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uyers_agent_hub_crm_design_speci_854264"/>
      <w:r>
        <w:rPr>
          <w:rFonts w:eastAsia="source serif 4" w:cs="source serif 4" w:ascii="source serif 4" w:hAnsi="source serif 4"/>
          <w:b/>
          <w:color w:val="000000"/>
          <w:sz w:val="39"/>
        </w:rPr>
        <w:t xml:space="preserve">Buyers Agent Hub CRM Design Specification</w:t>
      </w:r>
      <w:bookmarkEnd w:id="0"/>
    </w:p>
    <w:p>
      <w:pPr>
        <w:spacing w:line="360" w:after="210" w:lineRule="auto"/>
      </w:pPr>
      <w:r>
        <w:rPr>
          <w:rFonts w:eastAsia="source serif 4" w:cs="source serif 4" w:ascii="source serif 4" w:hAnsi="source serif 4"/>
          <w:color w:val="000000"/>
        </w:rPr>
        <w:t xml:space="preserve">This specification defines the CRM module to be built inside Buyers Agent Hub as a household-based, high-touch workflow system for buyers agents and small teams.[cite:594][cite:618][cite:620] The CRM is designed to manage both prospects and signed clients in one continuous system, while fitting into the app’s broader command-centre dashboard and existing modules such as briefs and inspections.[cite:609][cite:610][cite:615][cite:462]</w:t>
      </w:r>
    </w:p>
    <w:p>
      <w:pPr>
        <w:spacing w:line="360" w:before="315" w:after="105" w:lineRule="auto"/>
        <w:ind w:left="-30"/>
        <w:jc w:val="left"/>
      </w:pPr>
      <w:bookmarkStart w:id="1" w:name="product_intent"/>
      <w:r>
        <w:rPr>
          <w:rFonts w:eastAsia="source serif 4" w:cs="source serif 4" w:ascii="source serif 4" w:hAnsi="source serif 4"/>
          <w:b/>
          <w:color w:val="000000"/>
          <w:sz w:val="24"/>
        </w:rPr>
        <w:t xml:space="preserve">Product intent</w:t>
      </w:r>
      <w:bookmarkEnd w:id="1"/>
    </w:p>
    <w:p>
      <w:pPr>
        <w:spacing w:line="360" w:after="210" w:lineRule="auto"/>
      </w:pPr>
      <w:r>
        <w:rPr>
          <w:rFonts w:eastAsia="source serif 4" w:cs="source serif 4" w:ascii="source serif 4" w:hAnsi="source serif 4"/>
          <w:color w:val="000000"/>
        </w:rPr>
        <w:t xml:space="preserve">The CRM should not behave like a large-enterprise sales platform with heavy funnel reporting and high-volume lead management.[cite:610][cite:616][cite:620] It should behave like a calm, premium operating system for a boutique service business where each live relationship matters, a small number of active matters are in progress at once, and the most important question is usually “what needs attention next?” rather than “how many hundreds of contacts are in the funnel?”[cite:491][cite:496][cite:503][cite:600]</w:t>
      </w:r>
    </w:p>
    <w:p>
      <w:pPr>
        <w:spacing w:line="360" w:after="210" w:lineRule="auto"/>
      </w:pPr>
      <w:r>
        <w:rPr>
          <w:rFonts w:eastAsia="source serif 4" w:cs="source serif 4" w:ascii="source serif 4" w:hAnsi="source serif 4"/>
          <w:color w:val="000000"/>
        </w:rPr>
        <w:t xml:space="preserve">The CRM must fit the platform’s established visual direction: quiet modern luxury, high trust, restrained colour, editorial spacing, refined panels, and a broad app dashboard that surfaces CRM signals without becoming CRM-only.[cite:462] The CRM should therefore feel deeply integrated into Buyers Agent Hub rather than like a bolted-on mini-app.[cite:462]</w:t>
      </w:r>
    </w:p>
    <w:p>
      <w:pPr>
        <w:spacing w:line="360" w:before="315" w:after="105" w:lineRule="auto"/>
        <w:ind w:left="-30"/>
        <w:jc w:val="left"/>
      </w:pPr>
      <w:bookmarkStart w:id="2" w:name="scope"/>
      <w:r>
        <w:rPr>
          <w:rFonts w:eastAsia="source serif 4" w:cs="source serif 4" w:ascii="source serif 4" w:hAnsi="source serif 4"/>
          <w:b/>
          <w:color w:val="000000"/>
          <w:sz w:val="24"/>
        </w:rPr>
        <w:t xml:space="preserve">Scope</w:t>
      </w:r>
      <w:bookmarkEnd w:id="2"/>
    </w:p>
    <w:p>
      <w:pPr>
        <w:spacing w:line="360" w:after="210" w:lineRule="auto"/>
      </w:pPr>
      <w:r>
        <w:rPr>
          <w:rFonts w:eastAsia="source serif 4" w:cs="source serif 4" w:ascii="source serif 4" w:hAnsi="source serif 4"/>
          <w:color w:val="000000"/>
        </w:rPr>
        <w:t xml:space="preserve">The CRM module covers the following capabilities:[cite:696][cite:699][cite:702]</w:t>
      </w:r>
    </w:p>
    <w:p>
      <w:pPr>
        <w:numPr>
          <w:ilvl w:val="0"/>
          <w:numId w:val="1"/>
        </w:numPr>
        <w:spacing w:line="360" w:before="105" w:after="105" w:lineRule="auto"/>
      </w:pPr>
      <w:r>
        <w:rPr>
          <w:rFonts w:eastAsia="source serif 4" w:cs="source serif 4" w:ascii="source serif 4" w:hAnsi="source serif 4"/>
          <w:color w:val="000000"/>
          <w:sz w:val="21"/>
        </w:rPr>
        <w:t xml:space="preserve">Household-based client records.</w:t>
      </w:r>
    </w:p>
    <w:p>
      <w:pPr>
        <w:numPr>
          <w:ilvl w:val="0"/>
          <w:numId w:val="1"/>
        </w:numPr>
        <w:spacing w:line="360" w:before="105" w:after="105" w:lineRule="auto"/>
      </w:pPr>
      <w:r>
        <w:rPr>
          <w:rFonts w:eastAsia="source serif 4" w:cs="source serif 4" w:ascii="source serif 4" w:hAnsi="source serif 4"/>
          <w:color w:val="000000"/>
          <w:sz w:val="21"/>
        </w:rPr>
        <w:t xml:space="preserve">Linked individual client members.</w:t>
      </w:r>
    </w:p>
    <w:p>
      <w:pPr>
        <w:numPr>
          <w:ilvl w:val="0"/>
          <w:numId w:val="1"/>
        </w:numPr>
        <w:spacing w:line="360" w:before="105" w:after="105" w:lineRule="auto"/>
      </w:pPr>
      <w:r>
        <w:rPr>
          <w:rFonts w:eastAsia="source serif 4" w:cs="source serif 4" w:ascii="source serif 4" w:hAnsi="source serif 4"/>
          <w:color w:val="000000"/>
          <w:sz w:val="21"/>
        </w:rPr>
        <w:t xml:space="preserve">Prospect-to-client lifecycle tracking.</w:t>
      </w:r>
    </w:p>
    <w:p>
      <w:pPr>
        <w:numPr>
          <w:ilvl w:val="0"/>
          <w:numId w:val="1"/>
        </w:numPr>
        <w:spacing w:line="360" w:before="105" w:after="105" w:lineRule="auto"/>
      </w:pPr>
      <w:r>
        <w:rPr>
          <w:rFonts w:eastAsia="source serif 4" w:cs="source serif 4" w:ascii="source serif 4" w:hAnsi="source serif 4"/>
          <w:color w:val="000000"/>
          <w:sz w:val="21"/>
        </w:rPr>
        <w:t xml:space="preserve">Post-signing buying-stage tracking.</w:t>
      </w:r>
    </w:p>
    <w:p>
      <w:pPr>
        <w:numPr>
          <w:ilvl w:val="0"/>
          <w:numId w:val="1"/>
        </w:numPr>
        <w:spacing w:line="360" w:before="105" w:after="105" w:lineRule="auto"/>
      </w:pPr>
      <w:r>
        <w:rPr>
          <w:rFonts w:eastAsia="source serif 4" w:cs="source serif 4" w:ascii="source serif 4" w:hAnsi="source serif 4"/>
          <w:color w:val="000000"/>
          <w:sz w:val="21"/>
        </w:rPr>
        <w:t xml:space="preserve">Shared and person-specific task management.</w:t>
      </w:r>
    </w:p>
    <w:p>
      <w:pPr>
        <w:numPr>
          <w:ilvl w:val="0"/>
          <w:numId w:val="1"/>
        </w:numPr>
        <w:spacing w:line="360" w:before="105" w:after="105" w:lineRule="auto"/>
      </w:pPr>
      <w:r>
        <w:rPr>
          <w:rFonts w:eastAsia="source serif 4" w:cs="source serif 4" w:ascii="source serif 4" w:hAnsi="source serif 4"/>
          <w:color w:val="000000"/>
          <w:sz w:val="21"/>
        </w:rPr>
        <w:t xml:space="preserve">Notes, timeline, reminders, and next actions.</w:t>
      </w:r>
    </w:p>
    <w:p>
      <w:pPr>
        <w:numPr>
          <w:ilvl w:val="0"/>
          <w:numId w:val="1"/>
        </w:numPr>
        <w:spacing w:line="360" w:before="105" w:after="105" w:lineRule="auto"/>
      </w:pPr>
      <w:r>
        <w:rPr>
          <w:rFonts w:eastAsia="source serif 4" w:cs="source serif 4" w:ascii="source serif 4" w:hAnsi="source serif 4"/>
          <w:color w:val="000000"/>
          <w:sz w:val="21"/>
        </w:rPr>
        <w:t xml:space="preserve">Integration with Client Briefs.</w:t>
      </w:r>
    </w:p>
    <w:p>
      <w:pPr>
        <w:numPr>
          <w:ilvl w:val="0"/>
          <w:numId w:val="1"/>
        </w:numPr>
        <w:spacing w:line="360" w:before="105" w:after="105" w:lineRule="auto"/>
      </w:pPr>
      <w:r>
        <w:rPr>
          <w:rFonts w:eastAsia="source serif 4" w:cs="source serif 4" w:ascii="source serif 4" w:hAnsi="source serif 4"/>
          <w:color w:val="000000"/>
          <w:sz w:val="21"/>
        </w:rPr>
        <w:t xml:space="preserve">Integration points to Properties and Inspections.</w:t>
      </w:r>
    </w:p>
    <w:p>
      <w:pPr>
        <w:numPr>
          <w:ilvl w:val="0"/>
          <w:numId w:val="1"/>
        </w:numPr>
        <w:spacing w:line="360" w:before="105" w:after="105" w:lineRule="auto"/>
      </w:pPr>
      <w:r>
        <w:rPr>
          <w:rFonts w:eastAsia="source serif 4" w:cs="source serif 4" w:ascii="source serif 4" w:hAnsi="source serif 4"/>
          <w:color w:val="000000"/>
          <w:sz w:val="21"/>
        </w:rPr>
        <w:t xml:space="preserve">CRM widgets on the main app dashboard.</w:t>
      </w:r>
    </w:p>
    <w:p>
      <w:pPr>
        <w:numPr>
          <w:ilvl w:val="0"/>
          <w:numId w:val="1"/>
        </w:numPr>
        <w:spacing w:line="360" w:before="105" w:after="105" w:lineRule="auto"/>
      </w:pPr>
      <w:r>
        <w:rPr>
          <w:rFonts w:eastAsia="source serif 4" w:cs="source serif 4" w:ascii="source serif 4" w:hAnsi="source serif 4"/>
          <w:color w:val="000000"/>
          <w:sz w:val="21"/>
        </w:rPr>
        <w:t xml:space="preserve">Dedicated Clients workspace with list and board views.</w:t>
      </w:r>
    </w:p>
    <w:p>
      <w:pPr>
        <w:spacing w:line="360" w:after="210" w:lineRule="auto"/>
      </w:pPr>
      <w:r>
        <w:rPr>
          <w:rFonts w:eastAsia="source serif 4" w:cs="source serif 4" w:ascii="source serif 4" w:hAnsi="source serif 4"/>
          <w:color w:val="000000"/>
        </w:rPr>
        <w:t xml:space="preserve">The CRM module does not replace the rest of the app’s core modules such as directory, marketplace, forums, messaging, or inspections.[cite:462] Instead, it introduces a structured client-management layer that connects to those modules where relevant.[cite:462]</w:t>
      </w:r>
    </w:p>
    <w:p>
      <w:pPr>
        <w:spacing w:line="360" w:before="315" w:after="105" w:lineRule="auto"/>
        <w:ind w:left="-30"/>
        <w:jc w:val="left"/>
      </w:pPr>
      <w:bookmarkStart w:id="3" w:name="information_architecture"/>
      <w:r>
        <w:rPr>
          <w:rFonts w:eastAsia="source serif 4" w:cs="source serif 4" w:ascii="source serif 4" w:hAnsi="source serif 4"/>
          <w:b/>
          <w:color w:val="000000"/>
          <w:sz w:val="24"/>
        </w:rPr>
        <w:t xml:space="preserve">Information architecture</w:t>
      </w:r>
      <w:bookmarkEnd w:id="3"/>
    </w:p>
    <w:p>
      <w:pPr>
        <w:spacing w:line="360" w:after="210" w:lineRule="auto"/>
      </w:pPr>
      <w:r>
        <w:rPr>
          <w:rFonts w:eastAsia="source serif 4" w:cs="source serif 4" w:ascii="source serif 4" w:hAnsi="source serif 4"/>
          <w:color w:val="000000"/>
        </w:rPr>
        <w:t xml:space="preserve">The top-level app navigation should remain balanced across the whole app, not dominated by CRM.[cite:462] The recommended primary navigation structure is:[cite:569][cite:575][cite:577]</w:t>
      </w:r>
    </w:p>
    <w:p>
      <w:pPr>
        <w:numPr>
          <w:ilvl w:val="0"/>
          <w:numId w:val="2"/>
        </w:numPr>
        <w:spacing w:line="360" w:before="105" w:after="105" w:lineRule="auto"/>
      </w:pPr>
      <w:r>
        <w:rPr>
          <w:rFonts w:eastAsia="source serif 4" w:cs="source serif 4" w:ascii="source serif 4" w:hAnsi="source serif 4"/>
          <w:color w:val="000000"/>
          <w:sz w:val="21"/>
        </w:rPr>
        <w:t xml:space="preserve">Dashboard</w:t>
      </w:r>
    </w:p>
    <w:p>
      <w:pPr>
        <w:numPr>
          <w:ilvl w:val="0"/>
          <w:numId w:val="2"/>
        </w:numPr>
        <w:spacing w:line="360" w:before="105" w:after="105" w:lineRule="auto"/>
      </w:pPr>
      <w:r>
        <w:rPr>
          <w:rFonts w:eastAsia="source serif 4" w:cs="source serif 4" w:ascii="source serif 4" w:hAnsi="source serif 4"/>
          <w:color w:val="000000"/>
          <w:sz w:val="21"/>
        </w:rPr>
        <w:t xml:space="preserve">Clients</w:t>
      </w:r>
    </w:p>
    <w:p>
      <w:pPr>
        <w:numPr>
          <w:ilvl w:val="0"/>
          <w:numId w:val="2"/>
        </w:numPr>
        <w:spacing w:line="360" w:before="105" w:after="105" w:lineRule="auto"/>
      </w:pPr>
      <w:r>
        <w:rPr>
          <w:rFonts w:eastAsia="source serif 4" w:cs="source serif 4" w:ascii="source serif 4" w:hAnsi="source serif 4"/>
          <w:color w:val="000000"/>
          <w:sz w:val="21"/>
        </w:rPr>
        <w:t xml:space="preserve">Client Briefs</w:t>
      </w:r>
    </w:p>
    <w:p>
      <w:pPr>
        <w:numPr>
          <w:ilvl w:val="0"/>
          <w:numId w:val="2"/>
        </w:numPr>
        <w:spacing w:line="360" w:before="105" w:after="105" w:lineRule="auto"/>
      </w:pPr>
      <w:r>
        <w:rPr>
          <w:rFonts w:eastAsia="source serif 4" w:cs="source serif 4" w:ascii="source serif 4" w:hAnsi="source serif 4"/>
          <w:color w:val="000000"/>
          <w:sz w:val="21"/>
        </w:rPr>
        <w:t xml:space="preserve">Property Marketplace</w:t>
      </w:r>
    </w:p>
    <w:p>
      <w:pPr>
        <w:numPr>
          <w:ilvl w:val="0"/>
          <w:numId w:val="2"/>
        </w:numPr>
        <w:spacing w:line="360" w:before="105" w:after="105" w:lineRule="auto"/>
      </w:pPr>
      <w:r>
        <w:rPr>
          <w:rFonts w:eastAsia="source serif 4" w:cs="source serif 4" w:ascii="source serif 4" w:hAnsi="source serif 4"/>
          <w:color w:val="000000"/>
          <w:sz w:val="21"/>
        </w:rPr>
        <w:t xml:space="preserve">Inspections</w:t>
      </w:r>
    </w:p>
    <w:p>
      <w:pPr>
        <w:numPr>
          <w:ilvl w:val="0"/>
          <w:numId w:val="2"/>
        </w:numPr>
        <w:spacing w:line="360" w:before="105" w:after="105" w:lineRule="auto"/>
      </w:pPr>
      <w:r>
        <w:rPr>
          <w:rFonts w:eastAsia="source serif 4" w:cs="source serif 4" w:ascii="source serif 4" w:hAnsi="source serif 4"/>
          <w:color w:val="000000"/>
          <w:sz w:val="21"/>
        </w:rPr>
        <w:t xml:space="preserve">Forums</w:t>
      </w:r>
    </w:p>
    <w:p>
      <w:pPr>
        <w:numPr>
          <w:ilvl w:val="0"/>
          <w:numId w:val="2"/>
        </w:numPr>
        <w:spacing w:line="360" w:before="105" w:after="105" w:lineRule="auto"/>
      </w:pPr>
      <w:r>
        <w:rPr>
          <w:rFonts w:eastAsia="source serif 4" w:cs="source serif 4" w:ascii="source serif 4" w:hAnsi="source serif 4"/>
          <w:color w:val="000000"/>
          <w:sz w:val="21"/>
        </w:rPr>
        <w:t xml:space="preserve">Messaging</w:t>
      </w:r>
    </w:p>
    <w:p>
      <w:pPr>
        <w:numPr>
          <w:ilvl w:val="0"/>
          <w:numId w:val="2"/>
        </w:numPr>
        <w:spacing w:line="360" w:before="105" w:after="105" w:lineRule="auto"/>
      </w:pPr>
      <w:r>
        <w:rPr>
          <w:rFonts w:eastAsia="source serif 4" w:cs="source serif 4" w:ascii="source serif 4" w:hAnsi="source serif 4"/>
          <w:color w:val="000000"/>
          <w:sz w:val="21"/>
        </w:rPr>
        <w:t xml:space="preserve">Pricing</w:t>
      </w:r>
    </w:p>
    <w:p>
      <w:pPr>
        <w:numPr>
          <w:ilvl w:val="0"/>
          <w:numId w:val="2"/>
        </w:numPr>
        <w:spacing w:line="360" w:before="105" w:after="105" w:lineRule="auto"/>
      </w:pPr>
      <w:r>
        <w:rPr>
          <w:rFonts w:eastAsia="source serif 4" w:cs="source serif 4" w:ascii="source serif 4" w:hAnsi="source serif 4"/>
          <w:color w:val="000000"/>
          <w:sz w:val="21"/>
        </w:rPr>
        <w:t xml:space="preserve">Settings</w:t>
      </w:r>
    </w:p>
    <w:p>
      <w:pPr>
        <w:spacing w:line="360" w:after="210" w:lineRule="auto"/>
      </w:pPr>
      <w:r>
        <w:rPr>
          <w:rFonts w:eastAsia="source serif 4" w:cs="source serif 4" w:ascii="source serif 4" w:hAnsi="source serif 4"/>
          <w:color w:val="000000"/>
        </w:rPr>
        <w:t xml:space="preserve">This architecture keeps the app object-based and understandable.[cite:569][cite:575] Dashboard functions as the cross-app command centre, Clients functions as the CRM workspace, and Client Briefs remains a first-class module rather than being buried inside Clients.[cite:568][cite:572][cite:462] Briefs should still be deeply linked into the CRM because they are part of the operational workflow and already exist as their own app pages.[cite:462]</w:t>
      </w:r>
    </w:p>
    <w:p>
      <w:pPr>
        <w:spacing w:line="360" w:before="315" w:after="105" w:lineRule="auto"/>
        <w:ind w:left="-30"/>
        <w:jc w:val="left"/>
      </w:pPr>
      <w:bookmarkStart w:id="4" w:name="core_model"/>
      <w:r>
        <w:rPr>
          <w:rFonts w:eastAsia="source serif 4" w:cs="source serif 4" w:ascii="source serif 4" w:hAnsi="source serif 4"/>
          <w:b/>
          <w:color w:val="000000"/>
          <w:sz w:val="24"/>
        </w:rPr>
        <w:t xml:space="preserve">Core model</w:t>
      </w:r>
      <w:bookmarkEnd w:id="4"/>
    </w:p>
    <w:p>
      <w:pPr>
        <w:spacing w:line="360" w:after="210" w:lineRule="auto"/>
      </w:pPr>
      <w:r>
        <w:rPr>
          <w:rFonts w:eastAsia="source serif 4" w:cs="source serif 4" w:ascii="source serif 4" w:hAnsi="source serif 4"/>
          <w:color w:val="000000"/>
        </w:rPr>
        <w:t xml:space="preserve">The CRM’s primary record should be the </w:t>
      </w:r>
      <w:r>
        <w:rPr>
          <w:rFonts w:eastAsia="source serif 4" w:cs="source serif 4" w:ascii="source serif 4" w:hAnsi="source serif 4"/>
          <w:b/>
          <w:color w:val="000000"/>
        </w:rPr>
        <w:t xml:space="preserve">Client</w:t>
      </w:r>
      <w:r>
        <w:rPr>
          <w:rFonts w:eastAsia="source serif 4" w:cs="source serif 4" w:ascii="source serif 4" w:hAnsi="source serif 4"/>
          <w:color w:val="000000"/>
        </w:rPr>
        <w:t xml:space="preserve">, where Client means a household or buying group rather than a single individual person.[cite:652][cite:655][cite:665] This reflects real buyers-agent work more accurately because the active matter typically belongs to a household, couple, parent-and-child pair, or similar decision-making group.[cite:652][cite:663][cite:665]</w:t>
      </w:r>
    </w:p>
    <w:p>
      <w:pPr>
        <w:spacing w:line="360" w:before="315" w:after="105" w:lineRule="auto"/>
        <w:ind w:left="-30"/>
        <w:jc w:val="left"/>
      </w:pPr>
      <w:bookmarkStart w:id="5" w:name="core_entities"/>
      <w:r>
        <w:rPr>
          <w:rFonts w:eastAsia="source serif 4" w:cs="source serif 4" w:ascii="source serif 4" w:hAnsi="source serif 4"/>
          <w:b/>
          <w:color w:val="000000"/>
          <w:sz w:val="24"/>
        </w:rPr>
        <w:t xml:space="preserve">Core entities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Household / buying group master record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CRM object.[cite:652][cite:665]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ClientMember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Individual people linked to a Client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personal details and roles.[cite:655][cite:665]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ClientTask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Tasks and reminders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Supports shared and person-specific tasks.[cite:674][cite:675]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ClientNote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Freeform notes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be linked to client, member, brief, or property.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ClientActivity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Timeline events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Calls, emails, meetings, stage changes, inspections, offers, uploads.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ClientBriefLink / direct brief FK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 from client to existing brief object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Should support one current brief and potentially historical briefs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ClientProperty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Optional join entity to properties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Tracks candidate, shortlisted, rejected, offered, contracted.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ClientInspectionLink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Optional join to inspection jobs/reports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Enables inspection workflows from CRM.[cite:462]</w:t>
            </w:r>
          </w:p>
        </w:tc>
      </w:tr>
    </w:tbl>
    <w:p>
      <w:pPr>
        <w:spacing w:lineRule="auto"/>
      </w:pPr>
    </w:p>
    <w:p>
      <w:pPr>
        <w:spacing w:line="360" w:before="315" w:after="105" w:lineRule="auto"/>
        <w:ind w:left="-30"/>
        <w:jc w:val="left"/>
      </w:pPr>
      <w:bookmarkStart w:id="6" w:name="naming_conventions"/>
      <w:r>
        <w:rPr>
          <w:rFonts w:eastAsia="source serif 4" w:cs="source serif 4" w:ascii="source serif 4" w:hAnsi="source serif 4"/>
          <w:b/>
          <w:color w:val="000000"/>
          <w:sz w:val="24"/>
        </w:rPr>
        <w:t xml:space="preserve">Naming conventions</w:t>
      </w:r>
      <w:bookmarkEnd w:id="6"/>
    </w:p>
    <w:p>
      <w:pPr>
        <w:spacing w:line="360" w:after="210" w:lineRule="auto"/>
      </w:pPr>
      <w:r>
        <w:rPr>
          <w:rFonts w:eastAsia="source serif 4" w:cs="source serif 4" w:ascii="source serif 4" w:hAnsi="source serif 4"/>
          <w:color w:val="000000"/>
        </w:rPr>
        <w:t xml:space="preserve">The visible record name should default to the household-style label, such as </w:t>
      </w:r>
      <w:r>
        <w:rPr>
          <w:rStyle w:val="VerbatimChar"/>
          <w:rFonts w:eastAsia="menlo" w:cs="menlo" w:ascii="menlo" w:hAnsi="menlo"/>
          <w:color w:val="000000"/>
          <w:sz w:val="18"/>
          <w:shd w:val="clear" w:color="auto" w:fill="F8F8FA"/>
        </w:rPr>
        <w:t xml:space="preserve">Smith Household</w:t>
      </w:r>
      <w:r>
        <w:rPr>
          <w:rFonts w:eastAsia="source serif 4" w:cs="source serif 4" w:ascii="source serif 4" w:hAnsi="source serif 4"/>
          <w:color w:val="000000"/>
        </w:rPr>
        <w:t xml:space="preserve">.[cite:691][cite:694] The system should store this as a dedicated </w:t>
      </w:r>
      <w:r>
        <w:rPr>
          <w:rStyle w:val="VerbatimChar"/>
          <w:rFonts w:eastAsia="menlo" w:cs="menlo" w:ascii="menlo" w:hAnsi="menlo"/>
          <w:color w:val="000000"/>
          <w:sz w:val="18"/>
          <w:shd w:val="clear" w:color="auto" w:fill="F8F8FA"/>
        </w:rPr>
        <w:t xml:space="preserve">household_name</w:t>
      </w:r>
      <w:r>
        <w:rPr>
          <w:rFonts w:eastAsia="source serif 4" w:cs="source serif 4" w:ascii="source serif 4" w:hAnsi="source serif 4"/>
          <w:color w:val="000000"/>
        </w:rPr>
        <w:t xml:space="preserve"> field rather than relying only on dynamic rendering from member records.[cite:683][cite:686] A generated default may be useful, but manual override should be allowed for blended families, different surnames, or non-traditional buying groups.[cite:683][cite:688]</w:t>
      </w:r>
    </w:p>
    <w:p>
      <w:pPr>
        <w:spacing w:line="360" w:after="210" w:lineRule="auto"/>
      </w:pPr>
      <w:r>
        <w:rPr>
          <w:rFonts w:eastAsia="source serif 4" w:cs="source serif 4" w:ascii="source serif 4" w:hAnsi="source serif 4"/>
          <w:color w:val="000000"/>
        </w:rPr>
        <w:t xml:space="preserve">In lists and cards, the household name should be shown as the main title, with a secondary line listing member names, for example: </w:t>
      </w:r>
      <w:r>
        <w:rPr>
          <w:rStyle w:val="VerbatimChar"/>
          <w:rFonts w:eastAsia="menlo" w:cs="menlo" w:ascii="menlo" w:hAnsi="menlo"/>
          <w:color w:val="000000"/>
          <w:sz w:val="18"/>
          <w:shd w:val="clear" w:color="auto" w:fill="F8F8FA"/>
        </w:rPr>
        <w:t xml:space="preserve">Sarah Smith, James Smith</w:t>
      </w:r>
      <w:r>
        <w:rPr>
          <w:rFonts w:eastAsia="source serif 4" w:cs="source serif 4" w:ascii="source serif 4" w:hAnsi="source serif 4"/>
          <w:color w:val="000000"/>
        </w:rPr>
        <w:t xml:space="preserve">.[cite:683][cite:691]</w:t>
      </w:r>
    </w:p>
    <w:p>
      <w:pPr>
        <w:spacing w:line="360" w:before="315" w:after="105" w:lineRule="auto"/>
        <w:ind w:left="-30"/>
        <w:jc w:val="left"/>
      </w:pPr>
      <w:bookmarkStart w:id="7" w:name="client_entity"/>
      <w:r>
        <w:rPr>
          <w:rFonts w:eastAsia="source serif 4" w:cs="source serif 4" w:ascii="source serif 4" w:hAnsi="source serif 4"/>
          <w:b/>
          <w:color w:val="000000"/>
          <w:sz w:val="24"/>
        </w:rPr>
        <w:t xml:space="preserve">Client entity</w:t>
      </w:r>
      <w:bookmarkEnd w:id="7"/>
    </w:p>
    <w:p>
      <w:pPr>
        <w:spacing w:line="360" w:after="210" w:lineRule="auto"/>
      </w:pPr>
      <w:r>
        <w:rPr>
          <w:rFonts w:eastAsia="source serif 4" w:cs="source serif 4" w:ascii="source serif 4" w:hAnsi="source serif 4"/>
          <w:color w:val="000000"/>
        </w:rPr>
        <w:t xml:space="preserve">The Client entity is the operational case file for the household or buying group.[cite:652][cite:665]</w:t>
      </w:r>
    </w:p>
    <w:p>
      <w:pPr>
        <w:spacing w:line="360" w:before="315" w:after="105" w:lineRule="auto"/>
        <w:ind w:left="-30"/>
        <w:jc w:val="left"/>
      </w:pPr>
      <w:bookmarkStart w:id="8" w:name="required_fields"/>
      <w:r>
        <w:rPr>
          <w:rFonts w:eastAsia="source serif 4" w:cs="source serif 4" w:ascii="source serif 4" w:hAnsi="source serif 4"/>
          <w:b/>
          <w:color w:val="000000"/>
          <w:sz w:val="24"/>
        </w:rPr>
        <w:t xml:space="preserve">Required fields</w:t>
      </w:r>
      <w:bookmarkEnd w:id="8"/>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household_name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primary_contact_member_id</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assigned_user_id</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lifecycle_stage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client_status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lead_source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created_at</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updated_at</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next_action_date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next_action_type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last_contact_at</w:t>
      </w:r>
    </w:p>
    <w:p>
      <w:pPr>
        <w:spacing w:line="360" w:before="315" w:after="105" w:lineRule="auto"/>
        <w:ind w:left="-30"/>
        <w:jc w:val="left"/>
      </w:pPr>
      <w:bookmarkStart w:id="9" w:name="recommended_fields"/>
      <w:r>
        <w:rPr>
          <w:rFonts w:eastAsia="source serif 4" w:cs="source serif 4" w:ascii="source serif 4" w:hAnsi="source serif 4"/>
          <w:b/>
          <w:color w:val="000000"/>
          <w:sz w:val="24"/>
        </w:rPr>
        <w:t xml:space="preserve">Recommended fields</w:t>
      </w:r>
      <w:bookmarkEnd w:id="9"/>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buying_stage</w:t>
      </w:r>
      <w:r>
        <w:rPr>
          <w:rFonts w:eastAsia="source serif 4" w:cs="source serif 4" w:ascii="source serif 4" w:hAnsi="source serif 4"/>
          <w:color w:val="000000"/>
          <w:sz w:val="21"/>
        </w:rPr>
        <w:t xml:space="preserve"> (nullable until signed)</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stage_entered_at</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buying_stage_entered_at</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urgency_level</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shared_budget_min</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shared_budget_max</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target_locations_summary</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brief_status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engagement_status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engagement_date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fee_model</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finance_status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household_type</w:t>
      </w:r>
      <w:r>
        <w:rPr>
          <w:rFonts w:eastAsia="source serif 4" w:cs="source serif 4" w:ascii="source serif 4" w:hAnsi="source serif 4"/>
          <w:color w:val="000000"/>
          <w:sz w:val="21"/>
        </w:rPr>
        <w:t xml:space="preserve"> (couple, family, parent-child, co-buyers, other)</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paused_reason</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lost_reason</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won_at</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closed_at</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archived_at</w:t>
      </w:r>
    </w:p>
    <w:p>
      <w:pPr>
        <w:spacing w:line="360" w:before="315" w:after="105" w:lineRule="auto"/>
        <w:ind w:left="-30"/>
        <w:jc w:val="left"/>
      </w:pPr>
      <w:bookmarkStart w:id="10" w:name="behaviour_rules"/>
      <w:r>
        <w:rPr>
          <w:rFonts w:eastAsia="source serif 4" w:cs="source serif 4" w:ascii="source serif 4" w:hAnsi="source serif 4"/>
          <w:b/>
          <w:color w:val="000000"/>
          <w:sz w:val="24"/>
        </w:rPr>
        <w:t xml:space="preserve">Behaviour rules</w:t>
      </w:r>
      <w:bookmarkEnd w:id="10"/>
    </w:p>
    <w:p>
      <w:pPr>
        <w:numPr>
          <w:ilvl w:val="0"/>
          <w:numId w:val="5"/>
        </w:numPr>
        <w:spacing w:line="360" w:before="105" w:after="105" w:lineRule="auto"/>
      </w:pPr>
      <w:r>
        <w:rPr>
          <w:rFonts w:eastAsia="source serif 4" w:cs="source serif 4" w:ascii="source serif 4" w:hAnsi="source serif 4"/>
          <w:color w:val="000000"/>
          <w:sz w:val="21"/>
        </w:rPr>
        <w:t xml:space="preserve">Every Client must have exactly one designated </w:t>
      </w:r>
      <w:r>
        <w:rPr>
          <w:rStyle w:val="VerbatimChar"/>
          <w:rFonts w:eastAsia="menlo" w:cs="menlo" w:ascii="menlo" w:hAnsi="menlo"/>
          <w:color w:val="000000"/>
          <w:sz w:val="18"/>
          <w:shd w:val="clear" w:color="auto" w:fill="F8F8FA"/>
        </w:rPr>
        <w:t xml:space="preserve">primary_contact_member_id</w:t>
      </w:r>
      <w:r>
        <w:rPr>
          <w:rFonts w:eastAsia="source serif 4" w:cs="source serif 4" w:ascii="source serif 4" w:hAnsi="source serif 4"/>
          <w:color w:val="000000"/>
          <w:sz w:val="21"/>
        </w:rPr>
        <w:t xml:space="preserve">, but that role is only the default coordination contact, not a hierarchy or “boss” field.[cite:652][cite:665]</w:t>
      </w:r>
    </w:p>
    <w:p>
      <w:pPr>
        <w:numPr>
          <w:ilvl w:val="0"/>
          <w:numId w:val="5"/>
        </w:numPr>
        <w:spacing w:line="360" w:before="105" w:after="105" w:lineRule="auto"/>
      </w:pPr>
      <w:r>
        <w:rPr>
          <w:rFonts w:eastAsia="source serif 4" w:cs="source serif 4" w:ascii="source serif 4" w:hAnsi="source serif 4"/>
          <w:color w:val="000000"/>
          <w:sz w:val="21"/>
        </w:rPr>
        <w:t xml:space="preserve">Every live Client must always have a </w:t>
      </w:r>
      <w:r>
        <w:rPr>
          <w:rStyle w:val="VerbatimChar"/>
          <w:rFonts w:eastAsia="menlo" w:cs="menlo" w:ascii="menlo" w:hAnsi="menlo"/>
          <w:color w:val="000000"/>
          <w:sz w:val="18"/>
          <w:shd w:val="clear" w:color="auto" w:fill="F8F8FA"/>
        </w:rPr>
        <w:t xml:space="preserve">next_action_date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assigned_user_id</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last_contact_at</w:t>
      </w:r>
      <w:r>
        <w:rPr>
          <w:rFonts w:eastAsia="source serif 4" w:cs="source serif 4" w:ascii="source serif 4" w:hAnsi="source serif 4"/>
          <w:color w:val="000000"/>
          <w:sz w:val="21"/>
        </w:rPr>
        <w:t xml:space="preserve">, because these fields drive dashboard usefulness and follow-up discipline.[cite:506][cite:629][cite:630]</w:t>
      </w:r>
    </w:p>
    <w:p>
      <w:pPr>
        <w:numPr>
          <w:ilvl w:val="0"/>
          <w:numId w:val="5"/>
        </w:numPr>
        <w:spacing w:line="360" w:before="105" w:after="105" w:lineRule="auto"/>
      </w:pPr>
      <w:r>
        <w:rPr>
          <w:rFonts w:eastAsia="source serif 4" w:cs="source serif 4" w:ascii="source serif 4" w:hAnsi="source serif 4"/>
          <w:color w:val="000000"/>
          <w:sz w:val="21"/>
        </w:rPr>
        <w:t xml:space="preserve">A Client may exist as a prospect without a </w:t>
      </w:r>
      <w:r>
        <w:rPr>
          <w:rStyle w:val="VerbatimChar"/>
          <w:rFonts w:eastAsia="menlo" w:cs="menlo" w:ascii="menlo" w:hAnsi="menlo"/>
          <w:color w:val="000000"/>
          <w:sz w:val="18"/>
          <w:shd w:val="clear" w:color="auto" w:fill="F8F8FA"/>
        </w:rPr>
        <w:t xml:space="preserve">buying_stage</w:t>
      </w:r>
      <w:r>
        <w:rPr>
          <w:rFonts w:eastAsia="source serif 4" w:cs="source serif 4" w:ascii="source serif 4" w:hAnsi="source serif 4"/>
          <w:color w:val="000000"/>
          <w:sz w:val="21"/>
        </w:rPr>
        <w:t xml:space="preserve"> until formal engagement occurs.[cite:612][cite:629][cite:633]</w:t>
      </w:r>
    </w:p>
    <w:p>
      <w:pPr>
        <w:spacing w:line="360" w:before="315" w:after="105" w:lineRule="auto"/>
        <w:ind w:left="-30"/>
        <w:jc w:val="left"/>
      </w:pPr>
      <w:bookmarkStart w:id="11" w:name="clientmember_entity"/>
      <w:r>
        <w:rPr>
          <w:rFonts w:eastAsia="source serif 4" w:cs="source serif 4" w:ascii="source serif 4" w:hAnsi="source serif 4"/>
          <w:b/>
          <w:color w:val="000000"/>
          <w:sz w:val="24"/>
        </w:rPr>
        <w:t xml:space="preserve">ClientMember entity</w:t>
      </w:r>
      <w:bookmarkEnd w:id="11"/>
    </w:p>
    <w:p>
      <w:pPr>
        <w:spacing w:line="360" w:after="210" w:lineRule="auto"/>
      </w:pPr>
      <w:r>
        <w:rPr>
          <w:rFonts w:eastAsia="source serif 4" w:cs="source serif 4" w:ascii="source serif 4" w:hAnsi="source serif 4"/>
          <w:color w:val="000000"/>
        </w:rPr>
        <w:t xml:space="preserve">The ClientMember entity stores person-level detail within the household.[cite:655][cite:665]</w:t>
      </w:r>
    </w:p>
    <w:p>
      <w:pPr>
        <w:spacing w:line="360" w:before="315" w:after="105" w:lineRule="auto"/>
        <w:ind w:left="-30"/>
        <w:jc w:val="left"/>
      </w:pPr>
      <w:bookmarkStart w:id="12" w:name="required_fields_2"/>
      <w:r>
        <w:rPr>
          <w:rFonts w:eastAsia="source serif 4" w:cs="source serif 4" w:ascii="source serif 4" w:hAnsi="source serif 4"/>
          <w:b/>
          <w:color w:val="000000"/>
          <w:sz w:val="24"/>
        </w:rPr>
        <w:t xml:space="preserve">Required fields</w:t>
      </w:r>
      <w:bookmarkEnd w:id="12"/>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client_id</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first_name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last_name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full_name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email</w:t>
      </w:r>
      <w:r>
        <w:rPr>
          <w:rFonts w:eastAsia="source serif 4" w:cs="source serif 4" w:ascii="source serif 4" w:hAnsi="source serif 4"/>
          <w:color w:val="000000"/>
          <w:sz w:val="21"/>
        </w:rPr>
        <w:t xml:space="preserve"> (nullable but recommended)</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phone</w:t>
      </w:r>
      <w:r>
        <w:rPr>
          <w:rFonts w:eastAsia="source serif 4" w:cs="source serif 4" w:ascii="source serif 4" w:hAnsi="source serif 4"/>
          <w:color w:val="000000"/>
          <w:sz w:val="21"/>
        </w:rPr>
        <w:t xml:space="preserve"> (nullable but recommended)</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is_primary_contact</w:t>
      </w:r>
    </w:p>
    <w:p>
      <w:pPr>
        <w:spacing w:line="360" w:before="315" w:after="105" w:lineRule="auto"/>
        <w:ind w:left="-30"/>
        <w:jc w:val="left"/>
      </w:pPr>
      <w:bookmarkStart w:id="13" w:name="recommended_fields_2"/>
      <w:r>
        <w:rPr>
          <w:rFonts w:eastAsia="source serif 4" w:cs="source serif 4" w:ascii="source serif 4" w:hAnsi="source serif 4"/>
          <w:b/>
          <w:color w:val="000000"/>
          <w:sz w:val="24"/>
        </w:rPr>
        <w:t xml:space="preserve">Recommended fields</w:t>
      </w:r>
      <w:bookmarkEnd w:id="13"/>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role_in_household</w:t>
      </w:r>
      <w:r>
        <w:rPr>
          <w:rFonts w:eastAsia="source serif 4" w:cs="source serif 4" w:ascii="source serif 4" w:hAnsi="source serif 4"/>
          <w:color w:val="000000"/>
          <w:sz w:val="21"/>
        </w:rPr>
        <w:t xml:space="preserve"> (spouse, partner, parent, child, co-buyer, other)</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is_decision_maker</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is_financial_decision_maker</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is_inspection_attendee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communication_preference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preferred_contact_method</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preferred_contact_time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notes</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last_contact_at</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relationship_to_primary_contact</w:t>
      </w:r>
    </w:p>
    <w:p>
      <w:pPr>
        <w:spacing w:line="360" w:before="315" w:after="105" w:lineRule="auto"/>
        <w:ind w:left="-30"/>
        <w:jc w:val="left"/>
      </w:pPr>
      <w:bookmarkStart w:id="14" w:name="behaviour_rules_2"/>
      <w:r>
        <w:rPr>
          <w:rFonts w:eastAsia="source serif 4" w:cs="source serif 4" w:ascii="source serif 4" w:hAnsi="source serif 4"/>
          <w:b/>
          <w:color w:val="000000"/>
          <w:sz w:val="24"/>
        </w:rPr>
        <w:t xml:space="preserve">Behaviour rules</w:t>
      </w:r>
      <w:bookmarkEnd w:id="14"/>
    </w:p>
    <w:p>
      <w:pPr>
        <w:numPr>
          <w:ilvl w:val="0"/>
          <w:numId w:val="8"/>
        </w:numPr>
        <w:spacing w:line="360" w:before="105" w:after="105" w:lineRule="auto"/>
      </w:pPr>
      <w:r>
        <w:rPr>
          <w:rFonts w:eastAsia="source serif 4" w:cs="source serif 4" w:ascii="source serif 4" w:hAnsi="source serif 4"/>
          <w:color w:val="000000"/>
          <w:sz w:val="21"/>
        </w:rPr>
        <w:t xml:space="preserve">Exactly one member per Client should be marked </w:t>
      </w:r>
      <w:r>
        <w:rPr>
          <w:rStyle w:val="VerbatimChar"/>
          <w:rFonts w:eastAsia="menlo" w:cs="menlo" w:ascii="menlo" w:hAnsi="menlo"/>
          <w:color w:val="000000"/>
          <w:sz w:val="18"/>
          <w:shd w:val="clear" w:color="auto" w:fill="F8F8FA"/>
        </w:rPr>
        <w:t xml:space="preserve">is_primary_contact = true</w:t>
      </w:r>
      <w:r>
        <w:rPr>
          <w:rFonts w:eastAsia="source serif 4" w:cs="source serif 4" w:ascii="source serif 4" w:hAnsi="source serif 4"/>
          <w:color w:val="000000"/>
          <w:sz w:val="21"/>
        </w:rPr>
        <w:t xml:space="preserve">.[cite:652][cite:665]</w:t>
      </w:r>
    </w:p>
    <w:p>
      <w:pPr>
        <w:numPr>
          <w:ilvl w:val="0"/>
          <w:numId w:val="8"/>
        </w:numPr>
        <w:spacing w:line="360" w:before="105" w:after="105" w:lineRule="auto"/>
      </w:pPr>
      <w:r>
        <w:rPr>
          <w:rFonts w:eastAsia="source serif 4" w:cs="source serif 4" w:ascii="source serif 4" w:hAnsi="source serif 4"/>
          <w:color w:val="000000"/>
          <w:sz w:val="21"/>
        </w:rPr>
        <w:t xml:space="preserve">Multiple members may be marked as decision makers.[cite:655][cite:665]</w:t>
      </w:r>
    </w:p>
    <w:p>
      <w:pPr>
        <w:numPr>
          <w:ilvl w:val="0"/>
          <w:numId w:val="8"/>
        </w:numPr>
        <w:spacing w:line="360" w:before="105" w:after="105" w:lineRule="auto"/>
      </w:pPr>
      <w:r>
        <w:rPr>
          <w:rFonts w:eastAsia="source serif 4" w:cs="source serif 4" w:ascii="source serif 4" w:hAnsi="source serif 4"/>
          <w:color w:val="000000"/>
          <w:sz w:val="21"/>
        </w:rPr>
        <w:t xml:space="preserve">Member-level last-contact dates should roll up to the client-level </w:t>
      </w:r>
      <w:r>
        <w:rPr>
          <w:rStyle w:val="VerbatimChar"/>
          <w:rFonts w:eastAsia="menlo" w:cs="menlo" w:ascii="menlo" w:hAnsi="menlo"/>
          <w:color w:val="000000"/>
          <w:sz w:val="18"/>
          <w:shd w:val="clear" w:color="auto" w:fill="F8F8FA"/>
        </w:rPr>
        <w:t xml:space="preserve">last_contact_at</w:t>
      </w:r>
      <w:r>
        <w:rPr>
          <w:rFonts w:eastAsia="source serif 4" w:cs="source serif 4" w:ascii="source serif 4" w:hAnsi="source serif 4"/>
          <w:color w:val="000000"/>
          <w:sz w:val="21"/>
        </w:rPr>
        <w:t xml:space="preserve"> based on the most recent meaningful interaction.</w:t>
      </w:r>
    </w:p>
    <w:p>
      <w:pPr>
        <w:spacing w:line="360" w:before="315" w:after="105" w:lineRule="auto"/>
        <w:ind w:left="-30"/>
        <w:jc w:val="left"/>
      </w:pPr>
      <w:bookmarkStart w:id="15" w:name="lifecycle_and_buying_stages"/>
      <w:r>
        <w:rPr>
          <w:rFonts w:eastAsia="source serif 4" w:cs="source serif 4" w:ascii="source serif 4" w:hAnsi="source serif 4"/>
          <w:b/>
          <w:color w:val="000000"/>
          <w:sz w:val="24"/>
        </w:rPr>
        <w:t xml:space="preserve">Lifecycle and buying stages</w:t>
      </w:r>
      <w:bookmarkEnd w:id="15"/>
    </w:p>
    <w:p>
      <w:pPr>
        <w:spacing w:line="360" w:after="210" w:lineRule="auto"/>
      </w:pPr>
      <w:r>
        <w:rPr>
          <w:rFonts w:eastAsia="source serif 4" w:cs="source serif 4" w:ascii="source serif 4" w:hAnsi="source serif 4"/>
          <w:color w:val="000000"/>
        </w:rPr>
        <w:t xml:space="preserve">The CRM should use </w:t>
      </w:r>
      <w:r>
        <w:rPr>
          <w:rFonts w:eastAsia="source serif 4" w:cs="source serif 4" w:ascii="source serif 4" w:hAnsi="source serif 4"/>
          <w:b/>
          <w:color w:val="000000"/>
        </w:rPr>
        <w:t xml:space="preserve">two connected stage layers</w:t>
      </w:r>
      <w:r>
        <w:rPr>
          <w:rFonts w:eastAsia="source serif 4" w:cs="source serif 4" w:ascii="source serif 4" w:hAnsi="source serif 4"/>
          <w:color w:val="000000"/>
        </w:rPr>
        <w:t xml:space="preserve">, not one overloaded stage field.[cite:624][cite:629][cite:636]</w:t>
      </w:r>
    </w:p>
    <w:p>
      <w:pPr>
        <w:spacing w:line="360" w:before="315" w:after="105" w:lineRule="auto"/>
        <w:ind w:left="-30"/>
        <w:jc w:val="left"/>
      </w:pPr>
      <w:bookmarkStart w:id="16" w:name="layer_1_lifecycle_stage"/>
      <w:r>
        <w:rPr>
          <w:rFonts w:eastAsia="source serif 4" w:cs="source serif 4" w:ascii="source serif 4" w:hAnsi="source serif 4"/>
          <w:b/>
          <w:color w:val="000000"/>
          <w:sz w:val="24"/>
        </w:rPr>
        <w:t xml:space="preserve">Layer 1: lifecycle stage</w:t>
      </w:r>
      <w:bookmarkEnd w:id="16"/>
    </w:p>
    <w:p>
      <w:pPr>
        <w:spacing w:line="360" w:after="210" w:lineRule="auto"/>
      </w:pPr>
      <w:r>
        <w:rPr>
          <w:rFonts w:eastAsia="source serif 4" w:cs="source serif 4" w:ascii="source serif 4" w:hAnsi="source serif 4"/>
          <w:color w:val="000000"/>
        </w:rPr>
        <w:t xml:space="preserve">This stage tracks the relationship status from prospect through outcome.[cite:612][cite:629][cite:633]</w:t>
      </w:r>
    </w:p>
    <w:p>
      <w:pPr>
        <w:spacing w:line="360" w:after="210" w:lineRule="auto"/>
      </w:pPr>
      <w:r>
        <w:rPr>
          <w:rFonts w:eastAsia="source serif 4" w:cs="source serif 4" w:ascii="source serif 4" w:hAnsi="source serif 4"/>
          <w:color w:val="000000"/>
        </w:rPr>
        <w:t xml:space="preserve">Recommended values:</w:t>
      </w:r>
    </w:p>
    <w:p>
      <w:pPr>
        <w:numPr>
          <w:ilvl w:val="0"/>
          <w:numId w:val="9"/>
        </w:numPr>
        <w:spacing w:line="360" w:before="105" w:after="105" w:lineRule="auto"/>
      </w:pPr>
      <w:r>
        <w:rPr>
          <w:rFonts w:eastAsia="source serif 4" w:cs="source serif 4" w:ascii="source serif 4" w:hAnsi="source serif 4"/>
          <w:color w:val="000000"/>
          <w:sz w:val="21"/>
        </w:rPr>
        <w:t xml:space="preserve">New enquiry</w:t>
      </w:r>
    </w:p>
    <w:p>
      <w:pPr>
        <w:numPr>
          <w:ilvl w:val="0"/>
          <w:numId w:val="9"/>
        </w:numPr>
        <w:spacing w:line="360" w:before="105" w:after="105" w:lineRule="auto"/>
      </w:pPr>
      <w:r>
        <w:rPr>
          <w:rFonts w:eastAsia="source serif 4" w:cs="source serif 4" w:ascii="source serif 4" w:hAnsi="source serif 4"/>
          <w:color w:val="000000"/>
          <w:sz w:val="21"/>
        </w:rPr>
        <w:t xml:space="preserve">Discovery booked</w:t>
      </w:r>
    </w:p>
    <w:p>
      <w:pPr>
        <w:numPr>
          <w:ilvl w:val="0"/>
          <w:numId w:val="9"/>
        </w:numPr>
        <w:spacing w:line="360" w:before="105" w:after="105" w:lineRule="auto"/>
      </w:pPr>
      <w:r>
        <w:rPr>
          <w:rFonts w:eastAsia="source serif 4" w:cs="source serif 4" w:ascii="source serif 4" w:hAnsi="source serif 4"/>
          <w:color w:val="000000"/>
          <w:sz w:val="21"/>
        </w:rPr>
        <w:t xml:space="preserve">Discovery completed</w:t>
      </w:r>
    </w:p>
    <w:p>
      <w:pPr>
        <w:numPr>
          <w:ilvl w:val="0"/>
          <w:numId w:val="9"/>
        </w:numPr>
        <w:spacing w:line="360" w:before="105" w:after="105" w:lineRule="auto"/>
      </w:pPr>
      <w:r>
        <w:rPr>
          <w:rFonts w:eastAsia="source serif 4" w:cs="source serif 4" w:ascii="source serif 4" w:hAnsi="source serif 4"/>
          <w:color w:val="000000"/>
          <w:sz w:val="21"/>
        </w:rPr>
        <w:t xml:space="preserve">Engaged / signed</w:t>
      </w:r>
    </w:p>
    <w:p>
      <w:pPr>
        <w:numPr>
          <w:ilvl w:val="0"/>
          <w:numId w:val="9"/>
        </w:numPr>
        <w:spacing w:line="360" w:before="105" w:after="105" w:lineRule="auto"/>
      </w:pPr>
      <w:r>
        <w:rPr>
          <w:rFonts w:eastAsia="source serif 4" w:cs="source serif 4" w:ascii="source serif 4" w:hAnsi="source serif 4"/>
          <w:color w:val="000000"/>
          <w:sz w:val="21"/>
        </w:rPr>
        <w:t xml:space="preserve">Closed won</w:t>
      </w:r>
    </w:p>
    <w:p>
      <w:pPr>
        <w:numPr>
          <w:ilvl w:val="0"/>
          <w:numId w:val="9"/>
        </w:numPr>
        <w:spacing w:line="360" w:before="105" w:after="105" w:lineRule="auto"/>
      </w:pPr>
      <w:r>
        <w:rPr>
          <w:rFonts w:eastAsia="source serif 4" w:cs="source serif 4" w:ascii="source serif 4" w:hAnsi="source serif 4"/>
          <w:color w:val="000000"/>
          <w:sz w:val="21"/>
        </w:rPr>
        <w:t xml:space="preserve">Closed lost / paused</w:t>
      </w:r>
    </w:p>
    <w:p>
      <w:pPr>
        <w:spacing w:line="360" w:before="315" w:after="105" w:lineRule="auto"/>
        <w:ind w:left="-30"/>
        <w:jc w:val="left"/>
      </w:pPr>
      <w:bookmarkStart w:id="17" w:name="layer_2_buying_stage"/>
      <w:r>
        <w:rPr>
          <w:rFonts w:eastAsia="source serif 4" w:cs="source serif 4" w:ascii="source serif 4" w:hAnsi="source serif 4"/>
          <w:b/>
          <w:color w:val="000000"/>
          <w:sz w:val="24"/>
        </w:rPr>
        <w:t xml:space="preserve">Layer 2: buying stage</w:t>
      </w:r>
      <w:bookmarkEnd w:id="17"/>
    </w:p>
    <w:p>
      <w:pPr>
        <w:spacing w:line="360" w:after="210" w:lineRule="auto"/>
      </w:pPr>
      <w:r>
        <w:rPr>
          <w:rFonts w:eastAsia="source serif 4" w:cs="source serif 4" w:ascii="source serif 4" w:hAnsi="source serif 4"/>
          <w:color w:val="000000"/>
        </w:rPr>
        <w:t xml:space="preserve">This stage tracks the operational buying process after engagement.[cite:630][cite:633]</w:t>
      </w:r>
    </w:p>
    <w:p>
      <w:pPr>
        <w:spacing w:line="360" w:after="210" w:lineRule="auto"/>
      </w:pPr>
      <w:r>
        <w:rPr>
          <w:rFonts w:eastAsia="source serif 4" w:cs="source serif 4" w:ascii="source serif 4" w:hAnsi="source serif 4"/>
          <w:color w:val="000000"/>
        </w:rPr>
        <w:t xml:space="preserve">Recommended values:</w:t>
      </w:r>
    </w:p>
    <w:p>
      <w:pPr>
        <w:numPr>
          <w:ilvl w:val="0"/>
          <w:numId w:val="10"/>
        </w:numPr>
        <w:spacing w:line="360" w:before="105" w:after="105" w:lineRule="auto"/>
      </w:pPr>
      <w:r>
        <w:rPr>
          <w:rFonts w:eastAsia="source serif 4" w:cs="source serif 4" w:ascii="source serif 4" w:hAnsi="source serif 4"/>
          <w:color w:val="000000"/>
          <w:sz w:val="21"/>
        </w:rPr>
        <w:t xml:space="preserve">Brief confirmed</w:t>
      </w:r>
    </w:p>
    <w:p>
      <w:pPr>
        <w:numPr>
          <w:ilvl w:val="0"/>
          <w:numId w:val="10"/>
        </w:numPr>
        <w:spacing w:line="360" w:before="105" w:after="105" w:lineRule="auto"/>
      </w:pPr>
      <w:r>
        <w:rPr>
          <w:rFonts w:eastAsia="source serif 4" w:cs="source serif 4" w:ascii="source serif 4" w:hAnsi="source serif 4"/>
          <w:color w:val="000000"/>
          <w:sz w:val="21"/>
        </w:rPr>
        <w:t xml:space="preserve">Search active</w:t>
      </w:r>
    </w:p>
    <w:p>
      <w:pPr>
        <w:numPr>
          <w:ilvl w:val="0"/>
          <w:numId w:val="10"/>
        </w:numPr>
        <w:spacing w:line="360" w:before="105" w:after="105" w:lineRule="auto"/>
      </w:pPr>
      <w:r>
        <w:rPr>
          <w:rFonts w:eastAsia="source serif 4" w:cs="source serif 4" w:ascii="source serif 4" w:hAnsi="source serif 4"/>
          <w:color w:val="000000"/>
          <w:sz w:val="21"/>
        </w:rPr>
        <w:t xml:space="preserve">Inspecting</w:t>
      </w:r>
    </w:p>
    <w:p>
      <w:pPr>
        <w:numPr>
          <w:ilvl w:val="0"/>
          <w:numId w:val="10"/>
        </w:numPr>
        <w:spacing w:line="360" w:before="105" w:after="105" w:lineRule="auto"/>
      </w:pPr>
      <w:r>
        <w:rPr>
          <w:rFonts w:eastAsia="source serif 4" w:cs="source serif 4" w:ascii="source serif 4" w:hAnsi="source serif 4"/>
          <w:color w:val="000000"/>
          <w:sz w:val="21"/>
        </w:rPr>
        <w:t xml:space="preserve">Shortlist formed</w:t>
      </w:r>
    </w:p>
    <w:p>
      <w:pPr>
        <w:numPr>
          <w:ilvl w:val="0"/>
          <w:numId w:val="10"/>
        </w:numPr>
        <w:spacing w:line="360" w:before="105" w:after="105" w:lineRule="auto"/>
      </w:pPr>
      <w:r>
        <w:rPr>
          <w:rFonts w:eastAsia="source serif 4" w:cs="source serif 4" w:ascii="source serif 4" w:hAnsi="source serif 4"/>
          <w:color w:val="000000"/>
          <w:sz w:val="21"/>
        </w:rPr>
        <w:t xml:space="preserve">Due diligence</w:t>
      </w:r>
    </w:p>
    <w:p>
      <w:pPr>
        <w:numPr>
          <w:ilvl w:val="0"/>
          <w:numId w:val="10"/>
        </w:numPr>
        <w:spacing w:line="360" w:before="105" w:after="105" w:lineRule="auto"/>
      </w:pPr>
      <w:r>
        <w:rPr>
          <w:rFonts w:eastAsia="source serif 4" w:cs="source serif 4" w:ascii="source serif 4" w:hAnsi="source serif 4"/>
          <w:color w:val="000000"/>
          <w:sz w:val="21"/>
        </w:rPr>
        <w:t xml:space="preserve">Offer submitted</w:t>
      </w:r>
    </w:p>
    <w:p>
      <w:pPr>
        <w:numPr>
          <w:ilvl w:val="0"/>
          <w:numId w:val="10"/>
        </w:numPr>
        <w:spacing w:line="360" w:before="105" w:after="105" w:lineRule="auto"/>
      </w:pPr>
      <w:r>
        <w:rPr>
          <w:rFonts w:eastAsia="source serif 4" w:cs="source serif 4" w:ascii="source serif 4" w:hAnsi="source serif 4"/>
          <w:color w:val="000000"/>
          <w:sz w:val="21"/>
        </w:rPr>
        <w:t xml:space="preserve">Negotiation</w:t>
      </w:r>
    </w:p>
    <w:p>
      <w:pPr>
        <w:numPr>
          <w:ilvl w:val="0"/>
          <w:numId w:val="10"/>
        </w:numPr>
        <w:spacing w:line="360" w:before="105" w:after="105" w:lineRule="auto"/>
      </w:pPr>
      <w:r>
        <w:rPr>
          <w:rFonts w:eastAsia="source serif 4" w:cs="source serif 4" w:ascii="source serif 4" w:hAnsi="source serif 4"/>
          <w:color w:val="000000"/>
          <w:sz w:val="21"/>
        </w:rPr>
        <w:t xml:space="preserve">Under contract</w:t>
      </w:r>
    </w:p>
    <w:p>
      <w:pPr>
        <w:numPr>
          <w:ilvl w:val="0"/>
          <w:numId w:val="10"/>
        </w:numPr>
        <w:spacing w:line="360" w:before="105" w:after="105" w:lineRule="auto"/>
      </w:pPr>
      <w:r>
        <w:rPr>
          <w:rFonts w:eastAsia="source serif 4" w:cs="source serif 4" w:ascii="source serif 4" w:hAnsi="source serif 4"/>
          <w:color w:val="000000"/>
          <w:sz w:val="21"/>
        </w:rPr>
        <w:t xml:space="preserve">Settlement support</w:t>
      </w:r>
    </w:p>
    <w:p>
      <w:pPr>
        <w:spacing w:line="360" w:before="315" w:after="105" w:lineRule="auto"/>
        <w:ind w:left="-30"/>
        <w:jc w:val="left"/>
      </w:pPr>
      <w:bookmarkStart w:id="18" w:name="why_two_layers"/>
      <w:r>
        <w:rPr>
          <w:rFonts w:eastAsia="source serif 4" w:cs="source serif 4" w:ascii="source serif 4" w:hAnsi="source serif 4"/>
          <w:b/>
          <w:color w:val="000000"/>
          <w:sz w:val="24"/>
        </w:rPr>
        <w:t xml:space="preserve">Why two layers</w:t>
      </w:r>
      <w:bookmarkEnd w:id="18"/>
    </w:p>
    <w:p>
      <w:pPr>
        <w:spacing w:line="360" w:after="210" w:lineRule="auto"/>
      </w:pPr>
      <w:r>
        <w:rPr>
          <w:rFonts w:eastAsia="source serif 4" w:cs="source serif 4" w:ascii="source serif 4" w:hAnsi="source serif 4"/>
          <w:color w:val="000000"/>
        </w:rPr>
        <w:t xml:space="preserve">Lifecycle and buying progress should remain separate because lifecycle describes the commercial relationship, while buying stage describes service delivery and purchase execution.[cite:612][cite:636] Keeping them separate prevents ambiguity, especially around terms such as “negotiation,” which could otherwise mean negotiation with the prospect or negotiation on a property purchase.[cite:630][cite:633]</w:t>
      </w:r>
    </w:p>
    <w:p>
      <w:pPr>
        <w:spacing w:line="360" w:before="315" w:after="105" w:lineRule="auto"/>
        <w:ind w:left="-30"/>
        <w:jc w:val="left"/>
      </w:pPr>
      <w:bookmarkStart w:id="19" w:name="stage_definitions"/>
      <w:r>
        <w:rPr>
          <w:rFonts w:eastAsia="source serif 4" w:cs="source serif 4" w:ascii="source serif 4" w:hAnsi="source serif 4"/>
          <w:b/>
          <w:color w:val="000000"/>
          <w:sz w:val="24"/>
        </w:rPr>
        <w:t xml:space="preserve">Stage definitions</w:t>
      </w:r>
      <w:bookmarkEnd w:id="19"/>
    </w:p>
    <w:p>
      <w:pPr>
        <w:spacing w:line="360" w:before="315" w:after="105" w:lineRule="auto"/>
        <w:ind w:left="-30"/>
        <w:jc w:val="left"/>
      </w:pPr>
      <w:bookmarkStart w:id="20" w:name="lifecycle_stage_definitions"/>
      <w:r>
        <w:rPr>
          <w:rFonts w:eastAsia="source serif 4" w:cs="source serif 4" w:ascii="source serif 4" w:hAnsi="source serif 4"/>
          <w:b/>
          <w:color w:val="000000"/>
          <w:sz w:val="24"/>
        </w:rPr>
        <w:t xml:space="preserve">Lifecycle stage definitions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criteria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Exit criteria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proof / fields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enquiry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new prospect enters the system.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person or household has made contact or been referred, with basic contact details captured.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Discovery call is booked, or record is closed as unqualified/lost.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Household name, at least one member, contact details, source, owner, created date.[cite:525][cite:527]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Discovery booked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Initial consultation is scheduled.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Prospect has agreed to a discovery conversation and a date/time is 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Discovery meeting is completed.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Meeting date/time, meeting type, owner.[cite:525][cite:531]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Discovery completed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Needs are understood and fit is assessed.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Discovery call/meeting has occurred and notes are recorded.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Record is either engaged/signed, kept open for nurture, or marked lost/not fit.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Discovery notes, high-level budget, target areas, timing, fit assessment.[cite:513][cite:525]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Engaged / signed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Household has formally appointed the buyers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Signed authority/agreement exists or engagement is formally confirmed.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Buying stage begins at Brief confirmed, or record is later moved to a final closed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Engagement date, authority status, fee arrangement, owner.[cite:508][cite:525]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Closed won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Successful buying outcome completed.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Property purchase is completed/settled.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Outcome date, final property, fee outcome, referral/testimonial prompt.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Closed lost / paused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Opportunity or matter stopped or deferred.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Household disengages, pauses, chooses another path, or purchase falls over without immediate continuation.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unless reactivated.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Lost or pause reason, close date, reactivation reminder.[cite:527][cite:531]</w:t>
            </w:r>
          </w:p>
        </w:tc>
      </w:tr>
    </w:tbl>
    <w:p>
      <w:pPr>
        <w:spacing w:lineRule="auto"/>
      </w:pPr>
    </w:p>
    <w:p>
      <w:pPr>
        <w:spacing w:line="360" w:before="315" w:after="105" w:lineRule="auto"/>
        <w:ind w:left="-30"/>
        <w:jc w:val="left"/>
      </w:pPr>
      <w:bookmarkStart w:id="21" w:name="buying_stage_definitions"/>
      <w:r>
        <w:rPr>
          <w:rFonts w:eastAsia="source serif 4" w:cs="source serif 4" w:ascii="source serif 4" w:hAnsi="source serif 4"/>
          <w:b/>
          <w:color w:val="000000"/>
          <w:sz w:val="24"/>
        </w:rPr>
        <w:t xml:space="preserve">Buying stage definitions</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Buying 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criteria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Exit criteria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proof / fields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Brief confirmed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criteria are clear enough to act 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 brief is documented with required detail.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has actively commenced.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Budget, locations, property type, must-haves, constraints, finance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active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is actively sourcing opportunities.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Brief is complete and search work has begun.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 least one serious property is in active inspection or evaluation.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Search start date, property list, next action date, latest contact.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Inspecting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 and/or agent is actively inspecting relevant properties.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or more suitable properties move into active inspection.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shortlist forms or a property moves into due diligence.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Inspection date(s), property status, feedback notes, shortlist flag.[cite:505]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Shortlist formed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smaller set of viable options exists.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Two or more serious candidate properties exist, or one standout property is under serious consideration.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Due diligence begins on a selected property.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Shortlist properties, ranking, pros/cons, decision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Due diligence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Selected property is under detailed evaluation.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property has been selected for deeper 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is submitted, or the property is rejected and matter returns to search/shortlist.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Property selected, DD checklist, risks/issues, adviser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submitted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Formal offer has been made.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Written or formal offer has been lodged.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is accepted, rejected, or moves into active negotiation.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Offer date, amount, property, expiry/response date.[cite:521][cite:523]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Negotiation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Terms, price, and conditions are being discussed.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triggers active back-and-forth on terms.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Matter moves to under contract, or is lost and reason recorded.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Negotiation notes, latest counter, decision owner, next step.[cite:523][cite:524]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Under contract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accepted and contract phase is underway.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Offer accepted and contract process has begun.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Matter advances to settlement support or falls over and reason is recorded.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Contract date, conditions, key dates, solicitor/conveyancer details.[cite:521][cite:526]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Settlement 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steps are coordinated through to completion.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Matter is in the final transaction phase after contract acceptance.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Purchase settles and record can move to Closed won.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Settlement date, completion checklist, post-purchase notes.[cite:521][cite:526]</w:t>
            </w:r>
          </w:p>
        </w:tc>
      </w:tr>
    </w:tbl>
    <w:p>
      <w:pPr>
        <w:spacing w:lineRule="auto"/>
      </w:pPr>
    </w:p>
    <w:p>
      <w:pPr>
        <w:spacing w:line="360" w:before="315" w:after="105" w:lineRule="auto"/>
        <w:ind w:left="-30"/>
        <w:jc w:val="left"/>
      </w:pPr>
      <w:bookmarkStart w:id="22" w:name="stage_movement_rules"/>
      <w:r>
        <w:rPr>
          <w:rFonts w:eastAsia="source serif 4" w:cs="source serif 4" w:ascii="source serif 4" w:hAnsi="source serif 4"/>
          <w:b/>
          <w:color w:val="000000"/>
          <w:sz w:val="24"/>
        </w:rPr>
        <w:t xml:space="preserve">Stage movement rules</w:t>
      </w:r>
      <w:bookmarkEnd w:id="22"/>
    </w:p>
    <w:p>
      <w:pPr>
        <w:numPr>
          <w:ilvl w:val="0"/>
          <w:numId w:val="11"/>
        </w:numPr>
        <w:spacing w:line="360" w:before="105" w:after="105" w:lineRule="auto"/>
      </w:pPr>
      <w:r>
        <w:rPr>
          <w:rFonts w:eastAsia="source serif 4" w:cs="source serif 4" w:ascii="source serif 4" w:hAnsi="source serif 4"/>
          <w:color w:val="000000"/>
          <w:sz w:val="21"/>
        </w:rPr>
        <w:t xml:space="preserve">Stage movement must reflect real client or buying progress, not internal admin activity alone.[cite:525][cite:529]</w:t>
      </w:r>
    </w:p>
    <w:p>
      <w:pPr>
        <w:numPr>
          <w:ilvl w:val="0"/>
          <w:numId w:val="11"/>
        </w:numPr>
        <w:spacing w:line="360" w:before="105" w:after="105" w:lineRule="auto"/>
      </w:pPr>
      <w:r>
        <w:rPr>
          <w:rFonts w:eastAsia="source serif 4" w:cs="source serif 4" w:ascii="source serif 4" w:hAnsi="source serif 4"/>
          <w:color w:val="000000"/>
          <w:sz w:val="21"/>
        </w:rPr>
        <w:t xml:space="preserve">Changes to lifecycle stage and buying stage should be audit-trailed.</w:t>
      </w:r>
    </w:p>
    <w:p>
      <w:pPr>
        <w:numPr>
          <w:ilvl w:val="0"/>
          <w:numId w:val="11"/>
        </w:numPr>
        <w:spacing w:line="360" w:before="105" w:after="105" w:lineRule="auto"/>
      </w:pPr>
      <w:r>
        <w:rPr>
          <w:rFonts w:eastAsia="source serif 4" w:cs="source serif 4" w:ascii="source serif 4" w:hAnsi="source serif 4"/>
          <w:color w:val="000000"/>
          <w:sz w:val="21"/>
        </w:rPr>
        <w:t xml:space="preserve">Stage transitions should validate required fields before saving.</w:t>
      </w:r>
    </w:p>
    <w:p>
      <w:pPr>
        <w:numPr>
          <w:ilvl w:val="0"/>
          <w:numId w:val="11"/>
        </w:numPr>
        <w:spacing w:line="360" w:before="105" w:after="105" w:lineRule="auto"/>
      </w:pPr>
      <w:r>
        <w:rPr>
          <w:rFonts w:eastAsia="source serif 4" w:cs="source serif 4" w:ascii="source serif 4" w:hAnsi="source serif 4"/>
          <w:color w:val="000000"/>
          <w:sz w:val="21"/>
        </w:rPr>
        <w:t xml:space="preserve">Closed states should require reason capture when relevant.[cite:527][cite:531]</w:t>
      </w:r>
    </w:p>
    <w:p>
      <w:pPr>
        <w:spacing w:line="360" w:before="315" w:after="105" w:lineRule="auto"/>
        <w:ind w:left="-30"/>
        <w:jc w:val="left"/>
      </w:pPr>
      <w:bookmarkStart w:id="23" w:name="task_system"/>
      <w:r>
        <w:rPr>
          <w:rFonts w:eastAsia="source serif 4" w:cs="source serif 4" w:ascii="source serif 4" w:hAnsi="source serif 4"/>
          <w:b/>
          <w:color w:val="000000"/>
          <w:sz w:val="24"/>
        </w:rPr>
        <w:t xml:space="preserve">Task system</w:t>
      </w:r>
      <w:bookmarkEnd w:id="23"/>
    </w:p>
    <w:p>
      <w:pPr>
        <w:spacing w:line="360" w:after="210" w:lineRule="auto"/>
      </w:pPr>
      <w:r>
        <w:rPr>
          <w:rFonts w:eastAsia="source serif 4" w:cs="source serif 4" w:ascii="source serif 4" w:hAnsi="source serif 4"/>
          <w:color w:val="000000"/>
        </w:rPr>
        <w:t xml:space="preserve">Tasks should be implemented as one task model with two levels of visibility rather than two separate systems.[cite:674][cite:675]</w:t>
      </w:r>
    </w:p>
    <w:p>
      <w:pPr>
        <w:spacing w:line="360" w:before="315" w:after="105" w:lineRule="auto"/>
        <w:ind w:left="-30"/>
        <w:jc w:val="left"/>
      </w:pPr>
      <w:bookmarkStart w:id="24" w:name="clienttask_fields"/>
      <w:r>
        <w:rPr>
          <w:rFonts w:eastAsia="source serif 4" w:cs="source serif 4" w:ascii="source serif 4" w:hAnsi="source serif 4"/>
          <w:b/>
          <w:color w:val="000000"/>
          <w:sz w:val="24"/>
        </w:rPr>
        <w:t xml:space="preserve">ClientTask fields</w:t>
      </w:r>
      <w:bookmarkEnd w:id="24"/>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client_id</w:t>
      </w:r>
      <w:r>
        <w:rPr>
          <w:rFonts w:eastAsia="source serif 4" w:cs="source serif 4" w:ascii="source serif 4" w:hAnsi="source serif 4"/>
          <w:color w:val="000000"/>
          <w:sz w:val="21"/>
        </w:rPr>
        <w:t xml:space="preserve"> (required)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client_member_id</w:t>
      </w:r>
      <w:r>
        <w:rPr>
          <w:rFonts w:eastAsia="source serif 4" w:cs="source serif 4" w:ascii="source serif 4" w:hAnsi="source serif 4"/>
          <w:color w:val="000000"/>
          <w:sz w:val="21"/>
        </w:rPr>
        <w:t xml:space="preserve"> (nullable)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owner_user_id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title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description</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task_type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status</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priority</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due_at</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completed_at</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created_by_user_id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related_brief_id</w:t>
      </w:r>
      <w:r>
        <w:rPr>
          <w:rFonts w:eastAsia="source serif 4" w:cs="source serif 4" w:ascii="source serif 4" w:hAnsi="source serif 4"/>
          <w:color w:val="000000"/>
          <w:sz w:val="21"/>
        </w:rPr>
        <w:t xml:space="preserve"> (nullable)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related_property_id</w:t>
      </w:r>
      <w:r>
        <w:rPr>
          <w:rFonts w:eastAsia="source serif 4" w:cs="source serif 4" w:ascii="source serif 4" w:hAnsi="source serif 4"/>
          <w:color w:val="000000"/>
          <w:sz w:val="21"/>
        </w:rPr>
        <w:t xml:space="preserve"> (nullable)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related_inspection_id</w:t>
      </w:r>
      <w:r>
        <w:rPr>
          <w:rFonts w:eastAsia="source serif 4" w:cs="source serif 4" w:ascii="source serif 4" w:hAnsi="source serif 4"/>
          <w:color w:val="000000"/>
          <w:sz w:val="21"/>
        </w:rPr>
        <w:t xml:space="preserve"> (nullable)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snoozed_until</w:t>
      </w:r>
      <w:r>
        <w:rPr>
          <w:rFonts w:eastAsia="source serif 4" w:cs="source serif 4" w:ascii="source serif 4" w:hAnsi="source serif 4"/>
          <w:color w:val="000000"/>
          <w:sz w:val="21"/>
        </w:rPr>
        <w:t xml:space="preserve"> (nullable)</w:t>
      </w:r>
    </w:p>
    <w:p>
      <w:pPr>
        <w:spacing w:line="360" w:before="315" w:after="105" w:lineRule="auto"/>
        <w:ind w:left="-30"/>
        <w:jc w:val="left"/>
      </w:pPr>
      <w:bookmarkStart w:id="25" w:name="task_behaviour"/>
      <w:r>
        <w:rPr>
          <w:rFonts w:eastAsia="source serif 4" w:cs="source serif 4" w:ascii="source serif 4" w:hAnsi="source serif 4"/>
          <w:b/>
          <w:color w:val="000000"/>
          <w:sz w:val="24"/>
        </w:rPr>
        <w:t xml:space="preserve">Task behaviour</w:t>
      </w:r>
      <w:bookmarkEnd w:id="25"/>
    </w:p>
    <w:p>
      <w:pPr>
        <w:numPr>
          <w:ilvl w:val="0"/>
          <w:numId w:val="13"/>
        </w:numPr>
        <w:spacing w:line="360" w:before="105" w:after="105" w:lineRule="auto"/>
      </w:pPr>
      <w:r>
        <w:rPr>
          <w:rFonts w:eastAsia="source serif 4" w:cs="source serif 4" w:ascii="source serif 4" w:hAnsi="source serif 4"/>
          <w:color w:val="000000"/>
          <w:sz w:val="21"/>
        </w:rPr>
        <w:t xml:space="preserve">If </w:t>
      </w:r>
      <w:r>
        <w:rPr>
          <w:rStyle w:val="VerbatimChar"/>
          <w:rFonts w:eastAsia="menlo" w:cs="menlo" w:ascii="menlo" w:hAnsi="menlo"/>
          <w:color w:val="000000"/>
          <w:sz w:val="18"/>
          <w:shd w:val="clear" w:color="auto" w:fill="F8F8FA"/>
        </w:rPr>
        <w:t xml:space="preserve">client_member_id</w:t>
      </w:r>
      <w:r>
        <w:rPr>
          <w:rFonts w:eastAsia="source serif 4" w:cs="source serif 4" w:ascii="source serif 4" w:hAnsi="source serif 4"/>
          <w:color w:val="000000"/>
          <w:sz w:val="21"/>
        </w:rPr>
        <w:t xml:space="preserve"> is null, the task is a shared household task.[cite:675]</w:t>
      </w:r>
    </w:p>
    <w:p>
      <w:pPr>
        <w:numPr>
          <w:ilvl w:val="0"/>
          <w:numId w:val="13"/>
        </w:numPr>
        <w:spacing w:line="360" w:before="105" w:after="105" w:lineRule="auto"/>
      </w:pPr>
      <w:r>
        <w:rPr>
          <w:rFonts w:eastAsia="source serif 4" w:cs="source serif 4" w:ascii="source serif 4" w:hAnsi="source serif 4"/>
          <w:color w:val="000000"/>
          <w:sz w:val="21"/>
        </w:rPr>
        <w:t xml:space="preserve">If </w:t>
      </w:r>
      <w:r>
        <w:rPr>
          <w:rStyle w:val="VerbatimChar"/>
          <w:rFonts w:eastAsia="menlo" w:cs="menlo" w:ascii="menlo" w:hAnsi="menlo"/>
          <w:color w:val="000000"/>
          <w:sz w:val="18"/>
          <w:shd w:val="clear" w:color="auto" w:fill="F8F8FA"/>
        </w:rPr>
        <w:t xml:space="preserve">client_member_id</w:t>
      </w:r>
      <w:r>
        <w:rPr>
          <w:rFonts w:eastAsia="source serif 4" w:cs="source serif 4" w:ascii="source serif 4" w:hAnsi="source serif 4"/>
          <w:color w:val="000000"/>
          <w:sz w:val="21"/>
        </w:rPr>
        <w:t xml:space="preserve"> is present, the task is person-specific.</w:t>
      </w:r>
    </w:p>
    <w:p>
      <w:pPr>
        <w:numPr>
          <w:ilvl w:val="0"/>
          <w:numId w:val="13"/>
        </w:numPr>
        <w:spacing w:line="360" w:before="105" w:after="105" w:lineRule="auto"/>
      </w:pPr>
      <w:r>
        <w:rPr>
          <w:rFonts w:eastAsia="source serif 4" w:cs="source serif 4" w:ascii="source serif 4" w:hAnsi="source serif 4"/>
          <w:color w:val="000000"/>
          <w:sz w:val="21"/>
        </w:rPr>
        <w:t xml:space="preserve">Tasks should always appear in the overall client task list, with filters for Shared, Member-specific, and All.</w:t>
      </w:r>
    </w:p>
    <w:p>
      <w:pPr>
        <w:numPr>
          <w:ilvl w:val="0"/>
          <w:numId w:val="13"/>
        </w:numPr>
        <w:spacing w:line="360" w:before="105" w:after="105" w:lineRule="auto"/>
      </w:pPr>
      <w:r>
        <w:rPr>
          <w:rFonts w:eastAsia="source serif 4" w:cs="source serif 4" w:ascii="source serif 4" w:hAnsi="source serif 4"/>
          <w:color w:val="000000"/>
          <w:sz w:val="21"/>
        </w:rPr>
        <w:t xml:space="preserve">Tasks should support one-click complete, snooze, reschedule, and reassignment.</w:t>
      </w:r>
    </w:p>
    <w:p>
      <w:pPr>
        <w:numPr>
          <w:ilvl w:val="0"/>
          <w:numId w:val="13"/>
        </w:numPr>
        <w:spacing w:line="360" w:before="105" w:after="105" w:lineRule="auto"/>
      </w:pPr>
      <w:r>
        <w:rPr>
          <w:rFonts w:eastAsia="source serif 4" w:cs="source serif 4" w:ascii="source serif 4" w:hAnsi="source serif 4"/>
          <w:color w:val="000000"/>
          <w:sz w:val="21"/>
        </w:rPr>
        <w:t xml:space="preserve">Overdue tasks and no-next-action gaps should feed dashboard widgets.[cite:506][cite:674]</w:t>
      </w:r>
    </w:p>
    <w:p>
      <w:pPr>
        <w:spacing w:line="360" w:before="315" w:after="105" w:lineRule="auto"/>
        <w:ind w:left="-30"/>
        <w:jc w:val="left"/>
      </w:pPr>
      <w:bookmarkStart w:id="26" w:name="suggested_task_types"/>
      <w:r>
        <w:rPr>
          <w:rFonts w:eastAsia="source serif 4" w:cs="source serif 4" w:ascii="source serif 4" w:hAnsi="source serif 4"/>
          <w:b/>
          <w:color w:val="000000"/>
          <w:sz w:val="24"/>
        </w:rPr>
        <w:t xml:space="preserve">Suggested task types</w:t>
      </w:r>
      <w:bookmarkEnd w:id="26"/>
    </w:p>
    <w:p>
      <w:pPr>
        <w:numPr>
          <w:ilvl w:val="0"/>
          <w:numId w:val="14"/>
        </w:numPr>
        <w:spacing w:line="360" w:before="105" w:after="105" w:lineRule="auto"/>
      </w:pPr>
      <w:r>
        <w:rPr>
          <w:rFonts w:eastAsia="source serif 4" w:cs="source serif 4" w:ascii="source serif 4" w:hAnsi="source serif 4"/>
          <w:color w:val="000000"/>
          <w:sz w:val="21"/>
        </w:rPr>
        <w:t xml:space="preserve">Call</w:t>
      </w:r>
    </w:p>
    <w:p>
      <w:pPr>
        <w:numPr>
          <w:ilvl w:val="0"/>
          <w:numId w:val="14"/>
        </w:numPr>
        <w:spacing w:line="360" w:before="105" w:after="105" w:lineRule="auto"/>
      </w:pPr>
      <w:r>
        <w:rPr>
          <w:rFonts w:eastAsia="source serif 4" w:cs="source serif 4" w:ascii="source serif 4" w:hAnsi="source serif 4"/>
          <w:color w:val="000000"/>
          <w:sz w:val="21"/>
        </w:rPr>
        <w:t xml:space="preserve">Email</w:t>
      </w:r>
    </w:p>
    <w:p>
      <w:pPr>
        <w:numPr>
          <w:ilvl w:val="0"/>
          <w:numId w:val="14"/>
        </w:numPr>
        <w:spacing w:line="360" w:before="105" w:after="105" w:lineRule="auto"/>
      </w:pPr>
      <w:r>
        <w:rPr>
          <w:rFonts w:eastAsia="source serif 4" w:cs="source serif 4" w:ascii="source serif 4" w:hAnsi="source serif 4"/>
          <w:color w:val="000000"/>
          <w:sz w:val="21"/>
        </w:rPr>
        <w:t xml:space="preserve">Meeting</w:t>
      </w:r>
    </w:p>
    <w:p>
      <w:pPr>
        <w:numPr>
          <w:ilvl w:val="0"/>
          <w:numId w:val="14"/>
        </w:numPr>
        <w:spacing w:line="360" w:before="105" w:after="105" w:lineRule="auto"/>
      </w:pPr>
      <w:r>
        <w:rPr>
          <w:rFonts w:eastAsia="source serif 4" w:cs="source serif 4" w:ascii="source serif 4" w:hAnsi="source serif 4"/>
          <w:color w:val="000000"/>
          <w:sz w:val="21"/>
        </w:rPr>
        <w:t xml:space="preserve">Follow-up</w:t>
      </w:r>
    </w:p>
    <w:p>
      <w:pPr>
        <w:numPr>
          <w:ilvl w:val="0"/>
          <w:numId w:val="14"/>
        </w:numPr>
        <w:spacing w:line="360" w:before="105" w:after="105" w:lineRule="auto"/>
      </w:pPr>
      <w:r>
        <w:rPr>
          <w:rFonts w:eastAsia="source serif 4" w:cs="source serif 4" w:ascii="source serif 4" w:hAnsi="source serif 4"/>
          <w:color w:val="000000"/>
          <w:sz w:val="21"/>
        </w:rPr>
        <w:t xml:space="preserve">Finance check</w:t>
      </w:r>
    </w:p>
    <w:p>
      <w:pPr>
        <w:numPr>
          <w:ilvl w:val="0"/>
          <w:numId w:val="14"/>
        </w:numPr>
        <w:spacing w:line="360" w:before="105" w:after="105" w:lineRule="auto"/>
      </w:pPr>
      <w:r>
        <w:rPr>
          <w:rFonts w:eastAsia="source serif 4" w:cs="source serif 4" w:ascii="source serif 4" w:hAnsi="source serif 4"/>
          <w:color w:val="000000"/>
          <w:sz w:val="21"/>
        </w:rPr>
        <w:t xml:space="preserve">Brief update</w:t>
      </w:r>
    </w:p>
    <w:p>
      <w:pPr>
        <w:numPr>
          <w:ilvl w:val="0"/>
          <w:numId w:val="14"/>
        </w:numPr>
        <w:spacing w:line="360" w:before="105" w:after="105" w:lineRule="auto"/>
      </w:pPr>
      <w:r>
        <w:rPr>
          <w:rFonts w:eastAsia="source serif 4" w:cs="source serif 4" w:ascii="source serif 4" w:hAnsi="source serif 4"/>
          <w:color w:val="000000"/>
          <w:sz w:val="21"/>
        </w:rPr>
        <w:t xml:space="preserve">Inspection</w:t>
      </w:r>
    </w:p>
    <w:p>
      <w:pPr>
        <w:numPr>
          <w:ilvl w:val="0"/>
          <w:numId w:val="14"/>
        </w:numPr>
        <w:spacing w:line="360" w:before="105" w:after="105" w:lineRule="auto"/>
      </w:pPr>
      <w:r>
        <w:rPr>
          <w:rFonts w:eastAsia="source serif 4" w:cs="source serif 4" w:ascii="source serif 4" w:hAnsi="source serif 4"/>
          <w:color w:val="000000"/>
          <w:sz w:val="21"/>
        </w:rPr>
        <w:t xml:space="preserve">Due diligence</w:t>
      </w:r>
    </w:p>
    <w:p>
      <w:pPr>
        <w:numPr>
          <w:ilvl w:val="0"/>
          <w:numId w:val="14"/>
        </w:numPr>
        <w:spacing w:line="360" w:before="105" w:after="105" w:lineRule="auto"/>
      </w:pPr>
      <w:r>
        <w:rPr>
          <w:rFonts w:eastAsia="source serif 4" w:cs="source serif 4" w:ascii="source serif 4" w:hAnsi="source serif 4"/>
          <w:color w:val="000000"/>
          <w:sz w:val="21"/>
        </w:rPr>
        <w:t xml:space="preserve">Offer</w:t>
      </w:r>
    </w:p>
    <w:p>
      <w:pPr>
        <w:numPr>
          <w:ilvl w:val="0"/>
          <w:numId w:val="14"/>
        </w:numPr>
        <w:spacing w:line="360" w:before="105" w:after="105" w:lineRule="auto"/>
      </w:pPr>
      <w:r>
        <w:rPr>
          <w:rFonts w:eastAsia="source serif 4" w:cs="source serif 4" w:ascii="source serif 4" w:hAnsi="source serif 4"/>
          <w:color w:val="000000"/>
          <w:sz w:val="21"/>
        </w:rPr>
        <w:t xml:space="preserve">Contract</w:t>
      </w:r>
    </w:p>
    <w:p>
      <w:pPr>
        <w:numPr>
          <w:ilvl w:val="0"/>
          <w:numId w:val="14"/>
        </w:numPr>
        <w:spacing w:line="360" w:before="105" w:after="105" w:lineRule="auto"/>
      </w:pPr>
      <w:r>
        <w:rPr>
          <w:rFonts w:eastAsia="source serif 4" w:cs="source serif 4" w:ascii="source serif 4" w:hAnsi="source serif 4"/>
          <w:color w:val="000000"/>
          <w:sz w:val="21"/>
        </w:rPr>
        <w:t xml:space="preserve">Settlement</w:t>
      </w:r>
    </w:p>
    <w:p>
      <w:pPr>
        <w:numPr>
          <w:ilvl w:val="0"/>
          <w:numId w:val="14"/>
        </w:numPr>
        <w:spacing w:line="360" w:before="105" w:after="105" w:lineRule="auto"/>
      </w:pPr>
      <w:r>
        <w:rPr>
          <w:rFonts w:eastAsia="source serif 4" w:cs="source serif 4" w:ascii="source serif 4" w:hAnsi="source serif 4"/>
          <w:color w:val="000000"/>
          <w:sz w:val="21"/>
        </w:rPr>
        <w:t xml:space="preserve">Document chase</w:t>
      </w:r>
    </w:p>
    <w:p>
      <w:pPr>
        <w:numPr>
          <w:ilvl w:val="0"/>
          <w:numId w:val="14"/>
        </w:numPr>
        <w:spacing w:line="360" w:before="105" w:after="105" w:lineRule="auto"/>
      </w:pPr>
      <w:r>
        <w:rPr>
          <w:rFonts w:eastAsia="source serif 4" w:cs="source serif 4" w:ascii="source serif 4" w:hAnsi="source serif 4"/>
          <w:color w:val="000000"/>
          <w:sz w:val="21"/>
        </w:rPr>
        <w:t xml:space="preserve">Internal reminder</w:t>
      </w:r>
    </w:p>
    <w:p>
      <w:pPr>
        <w:spacing w:line="360" w:before="315" w:after="105" w:lineRule="auto"/>
        <w:ind w:left="-30"/>
        <w:jc w:val="left"/>
      </w:pPr>
      <w:bookmarkStart w:id="27" w:name="notes_and_activity_timeline"/>
      <w:r>
        <w:rPr>
          <w:rFonts w:eastAsia="source serif 4" w:cs="source serif 4" w:ascii="source serif 4" w:hAnsi="source serif 4"/>
          <w:b/>
          <w:color w:val="000000"/>
          <w:sz w:val="24"/>
        </w:rPr>
        <w:t xml:space="preserve">Notes and activity timeline</w:t>
      </w:r>
      <w:bookmarkEnd w:id="27"/>
    </w:p>
    <w:p>
      <w:pPr>
        <w:spacing w:line="360" w:after="210" w:lineRule="auto"/>
      </w:pPr>
      <w:r>
        <w:rPr>
          <w:rFonts w:eastAsia="source serif 4" w:cs="source serif 4" w:ascii="source serif 4" w:hAnsi="source serif 4"/>
          <w:color w:val="000000"/>
        </w:rPr>
        <w:t xml:space="preserve">The CRM should include both freeform notes and a structured timeline because high-trust relationship work depends heavily on historical context and recall.[cite:491][cite:496][cite:504]</w:t>
      </w:r>
    </w:p>
    <w:p>
      <w:pPr>
        <w:spacing w:line="360" w:before="315" w:after="105" w:lineRule="auto"/>
        <w:ind w:left="-30"/>
        <w:jc w:val="left"/>
      </w:pPr>
      <w:bookmarkStart w:id="28" w:name="timeline_should_include"/>
      <w:r>
        <w:rPr>
          <w:rFonts w:eastAsia="source serif 4" w:cs="source serif 4" w:ascii="source serif 4" w:hAnsi="source serif 4"/>
          <w:b/>
          <w:color w:val="000000"/>
          <w:sz w:val="24"/>
        </w:rPr>
        <w:t xml:space="preserve">Timeline should include</w:t>
      </w:r>
      <w:bookmarkEnd w:id="28"/>
    </w:p>
    <w:p>
      <w:pPr>
        <w:numPr>
          <w:ilvl w:val="0"/>
          <w:numId w:val="15"/>
        </w:numPr>
        <w:spacing w:line="360" w:before="105" w:after="105" w:lineRule="auto"/>
      </w:pPr>
      <w:r>
        <w:rPr>
          <w:rFonts w:eastAsia="source serif 4" w:cs="source serif 4" w:ascii="source serif 4" w:hAnsi="source serif 4"/>
          <w:color w:val="000000"/>
          <w:sz w:val="21"/>
        </w:rPr>
        <w:t xml:space="preserve">Note added</w:t>
      </w:r>
    </w:p>
    <w:p>
      <w:pPr>
        <w:numPr>
          <w:ilvl w:val="0"/>
          <w:numId w:val="15"/>
        </w:numPr>
        <w:spacing w:line="360" w:before="105" w:after="105" w:lineRule="auto"/>
      </w:pPr>
      <w:r>
        <w:rPr>
          <w:rFonts w:eastAsia="source serif 4" w:cs="source serif 4" w:ascii="source serif 4" w:hAnsi="source serif 4"/>
          <w:color w:val="000000"/>
          <w:sz w:val="21"/>
        </w:rPr>
        <w:t xml:space="preserve">Call logged</w:t>
      </w:r>
    </w:p>
    <w:p>
      <w:pPr>
        <w:numPr>
          <w:ilvl w:val="0"/>
          <w:numId w:val="15"/>
        </w:numPr>
        <w:spacing w:line="360" w:before="105" w:after="105" w:lineRule="auto"/>
      </w:pPr>
      <w:r>
        <w:rPr>
          <w:rFonts w:eastAsia="source serif 4" w:cs="source serif 4" w:ascii="source serif 4" w:hAnsi="source serif 4"/>
          <w:color w:val="000000"/>
          <w:sz w:val="21"/>
        </w:rPr>
        <w:t xml:space="preserve">Email logged</w:t>
      </w:r>
    </w:p>
    <w:p>
      <w:pPr>
        <w:numPr>
          <w:ilvl w:val="0"/>
          <w:numId w:val="15"/>
        </w:numPr>
        <w:spacing w:line="360" w:before="105" w:after="105" w:lineRule="auto"/>
      </w:pPr>
      <w:r>
        <w:rPr>
          <w:rFonts w:eastAsia="source serif 4" w:cs="source serif 4" w:ascii="source serif 4" w:hAnsi="source serif 4"/>
          <w:color w:val="000000"/>
          <w:sz w:val="21"/>
        </w:rPr>
        <w:t xml:space="preserve">Meeting logged</w:t>
      </w:r>
    </w:p>
    <w:p>
      <w:pPr>
        <w:numPr>
          <w:ilvl w:val="0"/>
          <w:numId w:val="15"/>
        </w:numPr>
        <w:spacing w:line="360" w:before="105" w:after="105" w:lineRule="auto"/>
      </w:pPr>
      <w:r>
        <w:rPr>
          <w:rFonts w:eastAsia="source serif 4" w:cs="source serif 4" w:ascii="source serif 4" w:hAnsi="source serif 4"/>
          <w:color w:val="000000"/>
          <w:sz w:val="21"/>
        </w:rPr>
        <w:t xml:space="preserve">Task created/completed</w:t>
      </w:r>
    </w:p>
    <w:p>
      <w:pPr>
        <w:numPr>
          <w:ilvl w:val="0"/>
          <w:numId w:val="15"/>
        </w:numPr>
        <w:spacing w:line="360" w:before="105" w:after="105" w:lineRule="auto"/>
      </w:pPr>
      <w:r>
        <w:rPr>
          <w:rFonts w:eastAsia="source serif 4" w:cs="source serif 4" w:ascii="source serif 4" w:hAnsi="source serif 4"/>
          <w:color w:val="000000"/>
          <w:sz w:val="21"/>
        </w:rPr>
        <w:t xml:space="preserve">Lifecycle stage changed</w:t>
      </w:r>
    </w:p>
    <w:p>
      <w:pPr>
        <w:numPr>
          <w:ilvl w:val="0"/>
          <w:numId w:val="15"/>
        </w:numPr>
        <w:spacing w:line="360" w:before="105" w:after="105" w:lineRule="auto"/>
      </w:pPr>
      <w:r>
        <w:rPr>
          <w:rFonts w:eastAsia="source serif 4" w:cs="source serif 4" w:ascii="source serif 4" w:hAnsi="source serif 4"/>
          <w:color w:val="000000"/>
          <w:sz w:val="21"/>
        </w:rPr>
        <w:t xml:space="preserve">Buying stage changed</w:t>
      </w:r>
    </w:p>
    <w:p>
      <w:pPr>
        <w:numPr>
          <w:ilvl w:val="0"/>
          <w:numId w:val="15"/>
        </w:numPr>
        <w:spacing w:line="360" w:before="105" w:after="105" w:lineRule="auto"/>
      </w:pPr>
      <w:r>
        <w:rPr>
          <w:rFonts w:eastAsia="source serif 4" w:cs="source serif 4" w:ascii="source serif 4" w:hAnsi="source serif 4"/>
          <w:color w:val="000000"/>
          <w:sz w:val="21"/>
        </w:rPr>
        <w:t xml:space="preserve">Brief created/updated</w:t>
      </w:r>
    </w:p>
    <w:p>
      <w:pPr>
        <w:numPr>
          <w:ilvl w:val="0"/>
          <w:numId w:val="15"/>
        </w:numPr>
        <w:spacing w:line="360" w:before="105" w:after="105" w:lineRule="auto"/>
      </w:pPr>
      <w:r>
        <w:rPr>
          <w:rFonts w:eastAsia="source serif 4" w:cs="source serif 4" w:ascii="source serif 4" w:hAnsi="source serif 4"/>
          <w:color w:val="000000"/>
          <w:sz w:val="21"/>
        </w:rPr>
        <w:t xml:space="preserve">Property linked/unlinked</w:t>
      </w:r>
    </w:p>
    <w:p>
      <w:pPr>
        <w:numPr>
          <w:ilvl w:val="0"/>
          <w:numId w:val="15"/>
        </w:numPr>
        <w:spacing w:line="360" w:before="105" w:after="105" w:lineRule="auto"/>
      </w:pPr>
      <w:r>
        <w:rPr>
          <w:rFonts w:eastAsia="source serif 4" w:cs="source serif 4" w:ascii="source serif 4" w:hAnsi="source serif 4"/>
          <w:color w:val="000000"/>
          <w:sz w:val="21"/>
        </w:rPr>
        <w:t xml:space="preserve">Inspection requested/completed</w:t>
      </w:r>
    </w:p>
    <w:p>
      <w:pPr>
        <w:numPr>
          <w:ilvl w:val="0"/>
          <w:numId w:val="15"/>
        </w:numPr>
        <w:spacing w:line="360" w:before="105" w:after="105" w:lineRule="auto"/>
      </w:pPr>
      <w:r>
        <w:rPr>
          <w:rFonts w:eastAsia="source serif 4" w:cs="source serif 4" w:ascii="source serif 4" w:hAnsi="source serif 4"/>
          <w:color w:val="000000"/>
          <w:sz w:val="21"/>
        </w:rPr>
        <w:t xml:space="preserve">Offer submitted</w:t>
      </w:r>
    </w:p>
    <w:p>
      <w:pPr>
        <w:numPr>
          <w:ilvl w:val="0"/>
          <w:numId w:val="15"/>
        </w:numPr>
        <w:spacing w:line="360" w:before="105" w:after="105" w:lineRule="auto"/>
      </w:pPr>
      <w:r>
        <w:rPr>
          <w:rFonts w:eastAsia="source serif 4" w:cs="source serif 4" w:ascii="source serif 4" w:hAnsi="source serif 4"/>
          <w:color w:val="000000"/>
          <w:sz w:val="21"/>
        </w:rPr>
        <w:t xml:space="preserve">Contract accepted</w:t>
      </w:r>
    </w:p>
    <w:p>
      <w:pPr>
        <w:numPr>
          <w:ilvl w:val="0"/>
          <w:numId w:val="15"/>
        </w:numPr>
        <w:spacing w:line="360" w:before="105" w:after="105" w:lineRule="auto"/>
      </w:pPr>
      <w:r>
        <w:rPr>
          <w:rFonts w:eastAsia="source serif 4" w:cs="source serif 4" w:ascii="source serif 4" w:hAnsi="source serif 4"/>
          <w:color w:val="000000"/>
          <w:sz w:val="21"/>
        </w:rPr>
        <w:t xml:space="preserve">Settlement completed</w:t>
      </w:r>
    </w:p>
    <w:p>
      <w:pPr>
        <w:spacing w:line="360" w:before="315" w:after="105" w:lineRule="auto"/>
        <w:ind w:left="-30"/>
        <w:jc w:val="left"/>
      </w:pPr>
      <w:bookmarkStart w:id="29" w:name="timeline_rules"/>
      <w:r>
        <w:rPr>
          <w:rFonts w:eastAsia="source serif 4" w:cs="source serif 4" w:ascii="source serif 4" w:hAnsi="source serif 4"/>
          <w:b/>
          <w:color w:val="000000"/>
          <w:sz w:val="24"/>
        </w:rPr>
        <w:t xml:space="preserve">Timeline rules</w:t>
      </w:r>
      <w:bookmarkEnd w:id="29"/>
    </w:p>
    <w:p>
      <w:pPr>
        <w:numPr>
          <w:ilvl w:val="0"/>
          <w:numId w:val="16"/>
        </w:numPr>
        <w:spacing w:line="360" w:before="105" w:after="105" w:lineRule="auto"/>
      </w:pPr>
      <w:r>
        <w:rPr>
          <w:rFonts w:eastAsia="source serif 4" w:cs="source serif 4" w:ascii="source serif 4" w:hAnsi="source serif 4"/>
          <w:color w:val="000000"/>
          <w:sz w:val="21"/>
        </w:rPr>
        <w:t xml:space="preserve">The timeline should be the default historical view inside a Client record.</w:t>
      </w:r>
    </w:p>
    <w:p>
      <w:pPr>
        <w:numPr>
          <w:ilvl w:val="0"/>
          <w:numId w:val="16"/>
        </w:numPr>
        <w:spacing w:line="360" w:before="105" w:after="105" w:lineRule="auto"/>
      </w:pPr>
      <w:r>
        <w:rPr>
          <w:rFonts w:eastAsia="source serif 4" w:cs="source serif 4" w:ascii="source serif 4" w:hAnsi="source serif 4"/>
          <w:color w:val="000000"/>
          <w:sz w:val="21"/>
        </w:rPr>
        <w:t xml:space="preserve">Timeline items should show actor, timestamp, event type, and relevant context.</w:t>
      </w:r>
    </w:p>
    <w:p>
      <w:pPr>
        <w:numPr>
          <w:ilvl w:val="0"/>
          <w:numId w:val="16"/>
        </w:numPr>
        <w:spacing w:line="360" w:before="105" w:after="105" w:lineRule="auto"/>
      </w:pPr>
      <w:r>
        <w:rPr>
          <w:rFonts w:eastAsia="source serif 4" w:cs="source serif 4" w:ascii="source serif 4" w:hAnsi="source serif 4"/>
          <w:color w:val="000000"/>
          <w:sz w:val="21"/>
        </w:rPr>
        <w:t xml:space="preserve">Major system events should be generated automatically where possible.</w:t>
      </w:r>
    </w:p>
    <w:p>
      <w:pPr>
        <w:numPr>
          <w:ilvl w:val="0"/>
          <w:numId w:val="16"/>
        </w:numPr>
        <w:spacing w:line="360" w:before="105" w:after="105" w:lineRule="auto"/>
      </w:pPr>
      <w:r>
        <w:rPr>
          <w:rFonts w:eastAsia="source serif 4" w:cs="source serif 4" w:ascii="source serif 4" w:hAnsi="source serif 4"/>
          <w:color w:val="000000"/>
          <w:sz w:val="21"/>
        </w:rPr>
        <w:t xml:space="preserve">Notes should support pinning or highlighting important context.</w:t>
      </w:r>
    </w:p>
    <w:p>
      <w:pPr>
        <w:spacing w:line="360" w:before="315" w:after="105" w:lineRule="auto"/>
        <w:ind w:left="-30"/>
        <w:jc w:val="left"/>
      </w:pPr>
      <w:bookmarkStart w:id="30" w:name="brief_integration"/>
      <w:r>
        <w:rPr>
          <w:rFonts w:eastAsia="source serif 4" w:cs="source serif 4" w:ascii="source serif 4" w:hAnsi="source serif 4"/>
          <w:b/>
          <w:color w:val="000000"/>
          <w:sz w:val="24"/>
        </w:rPr>
        <w:t xml:space="preserve">Brief integration</w:t>
      </w:r>
      <w:bookmarkEnd w:id="30"/>
    </w:p>
    <w:p>
      <w:pPr>
        <w:spacing w:line="360" w:after="210" w:lineRule="auto"/>
      </w:pPr>
      <w:r>
        <w:rPr>
          <w:rFonts w:eastAsia="source serif 4" w:cs="source serif 4" w:ascii="source serif 4" w:hAnsi="source serif 4"/>
          <w:color w:val="000000"/>
        </w:rPr>
        <w:t xml:space="preserve">Client Briefs already exist as a first-class module and should remain as their own navigation item and workspace.[cite:462] The CRM should integrate with them deeply rather than absorbing them completely.[cite:462]</w:t>
      </w:r>
    </w:p>
    <w:p>
      <w:pPr>
        <w:spacing w:line="360" w:before="315" w:after="105" w:lineRule="auto"/>
        <w:ind w:left="-30"/>
        <w:jc w:val="left"/>
      </w:pPr>
      <w:bookmarkStart w:id="31" w:name="required_crm_to_brief_behaviours"/>
      <w:r>
        <w:rPr>
          <w:rFonts w:eastAsia="source serif 4" w:cs="source serif 4" w:ascii="source serif 4" w:hAnsi="source serif 4"/>
          <w:b/>
          <w:color w:val="000000"/>
          <w:sz w:val="24"/>
        </w:rPr>
        <w:t xml:space="preserve">Required CRM-to-brief behaviours</w:t>
      </w:r>
      <w:bookmarkEnd w:id="31"/>
    </w:p>
    <w:p>
      <w:pPr>
        <w:numPr>
          <w:ilvl w:val="0"/>
          <w:numId w:val="17"/>
        </w:numPr>
        <w:spacing w:line="360" w:before="105" w:after="105" w:lineRule="auto"/>
      </w:pPr>
      <w:r>
        <w:rPr>
          <w:rFonts w:eastAsia="source serif 4" w:cs="source serif 4" w:ascii="source serif 4" w:hAnsi="source serif 4"/>
          <w:color w:val="000000"/>
          <w:sz w:val="21"/>
        </w:rPr>
        <w:t xml:space="preserve">A Client can have one current active brief in v1.</w:t>
      </w:r>
    </w:p>
    <w:p>
      <w:pPr>
        <w:numPr>
          <w:ilvl w:val="0"/>
          <w:numId w:val="17"/>
        </w:numPr>
        <w:spacing w:line="360" w:before="105" w:after="105" w:lineRule="auto"/>
      </w:pPr>
      <w:r>
        <w:rPr>
          <w:rFonts w:eastAsia="source serif 4" w:cs="source serif 4" w:ascii="source serif 4" w:hAnsi="source serif 4"/>
          <w:color w:val="000000"/>
          <w:sz w:val="21"/>
        </w:rPr>
        <w:t xml:space="preserve">Briefs must link back to a Client.</w:t>
      </w:r>
    </w:p>
    <w:p>
      <w:pPr>
        <w:numPr>
          <w:ilvl w:val="0"/>
          <w:numId w:val="17"/>
        </w:numPr>
        <w:spacing w:line="360" w:before="105" w:after="105" w:lineRule="auto"/>
      </w:pPr>
      <w:r>
        <w:rPr>
          <w:rFonts w:eastAsia="source serif 4" w:cs="source serif 4" w:ascii="source serif 4" w:hAnsi="source serif 4"/>
          <w:color w:val="000000"/>
          <w:sz w:val="21"/>
        </w:rPr>
        <w:t xml:space="preserve">From the Client record, users should be able to view, edit, or create the linked brief.</w:t>
      </w:r>
    </w:p>
    <w:p>
      <w:pPr>
        <w:numPr>
          <w:ilvl w:val="0"/>
          <w:numId w:val="17"/>
        </w:numPr>
        <w:spacing w:line="360" w:before="105" w:after="105" w:lineRule="auto"/>
      </w:pPr>
      <w:r>
        <w:rPr>
          <w:rFonts w:eastAsia="source serif 4" w:cs="source serif 4" w:ascii="source serif 4" w:hAnsi="source serif 4"/>
          <w:color w:val="000000"/>
          <w:sz w:val="21"/>
        </w:rPr>
        <w:t xml:space="preserve">Brief status should surface in the Client list, dashboard, and Client overview.[cite:462]</w:t>
      </w:r>
    </w:p>
    <w:p>
      <w:pPr>
        <w:numPr>
          <w:ilvl w:val="0"/>
          <w:numId w:val="17"/>
        </w:numPr>
        <w:spacing w:line="360" w:before="105" w:after="105" w:lineRule="auto"/>
      </w:pPr>
      <w:r>
        <w:rPr>
          <w:rFonts w:eastAsia="source serif 4" w:cs="source serif 4" w:ascii="source serif 4" w:hAnsi="source serif 4"/>
          <w:color w:val="000000"/>
          <w:sz w:val="21"/>
        </w:rPr>
        <w:t xml:space="preserve">Changing a brief to complete/confirmed should enable movement into </w:t>
      </w:r>
      <w:r>
        <w:rPr>
          <w:rStyle w:val="VerbatimChar"/>
          <w:rFonts w:eastAsia="menlo" w:cs="menlo" w:ascii="menlo" w:hAnsi="menlo"/>
          <w:color w:val="000000"/>
          <w:sz w:val="18"/>
          <w:shd w:val="clear" w:color="auto" w:fill="F8F8FA"/>
        </w:rPr>
        <w:t xml:space="preserve">Brief confirmed</w:t>
      </w:r>
      <w:r>
        <w:rPr>
          <w:rFonts w:eastAsia="source serif 4" w:cs="source serif 4" w:ascii="source serif 4" w:hAnsi="source serif 4"/>
          <w:color w:val="000000"/>
          <w:sz w:val="21"/>
        </w:rPr>
        <w:t xml:space="preserve"> buying stage.</w:t>
      </w:r>
    </w:p>
    <w:p>
      <w:pPr>
        <w:numPr>
          <w:ilvl w:val="0"/>
          <w:numId w:val="17"/>
        </w:numPr>
        <w:spacing w:line="360" w:before="105" w:after="105" w:lineRule="auto"/>
      </w:pPr>
      <w:r>
        <w:rPr>
          <w:rFonts w:eastAsia="source serif 4" w:cs="source serif 4" w:ascii="source serif 4" w:hAnsi="source serif 4"/>
          <w:color w:val="000000"/>
          <w:sz w:val="21"/>
        </w:rPr>
        <w:t xml:space="preserve">If a brief is incomplete or stale, that should be eligible for “Needs attention” surfacing.</w:t>
      </w:r>
    </w:p>
    <w:p>
      <w:pPr>
        <w:spacing w:line="360" w:before="315" w:after="105" w:lineRule="auto"/>
        <w:ind w:left="-30"/>
        <w:jc w:val="left"/>
      </w:pPr>
      <w:bookmarkStart w:id="32" w:name="recommended_brief_summary_fields_587ac4"/>
      <w:r>
        <w:rPr>
          <w:rFonts w:eastAsia="source serif 4" w:cs="source serif 4" w:ascii="source serif 4" w:hAnsi="source serif 4"/>
          <w:b/>
          <w:color w:val="000000"/>
          <w:sz w:val="24"/>
        </w:rPr>
        <w:t xml:space="preserve">Recommended brief summary fields surfaced in CRM</w:t>
      </w:r>
      <w:bookmarkEnd w:id="32"/>
    </w:p>
    <w:p>
      <w:pPr>
        <w:numPr>
          <w:ilvl w:val="0"/>
          <w:numId w:val="18"/>
        </w:numPr>
        <w:spacing w:line="360" w:before="105" w:after="105" w:lineRule="auto"/>
      </w:pPr>
      <w:r>
        <w:rPr>
          <w:rFonts w:eastAsia="source serif 4" w:cs="source serif 4" w:ascii="source serif 4" w:hAnsi="source serif 4"/>
          <w:color w:val="000000"/>
          <w:sz w:val="21"/>
        </w:rPr>
        <w:t xml:space="preserve">Brief status</w:t>
      </w:r>
    </w:p>
    <w:p>
      <w:pPr>
        <w:numPr>
          <w:ilvl w:val="0"/>
          <w:numId w:val="18"/>
        </w:numPr>
        <w:spacing w:line="360" w:before="105" w:after="105" w:lineRule="auto"/>
      </w:pPr>
      <w:r>
        <w:rPr>
          <w:rFonts w:eastAsia="source serif 4" w:cs="source serif 4" w:ascii="source serif 4" w:hAnsi="source serif 4"/>
          <w:color w:val="000000"/>
          <w:sz w:val="21"/>
        </w:rPr>
        <w:t xml:space="preserve">Budget range</w:t>
      </w:r>
    </w:p>
    <w:p>
      <w:pPr>
        <w:numPr>
          <w:ilvl w:val="0"/>
          <w:numId w:val="18"/>
        </w:numPr>
        <w:spacing w:line="360" w:before="105" w:after="105" w:lineRule="auto"/>
      </w:pPr>
      <w:r>
        <w:rPr>
          <w:rFonts w:eastAsia="source serif 4" w:cs="source serif 4" w:ascii="source serif 4" w:hAnsi="source serif 4"/>
          <w:color w:val="000000"/>
          <w:sz w:val="21"/>
        </w:rPr>
        <w:t xml:space="preserve">Target locations</w:t>
      </w:r>
    </w:p>
    <w:p>
      <w:pPr>
        <w:numPr>
          <w:ilvl w:val="0"/>
          <w:numId w:val="18"/>
        </w:numPr>
        <w:spacing w:line="360" w:before="105" w:after="105" w:lineRule="auto"/>
      </w:pPr>
      <w:r>
        <w:rPr>
          <w:rFonts w:eastAsia="source serif 4" w:cs="source serif 4" w:ascii="source serif 4" w:hAnsi="source serif 4"/>
          <w:color w:val="000000"/>
          <w:sz w:val="21"/>
        </w:rPr>
        <w:t xml:space="preserve">Property type</w:t>
      </w:r>
    </w:p>
    <w:p>
      <w:pPr>
        <w:numPr>
          <w:ilvl w:val="0"/>
          <w:numId w:val="18"/>
        </w:numPr>
        <w:spacing w:line="360" w:before="105" w:after="105" w:lineRule="auto"/>
      </w:pPr>
      <w:r>
        <w:rPr>
          <w:rFonts w:eastAsia="source serif 4" w:cs="source serif 4" w:ascii="source serif 4" w:hAnsi="source serif 4"/>
          <w:color w:val="000000"/>
          <w:sz w:val="21"/>
        </w:rPr>
        <w:t xml:space="preserve">Bedrooms/bathrooms/car spaces if relevant</w:t>
      </w:r>
    </w:p>
    <w:p>
      <w:pPr>
        <w:numPr>
          <w:ilvl w:val="0"/>
          <w:numId w:val="18"/>
        </w:numPr>
        <w:spacing w:line="360" w:before="105" w:after="105" w:lineRule="auto"/>
      </w:pPr>
      <w:r>
        <w:rPr>
          <w:rFonts w:eastAsia="source serif 4" w:cs="source serif 4" w:ascii="source serif 4" w:hAnsi="source serif 4"/>
          <w:color w:val="000000"/>
          <w:sz w:val="21"/>
        </w:rPr>
        <w:t xml:space="preserve">Must-haves / non-negotiables summary</w:t>
      </w:r>
    </w:p>
    <w:p>
      <w:pPr>
        <w:numPr>
          <w:ilvl w:val="0"/>
          <w:numId w:val="18"/>
        </w:numPr>
        <w:spacing w:line="360" w:before="105" w:after="105" w:lineRule="auto"/>
      </w:pPr>
      <w:r>
        <w:rPr>
          <w:rFonts w:eastAsia="source serif 4" w:cs="source serif 4" w:ascii="source serif 4" w:hAnsi="source serif 4"/>
          <w:color w:val="000000"/>
          <w:sz w:val="21"/>
        </w:rPr>
        <w:t xml:space="preserve">Last updated at</w:t>
      </w:r>
    </w:p>
    <w:p>
      <w:pPr>
        <w:spacing w:line="360" w:before="315" w:after="105" w:lineRule="auto"/>
        <w:ind w:left="-30"/>
        <w:jc w:val="left"/>
      </w:pPr>
      <w:bookmarkStart w:id="33" w:name="properties_integration"/>
      <w:r>
        <w:rPr>
          <w:rFonts w:eastAsia="source serif 4" w:cs="source serif 4" w:ascii="source serif 4" w:hAnsi="source serif 4"/>
          <w:b/>
          <w:color w:val="000000"/>
          <w:sz w:val="24"/>
        </w:rPr>
        <w:t xml:space="preserve">Properties integration</w:t>
      </w:r>
      <w:bookmarkEnd w:id="33"/>
    </w:p>
    <w:p>
      <w:pPr>
        <w:spacing w:line="360" w:after="210" w:lineRule="auto"/>
      </w:pPr>
      <w:r>
        <w:rPr>
          <w:rFonts w:eastAsia="source serif 4" w:cs="source serif 4" w:ascii="source serif 4" w:hAnsi="source serif 4"/>
          <w:color w:val="000000"/>
        </w:rPr>
        <w:t xml:space="preserve">Even if the broader property module remains separate, the CRM should support client-level linkage to properties under consideration.[cite:462]</w:t>
      </w:r>
    </w:p>
    <w:p>
      <w:pPr>
        <w:spacing w:line="360" w:before="315" w:after="105" w:lineRule="auto"/>
        <w:ind w:left="-30"/>
        <w:jc w:val="left"/>
      </w:pPr>
      <w:bookmarkStart w:id="34" w:name="recommended_client_property_statuses"/>
      <w:r>
        <w:rPr>
          <w:rFonts w:eastAsia="source serif 4" w:cs="source serif 4" w:ascii="source serif 4" w:hAnsi="source serif 4"/>
          <w:b/>
          <w:color w:val="000000"/>
          <w:sz w:val="24"/>
        </w:rPr>
        <w:t xml:space="preserve">Recommended client-property statuses</w:t>
      </w:r>
      <w:bookmarkEnd w:id="34"/>
    </w:p>
    <w:p>
      <w:pPr>
        <w:numPr>
          <w:ilvl w:val="0"/>
          <w:numId w:val="19"/>
        </w:numPr>
        <w:spacing w:line="360" w:before="105" w:after="105" w:lineRule="auto"/>
      </w:pPr>
      <w:r>
        <w:rPr>
          <w:rFonts w:eastAsia="source serif 4" w:cs="source serif 4" w:ascii="source serif 4" w:hAnsi="source serif 4"/>
          <w:color w:val="000000"/>
          <w:sz w:val="21"/>
        </w:rPr>
        <w:t xml:space="preserve">Candidate</w:t>
      </w:r>
    </w:p>
    <w:p>
      <w:pPr>
        <w:numPr>
          <w:ilvl w:val="0"/>
          <w:numId w:val="19"/>
        </w:numPr>
        <w:spacing w:line="360" w:before="105" w:after="105" w:lineRule="auto"/>
      </w:pPr>
      <w:r>
        <w:rPr>
          <w:rFonts w:eastAsia="source serif 4" w:cs="source serif 4" w:ascii="source serif 4" w:hAnsi="source serif 4"/>
          <w:color w:val="000000"/>
          <w:sz w:val="21"/>
        </w:rPr>
        <w:t xml:space="preserve">Rejected</w:t>
      </w:r>
    </w:p>
    <w:p>
      <w:pPr>
        <w:numPr>
          <w:ilvl w:val="0"/>
          <w:numId w:val="19"/>
        </w:numPr>
        <w:spacing w:line="360" w:before="105" w:after="105" w:lineRule="auto"/>
      </w:pPr>
      <w:r>
        <w:rPr>
          <w:rFonts w:eastAsia="source serif 4" w:cs="source serif 4" w:ascii="source serif 4" w:hAnsi="source serif 4"/>
          <w:color w:val="000000"/>
          <w:sz w:val="21"/>
        </w:rPr>
        <w:t xml:space="preserve">Inspection booked</w:t>
      </w:r>
    </w:p>
    <w:p>
      <w:pPr>
        <w:numPr>
          <w:ilvl w:val="0"/>
          <w:numId w:val="19"/>
        </w:numPr>
        <w:spacing w:line="360" w:before="105" w:after="105" w:lineRule="auto"/>
      </w:pPr>
      <w:r>
        <w:rPr>
          <w:rFonts w:eastAsia="source serif 4" w:cs="source serif 4" w:ascii="source serif 4" w:hAnsi="source serif 4"/>
          <w:color w:val="000000"/>
          <w:sz w:val="21"/>
        </w:rPr>
        <w:t xml:space="preserve">Inspected</w:t>
      </w:r>
    </w:p>
    <w:p>
      <w:pPr>
        <w:numPr>
          <w:ilvl w:val="0"/>
          <w:numId w:val="19"/>
        </w:numPr>
        <w:spacing w:line="360" w:before="105" w:after="105" w:lineRule="auto"/>
      </w:pPr>
      <w:r>
        <w:rPr>
          <w:rFonts w:eastAsia="source serif 4" w:cs="source serif 4" w:ascii="source serif 4" w:hAnsi="source serif 4"/>
          <w:color w:val="000000"/>
          <w:sz w:val="21"/>
        </w:rPr>
        <w:t xml:space="preserve">Shortlisted</w:t>
      </w:r>
    </w:p>
    <w:p>
      <w:pPr>
        <w:numPr>
          <w:ilvl w:val="0"/>
          <w:numId w:val="19"/>
        </w:numPr>
        <w:spacing w:line="360" w:before="105" w:after="105" w:lineRule="auto"/>
      </w:pPr>
      <w:r>
        <w:rPr>
          <w:rFonts w:eastAsia="source serif 4" w:cs="source serif 4" w:ascii="source serif 4" w:hAnsi="source serif 4"/>
          <w:color w:val="000000"/>
          <w:sz w:val="21"/>
        </w:rPr>
        <w:t xml:space="preserve">Due diligence</w:t>
      </w:r>
    </w:p>
    <w:p>
      <w:pPr>
        <w:numPr>
          <w:ilvl w:val="0"/>
          <w:numId w:val="19"/>
        </w:numPr>
        <w:spacing w:line="360" w:before="105" w:after="105" w:lineRule="auto"/>
      </w:pPr>
      <w:r>
        <w:rPr>
          <w:rFonts w:eastAsia="source serif 4" w:cs="source serif 4" w:ascii="source serif 4" w:hAnsi="source serif 4"/>
          <w:color w:val="000000"/>
          <w:sz w:val="21"/>
        </w:rPr>
        <w:t xml:space="preserve">Offer submitted</w:t>
      </w:r>
    </w:p>
    <w:p>
      <w:pPr>
        <w:numPr>
          <w:ilvl w:val="0"/>
          <w:numId w:val="19"/>
        </w:numPr>
        <w:spacing w:line="360" w:before="105" w:after="105" w:lineRule="auto"/>
      </w:pPr>
      <w:r>
        <w:rPr>
          <w:rFonts w:eastAsia="source serif 4" w:cs="source serif 4" w:ascii="source serif 4" w:hAnsi="source serif 4"/>
          <w:color w:val="000000"/>
          <w:sz w:val="21"/>
        </w:rPr>
        <w:t xml:space="preserve">Lost</w:t>
      </w:r>
    </w:p>
    <w:p>
      <w:pPr>
        <w:numPr>
          <w:ilvl w:val="0"/>
          <w:numId w:val="19"/>
        </w:numPr>
        <w:spacing w:line="360" w:before="105" w:after="105" w:lineRule="auto"/>
      </w:pPr>
      <w:r>
        <w:rPr>
          <w:rFonts w:eastAsia="source serif 4" w:cs="source serif 4" w:ascii="source serif 4" w:hAnsi="source serif 4"/>
          <w:color w:val="000000"/>
          <w:sz w:val="21"/>
        </w:rPr>
        <w:t xml:space="preserve">Purchased</w:t>
      </w:r>
    </w:p>
    <w:p>
      <w:pPr>
        <w:spacing w:line="360" w:before="315" w:after="105" w:lineRule="auto"/>
        <w:ind w:left="-30"/>
        <w:jc w:val="left"/>
      </w:pPr>
      <w:bookmarkStart w:id="35" w:name="recommended_behaviours"/>
      <w:r>
        <w:rPr>
          <w:rFonts w:eastAsia="source serif 4" w:cs="source serif 4" w:ascii="source serif 4" w:hAnsi="source serif 4"/>
          <w:b/>
          <w:color w:val="000000"/>
          <w:sz w:val="24"/>
        </w:rPr>
        <w:t xml:space="preserve">Recommended behaviours</w:t>
      </w:r>
      <w:bookmarkEnd w:id="35"/>
    </w:p>
    <w:p>
      <w:pPr>
        <w:numPr>
          <w:ilvl w:val="0"/>
          <w:numId w:val="20"/>
        </w:numPr>
        <w:spacing w:line="360" w:before="105" w:after="105" w:lineRule="auto"/>
      </w:pPr>
      <w:r>
        <w:rPr>
          <w:rFonts w:eastAsia="source serif 4" w:cs="source serif 4" w:ascii="source serif 4" w:hAnsi="source serif 4"/>
          <w:color w:val="000000"/>
          <w:sz w:val="21"/>
        </w:rPr>
        <w:t xml:space="preserve">Client record should show active properties tied to the household.</w:t>
      </w:r>
    </w:p>
    <w:p>
      <w:pPr>
        <w:numPr>
          <w:ilvl w:val="0"/>
          <w:numId w:val="20"/>
        </w:numPr>
        <w:spacing w:line="360" w:before="105" w:after="105" w:lineRule="auto"/>
      </w:pPr>
      <w:r>
        <w:rPr>
          <w:rFonts w:eastAsia="source serif 4" w:cs="source serif 4" w:ascii="source serif 4" w:hAnsi="source serif 4"/>
          <w:color w:val="000000"/>
          <w:sz w:val="21"/>
        </w:rPr>
        <w:t xml:space="preserve">Property actions should write timeline entries.</w:t>
      </w:r>
    </w:p>
    <w:p>
      <w:pPr>
        <w:numPr>
          <w:ilvl w:val="0"/>
          <w:numId w:val="20"/>
        </w:numPr>
        <w:spacing w:line="360" w:before="105" w:after="105" w:lineRule="auto"/>
      </w:pPr>
      <w:r>
        <w:rPr>
          <w:rFonts w:eastAsia="source serif 4" w:cs="source serif 4" w:ascii="source serif 4" w:hAnsi="source serif 4"/>
          <w:color w:val="000000"/>
          <w:sz w:val="21"/>
        </w:rPr>
        <w:t xml:space="preserve">Shortlisted and due-diligence properties should influence buying stage suggestions.</w:t>
      </w:r>
    </w:p>
    <w:p>
      <w:pPr>
        <w:spacing w:line="360" w:before="315" w:after="105" w:lineRule="auto"/>
        <w:ind w:left="-30"/>
        <w:jc w:val="left"/>
      </w:pPr>
      <w:bookmarkStart w:id="36" w:name="inspections_integration"/>
      <w:r>
        <w:rPr>
          <w:rFonts w:eastAsia="source serif 4" w:cs="source serif 4" w:ascii="source serif 4" w:hAnsi="source serif 4"/>
          <w:b/>
          <w:color w:val="000000"/>
          <w:sz w:val="24"/>
        </w:rPr>
        <w:t xml:space="preserve">Inspections integration</w:t>
      </w:r>
      <w:bookmarkEnd w:id="36"/>
    </w:p>
    <w:p>
      <w:pPr>
        <w:spacing w:line="360" w:after="210" w:lineRule="auto"/>
      </w:pPr>
      <w:r>
        <w:rPr>
          <w:rFonts w:eastAsia="source serif 4" w:cs="source serif 4" w:ascii="source serif 4" w:hAnsi="source serif 4"/>
          <w:color w:val="000000"/>
        </w:rPr>
        <w:t xml:space="preserve">The project notes indicate that inspection jobs can already be linked to a client brief.[cite:462] The CRM should make that relationship visible and actionable at the Client level.[cite:462]</w:t>
      </w:r>
    </w:p>
    <w:p>
      <w:pPr>
        <w:spacing w:line="360" w:before="315" w:after="105" w:lineRule="auto"/>
        <w:ind w:left="-30"/>
        <w:jc w:val="left"/>
      </w:pPr>
      <w:bookmarkStart w:id="37" w:name="recommended_behaviours_2"/>
      <w:r>
        <w:rPr>
          <w:rFonts w:eastAsia="source serif 4" w:cs="source serif 4" w:ascii="source serif 4" w:hAnsi="source serif 4"/>
          <w:b/>
          <w:color w:val="000000"/>
          <w:sz w:val="24"/>
        </w:rPr>
        <w:t xml:space="preserve">Recommended behaviours</w:t>
      </w:r>
      <w:bookmarkEnd w:id="37"/>
    </w:p>
    <w:p>
      <w:pPr>
        <w:numPr>
          <w:ilvl w:val="0"/>
          <w:numId w:val="21"/>
        </w:numPr>
        <w:spacing w:line="360" w:before="105" w:after="105" w:lineRule="auto"/>
      </w:pPr>
      <w:r>
        <w:rPr>
          <w:rFonts w:eastAsia="source serif 4" w:cs="source serif 4" w:ascii="source serif 4" w:hAnsi="source serif 4"/>
          <w:color w:val="000000"/>
          <w:sz w:val="21"/>
        </w:rPr>
        <w:t xml:space="preserve">Client record should show linked inspections and reports.</w:t>
      </w:r>
    </w:p>
    <w:p>
      <w:pPr>
        <w:numPr>
          <w:ilvl w:val="0"/>
          <w:numId w:val="21"/>
        </w:numPr>
        <w:spacing w:line="360" w:before="105" w:after="105" w:lineRule="auto"/>
      </w:pPr>
      <w:r>
        <w:rPr>
          <w:rFonts w:eastAsia="source serif 4" w:cs="source serif 4" w:ascii="source serif 4" w:hAnsi="source serif 4"/>
          <w:color w:val="000000"/>
          <w:sz w:val="21"/>
        </w:rPr>
        <w:t xml:space="preserve">Inspection requests should be creatable from the Client record and from the Brief if the workflow allows.</w:t>
      </w:r>
    </w:p>
    <w:p>
      <w:pPr>
        <w:numPr>
          <w:ilvl w:val="0"/>
          <w:numId w:val="21"/>
        </w:numPr>
        <w:spacing w:line="360" w:before="105" w:after="105" w:lineRule="auto"/>
      </w:pPr>
      <w:r>
        <w:rPr>
          <w:rFonts w:eastAsia="source serif 4" w:cs="source serif 4" w:ascii="source serif 4" w:hAnsi="source serif 4"/>
          <w:color w:val="000000"/>
          <w:sz w:val="21"/>
        </w:rPr>
        <w:t xml:space="preserve">Inspection status should appear in the timeline and in active matter summaries.</w:t>
      </w:r>
    </w:p>
    <w:p>
      <w:pPr>
        <w:numPr>
          <w:ilvl w:val="0"/>
          <w:numId w:val="21"/>
        </w:numPr>
        <w:spacing w:line="360" w:before="105" w:after="105" w:lineRule="auto"/>
      </w:pPr>
      <w:r>
        <w:rPr>
          <w:rFonts w:eastAsia="source serif 4" w:cs="source serif 4" w:ascii="source serif 4" w:hAnsi="source serif 4"/>
          <w:color w:val="000000"/>
          <w:sz w:val="21"/>
        </w:rPr>
        <w:t xml:space="preserve">Inspection-related tasks should be generated automatically when appropriate.</w:t>
      </w:r>
    </w:p>
    <w:p>
      <w:pPr>
        <w:spacing w:line="360" w:before="315" w:after="105" w:lineRule="auto"/>
        <w:ind w:left="-30"/>
        <w:jc w:val="left"/>
      </w:pPr>
      <w:bookmarkStart w:id="38" w:name="main_app_dashboard_integration"/>
      <w:r>
        <w:rPr>
          <w:rFonts w:eastAsia="source serif 4" w:cs="source serif 4" w:ascii="source serif 4" w:hAnsi="source serif 4"/>
          <w:b/>
          <w:color w:val="000000"/>
          <w:sz w:val="24"/>
        </w:rPr>
        <w:t xml:space="preserve">Main app dashboard integration</w:t>
      </w:r>
      <w:bookmarkEnd w:id="38"/>
    </w:p>
    <w:p>
      <w:pPr>
        <w:spacing w:line="360" w:after="210" w:lineRule="auto"/>
      </w:pPr>
      <w:r>
        <w:rPr>
          <w:rFonts w:eastAsia="source serif 4" w:cs="source serif 4" w:ascii="source serif 4" w:hAnsi="source serif 4"/>
          <w:color w:val="000000"/>
        </w:rPr>
        <w:t xml:space="preserve">The main dashboard should remain balanced across the whole app, not become CRM-only.[cite:462] However, the CRM should be one of the most important information layers on that dashboard because for buyers agents it is a major part of day-to-day work.[cite:475][cite:486][cite:571]</w:t>
      </w:r>
    </w:p>
    <w:p>
      <w:pPr>
        <w:spacing w:line="360" w:before="315" w:after="105" w:lineRule="auto"/>
        <w:ind w:left="-30"/>
        <w:jc w:val="left"/>
      </w:pPr>
      <w:bookmarkStart w:id="39" w:name="recommended_dashboard_principles"/>
      <w:r>
        <w:rPr>
          <w:rFonts w:eastAsia="source serif 4" w:cs="source serif 4" w:ascii="source serif 4" w:hAnsi="source serif 4"/>
          <w:b/>
          <w:color w:val="000000"/>
          <w:sz w:val="24"/>
        </w:rPr>
        <w:t xml:space="preserve">Recommended dashboard principles</w:t>
      </w:r>
      <w:bookmarkEnd w:id="39"/>
    </w:p>
    <w:p>
      <w:pPr>
        <w:numPr>
          <w:ilvl w:val="0"/>
          <w:numId w:val="22"/>
        </w:numPr>
        <w:spacing w:line="360" w:before="105" w:after="105" w:lineRule="auto"/>
      </w:pPr>
      <w:r>
        <w:rPr>
          <w:rFonts w:eastAsia="source serif 4" w:cs="source serif 4" w:ascii="source serif 4" w:hAnsi="source serif 4"/>
          <w:color w:val="000000"/>
          <w:sz w:val="21"/>
        </w:rPr>
        <w:t xml:space="preserve">High-level, actionable widgets should appear near the top left.[cite:475]</w:t>
      </w:r>
    </w:p>
    <w:p>
      <w:pPr>
        <w:numPr>
          <w:ilvl w:val="0"/>
          <w:numId w:val="22"/>
        </w:numPr>
        <w:spacing w:line="360" w:before="105" w:after="105" w:lineRule="auto"/>
      </w:pPr>
      <w:r>
        <w:rPr>
          <w:rFonts w:eastAsia="source serif 4" w:cs="source serif 4" w:ascii="source serif 4" w:hAnsi="source serif 4"/>
          <w:color w:val="000000"/>
          <w:sz w:val="21"/>
        </w:rPr>
        <w:t xml:space="preserve">Supporting modules can sit lower on the page.[cite:475]</w:t>
      </w:r>
    </w:p>
    <w:p>
      <w:pPr>
        <w:numPr>
          <w:ilvl w:val="0"/>
          <w:numId w:val="22"/>
        </w:numPr>
        <w:spacing w:line="360" w:before="105" w:after="105" w:lineRule="auto"/>
      </w:pPr>
      <w:r>
        <w:rPr>
          <w:rFonts w:eastAsia="source serif 4" w:cs="source serif 4" w:ascii="source serif 4" w:hAnsi="source serif 4"/>
          <w:color w:val="000000"/>
          <w:sz w:val="21"/>
        </w:rPr>
        <w:t xml:space="preserve">Empty space and section grouping should be preserved to avoid clutter.[cite:475]</w:t>
      </w:r>
    </w:p>
    <w:p>
      <w:pPr>
        <w:numPr>
          <w:ilvl w:val="0"/>
          <w:numId w:val="22"/>
        </w:numPr>
        <w:spacing w:line="360" w:before="105" w:after="105" w:lineRule="auto"/>
      </w:pPr>
      <w:r>
        <w:rPr>
          <w:rFonts w:eastAsia="source serif 4" w:cs="source serif 4" w:ascii="source serif 4" w:hAnsi="source serif 4"/>
          <w:color w:val="000000"/>
          <w:sz w:val="21"/>
        </w:rPr>
        <w:t xml:space="preserve">CRM modules should feel native to the current premium dashboard design rather than like a dense reporting layer.[cite:462]</w:t>
      </w:r>
    </w:p>
    <w:p>
      <w:pPr>
        <w:spacing w:line="360" w:before="315" w:after="105" w:lineRule="auto"/>
        <w:ind w:left="-30"/>
        <w:jc w:val="left"/>
      </w:pPr>
      <w:bookmarkStart w:id="40" w:name="recommended_crm_widgets_on_the_ma_c78e6a"/>
      <w:r>
        <w:rPr>
          <w:rFonts w:eastAsia="source serif 4" w:cs="source serif 4" w:ascii="source serif 4" w:hAnsi="source serif 4"/>
          <w:b/>
          <w:color w:val="000000"/>
          <w:sz w:val="24"/>
        </w:rPr>
        <w:t xml:space="preserve">Recommended CRM widgets on the main dashboard</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Widget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Clients needing attention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Household records with no next action, overdue tasks, stale contact, or stage slippage.[cite:506][cite:527]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Tasks due today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due and overdue CRM tasks across clients.[cite:674]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households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Current engaged/signed active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briefs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Count of current briefs and incomplete/stale ones.[cite:462]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Live offers / negotiations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High-attention late-stage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Upcoming inspections / meetings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Calendar-driven operational view.</w:t>
            </w:r>
          </w:p>
        </w:tc>
      </w:tr>
    </w:tbl>
    <w:p>
      <w:pPr>
        <w:spacing w:lineRule="auto"/>
      </w:pPr>
    </w:p>
    <w:p>
      <w:pPr>
        <w:spacing w:line="360" w:before="315" w:after="105" w:lineRule="auto"/>
        <w:ind w:left="-30"/>
        <w:jc w:val="left"/>
      </w:pPr>
      <w:bookmarkStart w:id="41" w:name="dashboard_quick_actions"/>
      <w:r>
        <w:rPr>
          <w:rFonts w:eastAsia="source serif 4" w:cs="source serif 4" w:ascii="source serif 4" w:hAnsi="source serif 4"/>
          <w:b/>
          <w:color w:val="000000"/>
          <w:sz w:val="24"/>
        </w:rPr>
        <w:t xml:space="preserve">Dashboard quick actions</w:t>
      </w:r>
      <w:bookmarkEnd w:id="41"/>
    </w:p>
    <w:p>
      <w:pPr>
        <w:spacing w:line="360" w:after="210" w:lineRule="auto"/>
      </w:pPr>
      <w:r>
        <w:rPr>
          <w:rFonts w:eastAsia="source serif 4" w:cs="source serif 4" w:ascii="source serif 4" w:hAnsi="source serif 4"/>
          <w:color w:val="000000"/>
        </w:rPr>
        <w:t xml:space="preserve">The main dashboard should include CRM-relevant quick actions alongside other app actions:[cite:462]</w:t>
      </w:r>
    </w:p>
    <w:p>
      <w:pPr>
        <w:numPr>
          <w:ilvl w:val="0"/>
          <w:numId w:val="23"/>
        </w:numPr>
        <w:spacing w:line="360" w:before="105" w:after="105" w:lineRule="auto"/>
      </w:pPr>
      <w:r>
        <w:rPr>
          <w:rFonts w:eastAsia="source serif 4" w:cs="source serif 4" w:ascii="source serif 4" w:hAnsi="source serif 4"/>
          <w:color w:val="000000"/>
          <w:sz w:val="21"/>
        </w:rPr>
        <w:t xml:space="preserve">New Client</w:t>
      </w:r>
    </w:p>
    <w:p>
      <w:pPr>
        <w:numPr>
          <w:ilvl w:val="0"/>
          <w:numId w:val="23"/>
        </w:numPr>
        <w:spacing w:line="360" w:before="105" w:after="105" w:lineRule="auto"/>
      </w:pPr>
      <w:r>
        <w:rPr>
          <w:rFonts w:eastAsia="source serif 4" w:cs="source serif 4" w:ascii="source serif 4" w:hAnsi="source serif 4"/>
          <w:color w:val="000000"/>
          <w:sz w:val="21"/>
        </w:rPr>
        <w:t xml:space="preserve">New Brief</w:t>
      </w:r>
    </w:p>
    <w:p>
      <w:pPr>
        <w:numPr>
          <w:ilvl w:val="0"/>
          <w:numId w:val="23"/>
        </w:numPr>
        <w:spacing w:line="360" w:before="105" w:after="105" w:lineRule="auto"/>
      </w:pPr>
      <w:r>
        <w:rPr>
          <w:rFonts w:eastAsia="source serif 4" w:cs="source serif 4" w:ascii="source serif 4" w:hAnsi="source serif 4"/>
          <w:color w:val="000000"/>
          <w:sz w:val="21"/>
        </w:rPr>
        <w:t xml:space="preserve">Log Note</w:t>
      </w:r>
    </w:p>
    <w:p>
      <w:pPr>
        <w:numPr>
          <w:ilvl w:val="0"/>
          <w:numId w:val="23"/>
        </w:numPr>
        <w:spacing w:line="360" w:before="105" w:after="105" w:lineRule="auto"/>
      </w:pPr>
      <w:r>
        <w:rPr>
          <w:rFonts w:eastAsia="source serif 4" w:cs="source serif 4" w:ascii="source serif 4" w:hAnsi="source serif 4"/>
          <w:color w:val="000000"/>
          <w:sz w:val="21"/>
        </w:rPr>
        <w:t xml:space="preserve">Create Task</w:t>
      </w:r>
    </w:p>
    <w:p>
      <w:pPr>
        <w:numPr>
          <w:ilvl w:val="0"/>
          <w:numId w:val="23"/>
        </w:numPr>
        <w:spacing w:line="360" w:before="105" w:after="105" w:lineRule="auto"/>
      </w:pPr>
      <w:r>
        <w:rPr>
          <w:rFonts w:eastAsia="source serif 4" w:cs="source serif 4" w:ascii="source serif 4" w:hAnsi="source serif 4"/>
          <w:color w:val="000000"/>
          <w:sz w:val="21"/>
        </w:rPr>
        <w:t xml:space="preserve">Review Offers</w:t>
      </w:r>
    </w:p>
    <w:p>
      <w:pPr>
        <w:numPr>
          <w:ilvl w:val="0"/>
          <w:numId w:val="23"/>
        </w:numPr>
        <w:spacing w:line="360" w:before="105" w:after="105" w:lineRule="auto"/>
      </w:pPr>
      <w:r>
        <w:rPr>
          <w:rFonts w:eastAsia="source serif 4" w:cs="source serif 4" w:ascii="source serif 4" w:hAnsi="source serif 4"/>
          <w:color w:val="000000"/>
          <w:sz w:val="21"/>
        </w:rPr>
        <w:t xml:space="preserve">Request Inspection</w:t>
      </w:r>
    </w:p>
    <w:p>
      <w:pPr>
        <w:spacing w:line="360" w:before="315" w:after="105" w:lineRule="auto"/>
        <w:ind w:left="-30"/>
        <w:jc w:val="left"/>
      </w:pPr>
      <w:bookmarkStart w:id="42" w:name="clients_workspace"/>
      <w:r>
        <w:rPr>
          <w:rFonts w:eastAsia="source serif 4" w:cs="source serif 4" w:ascii="source serif 4" w:hAnsi="source serif 4"/>
          <w:b/>
          <w:color w:val="000000"/>
          <w:sz w:val="24"/>
        </w:rPr>
        <w:t xml:space="preserve">Clients workspace</w:t>
      </w:r>
      <w:bookmarkEnd w:id="42"/>
    </w:p>
    <w:p>
      <w:pPr>
        <w:spacing w:line="360" w:after="210" w:lineRule="auto"/>
      </w:pPr>
      <w:r>
        <w:rPr>
          <w:rFonts w:eastAsia="source serif 4" w:cs="source serif 4" w:ascii="source serif 4" w:hAnsi="source serif 4"/>
          <w:color w:val="000000"/>
        </w:rPr>
        <w:t xml:space="preserve">The Clients page is the dedicated CRM workspace and should support at least two primary views.[cite:638][cite:647][cite:648]</w:t>
      </w:r>
    </w:p>
    <w:p>
      <w:pPr>
        <w:spacing w:line="360" w:before="315" w:after="105" w:lineRule="auto"/>
        <w:ind w:left="-30"/>
        <w:jc w:val="left"/>
      </w:pPr>
      <w:bookmarkStart w:id="43" w:name="bm_1_list_view_default"/>
      <w:r>
        <w:rPr>
          <w:rFonts w:eastAsia="source serif 4" w:cs="source serif 4" w:ascii="source serif 4" w:hAnsi="source serif 4"/>
          <w:b/>
          <w:color w:val="000000"/>
          <w:sz w:val="24"/>
        </w:rPr>
        <w:t xml:space="preserve">1. List view (default)</w:t>
      </w:r>
      <w:bookmarkEnd w:id="43"/>
    </w:p>
    <w:p>
      <w:pPr>
        <w:spacing w:line="360" w:after="210" w:lineRule="auto"/>
      </w:pPr>
      <w:r>
        <w:rPr>
          <w:rFonts w:eastAsia="source serif 4" w:cs="source serif 4" w:ascii="source serif 4" w:hAnsi="source serif 4"/>
          <w:color w:val="000000"/>
        </w:rPr>
        <w:t xml:space="preserve">The default Clients screen should be a list/table because it is the most practical view for mixed prospect and client records and enables sorting, filtering, and cross-field scanning.[cite:639][cite:647]</w:t>
      </w:r>
    </w:p>
    <w:p>
      <w:pPr>
        <w:spacing w:line="360" w:before="315" w:after="105" w:lineRule="auto"/>
        <w:ind w:left="-30"/>
        <w:jc w:val="left"/>
      </w:pPr>
      <w:bookmarkStart w:id="44" w:name="recommended_columns"/>
      <w:r>
        <w:rPr>
          <w:rFonts w:eastAsia="source serif 4" w:cs="source serif 4" w:ascii="source serif 4" w:hAnsi="source serif 4"/>
          <w:b/>
          <w:color w:val="000000"/>
          <w:sz w:val="24"/>
        </w:rPr>
        <w:t xml:space="preserve">Recommended columns</w:t>
      </w:r>
      <w:bookmarkEnd w:id="44"/>
    </w:p>
    <w:p>
      <w:pPr>
        <w:numPr>
          <w:ilvl w:val="0"/>
          <w:numId w:val="24"/>
        </w:numPr>
        <w:spacing w:line="360" w:before="105" w:after="105" w:lineRule="auto"/>
      </w:pPr>
      <w:r>
        <w:rPr>
          <w:rFonts w:eastAsia="source serif 4" w:cs="source serif 4" w:ascii="source serif 4" w:hAnsi="source serif 4"/>
          <w:color w:val="000000"/>
          <w:sz w:val="21"/>
        </w:rPr>
        <w:t xml:space="preserve">Household name</w:t>
      </w:r>
    </w:p>
    <w:p>
      <w:pPr>
        <w:numPr>
          <w:ilvl w:val="0"/>
          <w:numId w:val="24"/>
        </w:numPr>
        <w:spacing w:line="360" w:before="105" w:after="105" w:lineRule="auto"/>
      </w:pPr>
      <w:r>
        <w:rPr>
          <w:rFonts w:eastAsia="source serif 4" w:cs="source serif 4" w:ascii="source serif 4" w:hAnsi="source serif 4"/>
          <w:color w:val="000000"/>
          <w:sz w:val="21"/>
        </w:rPr>
        <w:t xml:space="preserve">Members summary</w:t>
      </w:r>
    </w:p>
    <w:p>
      <w:pPr>
        <w:numPr>
          <w:ilvl w:val="0"/>
          <w:numId w:val="24"/>
        </w:numPr>
        <w:spacing w:line="360" w:before="105" w:after="105" w:lineRule="auto"/>
      </w:pPr>
      <w:r>
        <w:rPr>
          <w:rFonts w:eastAsia="source serif 4" w:cs="source serif 4" w:ascii="source serif 4" w:hAnsi="source serif 4"/>
          <w:color w:val="000000"/>
          <w:sz w:val="21"/>
        </w:rPr>
        <w:t xml:space="preserve">Primary contact</w:t>
      </w:r>
    </w:p>
    <w:p>
      <w:pPr>
        <w:numPr>
          <w:ilvl w:val="0"/>
          <w:numId w:val="24"/>
        </w:numPr>
        <w:spacing w:line="360" w:before="105" w:after="105" w:lineRule="auto"/>
      </w:pPr>
      <w:r>
        <w:rPr>
          <w:rFonts w:eastAsia="source serif 4" w:cs="source serif 4" w:ascii="source serif 4" w:hAnsi="source serif 4"/>
          <w:color w:val="000000"/>
          <w:sz w:val="21"/>
        </w:rPr>
        <w:t xml:space="preserve">Lifecycle stage</w:t>
      </w:r>
    </w:p>
    <w:p>
      <w:pPr>
        <w:numPr>
          <w:ilvl w:val="0"/>
          <w:numId w:val="24"/>
        </w:numPr>
        <w:spacing w:line="360" w:before="105" w:after="105" w:lineRule="auto"/>
      </w:pPr>
      <w:r>
        <w:rPr>
          <w:rFonts w:eastAsia="source serif 4" w:cs="source serif 4" w:ascii="source serif 4" w:hAnsi="source serif 4"/>
          <w:color w:val="000000"/>
          <w:sz w:val="21"/>
        </w:rPr>
        <w:t xml:space="preserve">Buying stage</w:t>
      </w:r>
    </w:p>
    <w:p>
      <w:pPr>
        <w:numPr>
          <w:ilvl w:val="0"/>
          <w:numId w:val="24"/>
        </w:numPr>
        <w:spacing w:line="360" w:before="105" w:after="105" w:lineRule="auto"/>
      </w:pPr>
      <w:r>
        <w:rPr>
          <w:rFonts w:eastAsia="source serif 4" w:cs="source serif 4" w:ascii="source serif 4" w:hAnsi="source serif 4"/>
          <w:color w:val="000000"/>
          <w:sz w:val="21"/>
        </w:rPr>
        <w:t xml:space="preserve">Brief status</w:t>
      </w:r>
    </w:p>
    <w:p>
      <w:pPr>
        <w:numPr>
          <w:ilvl w:val="0"/>
          <w:numId w:val="24"/>
        </w:numPr>
        <w:spacing w:line="360" w:before="105" w:after="105" w:lineRule="auto"/>
      </w:pPr>
      <w:r>
        <w:rPr>
          <w:rFonts w:eastAsia="source serif 4" w:cs="source serif 4" w:ascii="source serif 4" w:hAnsi="source serif 4"/>
          <w:color w:val="000000"/>
          <w:sz w:val="21"/>
        </w:rPr>
        <w:t xml:space="preserve">Next action</w:t>
      </w:r>
    </w:p>
    <w:p>
      <w:pPr>
        <w:numPr>
          <w:ilvl w:val="0"/>
          <w:numId w:val="24"/>
        </w:numPr>
        <w:spacing w:line="360" w:before="105" w:after="105" w:lineRule="auto"/>
      </w:pPr>
      <w:r>
        <w:rPr>
          <w:rFonts w:eastAsia="source serif 4" w:cs="source serif 4" w:ascii="source serif 4" w:hAnsi="source serif 4"/>
          <w:color w:val="000000"/>
          <w:sz w:val="21"/>
        </w:rPr>
        <w:t xml:space="preserve">Next action date</w:t>
      </w:r>
    </w:p>
    <w:p>
      <w:pPr>
        <w:numPr>
          <w:ilvl w:val="0"/>
          <w:numId w:val="24"/>
        </w:numPr>
        <w:spacing w:line="360" w:before="105" w:after="105" w:lineRule="auto"/>
      </w:pPr>
      <w:r>
        <w:rPr>
          <w:rFonts w:eastAsia="source serif 4" w:cs="source serif 4" w:ascii="source serif 4" w:hAnsi="source serif 4"/>
          <w:color w:val="000000"/>
          <w:sz w:val="21"/>
        </w:rPr>
        <w:t xml:space="preserve">Last contact date</w:t>
      </w:r>
    </w:p>
    <w:p>
      <w:pPr>
        <w:numPr>
          <w:ilvl w:val="0"/>
          <w:numId w:val="24"/>
        </w:numPr>
        <w:spacing w:line="360" w:before="105" w:after="105" w:lineRule="auto"/>
      </w:pPr>
      <w:r>
        <w:rPr>
          <w:rFonts w:eastAsia="source serif 4" w:cs="source serif 4" w:ascii="source serif 4" w:hAnsi="source serif 4"/>
          <w:color w:val="000000"/>
          <w:sz w:val="21"/>
        </w:rPr>
        <w:t xml:space="preserve">Owner</w:t>
      </w:r>
    </w:p>
    <w:p>
      <w:pPr>
        <w:numPr>
          <w:ilvl w:val="0"/>
          <w:numId w:val="24"/>
        </w:numPr>
        <w:spacing w:line="360" w:before="105" w:after="105" w:lineRule="auto"/>
      </w:pPr>
      <w:r>
        <w:rPr>
          <w:rFonts w:eastAsia="source serif 4" w:cs="source serif 4" w:ascii="source serif 4" w:hAnsi="source serif 4"/>
          <w:color w:val="000000"/>
          <w:sz w:val="21"/>
        </w:rPr>
        <w:t xml:space="preserve">Needs attention indicator</w:t>
      </w:r>
    </w:p>
    <w:p>
      <w:pPr>
        <w:spacing w:line="360" w:before="315" w:after="105" w:lineRule="auto"/>
        <w:ind w:left="-30"/>
        <w:jc w:val="left"/>
      </w:pPr>
      <w:bookmarkStart w:id="45" w:name="recommended_saved_views"/>
      <w:r>
        <w:rPr>
          <w:rFonts w:eastAsia="source serif 4" w:cs="source serif 4" w:ascii="source serif 4" w:hAnsi="source serif 4"/>
          <w:b/>
          <w:color w:val="000000"/>
          <w:sz w:val="24"/>
        </w:rPr>
        <w:t xml:space="preserve">Recommended saved views</w:t>
      </w:r>
      <w:bookmarkEnd w:id="45"/>
    </w:p>
    <w:p>
      <w:pPr>
        <w:numPr>
          <w:ilvl w:val="0"/>
          <w:numId w:val="25"/>
        </w:numPr>
        <w:spacing w:line="360" w:before="105" w:after="105" w:lineRule="auto"/>
      </w:pPr>
      <w:r>
        <w:rPr>
          <w:rFonts w:eastAsia="source serif 4" w:cs="source serif 4" w:ascii="source serif 4" w:hAnsi="source serif 4"/>
          <w:color w:val="000000"/>
          <w:sz w:val="21"/>
        </w:rPr>
        <w:t xml:space="preserve">All active</w:t>
      </w:r>
    </w:p>
    <w:p>
      <w:pPr>
        <w:numPr>
          <w:ilvl w:val="0"/>
          <w:numId w:val="25"/>
        </w:numPr>
        <w:spacing w:line="360" w:before="105" w:after="105" w:lineRule="auto"/>
      </w:pPr>
      <w:r>
        <w:rPr>
          <w:rFonts w:eastAsia="source serif 4" w:cs="source serif 4" w:ascii="source serif 4" w:hAnsi="source serif 4"/>
          <w:color w:val="000000"/>
          <w:sz w:val="21"/>
        </w:rPr>
        <w:t xml:space="preserve">Prospects</w:t>
      </w:r>
    </w:p>
    <w:p>
      <w:pPr>
        <w:numPr>
          <w:ilvl w:val="0"/>
          <w:numId w:val="25"/>
        </w:numPr>
        <w:spacing w:line="360" w:before="105" w:after="105" w:lineRule="auto"/>
      </w:pPr>
      <w:r>
        <w:rPr>
          <w:rFonts w:eastAsia="source serif 4" w:cs="source serif 4" w:ascii="source serif 4" w:hAnsi="source serif 4"/>
          <w:color w:val="000000"/>
          <w:sz w:val="21"/>
        </w:rPr>
        <w:t xml:space="preserve">Discovery pipeline</w:t>
      </w:r>
    </w:p>
    <w:p>
      <w:pPr>
        <w:numPr>
          <w:ilvl w:val="0"/>
          <w:numId w:val="25"/>
        </w:numPr>
        <w:spacing w:line="360" w:before="105" w:after="105" w:lineRule="auto"/>
      </w:pPr>
      <w:r>
        <w:rPr>
          <w:rFonts w:eastAsia="source serif 4" w:cs="source serif 4" w:ascii="source serif 4" w:hAnsi="source serif 4"/>
          <w:color w:val="000000"/>
          <w:sz w:val="21"/>
        </w:rPr>
        <w:t xml:space="preserve">Signed clients</w:t>
      </w:r>
    </w:p>
    <w:p>
      <w:pPr>
        <w:numPr>
          <w:ilvl w:val="0"/>
          <w:numId w:val="25"/>
        </w:numPr>
        <w:spacing w:line="360" w:before="105" w:after="105" w:lineRule="auto"/>
      </w:pPr>
      <w:r>
        <w:rPr>
          <w:rFonts w:eastAsia="source serif 4" w:cs="source serif 4" w:ascii="source serif 4" w:hAnsi="source serif 4"/>
          <w:color w:val="000000"/>
          <w:sz w:val="21"/>
        </w:rPr>
        <w:t xml:space="preserve">Buying in progress</w:t>
      </w:r>
    </w:p>
    <w:p>
      <w:pPr>
        <w:numPr>
          <w:ilvl w:val="0"/>
          <w:numId w:val="25"/>
        </w:numPr>
        <w:spacing w:line="360" w:before="105" w:after="105" w:lineRule="auto"/>
      </w:pPr>
      <w:r>
        <w:rPr>
          <w:rFonts w:eastAsia="source serif 4" w:cs="source serif 4" w:ascii="source serif 4" w:hAnsi="source serif 4"/>
          <w:color w:val="000000"/>
          <w:sz w:val="21"/>
        </w:rPr>
        <w:t xml:space="preserve">Offers live</w:t>
      </w:r>
    </w:p>
    <w:p>
      <w:pPr>
        <w:numPr>
          <w:ilvl w:val="0"/>
          <w:numId w:val="25"/>
        </w:numPr>
        <w:spacing w:line="360" w:before="105" w:after="105" w:lineRule="auto"/>
      </w:pPr>
      <w:r>
        <w:rPr>
          <w:rFonts w:eastAsia="source serif 4" w:cs="source serif 4" w:ascii="source serif 4" w:hAnsi="source serif 4"/>
          <w:color w:val="000000"/>
          <w:sz w:val="21"/>
        </w:rPr>
        <w:t xml:space="preserve">Needs attention</w:t>
      </w:r>
    </w:p>
    <w:p>
      <w:pPr>
        <w:numPr>
          <w:ilvl w:val="0"/>
          <w:numId w:val="25"/>
        </w:numPr>
        <w:spacing w:line="360" w:before="105" w:after="105" w:lineRule="auto"/>
      </w:pPr>
      <w:r>
        <w:rPr>
          <w:rFonts w:eastAsia="source serif 4" w:cs="source serif 4" w:ascii="source serif 4" w:hAnsi="source serif 4"/>
          <w:color w:val="000000"/>
          <w:sz w:val="21"/>
        </w:rPr>
        <w:t xml:space="preserve">No next action</w:t>
      </w:r>
    </w:p>
    <w:p>
      <w:pPr>
        <w:numPr>
          <w:ilvl w:val="0"/>
          <w:numId w:val="25"/>
        </w:numPr>
        <w:spacing w:line="360" w:before="105" w:after="105" w:lineRule="auto"/>
      </w:pPr>
      <w:r>
        <w:rPr>
          <w:rFonts w:eastAsia="source serif 4" w:cs="source serif 4" w:ascii="source serif 4" w:hAnsi="source serif 4"/>
          <w:color w:val="000000"/>
          <w:sz w:val="21"/>
        </w:rPr>
        <w:t xml:space="preserve">Paused / lost</w:t>
      </w:r>
    </w:p>
    <w:p>
      <w:pPr>
        <w:spacing w:line="360" w:before="315" w:after="105" w:lineRule="auto"/>
        <w:ind w:left="-30"/>
        <w:jc w:val="left"/>
      </w:pPr>
      <w:bookmarkStart w:id="46" w:name="bm_2_board_view"/>
      <w:r>
        <w:rPr>
          <w:rFonts w:eastAsia="source serif 4" w:cs="source serif 4" w:ascii="source serif 4" w:hAnsi="source serif 4"/>
          <w:b/>
          <w:color w:val="000000"/>
          <w:sz w:val="24"/>
        </w:rPr>
        <w:t xml:space="preserve">2. Board view</w:t>
      </w:r>
      <w:bookmarkEnd w:id="46"/>
    </w:p>
    <w:p>
      <w:pPr>
        <w:spacing w:line="360" w:after="210" w:lineRule="auto"/>
      </w:pPr>
      <w:r>
        <w:rPr>
          <w:rFonts w:eastAsia="source serif 4" w:cs="source serif 4" w:ascii="source serif 4" w:hAnsi="source serif 4"/>
          <w:color w:val="000000"/>
        </w:rPr>
        <w:t xml:space="preserve">Board/Kanban view should exist as a secondary visualization for workflow movement.[cite:638][cite:646][cite:648]</w:t>
      </w:r>
    </w:p>
    <w:p>
      <w:pPr>
        <w:spacing w:line="360" w:before="315" w:after="105" w:lineRule="auto"/>
        <w:ind w:left="-30"/>
        <w:jc w:val="left"/>
      </w:pPr>
      <w:bookmarkStart w:id="47" w:name="grouping_options"/>
      <w:r>
        <w:rPr>
          <w:rFonts w:eastAsia="source serif 4" w:cs="source serif 4" w:ascii="source serif 4" w:hAnsi="source serif 4"/>
          <w:b/>
          <w:color w:val="000000"/>
          <w:sz w:val="24"/>
        </w:rPr>
        <w:t xml:space="preserve">Grouping options</w:t>
      </w:r>
      <w:bookmarkEnd w:id="47"/>
    </w:p>
    <w:p>
      <w:pPr>
        <w:numPr>
          <w:ilvl w:val="0"/>
          <w:numId w:val="26"/>
        </w:numPr>
        <w:spacing w:line="360" w:before="105" w:after="105" w:lineRule="auto"/>
      </w:pPr>
      <w:r>
        <w:rPr>
          <w:rFonts w:eastAsia="source serif 4" w:cs="source serif 4" w:ascii="source serif 4" w:hAnsi="source serif 4"/>
          <w:color w:val="000000"/>
          <w:sz w:val="21"/>
        </w:rPr>
        <w:t xml:space="preserve">Group by Lifecycle stage</w:t>
      </w:r>
    </w:p>
    <w:p>
      <w:pPr>
        <w:numPr>
          <w:ilvl w:val="0"/>
          <w:numId w:val="26"/>
        </w:numPr>
        <w:spacing w:line="360" w:before="105" w:after="105" w:lineRule="auto"/>
      </w:pPr>
      <w:r>
        <w:rPr>
          <w:rFonts w:eastAsia="source serif 4" w:cs="source serif 4" w:ascii="source serif 4" w:hAnsi="source serif 4"/>
          <w:color w:val="000000"/>
          <w:sz w:val="21"/>
        </w:rPr>
        <w:t xml:space="preserve">Group by Buying stage</w:t>
      </w:r>
    </w:p>
    <w:p>
      <w:pPr>
        <w:spacing w:line="360" w:after="210" w:lineRule="auto"/>
      </w:pPr>
      <w:r>
        <w:rPr>
          <w:rFonts w:eastAsia="source serif 4" w:cs="source serif 4" w:ascii="source serif 4" w:hAnsi="source serif 4"/>
          <w:color w:val="000000"/>
        </w:rPr>
        <w:t xml:space="preserve">The system should not try to force both into one board simultaneously because board columns become confusing if they mix relationship status and service delivery stages.[cite:646]</w:t>
      </w:r>
    </w:p>
    <w:p>
      <w:pPr>
        <w:spacing w:line="360" w:before="315" w:after="105" w:lineRule="auto"/>
        <w:ind w:left="-30"/>
        <w:jc w:val="left"/>
      </w:pPr>
      <w:bookmarkStart w:id="48" w:name="client_record_layout"/>
      <w:r>
        <w:rPr>
          <w:rFonts w:eastAsia="source serif 4" w:cs="source serif 4" w:ascii="source serif 4" w:hAnsi="source serif 4"/>
          <w:b/>
          <w:color w:val="000000"/>
          <w:sz w:val="24"/>
        </w:rPr>
        <w:t xml:space="preserve">Client record layout</w:t>
      </w:r>
      <w:bookmarkEnd w:id="48"/>
    </w:p>
    <w:p>
      <w:pPr>
        <w:spacing w:line="360" w:after="210" w:lineRule="auto"/>
      </w:pPr>
      <w:r>
        <w:rPr>
          <w:rFonts w:eastAsia="source serif 4" w:cs="source serif 4" w:ascii="source serif 4" w:hAnsi="source serif 4"/>
          <w:color w:val="000000"/>
        </w:rPr>
        <w:t xml:space="preserve">The Client record should feel like a premium household case file rather than a generic CRM contact page.[cite:462]</w:t>
      </w:r>
    </w:p>
    <w:p>
      <w:pPr>
        <w:spacing w:line="360" w:before="315" w:after="105" w:lineRule="auto"/>
        <w:ind w:left="-30"/>
        <w:jc w:val="left"/>
      </w:pPr>
      <w:bookmarkStart w:id="49" w:name="recommended_top_summary_panel"/>
      <w:r>
        <w:rPr>
          <w:rFonts w:eastAsia="source serif 4" w:cs="source serif 4" w:ascii="source serif 4" w:hAnsi="source serif 4"/>
          <w:b/>
          <w:color w:val="000000"/>
          <w:sz w:val="24"/>
        </w:rPr>
        <w:t xml:space="preserve">Recommended top summary panel</w:t>
      </w:r>
      <w:bookmarkEnd w:id="49"/>
    </w:p>
    <w:p>
      <w:pPr>
        <w:numPr>
          <w:ilvl w:val="0"/>
          <w:numId w:val="27"/>
        </w:numPr>
        <w:spacing w:line="360" w:before="105" w:after="105" w:lineRule="auto"/>
      </w:pPr>
      <w:r>
        <w:rPr>
          <w:rFonts w:eastAsia="source serif 4" w:cs="source serif 4" w:ascii="source serif 4" w:hAnsi="source serif 4"/>
          <w:color w:val="000000"/>
          <w:sz w:val="21"/>
        </w:rPr>
        <w:t xml:space="preserve">Household name</w:t>
      </w:r>
    </w:p>
    <w:p>
      <w:pPr>
        <w:numPr>
          <w:ilvl w:val="0"/>
          <w:numId w:val="27"/>
        </w:numPr>
        <w:spacing w:line="360" w:before="105" w:after="105" w:lineRule="auto"/>
      </w:pPr>
      <w:r>
        <w:rPr>
          <w:rFonts w:eastAsia="source serif 4" w:cs="source serif 4" w:ascii="source serif 4" w:hAnsi="source serif 4"/>
          <w:color w:val="000000"/>
          <w:sz w:val="21"/>
        </w:rPr>
        <w:t xml:space="preserve">Member chips / avatars</w:t>
      </w:r>
    </w:p>
    <w:p>
      <w:pPr>
        <w:numPr>
          <w:ilvl w:val="0"/>
          <w:numId w:val="27"/>
        </w:numPr>
        <w:spacing w:line="360" w:before="105" w:after="105" w:lineRule="auto"/>
      </w:pPr>
      <w:r>
        <w:rPr>
          <w:rFonts w:eastAsia="source serif 4" w:cs="source serif 4" w:ascii="source serif 4" w:hAnsi="source serif 4"/>
          <w:color w:val="000000"/>
          <w:sz w:val="21"/>
        </w:rPr>
        <w:t xml:space="preserve">Primary contact badge</w:t>
      </w:r>
    </w:p>
    <w:p>
      <w:pPr>
        <w:numPr>
          <w:ilvl w:val="0"/>
          <w:numId w:val="27"/>
        </w:numPr>
        <w:spacing w:line="360" w:before="105" w:after="105" w:lineRule="auto"/>
      </w:pPr>
      <w:r>
        <w:rPr>
          <w:rFonts w:eastAsia="source serif 4" w:cs="source serif 4" w:ascii="source serif 4" w:hAnsi="source serif 4"/>
          <w:color w:val="000000"/>
          <w:sz w:val="21"/>
        </w:rPr>
        <w:t xml:space="preserve">Lifecycle stage</w:t>
      </w:r>
    </w:p>
    <w:p>
      <w:pPr>
        <w:numPr>
          <w:ilvl w:val="0"/>
          <w:numId w:val="27"/>
        </w:numPr>
        <w:spacing w:line="360" w:before="105" w:after="105" w:lineRule="auto"/>
      </w:pPr>
      <w:r>
        <w:rPr>
          <w:rFonts w:eastAsia="source serif 4" w:cs="source serif 4" w:ascii="source serif 4" w:hAnsi="source serif 4"/>
          <w:color w:val="000000"/>
          <w:sz w:val="21"/>
        </w:rPr>
        <w:t xml:space="preserve">Buying stage</w:t>
      </w:r>
    </w:p>
    <w:p>
      <w:pPr>
        <w:numPr>
          <w:ilvl w:val="0"/>
          <w:numId w:val="27"/>
        </w:numPr>
        <w:spacing w:line="360" w:before="105" w:after="105" w:lineRule="auto"/>
      </w:pPr>
      <w:r>
        <w:rPr>
          <w:rFonts w:eastAsia="source serif 4" w:cs="source serif 4" w:ascii="source serif 4" w:hAnsi="source serif 4"/>
          <w:color w:val="000000"/>
          <w:sz w:val="21"/>
        </w:rPr>
        <w:t xml:space="preserve">Assigned adviser</w:t>
      </w:r>
    </w:p>
    <w:p>
      <w:pPr>
        <w:numPr>
          <w:ilvl w:val="0"/>
          <w:numId w:val="27"/>
        </w:numPr>
        <w:spacing w:line="360" w:before="105" w:after="105" w:lineRule="auto"/>
      </w:pPr>
      <w:r>
        <w:rPr>
          <w:rFonts w:eastAsia="source serif 4" w:cs="source serif 4" w:ascii="source serif 4" w:hAnsi="source serif 4"/>
          <w:color w:val="000000"/>
          <w:sz w:val="21"/>
        </w:rPr>
        <w:t xml:space="preserve">Brief status</w:t>
      </w:r>
    </w:p>
    <w:p>
      <w:pPr>
        <w:numPr>
          <w:ilvl w:val="0"/>
          <w:numId w:val="27"/>
        </w:numPr>
        <w:spacing w:line="360" w:before="105" w:after="105" w:lineRule="auto"/>
      </w:pPr>
      <w:r>
        <w:rPr>
          <w:rFonts w:eastAsia="source serif 4" w:cs="source serif 4" w:ascii="source serif 4" w:hAnsi="source serif 4"/>
          <w:color w:val="000000"/>
          <w:sz w:val="21"/>
        </w:rPr>
        <w:t xml:space="preserve">Next action summary</w:t>
      </w:r>
    </w:p>
    <w:p>
      <w:pPr>
        <w:numPr>
          <w:ilvl w:val="0"/>
          <w:numId w:val="27"/>
        </w:numPr>
        <w:spacing w:line="360" w:before="105" w:after="105" w:lineRule="auto"/>
      </w:pPr>
      <w:r>
        <w:rPr>
          <w:rFonts w:eastAsia="source serif 4" w:cs="source serif 4" w:ascii="source serif 4" w:hAnsi="source serif 4"/>
          <w:color w:val="000000"/>
          <w:sz w:val="21"/>
        </w:rPr>
        <w:t xml:space="preserve">Last contact date</w:t>
      </w:r>
    </w:p>
    <w:p>
      <w:pPr>
        <w:numPr>
          <w:ilvl w:val="0"/>
          <w:numId w:val="27"/>
        </w:numPr>
        <w:spacing w:line="360" w:before="105" w:after="105" w:lineRule="auto"/>
      </w:pPr>
      <w:r>
        <w:rPr>
          <w:rFonts w:eastAsia="source serif 4" w:cs="source serif 4" w:ascii="source serif 4" w:hAnsi="source serif 4"/>
          <w:color w:val="000000"/>
          <w:sz w:val="21"/>
        </w:rPr>
        <w:t xml:space="preserve">Quick action buttons: Add note, Add task, Open brief, Link property, Request inspection</w:t>
      </w:r>
    </w:p>
    <w:p>
      <w:pPr>
        <w:spacing w:line="360" w:before="315" w:after="105" w:lineRule="auto"/>
        <w:ind w:left="-30"/>
        <w:jc w:val="left"/>
      </w:pPr>
      <w:bookmarkStart w:id="50" w:name="recommended_tabs_or_sections"/>
      <w:r>
        <w:rPr>
          <w:rFonts w:eastAsia="source serif 4" w:cs="source serif 4" w:ascii="source serif 4" w:hAnsi="source serif 4"/>
          <w:b/>
          <w:color w:val="000000"/>
          <w:sz w:val="24"/>
        </w:rPr>
        <w:t xml:space="preserve">Recommended tabs or sections</w:t>
      </w:r>
      <w:bookmarkEnd w:id="50"/>
    </w:p>
    <w:p>
      <w:pPr>
        <w:numPr>
          <w:ilvl w:val="0"/>
          <w:numId w:val="28"/>
        </w:numPr>
        <w:spacing w:line="360" w:before="105" w:after="105" w:lineRule="auto"/>
      </w:pPr>
      <w:r>
        <w:rPr>
          <w:rFonts w:eastAsia="source serif 4" w:cs="source serif 4" w:ascii="source serif 4" w:hAnsi="source serif 4"/>
          <w:color w:val="000000"/>
          <w:sz w:val="21"/>
        </w:rPr>
        <w:t xml:space="preserve">Overview</w:t>
      </w:r>
    </w:p>
    <w:p>
      <w:pPr>
        <w:numPr>
          <w:ilvl w:val="0"/>
          <w:numId w:val="28"/>
        </w:numPr>
        <w:spacing w:line="360" w:before="105" w:after="105" w:lineRule="auto"/>
      </w:pPr>
      <w:r>
        <w:rPr>
          <w:rFonts w:eastAsia="source serif 4" w:cs="source serif 4" w:ascii="source serif 4" w:hAnsi="source serif 4"/>
          <w:color w:val="000000"/>
          <w:sz w:val="21"/>
        </w:rPr>
        <w:t xml:space="preserve">Members</w:t>
      </w:r>
    </w:p>
    <w:p>
      <w:pPr>
        <w:numPr>
          <w:ilvl w:val="0"/>
          <w:numId w:val="28"/>
        </w:numPr>
        <w:spacing w:line="360" w:before="105" w:after="105" w:lineRule="auto"/>
      </w:pPr>
      <w:r>
        <w:rPr>
          <w:rFonts w:eastAsia="source serif 4" w:cs="source serif 4" w:ascii="source serif 4" w:hAnsi="source serif 4"/>
          <w:color w:val="000000"/>
          <w:sz w:val="21"/>
        </w:rPr>
        <w:t xml:space="preserve">Tasks</w:t>
      </w:r>
    </w:p>
    <w:p>
      <w:pPr>
        <w:numPr>
          <w:ilvl w:val="0"/>
          <w:numId w:val="28"/>
        </w:numPr>
        <w:spacing w:line="360" w:before="105" w:after="105" w:lineRule="auto"/>
      </w:pPr>
      <w:r>
        <w:rPr>
          <w:rFonts w:eastAsia="source serif 4" w:cs="source serif 4" w:ascii="source serif 4" w:hAnsi="source serif 4"/>
          <w:color w:val="000000"/>
          <w:sz w:val="21"/>
        </w:rPr>
        <w:t xml:space="preserve">Timeline</w:t>
      </w:r>
    </w:p>
    <w:p>
      <w:pPr>
        <w:numPr>
          <w:ilvl w:val="0"/>
          <w:numId w:val="28"/>
        </w:numPr>
        <w:spacing w:line="360" w:before="105" w:after="105" w:lineRule="auto"/>
      </w:pPr>
      <w:r>
        <w:rPr>
          <w:rFonts w:eastAsia="source serif 4" w:cs="source serif 4" w:ascii="source serif 4" w:hAnsi="source serif 4"/>
          <w:color w:val="000000"/>
          <w:sz w:val="21"/>
        </w:rPr>
        <w:t xml:space="preserve">Brief</w:t>
      </w:r>
    </w:p>
    <w:p>
      <w:pPr>
        <w:numPr>
          <w:ilvl w:val="0"/>
          <w:numId w:val="28"/>
        </w:numPr>
        <w:spacing w:line="360" w:before="105" w:after="105" w:lineRule="auto"/>
      </w:pPr>
      <w:r>
        <w:rPr>
          <w:rFonts w:eastAsia="source serif 4" w:cs="source serif 4" w:ascii="source serif 4" w:hAnsi="source serif 4"/>
          <w:color w:val="000000"/>
          <w:sz w:val="21"/>
        </w:rPr>
        <w:t xml:space="preserve">Properties</w:t>
      </w:r>
    </w:p>
    <w:p>
      <w:pPr>
        <w:numPr>
          <w:ilvl w:val="0"/>
          <w:numId w:val="28"/>
        </w:numPr>
        <w:spacing w:line="360" w:before="105" w:after="105" w:lineRule="auto"/>
      </w:pPr>
      <w:r>
        <w:rPr>
          <w:rFonts w:eastAsia="source serif 4" w:cs="source serif 4" w:ascii="source serif 4" w:hAnsi="source serif 4"/>
          <w:color w:val="000000"/>
          <w:sz w:val="21"/>
        </w:rPr>
        <w:t xml:space="preserve">Inspections</w:t>
      </w:r>
    </w:p>
    <w:p>
      <w:pPr>
        <w:numPr>
          <w:ilvl w:val="0"/>
          <w:numId w:val="28"/>
        </w:numPr>
        <w:spacing w:line="360" w:before="105" w:after="105" w:lineRule="auto"/>
      </w:pPr>
      <w:r>
        <w:rPr>
          <w:rFonts w:eastAsia="source serif 4" w:cs="source serif 4" w:ascii="source serif 4" w:hAnsi="source serif 4"/>
          <w:color w:val="000000"/>
          <w:sz w:val="21"/>
        </w:rPr>
        <w:t xml:space="preserve">Documents (optional if existing infra supports it)</w:t>
      </w:r>
    </w:p>
    <w:p>
      <w:pPr>
        <w:spacing w:line="360" w:before="315" w:after="105" w:lineRule="auto"/>
        <w:ind w:left="-30"/>
        <w:jc w:val="left"/>
      </w:pPr>
      <w:bookmarkStart w:id="51" w:name="overview_section"/>
      <w:r>
        <w:rPr>
          <w:rFonts w:eastAsia="source serif 4" w:cs="source serif 4" w:ascii="source serif 4" w:hAnsi="source serif 4"/>
          <w:b/>
          <w:color w:val="000000"/>
          <w:sz w:val="24"/>
        </w:rPr>
        <w:t xml:space="preserve">Overview section</w:t>
      </w:r>
      <w:bookmarkEnd w:id="51"/>
    </w:p>
    <w:p>
      <w:pPr>
        <w:spacing w:line="360" w:after="210" w:lineRule="auto"/>
      </w:pPr>
      <w:r>
        <w:rPr>
          <w:rFonts w:eastAsia="source serif 4" w:cs="source serif 4" w:ascii="source serif 4" w:hAnsi="source serif 4"/>
          <w:color w:val="000000"/>
        </w:rPr>
        <w:t xml:space="preserve">Should show:</w:t>
      </w:r>
    </w:p>
    <w:p>
      <w:pPr>
        <w:numPr>
          <w:ilvl w:val="0"/>
          <w:numId w:val="29"/>
        </w:numPr>
        <w:spacing w:line="360" w:before="105" w:after="105" w:lineRule="auto"/>
      </w:pPr>
      <w:r>
        <w:rPr>
          <w:rFonts w:eastAsia="source serif 4" w:cs="source serif 4" w:ascii="source serif 4" w:hAnsi="source serif 4"/>
          <w:color w:val="000000"/>
          <w:sz w:val="21"/>
        </w:rPr>
        <w:t xml:space="preserve">Key household summary</w:t>
      </w:r>
    </w:p>
    <w:p>
      <w:pPr>
        <w:numPr>
          <w:ilvl w:val="0"/>
          <w:numId w:val="29"/>
        </w:numPr>
        <w:spacing w:line="360" w:before="105" w:after="105" w:lineRule="auto"/>
      </w:pPr>
      <w:r>
        <w:rPr>
          <w:rFonts w:eastAsia="source serif 4" w:cs="source serif 4" w:ascii="source serif 4" w:hAnsi="source serif 4"/>
          <w:color w:val="000000"/>
          <w:sz w:val="21"/>
        </w:rPr>
        <w:t xml:space="preserve">Current stage and stage age</w:t>
      </w:r>
    </w:p>
    <w:p>
      <w:pPr>
        <w:numPr>
          <w:ilvl w:val="0"/>
          <w:numId w:val="29"/>
        </w:numPr>
        <w:spacing w:line="360" w:before="105" w:after="105" w:lineRule="auto"/>
      </w:pPr>
      <w:r>
        <w:rPr>
          <w:rFonts w:eastAsia="source serif 4" w:cs="source serif 4" w:ascii="source serif 4" w:hAnsi="source serif 4"/>
          <w:color w:val="000000"/>
          <w:sz w:val="21"/>
        </w:rPr>
        <w:t xml:space="preserve">Next action card</w:t>
      </w:r>
    </w:p>
    <w:p>
      <w:pPr>
        <w:numPr>
          <w:ilvl w:val="0"/>
          <w:numId w:val="29"/>
        </w:numPr>
        <w:spacing w:line="360" w:before="105" w:after="105" w:lineRule="auto"/>
      </w:pPr>
      <w:r>
        <w:rPr>
          <w:rFonts w:eastAsia="source serif 4" w:cs="source serif 4" w:ascii="source serif 4" w:hAnsi="source serif 4"/>
          <w:color w:val="000000"/>
          <w:sz w:val="21"/>
        </w:rPr>
        <w:t xml:space="preserve">Open tasks</w:t>
      </w:r>
    </w:p>
    <w:p>
      <w:pPr>
        <w:numPr>
          <w:ilvl w:val="0"/>
          <w:numId w:val="29"/>
        </w:numPr>
        <w:spacing w:line="360" w:before="105" w:after="105" w:lineRule="auto"/>
      </w:pPr>
      <w:r>
        <w:rPr>
          <w:rFonts w:eastAsia="source serif 4" w:cs="source serif 4" w:ascii="source serif 4" w:hAnsi="source serif 4"/>
          <w:color w:val="000000"/>
          <w:sz w:val="21"/>
        </w:rPr>
        <w:t xml:space="preserve">Brief summary</w:t>
      </w:r>
    </w:p>
    <w:p>
      <w:pPr>
        <w:numPr>
          <w:ilvl w:val="0"/>
          <w:numId w:val="29"/>
        </w:numPr>
        <w:spacing w:line="360" w:before="105" w:after="105" w:lineRule="auto"/>
      </w:pPr>
      <w:r>
        <w:rPr>
          <w:rFonts w:eastAsia="source serif 4" w:cs="source serif 4" w:ascii="source serif 4" w:hAnsi="source serif 4"/>
          <w:color w:val="000000"/>
          <w:sz w:val="21"/>
        </w:rPr>
        <w:t xml:space="preserve">Active properties summary</w:t>
      </w:r>
    </w:p>
    <w:p>
      <w:pPr>
        <w:numPr>
          <w:ilvl w:val="0"/>
          <w:numId w:val="29"/>
        </w:numPr>
        <w:spacing w:line="360" w:before="105" w:after="105" w:lineRule="auto"/>
      </w:pPr>
      <w:r>
        <w:rPr>
          <w:rFonts w:eastAsia="source serif 4" w:cs="source serif 4" w:ascii="source serif 4" w:hAnsi="source serif 4"/>
          <w:color w:val="000000"/>
          <w:sz w:val="21"/>
        </w:rPr>
        <w:t xml:space="preserve">Recent timeline excerpt</w:t>
      </w:r>
    </w:p>
    <w:p>
      <w:pPr>
        <w:spacing w:line="360" w:before="315" w:after="105" w:lineRule="auto"/>
        <w:ind w:left="-30"/>
        <w:jc w:val="left"/>
      </w:pPr>
      <w:bookmarkStart w:id="52" w:name="members_section"/>
      <w:r>
        <w:rPr>
          <w:rFonts w:eastAsia="source serif 4" w:cs="source serif 4" w:ascii="source serif 4" w:hAnsi="source serif 4"/>
          <w:b/>
          <w:color w:val="000000"/>
          <w:sz w:val="24"/>
        </w:rPr>
        <w:t xml:space="preserve">Members section</w:t>
      </w:r>
      <w:bookmarkEnd w:id="52"/>
    </w:p>
    <w:p>
      <w:pPr>
        <w:spacing w:line="360" w:after="210" w:lineRule="auto"/>
      </w:pPr>
      <w:r>
        <w:rPr>
          <w:rFonts w:eastAsia="source serif 4" w:cs="source serif 4" w:ascii="source serif 4" w:hAnsi="source serif 4"/>
          <w:color w:val="000000"/>
        </w:rPr>
        <w:t xml:space="preserve">Should show each member with:</w:t>
      </w:r>
    </w:p>
    <w:p>
      <w:pPr>
        <w:numPr>
          <w:ilvl w:val="0"/>
          <w:numId w:val="30"/>
        </w:numPr>
        <w:spacing w:line="360" w:before="105" w:after="105" w:lineRule="auto"/>
      </w:pPr>
      <w:r>
        <w:rPr>
          <w:rFonts w:eastAsia="source serif 4" w:cs="source serif 4" w:ascii="source serif 4" w:hAnsi="source serif 4"/>
          <w:color w:val="000000"/>
          <w:sz w:val="21"/>
        </w:rPr>
        <w:t xml:space="preserve">Name</w:t>
      </w:r>
    </w:p>
    <w:p>
      <w:pPr>
        <w:numPr>
          <w:ilvl w:val="0"/>
          <w:numId w:val="30"/>
        </w:numPr>
        <w:spacing w:line="360" w:before="105" w:after="105" w:lineRule="auto"/>
      </w:pPr>
      <w:r>
        <w:rPr>
          <w:rFonts w:eastAsia="source serif 4" w:cs="source serif 4" w:ascii="source serif 4" w:hAnsi="source serif 4"/>
          <w:color w:val="000000"/>
          <w:sz w:val="21"/>
        </w:rPr>
        <w:t xml:space="preserve">Role in household</w:t>
      </w:r>
    </w:p>
    <w:p>
      <w:pPr>
        <w:numPr>
          <w:ilvl w:val="0"/>
          <w:numId w:val="30"/>
        </w:numPr>
        <w:spacing w:line="360" w:before="105" w:after="105" w:lineRule="auto"/>
      </w:pPr>
      <w:r>
        <w:rPr>
          <w:rFonts w:eastAsia="source serif 4" w:cs="source serif 4" w:ascii="source serif 4" w:hAnsi="source serif 4"/>
          <w:color w:val="000000"/>
          <w:sz w:val="21"/>
        </w:rPr>
        <w:t xml:space="preserve">Primary contact badge if applicable</w:t>
      </w:r>
    </w:p>
    <w:p>
      <w:pPr>
        <w:numPr>
          <w:ilvl w:val="0"/>
          <w:numId w:val="30"/>
        </w:numPr>
        <w:spacing w:line="360" w:before="105" w:after="105" w:lineRule="auto"/>
      </w:pPr>
      <w:r>
        <w:rPr>
          <w:rFonts w:eastAsia="source serif 4" w:cs="source serif 4" w:ascii="source serif 4" w:hAnsi="source serif 4"/>
          <w:color w:val="000000"/>
          <w:sz w:val="21"/>
        </w:rPr>
        <w:t xml:space="preserve">Decision-maker flags</w:t>
      </w:r>
    </w:p>
    <w:p>
      <w:pPr>
        <w:numPr>
          <w:ilvl w:val="0"/>
          <w:numId w:val="30"/>
        </w:numPr>
        <w:spacing w:line="360" w:before="105" w:after="105" w:lineRule="auto"/>
      </w:pPr>
      <w:r>
        <w:rPr>
          <w:rFonts w:eastAsia="source serif 4" w:cs="source serif 4" w:ascii="source serif 4" w:hAnsi="source serif 4"/>
          <w:color w:val="000000"/>
          <w:sz w:val="21"/>
        </w:rPr>
        <w:t xml:space="preserve">Contact methods</w:t>
      </w:r>
    </w:p>
    <w:p>
      <w:pPr>
        <w:numPr>
          <w:ilvl w:val="0"/>
          <w:numId w:val="30"/>
        </w:numPr>
        <w:spacing w:line="360" w:before="105" w:after="105" w:lineRule="auto"/>
      </w:pPr>
      <w:r>
        <w:rPr>
          <w:rFonts w:eastAsia="source serif 4" w:cs="source serif 4" w:ascii="source serif 4" w:hAnsi="source serif 4"/>
          <w:color w:val="000000"/>
          <w:sz w:val="21"/>
        </w:rPr>
        <w:t xml:space="preserve">Communication preferences</w:t>
      </w:r>
    </w:p>
    <w:p>
      <w:pPr>
        <w:numPr>
          <w:ilvl w:val="0"/>
          <w:numId w:val="30"/>
        </w:numPr>
        <w:spacing w:line="360" w:before="105" w:after="105" w:lineRule="auto"/>
      </w:pPr>
      <w:r>
        <w:rPr>
          <w:rFonts w:eastAsia="source serif 4" w:cs="source serif 4" w:ascii="source serif 4" w:hAnsi="source serif 4"/>
          <w:color w:val="000000"/>
          <w:sz w:val="21"/>
        </w:rPr>
        <w:t xml:space="preserve">Person-specific tasks</w:t>
      </w:r>
    </w:p>
    <w:p>
      <w:pPr>
        <w:numPr>
          <w:ilvl w:val="0"/>
          <w:numId w:val="30"/>
        </w:numPr>
        <w:spacing w:line="360" w:before="105" w:after="105" w:lineRule="auto"/>
      </w:pPr>
      <w:r>
        <w:rPr>
          <w:rFonts w:eastAsia="source serif 4" w:cs="source serif 4" w:ascii="source serif 4" w:hAnsi="source serif 4"/>
          <w:color w:val="000000"/>
          <w:sz w:val="21"/>
        </w:rPr>
        <w:t xml:space="preserve">Person-specific notes</w:t>
      </w:r>
    </w:p>
    <w:p>
      <w:pPr>
        <w:spacing w:line="360" w:before="315" w:after="105" w:lineRule="auto"/>
        <w:ind w:left="-30"/>
        <w:jc w:val="left"/>
      </w:pPr>
      <w:bookmarkStart w:id="53" w:name="tasks_section"/>
      <w:r>
        <w:rPr>
          <w:rFonts w:eastAsia="source serif 4" w:cs="source serif 4" w:ascii="source serif 4" w:hAnsi="source serif 4"/>
          <w:b/>
          <w:color w:val="000000"/>
          <w:sz w:val="24"/>
        </w:rPr>
        <w:t xml:space="preserve">Tasks section</w:t>
      </w:r>
      <w:bookmarkEnd w:id="53"/>
    </w:p>
    <w:p>
      <w:pPr>
        <w:spacing w:line="360" w:after="210" w:lineRule="auto"/>
      </w:pPr>
      <w:r>
        <w:rPr>
          <w:rFonts w:eastAsia="source serif 4" w:cs="source serif 4" w:ascii="source serif 4" w:hAnsi="source serif 4"/>
          <w:color w:val="000000"/>
        </w:rPr>
        <w:t xml:space="preserve">Should provide toggles or tabs for:</w:t>
      </w:r>
    </w:p>
    <w:p>
      <w:pPr>
        <w:numPr>
          <w:ilvl w:val="0"/>
          <w:numId w:val="31"/>
        </w:numPr>
        <w:spacing w:line="360" w:before="105" w:after="105" w:lineRule="auto"/>
      </w:pPr>
      <w:r>
        <w:rPr>
          <w:rFonts w:eastAsia="source serif 4" w:cs="source serif 4" w:ascii="source serif 4" w:hAnsi="source serif 4"/>
          <w:color w:val="000000"/>
          <w:sz w:val="21"/>
        </w:rPr>
        <w:t xml:space="preserve">All tasks</w:t>
      </w:r>
    </w:p>
    <w:p>
      <w:pPr>
        <w:numPr>
          <w:ilvl w:val="0"/>
          <w:numId w:val="31"/>
        </w:numPr>
        <w:spacing w:line="360" w:before="105" w:after="105" w:lineRule="auto"/>
      </w:pPr>
      <w:r>
        <w:rPr>
          <w:rFonts w:eastAsia="source serif 4" w:cs="source serif 4" w:ascii="source serif 4" w:hAnsi="source serif 4"/>
          <w:color w:val="000000"/>
          <w:sz w:val="21"/>
        </w:rPr>
        <w:t xml:space="preserve">Shared tasks</w:t>
      </w:r>
    </w:p>
    <w:p>
      <w:pPr>
        <w:numPr>
          <w:ilvl w:val="0"/>
          <w:numId w:val="31"/>
        </w:numPr>
        <w:spacing w:line="360" w:before="105" w:after="105" w:lineRule="auto"/>
      </w:pPr>
      <w:r>
        <w:rPr>
          <w:rFonts w:eastAsia="source serif 4" w:cs="source serif 4" w:ascii="source serif 4" w:hAnsi="source serif 4"/>
          <w:color w:val="000000"/>
          <w:sz w:val="21"/>
        </w:rPr>
        <w:t xml:space="preserve">Member tasks</w:t>
      </w:r>
    </w:p>
    <w:p>
      <w:pPr>
        <w:numPr>
          <w:ilvl w:val="0"/>
          <w:numId w:val="31"/>
        </w:numPr>
        <w:spacing w:line="360" w:before="105" w:after="105" w:lineRule="auto"/>
      </w:pPr>
      <w:r>
        <w:rPr>
          <w:rFonts w:eastAsia="source serif 4" w:cs="source serif 4" w:ascii="source serif 4" w:hAnsi="source serif 4"/>
          <w:color w:val="000000"/>
          <w:sz w:val="21"/>
        </w:rPr>
        <w:t xml:space="preserve">Completed tasks</w:t>
      </w:r>
    </w:p>
    <w:p>
      <w:pPr>
        <w:spacing w:line="360" w:before="315" w:after="105" w:lineRule="auto"/>
        <w:ind w:left="-30"/>
        <w:jc w:val="left"/>
      </w:pPr>
      <w:bookmarkStart w:id="54" w:name="timeline_section"/>
      <w:r>
        <w:rPr>
          <w:rFonts w:eastAsia="source serif 4" w:cs="source serif 4" w:ascii="source serif 4" w:hAnsi="source serif 4"/>
          <w:b/>
          <w:color w:val="000000"/>
          <w:sz w:val="24"/>
        </w:rPr>
        <w:t xml:space="preserve">Timeline section</w:t>
      </w:r>
      <w:bookmarkEnd w:id="54"/>
    </w:p>
    <w:p>
      <w:pPr>
        <w:spacing w:line="360" w:after="210" w:lineRule="auto"/>
      </w:pPr>
      <w:r>
        <w:rPr>
          <w:rFonts w:eastAsia="source serif 4" w:cs="source serif 4" w:ascii="source serif 4" w:hAnsi="source serif 4"/>
          <w:color w:val="000000"/>
        </w:rPr>
        <w:t xml:space="preserve">Should be chronological and filterable by event type.</w:t>
      </w:r>
    </w:p>
    <w:p>
      <w:pPr>
        <w:spacing w:line="360" w:before="315" w:after="105" w:lineRule="auto"/>
        <w:ind w:left="-30"/>
        <w:jc w:val="left"/>
      </w:pPr>
      <w:bookmarkStart w:id="55" w:name="brief_section"/>
      <w:r>
        <w:rPr>
          <w:rFonts w:eastAsia="source serif 4" w:cs="source serif 4" w:ascii="source serif 4" w:hAnsi="source serif 4"/>
          <w:b/>
          <w:color w:val="000000"/>
          <w:sz w:val="24"/>
        </w:rPr>
        <w:t xml:space="preserve">Brief section</w:t>
      </w:r>
      <w:bookmarkEnd w:id="55"/>
    </w:p>
    <w:p>
      <w:pPr>
        <w:spacing w:line="360" w:after="210" w:lineRule="auto"/>
      </w:pPr>
      <w:r>
        <w:rPr>
          <w:rFonts w:eastAsia="source serif 4" w:cs="source serif 4" w:ascii="source serif 4" w:hAnsi="source serif 4"/>
          <w:color w:val="000000"/>
        </w:rPr>
        <w:t xml:space="preserve">Should surface the linked brief summary and allow navigation into the dedicated brief page.[cite:462]</w:t>
      </w:r>
    </w:p>
    <w:p>
      <w:pPr>
        <w:spacing w:line="360" w:before="315" w:after="105" w:lineRule="auto"/>
        <w:ind w:left="-30"/>
        <w:jc w:val="left"/>
      </w:pPr>
      <w:bookmarkStart w:id="56" w:name="properties_section"/>
      <w:r>
        <w:rPr>
          <w:rFonts w:eastAsia="source serif 4" w:cs="source serif 4" w:ascii="source serif 4" w:hAnsi="source serif 4"/>
          <w:b/>
          <w:color w:val="000000"/>
          <w:sz w:val="24"/>
        </w:rPr>
        <w:t xml:space="preserve">Properties section</w:t>
      </w:r>
      <w:bookmarkEnd w:id="56"/>
    </w:p>
    <w:p>
      <w:pPr>
        <w:spacing w:line="360" w:after="210" w:lineRule="auto"/>
      </w:pPr>
      <w:r>
        <w:rPr>
          <w:rFonts w:eastAsia="source serif 4" w:cs="source serif 4" w:ascii="source serif 4" w:hAnsi="source serif 4"/>
          <w:color w:val="000000"/>
        </w:rPr>
        <w:t xml:space="preserve">Should show linked properties grouped by status.</w:t>
      </w:r>
    </w:p>
    <w:p>
      <w:pPr>
        <w:spacing w:line="360" w:before="315" w:after="105" w:lineRule="auto"/>
        <w:ind w:left="-30"/>
        <w:jc w:val="left"/>
      </w:pPr>
      <w:bookmarkStart w:id="57" w:name="inspections_section"/>
      <w:r>
        <w:rPr>
          <w:rFonts w:eastAsia="source serif 4" w:cs="source serif 4" w:ascii="source serif 4" w:hAnsi="source serif 4"/>
          <w:b/>
          <w:color w:val="000000"/>
          <w:sz w:val="24"/>
        </w:rPr>
        <w:t xml:space="preserve">Inspections section</w:t>
      </w:r>
      <w:bookmarkEnd w:id="57"/>
    </w:p>
    <w:p>
      <w:pPr>
        <w:spacing w:line="360" w:after="210" w:lineRule="auto"/>
      </w:pPr>
      <w:r>
        <w:rPr>
          <w:rFonts w:eastAsia="source serif 4" w:cs="source serif 4" w:ascii="source serif 4" w:hAnsi="source serif 4"/>
          <w:color w:val="000000"/>
        </w:rPr>
        <w:t xml:space="preserve">Should show linked inspection jobs and reports, especially for properties in due diligence or active purchase work.[cite:462]</w:t>
      </w:r>
    </w:p>
    <w:p>
      <w:pPr>
        <w:spacing w:line="360" w:before="315" w:after="105" w:lineRule="auto"/>
        <w:ind w:left="-30"/>
        <w:jc w:val="left"/>
      </w:pPr>
      <w:bookmarkStart w:id="58" w:name="main_dashboard_visual_layout_reco_205d74"/>
      <w:r>
        <w:rPr>
          <w:rFonts w:eastAsia="source serif 4" w:cs="source serif 4" w:ascii="source serif 4" w:hAnsi="source serif 4"/>
          <w:b/>
          <w:color w:val="000000"/>
          <w:sz w:val="24"/>
        </w:rPr>
        <w:t xml:space="preserve">Main dashboard visual layout recommendation</w:t>
      </w:r>
      <w:bookmarkEnd w:id="58"/>
    </w:p>
    <w:p>
      <w:pPr>
        <w:spacing w:line="360" w:after="210" w:lineRule="auto"/>
      </w:pPr>
      <w:r>
        <w:rPr>
          <w:rFonts w:eastAsia="source serif 4" w:cs="source serif 4" w:ascii="source serif 4" w:hAnsi="source serif 4"/>
          <w:color w:val="000000"/>
        </w:rPr>
        <w:t xml:space="preserve">The current app already has a welcome panel, action row, stat cards, and secondary content modules, which is a strong base for CRM integration.[cite:462] The revised balanced dashboard should follow a hierarchy similar to:[cite:475]</w:t>
      </w:r>
    </w:p>
    <w:p>
      <w:pPr>
        <w:numPr>
          <w:ilvl w:val="0"/>
          <w:numId w:val="32"/>
        </w:numPr>
        <w:spacing w:line="360" w:before="105" w:after="105" w:lineRule="auto"/>
      </w:pPr>
      <w:r>
        <w:rPr>
          <w:rFonts w:eastAsia="source serif 4" w:cs="source serif 4" w:ascii="source serif 4" w:hAnsi="source serif 4"/>
          <w:color w:val="000000"/>
          <w:sz w:val="21"/>
        </w:rPr>
        <w:t xml:space="preserve">Welcome / command-centre hero.</w:t>
      </w:r>
    </w:p>
    <w:p>
      <w:pPr>
        <w:numPr>
          <w:ilvl w:val="0"/>
          <w:numId w:val="32"/>
        </w:numPr>
        <w:spacing w:line="360" w:before="105" w:after="105" w:lineRule="auto"/>
      </w:pPr>
      <w:r>
        <w:rPr>
          <w:rFonts w:eastAsia="source serif 4" w:cs="source serif 4" w:ascii="source serif 4" w:hAnsi="source serif 4"/>
          <w:color w:val="000000"/>
          <w:sz w:val="21"/>
        </w:rPr>
        <w:t xml:space="preserve">Cross-app quick actions row.</w:t>
      </w:r>
    </w:p>
    <w:p>
      <w:pPr>
        <w:numPr>
          <w:ilvl w:val="0"/>
          <w:numId w:val="32"/>
        </w:numPr>
        <w:spacing w:line="360" w:before="105" w:after="105" w:lineRule="auto"/>
      </w:pPr>
      <w:r>
        <w:rPr>
          <w:rFonts w:eastAsia="source serif 4" w:cs="source serif 4" w:ascii="source serif 4" w:hAnsi="source serif 4"/>
          <w:color w:val="000000"/>
          <w:sz w:val="21"/>
        </w:rPr>
        <w:t xml:space="preserve">Mixed summary cards, including CRM-relevant cards.</w:t>
      </w:r>
    </w:p>
    <w:p>
      <w:pPr>
        <w:numPr>
          <w:ilvl w:val="0"/>
          <w:numId w:val="32"/>
        </w:numPr>
        <w:spacing w:line="360" w:before="105" w:after="105" w:lineRule="auto"/>
      </w:pPr>
      <w:r>
        <w:rPr>
          <w:rFonts w:eastAsia="source serif 4" w:cs="source serif 4" w:ascii="source serif 4" w:hAnsi="source serif 4"/>
          <w:color w:val="000000"/>
          <w:sz w:val="21"/>
        </w:rPr>
        <w:t xml:space="preserve">Left: CRM focus module (</w:t>
      </w:r>
      <w:r>
        <w:rPr>
          <w:rStyle w:val="VerbatimChar"/>
          <w:rFonts w:eastAsia="menlo" w:cs="menlo" w:ascii="menlo" w:hAnsi="menlo"/>
          <w:color w:val="000000"/>
          <w:sz w:val="18"/>
          <w:shd w:val="clear" w:color="auto" w:fill="F8F8FA"/>
        </w:rPr>
        <w:t xml:space="preserve">Clients needing attention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Tasks due today</w:t>
      </w:r>
      <w:r>
        <w:rPr>
          <w:rFonts w:eastAsia="source serif 4" w:cs="source serif 4" w:ascii="source serif 4" w:hAnsi="source serif 4"/>
          <w:color w:val="000000"/>
          <w:sz w:val="21"/>
        </w:rPr>
        <w:t xml:space="preserve">).</w:t>
      </w:r>
    </w:p>
    <w:p>
      <w:pPr>
        <w:numPr>
          <w:ilvl w:val="0"/>
          <w:numId w:val="32"/>
        </w:numPr>
        <w:spacing w:line="360" w:before="105" w:after="105" w:lineRule="auto"/>
      </w:pPr>
      <w:r>
        <w:rPr>
          <w:rFonts w:eastAsia="source serif 4" w:cs="source serif 4" w:ascii="source serif 4" w:hAnsi="source serif 4"/>
          <w:color w:val="000000"/>
          <w:sz w:val="21"/>
        </w:rPr>
        <w:t xml:space="preserve">Right: broader app activity or messaging snapshot.</w:t>
      </w:r>
    </w:p>
    <w:p>
      <w:pPr>
        <w:numPr>
          <w:ilvl w:val="0"/>
          <w:numId w:val="32"/>
        </w:numPr>
        <w:spacing w:line="360" w:before="105" w:after="105" w:lineRule="auto"/>
      </w:pPr>
      <w:r>
        <w:rPr>
          <w:rFonts w:eastAsia="source serif 4" w:cs="source serif 4" w:ascii="source serif 4" w:hAnsi="source serif 4"/>
          <w:color w:val="000000"/>
          <w:sz w:val="21"/>
        </w:rPr>
        <w:t xml:space="preserve">Lower modules: marketplace, inspections, forums, and recent activity.</w:t>
      </w:r>
    </w:p>
    <w:p>
      <w:pPr>
        <w:spacing w:line="360" w:after="210" w:lineRule="auto"/>
      </w:pPr>
      <w:r>
        <w:rPr>
          <w:rFonts w:eastAsia="source serif 4" w:cs="source serif 4" w:ascii="source serif 4" w:hAnsi="source serif 4"/>
          <w:color w:val="000000"/>
        </w:rPr>
        <w:t xml:space="preserve">This preserves the balanced whole-app nature of the dashboard while putting time-sensitive CRM information in the high-visibility zones.[cite:475][cite:571]</w:t>
      </w:r>
    </w:p>
    <w:p>
      <w:pPr>
        <w:spacing w:line="360" w:before="315" w:after="105" w:lineRule="auto"/>
        <w:ind w:left="-30"/>
        <w:jc w:val="left"/>
      </w:pPr>
      <w:bookmarkStart w:id="59" w:name="clients_page_visual_design_recomm_6abeef"/>
      <w:r>
        <w:rPr>
          <w:rFonts w:eastAsia="source serif 4" w:cs="source serif 4" w:ascii="source serif 4" w:hAnsi="source serif 4"/>
          <w:b/>
          <w:color w:val="000000"/>
          <w:sz w:val="24"/>
        </w:rPr>
        <w:t xml:space="preserve">Clients page visual design recommendation</w:t>
      </w:r>
      <w:bookmarkEnd w:id="59"/>
    </w:p>
    <w:p>
      <w:pPr>
        <w:spacing w:line="360" w:after="210" w:lineRule="auto"/>
      </w:pPr>
      <w:r>
        <w:rPr>
          <w:rFonts w:eastAsia="source serif 4" w:cs="source serif 4" w:ascii="source serif 4" w:hAnsi="source serif 4"/>
          <w:color w:val="000000"/>
        </w:rPr>
        <w:t xml:space="preserve">The CRM should use the app’s existing quiet-luxury design system.[cite:462] Visual design should follow these rules:[cite:462]</w:t>
      </w:r>
    </w:p>
    <w:p>
      <w:pPr>
        <w:numPr>
          <w:ilvl w:val="0"/>
          <w:numId w:val="33"/>
        </w:numPr>
        <w:spacing w:line="360" w:before="105" w:after="105" w:lineRule="auto"/>
      </w:pPr>
      <w:r>
        <w:rPr>
          <w:rFonts w:eastAsia="source serif 4" w:cs="source serif 4" w:ascii="source serif 4" w:hAnsi="source serif 4"/>
          <w:color w:val="000000"/>
          <w:sz w:val="21"/>
        </w:rPr>
        <w:t xml:space="preserve">Warm ivory background.</w:t>
      </w:r>
    </w:p>
    <w:p>
      <w:pPr>
        <w:numPr>
          <w:ilvl w:val="0"/>
          <w:numId w:val="33"/>
        </w:numPr>
        <w:spacing w:line="360" w:before="105" w:after="105" w:lineRule="auto"/>
      </w:pPr>
      <w:r>
        <w:rPr>
          <w:rFonts w:eastAsia="source serif 4" w:cs="source serif 4" w:ascii="source serif 4" w:hAnsi="source serif 4"/>
          <w:color w:val="000000"/>
          <w:sz w:val="21"/>
        </w:rPr>
        <w:t xml:space="preserve">Deep forest green used with restraint.</w:t>
      </w:r>
    </w:p>
    <w:p>
      <w:pPr>
        <w:numPr>
          <w:ilvl w:val="0"/>
          <w:numId w:val="33"/>
        </w:numPr>
        <w:spacing w:line="360" w:before="105" w:after="105" w:lineRule="auto"/>
      </w:pPr>
      <w:r>
        <w:rPr>
          <w:rFonts w:eastAsia="source serif 4" w:cs="source serif 4" w:ascii="source serif 4" w:hAnsi="source serif 4"/>
          <w:color w:val="000000"/>
          <w:sz w:val="21"/>
        </w:rPr>
        <w:t xml:space="preserve">Champagne and rose-gold accents for highlights, not loud alerts.[cite:462]</w:t>
      </w:r>
    </w:p>
    <w:p>
      <w:pPr>
        <w:numPr>
          <w:ilvl w:val="0"/>
          <w:numId w:val="33"/>
        </w:numPr>
        <w:spacing w:line="360" w:before="105" w:after="105" w:lineRule="auto"/>
      </w:pPr>
      <w:r>
        <w:rPr>
          <w:rFonts w:eastAsia="source serif 4" w:cs="source serif 4" w:ascii="source serif 4" w:hAnsi="source serif 4"/>
          <w:color w:val="000000"/>
          <w:sz w:val="21"/>
        </w:rPr>
        <w:t xml:space="preserve">Crisp panels with light borders and generous spacing.[cite:462]</w:t>
      </w:r>
    </w:p>
    <w:p>
      <w:pPr>
        <w:numPr>
          <w:ilvl w:val="0"/>
          <w:numId w:val="33"/>
        </w:numPr>
        <w:spacing w:line="360" w:before="105" w:after="105" w:lineRule="auto"/>
      </w:pPr>
      <w:r>
        <w:rPr>
          <w:rFonts w:eastAsia="source serif 4" w:cs="source serif 4" w:ascii="source serif 4" w:hAnsi="source serif 4"/>
          <w:color w:val="000000"/>
          <w:sz w:val="21"/>
        </w:rPr>
        <w:t xml:space="preserve">Minimal chart usage; prioritize cards, lists, timelines, and status chips.[cite:486][cite:471]</w:t>
      </w:r>
    </w:p>
    <w:p>
      <w:pPr>
        <w:numPr>
          <w:ilvl w:val="0"/>
          <w:numId w:val="33"/>
        </w:numPr>
        <w:spacing w:line="360" w:before="105" w:after="105" w:lineRule="auto"/>
      </w:pPr>
      <w:r>
        <w:rPr>
          <w:rFonts w:eastAsia="source serif 4" w:cs="source serif 4" w:ascii="source serif 4" w:hAnsi="source serif 4"/>
          <w:color w:val="000000"/>
          <w:sz w:val="21"/>
        </w:rPr>
        <w:t xml:space="preserve">Premium typography: Cormorant Garamond for select headings only, DM Sans for interface text.[cite:462]</w:t>
      </w:r>
    </w:p>
    <w:p>
      <w:pPr>
        <w:spacing w:line="360" w:before="315" w:after="105" w:lineRule="auto"/>
        <w:ind w:left="-30"/>
        <w:jc w:val="left"/>
      </w:pPr>
      <w:bookmarkStart w:id="60" w:name="crm_specific_visual_cues"/>
      <w:r>
        <w:rPr>
          <w:rFonts w:eastAsia="source serif 4" w:cs="source serif 4" w:ascii="source serif 4" w:hAnsi="source serif 4"/>
          <w:b/>
          <w:color w:val="000000"/>
          <w:sz w:val="24"/>
        </w:rPr>
        <w:t xml:space="preserve">CRM-specific visual cues</w:t>
      </w:r>
      <w:bookmarkEnd w:id="60"/>
    </w:p>
    <w:p>
      <w:pPr>
        <w:numPr>
          <w:ilvl w:val="0"/>
          <w:numId w:val="34"/>
        </w:numPr>
        <w:spacing w:line="360" w:before="105" w:after="105" w:lineRule="auto"/>
      </w:pPr>
      <w:r>
        <w:rPr>
          <w:rFonts w:eastAsia="source serif 4" w:cs="source serif 4" w:ascii="source serif 4" w:hAnsi="source serif 4"/>
          <w:color w:val="000000"/>
          <w:sz w:val="21"/>
        </w:rPr>
        <w:t xml:space="preserve">Lifecycle stage badges should be muted and elegant.</w:t>
      </w:r>
    </w:p>
    <w:p>
      <w:pPr>
        <w:numPr>
          <w:ilvl w:val="0"/>
          <w:numId w:val="34"/>
        </w:numPr>
        <w:spacing w:line="360" w:before="105" w:after="105" w:lineRule="auto"/>
      </w:pPr>
      <w:r>
        <w:rPr>
          <w:rFonts w:eastAsia="source serif 4" w:cs="source serif 4" w:ascii="source serif 4" w:hAnsi="source serif 4"/>
          <w:color w:val="000000"/>
          <w:sz w:val="21"/>
        </w:rPr>
        <w:t xml:space="preserve">Buying-stage markers should be subtly differentiated from lifecycle badges to avoid confusion.</w:t>
      </w:r>
    </w:p>
    <w:p>
      <w:pPr>
        <w:numPr>
          <w:ilvl w:val="0"/>
          <w:numId w:val="34"/>
        </w:numPr>
        <w:spacing w:line="360" w:before="105" w:after="105" w:lineRule="auto"/>
      </w:pPr>
      <w:r>
        <w:rPr>
          <w:rFonts w:eastAsia="source serif 4" w:cs="source serif 4" w:ascii="source serif 4" w:hAnsi="source serif 4"/>
          <w:color w:val="000000"/>
          <w:sz w:val="21"/>
        </w:rPr>
        <w:t xml:space="preserve">Attention states should rely on disciplined colour and iconography, not heavy red warning blocks everywhere.</w:t>
      </w:r>
    </w:p>
    <w:p>
      <w:pPr>
        <w:numPr>
          <w:ilvl w:val="0"/>
          <w:numId w:val="34"/>
        </w:numPr>
        <w:spacing w:line="360" w:before="105" w:after="105" w:lineRule="auto"/>
      </w:pPr>
      <w:r>
        <w:rPr>
          <w:rFonts w:eastAsia="source serif 4" w:cs="source serif 4" w:ascii="source serif 4" w:hAnsi="source serif 4"/>
          <w:color w:val="000000"/>
          <w:sz w:val="21"/>
        </w:rPr>
        <w:t xml:space="preserve">Household member roles should appear as refined chips/tags.</w:t>
      </w:r>
    </w:p>
    <w:p>
      <w:pPr>
        <w:spacing w:line="360" w:before="315" w:after="105" w:lineRule="auto"/>
        <w:ind w:left="-30"/>
        <w:jc w:val="left"/>
      </w:pPr>
      <w:bookmarkStart w:id="61" w:name="search_filtering_and_saved_views"/>
      <w:r>
        <w:rPr>
          <w:rFonts w:eastAsia="source serif 4" w:cs="source serif 4" w:ascii="source serif 4" w:hAnsi="source serif 4"/>
          <w:b/>
          <w:color w:val="000000"/>
          <w:sz w:val="24"/>
        </w:rPr>
        <w:t xml:space="preserve">Search, filtering, and saved views</w:t>
      </w:r>
      <w:bookmarkEnd w:id="61"/>
    </w:p>
    <w:p>
      <w:pPr>
        <w:spacing w:line="360" w:after="210" w:lineRule="auto"/>
      </w:pPr>
      <w:r>
        <w:rPr>
          <w:rFonts w:eastAsia="source serif 4" w:cs="source serif 4" w:ascii="source serif 4" w:hAnsi="source serif 4"/>
          <w:color w:val="000000"/>
        </w:rPr>
        <w:t xml:space="preserve">CRM usability depends heavily on easy filtering and saved views.[cite:639][cite:647]</w:t>
      </w:r>
    </w:p>
    <w:p>
      <w:pPr>
        <w:spacing w:line="360" w:before="315" w:after="105" w:lineRule="auto"/>
        <w:ind w:left="-30"/>
        <w:jc w:val="left"/>
      </w:pPr>
      <w:bookmarkStart w:id="62" w:name="required_filters"/>
      <w:r>
        <w:rPr>
          <w:rFonts w:eastAsia="source serif 4" w:cs="source serif 4" w:ascii="source serif 4" w:hAnsi="source serif 4"/>
          <w:b/>
          <w:color w:val="000000"/>
          <w:sz w:val="24"/>
        </w:rPr>
        <w:t xml:space="preserve">Required filters</w:t>
      </w:r>
      <w:bookmarkEnd w:id="62"/>
    </w:p>
    <w:p>
      <w:pPr>
        <w:numPr>
          <w:ilvl w:val="0"/>
          <w:numId w:val="35"/>
        </w:numPr>
        <w:spacing w:line="360" w:before="105" w:after="105" w:lineRule="auto"/>
      </w:pPr>
      <w:r>
        <w:rPr>
          <w:rFonts w:eastAsia="source serif 4" w:cs="source serif 4" w:ascii="source serif 4" w:hAnsi="source serif 4"/>
          <w:color w:val="000000"/>
          <w:sz w:val="21"/>
        </w:rPr>
        <w:t xml:space="preserve">Owner</w:t>
      </w:r>
    </w:p>
    <w:p>
      <w:pPr>
        <w:numPr>
          <w:ilvl w:val="0"/>
          <w:numId w:val="35"/>
        </w:numPr>
        <w:spacing w:line="360" w:before="105" w:after="105" w:lineRule="auto"/>
      </w:pPr>
      <w:r>
        <w:rPr>
          <w:rFonts w:eastAsia="source serif 4" w:cs="source serif 4" w:ascii="source serif 4" w:hAnsi="source serif 4"/>
          <w:color w:val="000000"/>
          <w:sz w:val="21"/>
        </w:rPr>
        <w:t xml:space="preserve">Lifecycle stage</w:t>
      </w:r>
    </w:p>
    <w:p>
      <w:pPr>
        <w:numPr>
          <w:ilvl w:val="0"/>
          <w:numId w:val="35"/>
        </w:numPr>
        <w:spacing w:line="360" w:before="105" w:after="105" w:lineRule="auto"/>
      </w:pPr>
      <w:r>
        <w:rPr>
          <w:rFonts w:eastAsia="source serif 4" w:cs="source serif 4" w:ascii="source serif 4" w:hAnsi="source serif 4"/>
          <w:color w:val="000000"/>
          <w:sz w:val="21"/>
        </w:rPr>
        <w:t xml:space="preserve">Buying stage</w:t>
      </w:r>
    </w:p>
    <w:p>
      <w:pPr>
        <w:numPr>
          <w:ilvl w:val="0"/>
          <w:numId w:val="35"/>
        </w:numPr>
        <w:spacing w:line="360" w:before="105" w:after="105" w:lineRule="auto"/>
      </w:pPr>
      <w:r>
        <w:rPr>
          <w:rFonts w:eastAsia="source serif 4" w:cs="source serif 4" w:ascii="source serif 4" w:hAnsi="source serif 4"/>
          <w:color w:val="000000"/>
          <w:sz w:val="21"/>
        </w:rPr>
        <w:t xml:space="preserve">Brief status</w:t>
      </w:r>
    </w:p>
    <w:p>
      <w:pPr>
        <w:numPr>
          <w:ilvl w:val="0"/>
          <w:numId w:val="35"/>
        </w:numPr>
        <w:spacing w:line="360" w:before="105" w:after="105" w:lineRule="auto"/>
      </w:pPr>
      <w:r>
        <w:rPr>
          <w:rFonts w:eastAsia="source serif 4" w:cs="source serif 4" w:ascii="source serif 4" w:hAnsi="source serif 4"/>
          <w:color w:val="000000"/>
          <w:sz w:val="21"/>
        </w:rPr>
        <w:t xml:space="preserve">Task status</w:t>
      </w:r>
    </w:p>
    <w:p>
      <w:pPr>
        <w:numPr>
          <w:ilvl w:val="0"/>
          <w:numId w:val="35"/>
        </w:numPr>
        <w:spacing w:line="360" w:before="105" w:after="105" w:lineRule="auto"/>
      </w:pPr>
      <w:r>
        <w:rPr>
          <w:rFonts w:eastAsia="source serif 4" w:cs="source serif 4" w:ascii="source serif 4" w:hAnsi="source serif 4"/>
          <w:color w:val="000000"/>
          <w:sz w:val="21"/>
        </w:rPr>
        <w:t xml:space="preserve">Next action due date</w:t>
      </w:r>
    </w:p>
    <w:p>
      <w:pPr>
        <w:numPr>
          <w:ilvl w:val="0"/>
          <w:numId w:val="35"/>
        </w:numPr>
        <w:spacing w:line="360" w:before="105" w:after="105" w:lineRule="auto"/>
      </w:pPr>
      <w:r>
        <w:rPr>
          <w:rFonts w:eastAsia="source serif 4" w:cs="source serif 4" w:ascii="source serif 4" w:hAnsi="source serif 4"/>
          <w:color w:val="000000"/>
          <w:sz w:val="21"/>
        </w:rPr>
        <w:t xml:space="preserve">Last contact age</w:t>
      </w:r>
    </w:p>
    <w:p>
      <w:pPr>
        <w:numPr>
          <w:ilvl w:val="0"/>
          <w:numId w:val="35"/>
        </w:numPr>
        <w:spacing w:line="360" w:before="105" w:after="105" w:lineRule="auto"/>
      </w:pPr>
      <w:r>
        <w:rPr>
          <w:rFonts w:eastAsia="source serif 4" w:cs="source serif 4" w:ascii="source serif 4" w:hAnsi="source serif 4"/>
          <w:color w:val="000000"/>
          <w:sz w:val="21"/>
        </w:rPr>
        <w:t xml:space="preserve">Has no next action</w:t>
      </w:r>
    </w:p>
    <w:p>
      <w:pPr>
        <w:numPr>
          <w:ilvl w:val="0"/>
          <w:numId w:val="35"/>
        </w:numPr>
        <w:spacing w:line="360" w:before="105" w:after="105" w:lineRule="auto"/>
      </w:pPr>
      <w:r>
        <w:rPr>
          <w:rFonts w:eastAsia="source serif 4" w:cs="source serif 4" w:ascii="source serif 4" w:hAnsi="source serif 4"/>
          <w:color w:val="000000"/>
          <w:sz w:val="21"/>
        </w:rPr>
        <w:t xml:space="preserve">Has active offer</w:t>
      </w:r>
    </w:p>
    <w:p>
      <w:pPr>
        <w:numPr>
          <w:ilvl w:val="0"/>
          <w:numId w:val="35"/>
        </w:numPr>
        <w:spacing w:line="360" w:before="105" w:after="105" w:lineRule="auto"/>
      </w:pPr>
      <w:r>
        <w:rPr>
          <w:rFonts w:eastAsia="source serif 4" w:cs="source serif 4" w:ascii="source serif 4" w:hAnsi="source serif 4"/>
          <w:color w:val="000000"/>
          <w:sz w:val="21"/>
        </w:rPr>
        <w:t xml:space="preserve">Has linked inspection</w:t>
      </w:r>
    </w:p>
    <w:p>
      <w:pPr>
        <w:numPr>
          <w:ilvl w:val="0"/>
          <w:numId w:val="35"/>
        </w:numPr>
        <w:spacing w:line="360" w:before="105" w:after="105" w:lineRule="auto"/>
      </w:pPr>
      <w:r>
        <w:rPr>
          <w:rFonts w:eastAsia="source serif 4" w:cs="source serif 4" w:ascii="source serif 4" w:hAnsi="source serif 4"/>
          <w:color w:val="000000"/>
          <w:sz w:val="21"/>
        </w:rPr>
        <w:t xml:space="preserve">Active / paused / lost / won</w:t>
      </w:r>
    </w:p>
    <w:p>
      <w:pPr>
        <w:spacing w:line="360" w:before="315" w:after="105" w:lineRule="auto"/>
        <w:ind w:left="-30"/>
        <w:jc w:val="left"/>
      </w:pPr>
      <w:bookmarkStart w:id="63" w:name="search_behaviour"/>
      <w:r>
        <w:rPr>
          <w:rFonts w:eastAsia="source serif 4" w:cs="source serif 4" w:ascii="source serif 4" w:hAnsi="source serif 4"/>
          <w:b/>
          <w:color w:val="000000"/>
          <w:sz w:val="24"/>
        </w:rPr>
        <w:t xml:space="preserve">Search behaviour</w:t>
      </w:r>
      <w:bookmarkEnd w:id="63"/>
    </w:p>
    <w:p>
      <w:pPr>
        <w:spacing w:line="360" w:after="210" w:lineRule="auto"/>
      </w:pPr>
      <w:r>
        <w:rPr>
          <w:rFonts w:eastAsia="source serif 4" w:cs="source serif 4" w:ascii="source serif 4" w:hAnsi="source serif 4"/>
          <w:color w:val="000000"/>
        </w:rPr>
        <w:t xml:space="preserve">Global CRM search should match:</w:t>
      </w:r>
    </w:p>
    <w:p>
      <w:pPr>
        <w:numPr>
          <w:ilvl w:val="0"/>
          <w:numId w:val="36"/>
        </w:numPr>
        <w:spacing w:line="360" w:before="105" w:after="105" w:lineRule="auto"/>
      </w:pPr>
      <w:r>
        <w:rPr>
          <w:rFonts w:eastAsia="source serif 4" w:cs="source serif 4" w:ascii="source serif 4" w:hAnsi="source serif 4"/>
          <w:color w:val="000000"/>
          <w:sz w:val="21"/>
        </w:rPr>
        <w:t xml:space="preserve">household name</w:t>
      </w:r>
    </w:p>
    <w:p>
      <w:pPr>
        <w:numPr>
          <w:ilvl w:val="0"/>
          <w:numId w:val="36"/>
        </w:numPr>
        <w:spacing w:line="360" w:before="105" w:after="105" w:lineRule="auto"/>
      </w:pPr>
      <w:r>
        <w:rPr>
          <w:rFonts w:eastAsia="source serif 4" w:cs="source serif 4" w:ascii="source serif 4" w:hAnsi="source serif 4"/>
          <w:color w:val="000000"/>
          <w:sz w:val="21"/>
        </w:rPr>
        <w:t xml:space="preserve">member names</w:t>
      </w:r>
    </w:p>
    <w:p>
      <w:pPr>
        <w:numPr>
          <w:ilvl w:val="0"/>
          <w:numId w:val="36"/>
        </w:numPr>
        <w:spacing w:line="360" w:before="105" w:after="105" w:lineRule="auto"/>
      </w:pPr>
      <w:r>
        <w:rPr>
          <w:rFonts w:eastAsia="source serif 4" w:cs="source serif 4" w:ascii="source serif 4" w:hAnsi="source serif 4"/>
          <w:color w:val="000000"/>
          <w:sz w:val="21"/>
        </w:rPr>
        <w:t xml:space="preserve">email</w:t>
      </w:r>
    </w:p>
    <w:p>
      <w:pPr>
        <w:numPr>
          <w:ilvl w:val="0"/>
          <w:numId w:val="36"/>
        </w:numPr>
        <w:spacing w:line="360" w:before="105" w:after="105" w:lineRule="auto"/>
      </w:pPr>
      <w:r>
        <w:rPr>
          <w:rFonts w:eastAsia="source serif 4" w:cs="source serif 4" w:ascii="source serif 4" w:hAnsi="source serif 4"/>
          <w:color w:val="000000"/>
          <w:sz w:val="21"/>
        </w:rPr>
        <w:t xml:space="preserve">phone</w:t>
      </w:r>
    </w:p>
    <w:p>
      <w:pPr>
        <w:numPr>
          <w:ilvl w:val="0"/>
          <w:numId w:val="36"/>
        </w:numPr>
        <w:spacing w:line="360" w:before="105" w:after="105" w:lineRule="auto"/>
      </w:pPr>
      <w:r>
        <w:rPr>
          <w:rFonts w:eastAsia="source serif 4" w:cs="source serif 4" w:ascii="source serif 4" w:hAnsi="source serif 4"/>
          <w:color w:val="000000"/>
          <w:sz w:val="21"/>
        </w:rPr>
        <w:t xml:space="preserve">suburb/location summary</w:t>
      </w:r>
    </w:p>
    <w:p>
      <w:pPr>
        <w:numPr>
          <w:ilvl w:val="0"/>
          <w:numId w:val="36"/>
        </w:numPr>
        <w:spacing w:line="360" w:before="105" w:after="105" w:lineRule="auto"/>
      </w:pPr>
      <w:r>
        <w:rPr>
          <w:rFonts w:eastAsia="source serif 4" w:cs="source serif 4" w:ascii="source serif 4" w:hAnsi="source serif 4"/>
          <w:color w:val="000000"/>
          <w:sz w:val="21"/>
        </w:rPr>
        <w:t xml:space="preserve">notes excerpt if feasible</w:t>
      </w:r>
    </w:p>
    <w:p>
      <w:pPr>
        <w:spacing w:line="360" w:before="315" w:after="105" w:lineRule="auto"/>
        <w:ind w:left="-30"/>
        <w:jc w:val="left"/>
      </w:pPr>
      <w:bookmarkStart w:id="64" w:name="automation_and_smart_defaults"/>
      <w:r>
        <w:rPr>
          <w:rFonts w:eastAsia="source serif 4" w:cs="source serif 4" w:ascii="source serif 4" w:hAnsi="source serif 4"/>
          <w:b/>
          <w:color w:val="000000"/>
          <w:sz w:val="24"/>
        </w:rPr>
        <w:t xml:space="preserve">Automation and smart defaults</w:t>
      </w:r>
      <w:bookmarkEnd w:id="64"/>
    </w:p>
    <w:p>
      <w:pPr>
        <w:spacing w:line="360" w:after="210" w:lineRule="auto"/>
      </w:pPr>
      <w:r>
        <w:rPr>
          <w:rFonts w:eastAsia="source serif 4" w:cs="source serif 4" w:ascii="source serif 4" w:hAnsi="source serif 4"/>
          <w:color w:val="000000"/>
        </w:rPr>
        <w:t xml:space="preserve">The CRM should begin with lightweight, high-value automation rather than complex enterprise rules.[cite:596][cite:699]</w:t>
      </w:r>
    </w:p>
    <w:p>
      <w:pPr>
        <w:spacing w:line="360" w:before="315" w:after="105" w:lineRule="auto"/>
        <w:ind w:left="-30"/>
        <w:jc w:val="left"/>
      </w:pPr>
      <w:bookmarkStart w:id="65" w:name="recommended_v1_automations"/>
      <w:r>
        <w:rPr>
          <w:rFonts w:eastAsia="source serif 4" w:cs="source serif 4" w:ascii="source serif 4" w:hAnsi="source serif 4"/>
          <w:b/>
          <w:color w:val="000000"/>
          <w:sz w:val="24"/>
        </w:rPr>
        <w:t xml:space="preserve">Recommended v1 automations</w:t>
      </w:r>
      <w:bookmarkEnd w:id="65"/>
    </w:p>
    <w:p>
      <w:pPr>
        <w:numPr>
          <w:ilvl w:val="0"/>
          <w:numId w:val="37"/>
        </w:numPr>
        <w:spacing w:line="360" w:before="105" w:after="105" w:lineRule="auto"/>
      </w:pPr>
      <w:r>
        <w:rPr>
          <w:rFonts w:eastAsia="source serif 4" w:cs="source serif 4" w:ascii="source serif 4" w:hAnsi="source serif 4"/>
          <w:color w:val="000000"/>
          <w:sz w:val="21"/>
        </w:rPr>
        <w:t xml:space="preserve">When a Client is created, require at least one member and one next action.</w:t>
      </w:r>
    </w:p>
    <w:p>
      <w:pPr>
        <w:numPr>
          <w:ilvl w:val="0"/>
          <w:numId w:val="37"/>
        </w:numPr>
        <w:spacing w:line="360" w:before="105" w:after="105" w:lineRule="auto"/>
      </w:pPr>
      <w:r>
        <w:rPr>
          <w:rFonts w:eastAsia="source serif 4" w:cs="source serif 4" w:ascii="source serif 4" w:hAnsi="source serif 4"/>
          <w:color w:val="000000"/>
          <w:sz w:val="21"/>
        </w:rPr>
        <w:t xml:space="preserve">When a member is marked primary contact, unset any previous primary contact in that household.</w:t>
      </w:r>
    </w:p>
    <w:p>
      <w:pPr>
        <w:numPr>
          <w:ilvl w:val="0"/>
          <w:numId w:val="37"/>
        </w:numPr>
        <w:spacing w:line="360" w:before="105" w:after="105" w:lineRule="auto"/>
      </w:pPr>
      <w:r>
        <w:rPr>
          <w:rFonts w:eastAsia="source serif 4" w:cs="source serif 4" w:ascii="source serif 4" w:hAnsi="source serif 4"/>
          <w:color w:val="000000"/>
          <w:sz w:val="21"/>
        </w:rPr>
        <w:t xml:space="preserve">When a brief becomes complete, suggest or allow buying stage = </w:t>
      </w:r>
      <w:r>
        <w:rPr>
          <w:rStyle w:val="VerbatimChar"/>
          <w:rFonts w:eastAsia="menlo" w:cs="menlo" w:ascii="menlo" w:hAnsi="menlo"/>
          <w:color w:val="000000"/>
          <w:sz w:val="18"/>
          <w:shd w:val="clear" w:color="auto" w:fill="F8F8FA"/>
        </w:rPr>
        <w:t xml:space="preserve">Brief confirmed</w:t>
      </w:r>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color w:val="000000"/>
          <w:sz w:val="21"/>
        </w:rPr>
        <w:t xml:space="preserve">When an offer is logged, suggest buying stage = </w:t>
      </w:r>
      <w:r>
        <w:rPr>
          <w:rStyle w:val="VerbatimChar"/>
          <w:rFonts w:eastAsia="menlo" w:cs="menlo" w:ascii="menlo" w:hAnsi="menlo"/>
          <w:color w:val="000000"/>
          <w:sz w:val="18"/>
          <w:shd w:val="clear" w:color="auto" w:fill="F8F8FA"/>
        </w:rPr>
        <w:t xml:space="preserve">Offer submitted</w:t>
      </w:r>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color w:val="000000"/>
          <w:sz w:val="21"/>
        </w:rPr>
        <w:t xml:space="preserve">When contract acceptance is logged, suggest buying stage = </w:t>
      </w:r>
      <w:r>
        <w:rPr>
          <w:rStyle w:val="VerbatimChar"/>
          <w:rFonts w:eastAsia="menlo" w:cs="menlo" w:ascii="menlo" w:hAnsi="menlo"/>
          <w:color w:val="000000"/>
          <w:sz w:val="18"/>
          <w:shd w:val="clear" w:color="auto" w:fill="F8F8FA"/>
        </w:rPr>
        <w:t xml:space="preserve">Under contract</w:t>
      </w:r>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color w:val="000000"/>
          <w:sz w:val="21"/>
        </w:rPr>
        <w:t xml:space="preserve">When settlement is completed, suggest lifecycle stage = </w:t>
      </w:r>
      <w:r>
        <w:rPr>
          <w:rStyle w:val="VerbatimChar"/>
          <w:rFonts w:eastAsia="menlo" w:cs="menlo" w:ascii="menlo" w:hAnsi="menlo"/>
          <w:color w:val="000000"/>
          <w:sz w:val="18"/>
          <w:shd w:val="clear" w:color="auto" w:fill="F8F8FA"/>
        </w:rPr>
        <w:t xml:space="preserve">Closed won</w:t>
      </w:r>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color w:val="000000"/>
          <w:sz w:val="21"/>
        </w:rPr>
        <w:t xml:space="preserve">When records are paused or lost, require a reason and optional reactivation date.</w:t>
      </w:r>
    </w:p>
    <w:p>
      <w:pPr>
        <w:numPr>
          <w:ilvl w:val="0"/>
          <w:numId w:val="37"/>
        </w:numPr>
        <w:spacing w:line="360" w:before="105" w:after="105" w:lineRule="auto"/>
      </w:pPr>
      <w:r>
        <w:rPr>
          <w:rFonts w:eastAsia="source serif 4" w:cs="source serif 4" w:ascii="source serif 4" w:hAnsi="source serif 4"/>
          <w:color w:val="000000"/>
          <w:sz w:val="21"/>
        </w:rPr>
        <w:t xml:space="preserve">Create dashboard “needs attention” flags for no-next-action, overdue tasks, and stale-contact cases.[cite:506][cite:629]</w:t>
      </w:r>
    </w:p>
    <w:p>
      <w:pPr>
        <w:spacing w:line="360" w:before="315" w:after="105" w:lineRule="auto"/>
        <w:ind w:left="-30"/>
        <w:jc w:val="left"/>
      </w:pPr>
      <w:bookmarkStart w:id="66" w:name="validation_rules"/>
      <w:r>
        <w:rPr>
          <w:rFonts w:eastAsia="source serif 4" w:cs="source serif 4" w:ascii="source serif 4" w:hAnsi="source serif 4"/>
          <w:b/>
          <w:color w:val="000000"/>
          <w:sz w:val="24"/>
        </w:rPr>
        <w:t xml:space="preserve">Validation rules</w:t>
      </w:r>
      <w:bookmarkEnd w:id="66"/>
    </w:p>
    <w:p>
      <w:pPr>
        <w:spacing w:line="360" w:before="315" w:after="105" w:lineRule="auto"/>
        <w:ind w:left="-30"/>
        <w:jc w:val="left"/>
      </w:pPr>
      <w:bookmarkStart w:id="67" w:name="client_creation_validation"/>
      <w:r>
        <w:rPr>
          <w:rFonts w:eastAsia="source serif 4" w:cs="source serif 4" w:ascii="source serif 4" w:hAnsi="source serif 4"/>
          <w:b/>
          <w:color w:val="000000"/>
          <w:sz w:val="24"/>
        </w:rPr>
        <w:t xml:space="preserve">Client creation validation</w:t>
      </w:r>
      <w:bookmarkEnd w:id="67"/>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household_name</w:t>
      </w:r>
      <w:r>
        <w:rPr>
          <w:rFonts w:eastAsia="source serif 4" w:cs="source serif 4" w:ascii="source serif 4" w:hAnsi="source serif 4"/>
          <w:color w:val="000000"/>
          <w:sz w:val="21"/>
        </w:rPr>
        <w:t xml:space="preserve"> required</w:t>
      </w:r>
    </w:p>
    <w:p>
      <w:pPr>
        <w:numPr>
          <w:ilvl w:val="0"/>
          <w:numId w:val="38"/>
        </w:numPr>
        <w:spacing w:line="360" w:before="105" w:after="105" w:lineRule="auto"/>
      </w:pPr>
      <w:r>
        <w:rPr>
          <w:rFonts w:eastAsia="source serif 4" w:cs="source serif 4" w:ascii="source serif 4" w:hAnsi="source serif 4"/>
          <w:color w:val="000000"/>
          <w:sz w:val="21"/>
        </w:rPr>
        <w:t xml:space="preserve">at least one ClientMember required</w:t>
      </w:r>
    </w:p>
    <w:p>
      <w:pPr>
        <w:numPr>
          <w:ilvl w:val="0"/>
          <w:numId w:val="38"/>
        </w:numPr>
        <w:spacing w:line="360" w:before="105" w:after="105" w:lineRule="auto"/>
      </w:pPr>
      <w:r>
        <w:rPr>
          <w:rFonts w:eastAsia="source serif 4" w:cs="source serif 4" w:ascii="source serif 4" w:hAnsi="source serif 4"/>
          <w:color w:val="000000"/>
          <w:sz w:val="21"/>
        </w:rPr>
        <w:t xml:space="preserve">exactly one primary contact required</w:t>
      </w:r>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assigned_user_id</w:t>
      </w:r>
      <w:r>
        <w:rPr>
          <w:rFonts w:eastAsia="source serif 4" w:cs="source serif 4" w:ascii="source serif 4" w:hAnsi="source serif 4"/>
          <w:color w:val="000000"/>
          <w:sz w:val="21"/>
        </w:rPr>
        <w:t xml:space="preserve"> required</w:t>
      </w:r>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lifecycle_stage</w:t>
      </w:r>
      <w:r>
        <w:rPr>
          <w:rFonts w:eastAsia="source serif 4" w:cs="source serif 4" w:ascii="source serif 4" w:hAnsi="source serif 4"/>
          <w:color w:val="000000"/>
          <w:sz w:val="21"/>
        </w:rPr>
        <w:t xml:space="preserve"> required</w:t>
      </w:r>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next_action_date</w:t>
      </w:r>
      <w:r>
        <w:rPr>
          <w:rFonts w:eastAsia="source serif 4" w:cs="source serif 4" w:ascii="source serif 4" w:hAnsi="source serif 4"/>
          <w:color w:val="000000"/>
          <w:sz w:val="21"/>
        </w:rPr>
        <w:t xml:space="preserve"> required unless record is closed</w:t>
      </w:r>
    </w:p>
    <w:p>
      <w:pPr>
        <w:spacing w:line="360" w:before="315" w:after="105" w:lineRule="auto"/>
        <w:ind w:left="-30"/>
        <w:jc w:val="left"/>
      </w:pPr>
      <w:bookmarkStart w:id="68" w:name="stage_validation"/>
      <w:r>
        <w:rPr>
          <w:rFonts w:eastAsia="source serif 4" w:cs="source serif 4" w:ascii="source serif 4" w:hAnsi="source serif 4"/>
          <w:b/>
          <w:color w:val="000000"/>
          <w:sz w:val="24"/>
        </w:rPr>
        <w:t xml:space="preserve">Stage validation</w:t>
      </w:r>
      <w:bookmarkEnd w:id="68"/>
    </w:p>
    <w:p>
      <w:pPr>
        <w:numPr>
          <w:ilvl w:val="0"/>
          <w:numId w:val="39"/>
        </w:numPr>
        <w:spacing w:line="360" w:before="105" w:after="105" w:lineRule="auto"/>
      </w:pPr>
      <w:r>
        <w:rPr>
          <w:rFonts w:eastAsia="source serif 4" w:cs="source serif 4" w:ascii="source serif 4" w:hAnsi="source serif 4"/>
          <w:color w:val="000000"/>
          <w:sz w:val="21"/>
        </w:rPr>
        <w:t xml:space="preserve">Cannot enter </w:t>
      </w:r>
      <w:r>
        <w:rPr>
          <w:rStyle w:val="VerbatimChar"/>
          <w:rFonts w:eastAsia="menlo" w:cs="menlo" w:ascii="menlo" w:hAnsi="menlo"/>
          <w:color w:val="000000"/>
          <w:sz w:val="18"/>
          <w:shd w:val="clear" w:color="auto" w:fill="F8F8FA"/>
        </w:rPr>
        <w:t xml:space="preserve">Discovery booked</w:t>
      </w:r>
      <w:r>
        <w:rPr>
          <w:rFonts w:eastAsia="source serif 4" w:cs="source serif 4" w:ascii="source serif 4" w:hAnsi="source serif 4"/>
          <w:color w:val="000000"/>
          <w:sz w:val="21"/>
        </w:rPr>
        <w:t xml:space="preserve"> without meeting datetime.</w:t>
      </w:r>
    </w:p>
    <w:p>
      <w:pPr>
        <w:numPr>
          <w:ilvl w:val="0"/>
          <w:numId w:val="39"/>
        </w:numPr>
        <w:spacing w:line="360" w:before="105" w:after="105" w:lineRule="auto"/>
      </w:pPr>
      <w:r>
        <w:rPr>
          <w:rFonts w:eastAsia="source serif 4" w:cs="source serif 4" w:ascii="source serif 4" w:hAnsi="source serif 4"/>
          <w:color w:val="000000"/>
          <w:sz w:val="21"/>
        </w:rPr>
        <w:t xml:space="preserve">Cannot enter </w:t>
      </w:r>
      <w:r>
        <w:rPr>
          <w:rStyle w:val="VerbatimChar"/>
          <w:rFonts w:eastAsia="menlo" w:cs="menlo" w:ascii="menlo" w:hAnsi="menlo"/>
          <w:color w:val="000000"/>
          <w:sz w:val="18"/>
          <w:shd w:val="clear" w:color="auto" w:fill="F8F8FA"/>
        </w:rPr>
        <w:t xml:space="preserve">Discovery completed</w:t>
      </w:r>
      <w:r>
        <w:rPr>
          <w:rFonts w:eastAsia="source serif 4" w:cs="source serif 4" w:ascii="source serif 4" w:hAnsi="source serif 4"/>
          <w:color w:val="000000"/>
          <w:sz w:val="21"/>
        </w:rPr>
        <w:t xml:space="preserve"> without discovery notes.</w:t>
      </w:r>
    </w:p>
    <w:p>
      <w:pPr>
        <w:numPr>
          <w:ilvl w:val="0"/>
          <w:numId w:val="39"/>
        </w:numPr>
        <w:spacing w:line="360" w:before="105" w:after="105" w:lineRule="auto"/>
      </w:pPr>
      <w:r>
        <w:rPr>
          <w:rFonts w:eastAsia="source serif 4" w:cs="source serif 4" w:ascii="source serif 4" w:hAnsi="source serif 4"/>
          <w:color w:val="000000"/>
          <w:sz w:val="21"/>
        </w:rPr>
        <w:t xml:space="preserve">Cannot enter </w:t>
      </w:r>
      <w:r>
        <w:rPr>
          <w:rStyle w:val="VerbatimChar"/>
          <w:rFonts w:eastAsia="menlo" w:cs="menlo" w:ascii="menlo" w:hAnsi="menlo"/>
          <w:color w:val="000000"/>
          <w:sz w:val="18"/>
          <w:shd w:val="clear" w:color="auto" w:fill="F8F8FA"/>
        </w:rPr>
        <w:t xml:space="preserve">Engaged / signed</w:t>
      </w:r>
      <w:r>
        <w:rPr>
          <w:rFonts w:eastAsia="source serif 4" w:cs="source serif 4" w:ascii="source serif 4" w:hAnsi="source serif 4"/>
          <w:color w:val="000000"/>
          <w:sz w:val="21"/>
        </w:rPr>
        <w:t xml:space="preserve"> without engagement confirmation.</w:t>
      </w:r>
    </w:p>
    <w:p>
      <w:pPr>
        <w:numPr>
          <w:ilvl w:val="0"/>
          <w:numId w:val="39"/>
        </w:numPr>
        <w:spacing w:line="360" w:before="105" w:after="105" w:lineRule="auto"/>
      </w:pPr>
      <w:r>
        <w:rPr>
          <w:rFonts w:eastAsia="source serif 4" w:cs="source serif 4" w:ascii="source serif 4" w:hAnsi="source serif 4"/>
          <w:color w:val="000000"/>
          <w:sz w:val="21"/>
        </w:rPr>
        <w:t xml:space="preserve">Cannot enter </w:t>
      </w:r>
      <w:r>
        <w:rPr>
          <w:rStyle w:val="VerbatimChar"/>
          <w:rFonts w:eastAsia="menlo" w:cs="menlo" w:ascii="menlo" w:hAnsi="menlo"/>
          <w:color w:val="000000"/>
          <w:sz w:val="18"/>
          <w:shd w:val="clear" w:color="auto" w:fill="F8F8FA"/>
        </w:rPr>
        <w:t xml:space="preserve">Brief confirmed</w:t>
      </w:r>
      <w:r>
        <w:rPr>
          <w:rFonts w:eastAsia="source serif 4" w:cs="source serif 4" w:ascii="source serif 4" w:hAnsi="source serif 4"/>
          <w:color w:val="000000"/>
          <w:sz w:val="21"/>
        </w:rPr>
        <w:t xml:space="preserve"> without a linked or embedded complete brief.</w:t>
      </w:r>
    </w:p>
    <w:p>
      <w:pPr>
        <w:numPr>
          <w:ilvl w:val="0"/>
          <w:numId w:val="39"/>
        </w:numPr>
        <w:spacing w:line="360" w:before="105" w:after="105" w:lineRule="auto"/>
      </w:pPr>
      <w:r>
        <w:rPr>
          <w:rFonts w:eastAsia="source serif 4" w:cs="source serif 4" w:ascii="source serif 4" w:hAnsi="source serif 4"/>
          <w:color w:val="000000"/>
          <w:sz w:val="21"/>
        </w:rPr>
        <w:t xml:space="preserve">Cannot enter </w:t>
      </w:r>
      <w:r>
        <w:rPr>
          <w:rStyle w:val="VerbatimChar"/>
          <w:rFonts w:eastAsia="menlo" w:cs="menlo" w:ascii="menlo" w:hAnsi="menlo"/>
          <w:color w:val="000000"/>
          <w:sz w:val="18"/>
          <w:shd w:val="clear" w:color="auto" w:fill="F8F8FA"/>
        </w:rPr>
        <w:t xml:space="preserve">Offer submitted</w:t>
      </w:r>
      <w:r>
        <w:rPr>
          <w:rFonts w:eastAsia="source serif 4" w:cs="source serif 4" w:ascii="source serif 4" w:hAnsi="source serif 4"/>
          <w:color w:val="000000"/>
          <w:sz w:val="21"/>
        </w:rPr>
        <w:t xml:space="preserve"> without property and offer details.</w:t>
      </w:r>
    </w:p>
    <w:p>
      <w:pPr>
        <w:numPr>
          <w:ilvl w:val="0"/>
          <w:numId w:val="39"/>
        </w:numPr>
        <w:spacing w:line="360" w:before="105" w:after="105" w:lineRule="auto"/>
      </w:pPr>
      <w:r>
        <w:rPr>
          <w:rFonts w:eastAsia="source serif 4" w:cs="source serif 4" w:ascii="source serif 4" w:hAnsi="source serif 4"/>
          <w:color w:val="000000"/>
          <w:sz w:val="21"/>
        </w:rPr>
        <w:t xml:space="preserve">Cannot enter </w:t>
      </w:r>
      <w:r>
        <w:rPr>
          <w:rStyle w:val="VerbatimChar"/>
          <w:rFonts w:eastAsia="menlo" w:cs="menlo" w:ascii="menlo" w:hAnsi="menlo"/>
          <w:color w:val="000000"/>
          <w:sz w:val="18"/>
          <w:shd w:val="clear" w:color="auto" w:fill="F8F8FA"/>
        </w:rPr>
        <w:t xml:space="preserve">Under contract</w:t>
      </w:r>
      <w:r>
        <w:rPr>
          <w:rFonts w:eastAsia="source serif 4" w:cs="source serif 4" w:ascii="source serif 4" w:hAnsi="source serif 4"/>
          <w:color w:val="000000"/>
          <w:sz w:val="21"/>
        </w:rPr>
        <w:t xml:space="preserve"> without contract metadata.</w:t>
      </w:r>
    </w:p>
    <w:p>
      <w:pPr>
        <w:numPr>
          <w:ilvl w:val="0"/>
          <w:numId w:val="39"/>
        </w:numPr>
        <w:spacing w:line="360" w:before="105" w:after="105" w:lineRule="auto"/>
      </w:pPr>
      <w:r>
        <w:rPr>
          <w:rFonts w:eastAsia="source serif 4" w:cs="source serif 4" w:ascii="source serif 4" w:hAnsi="source serif 4"/>
          <w:color w:val="000000"/>
          <w:sz w:val="21"/>
        </w:rPr>
        <w:t xml:space="preserve">Cannot enter </w:t>
      </w:r>
      <w:r>
        <w:rPr>
          <w:rStyle w:val="VerbatimChar"/>
          <w:rFonts w:eastAsia="menlo" w:cs="menlo" w:ascii="menlo" w:hAnsi="menlo"/>
          <w:color w:val="000000"/>
          <w:sz w:val="18"/>
          <w:shd w:val="clear" w:color="auto" w:fill="F8F8FA"/>
        </w:rPr>
        <w:t xml:space="preserve">Closed won</w:t>
      </w:r>
      <w:r>
        <w:rPr>
          <w:rFonts w:eastAsia="source serif 4" w:cs="source serif 4" w:ascii="source serif 4" w:hAnsi="source serif 4"/>
          <w:color w:val="000000"/>
          <w:sz w:val="21"/>
        </w:rPr>
        <w:t xml:space="preserve"> without settled outcome data.</w:t>
      </w:r>
    </w:p>
    <w:p>
      <w:pPr>
        <w:spacing w:line="360" w:before="315" w:after="105" w:lineRule="auto"/>
        <w:ind w:left="-30"/>
        <w:jc w:val="left"/>
      </w:pPr>
      <w:bookmarkStart w:id="69" w:name="reporting_and_metrics"/>
      <w:r>
        <w:rPr>
          <w:rFonts w:eastAsia="source serif 4" w:cs="source serif 4" w:ascii="source serif 4" w:hAnsi="source serif 4"/>
          <w:b/>
          <w:color w:val="000000"/>
          <w:sz w:val="24"/>
        </w:rPr>
        <w:t xml:space="preserve">Reporting and metrics</w:t>
      </w:r>
      <w:bookmarkEnd w:id="69"/>
    </w:p>
    <w:p>
      <w:pPr>
        <w:spacing w:line="360" w:after="210" w:lineRule="auto"/>
      </w:pPr>
      <w:r>
        <w:rPr>
          <w:rFonts w:eastAsia="source serif 4" w:cs="source serif 4" w:ascii="source serif 4" w:hAnsi="source serif 4"/>
          <w:color w:val="000000"/>
        </w:rPr>
        <w:t xml:space="preserve">Because the CRM is for small, high-touch operators, the reporting layer should emphasize operational clarity rather than enterprise KPI overload.[cite:478][cite:486][cite:503]</w:t>
      </w:r>
    </w:p>
    <w:p>
      <w:pPr>
        <w:spacing w:line="360" w:before="315" w:after="105" w:lineRule="auto"/>
        <w:ind w:left="-30"/>
        <w:jc w:val="left"/>
      </w:pPr>
      <w:bookmarkStart w:id="70" w:name="useful_metrics"/>
      <w:r>
        <w:rPr>
          <w:rFonts w:eastAsia="source serif 4" w:cs="source serif 4" w:ascii="source serif 4" w:hAnsi="source serif 4"/>
          <w:b/>
          <w:color w:val="000000"/>
          <w:sz w:val="24"/>
        </w:rPr>
        <w:t xml:space="preserve">Useful metrics</w:t>
      </w:r>
      <w:bookmarkEnd w:id="70"/>
    </w:p>
    <w:p>
      <w:pPr>
        <w:numPr>
          <w:ilvl w:val="0"/>
          <w:numId w:val="40"/>
        </w:numPr>
        <w:spacing w:line="360" w:before="105" w:after="105" w:lineRule="auto"/>
      </w:pPr>
      <w:r>
        <w:rPr>
          <w:rFonts w:eastAsia="source serif 4" w:cs="source serif 4" w:ascii="source serif 4" w:hAnsi="source serif 4"/>
          <w:color w:val="000000"/>
          <w:sz w:val="21"/>
        </w:rPr>
        <w:t xml:space="preserve">Clients needing attention</w:t>
      </w:r>
    </w:p>
    <w:p>
      <w:pPr>
        <w:numPr>
          <w:ilvl w:val="0"/>
          <w:numId w:val="40"/>
        </w:numPr>
        <w:spacing w:line="360" w:before="105" w:after="105" w:lineRule="auto"/>
      </w:pPr>
      <w:r>
        <w:rPr>
          <w:rFonts w:eastAsia="source serif 4" w:cs="source serif 4" w:ascii="source serif 4" w:hAnsi="source serif 4"/>
          <w:color w:val="000000"/>
          <w:sz w:val="21"/>
        </w:rPr>
        <w:t xml:space="preserve">Tasks due today</w:t>
      </w:r>
    </w:p>
    <w:p>
      <w:pPr>
        <w:numPr>
          <w:ilvl w:val="0"/>
          <w:numId w:val="40"/>
        </w:numPr>
        <w:spacing w:line="360" w:before="105" w:after="105" w:lineRule="auto"/>
      </w:pPr>
      <w:r>
        <w:rPr>
          <w:rFonts w:eastAsia="source serif 4" w:cs="source serif 4" w:ascii="source serif 4" w:hAnsi="source serif 4"/>
          <w:color w:val="000000"/>
          <w:sz w:val="21"/>
        </w:rPr>
        <w:t xml:space="preserve">Overdue tasks</w:t>
      </w:r>
    </w:p>
    <w:p>
      <w:pPr>
        <w:numPr>
          <w:ilvl w:val="0"/>
          <w:numId w:val="40"/>
        </w:numPr>
        <w:spacing w:line="360" w:before="105" w:after="105" w:lineRule="auto"/>
      </w:pPr>
      <w:r>
        <w:rPr>
          <w:rFonts w:eastAsia="source serif 4" w:cs="source serif 4" w:ascii="source serif 4" w:hAnsi="source serif 4"/>
          <w:color w:val="000000"/>
          <w:sz w:val="21"/>
        </w:rPr>
        <w:t xml:space="preserve">Signed active households</w:t>
      </w:r>
    </w:p>
    <w:p>
      <w:pPr>
        <w:numPr>
          <w:ilvl w:val="0"/>
          <w:numId w:val="40"/>
        </w:numPr>
        <w:spacing w:line="360" w:before="105" w:after="105" w:lineRule="auto"/>
      </w:pPr>
      <w:r>
        <w:rPr>
          <w:rFonts w:eastAsia="source serif 4" w:cs="source serif 4" w:ascii="source serif 4" w:hAnsi="source serif 4"/>
          <w:color w:val="000000"/>
          <w:sz w:val="21"/>
        </w:rPr>
        <w:t xml:space="preserve">Prospects in discovery pipeline</w:t>
      </w:r>
    </w:p>
    <w:p>
      <w:pPr>
        <w:numPr>
          <w:ilvl w:val="0"/>
          <w:numId w:val="40"/>
        </w:numPr>
        <w:spacing w:line="360" w:before="105" w:after="105" w:lineRule="auto"/>
      </w:pPr>
      <w:r>
        <w:rPr>
          <w:rFonts w:eastAsia="source serif 4" w:cs="source serif 4" w:ascii="source serif 4" w:hAnsi="source serif 4"/>
          <w:color w:val="000000"/>
          <w:sz w:val="21"/>
        </w:rPr>
        <w:t xml:space="preserve">Households with active briefs</w:t>
      </w:r>
    </w:p>
    <w:p>
      <w:pPr>
        <w:numPr>
          <w:ilvl w:val="0"/>
          <w:numId w:val="40"/>
        </w:numPr>
        <w:spacing w:line="360" w:before="105" w:after="105" w:lineRule="auto"/>
      </w:pPr>
      <w:r>
        <w:rPr>
          <w:rFonts w:eastAsia="source serif 4" w:cs="source serif 4" w:ascii="source serif 4" w:hAnsi="source serif 4"/>
          <w:color w:val="000000"/>
          <w:sz w:val="21"/>
        </w:rPr>
        <w:t xml:space="preserve">Households in offer / negotiation / contract stages</w:t>
      </w:r>
    </w:p>
    <w:p>
      <w:pPr>
        <w:numPr>
          <w:ilvl w:val="0"/>
          <w:numId w:val="40"/>
        </w:numPr>
        <w:spacing w:line="360" w:before="105" w:after="105" w:lineRule="auto"/>
      </w:pPr>
      <w:r>
        <w:rPr>
          <w:rFonts w:eastAsia="source serif 4" w:cs="source serif 4" w:ascii="source serif 4" w:hAnsi="source serif 4"/>
          <w:color w:val="000000"/>
          <w:sz w:val="21"/>
        </w:rPr>
        <w:t xml:space="preserve">Average days in current stage</w:t>
      </w:r>
    </w:p>
    <w:p>
      <w:pPr>
        <w:numPr>
          <w:ilvl w:val="0"/>
          <w:numId w:val="40"/>
        </w:numPr>
        <w:spacing w:line="360" w:before="105" w:after="105" w:lineRule="auto"/>
      </w:pPr>
      <w:r>
        <w:rPr>
          <w:rFonts w:eastAsia="source serif 4" w:cs="source serif 4" w:ascii="source serif 4" w:hAnsi="source serif 4"/>
          <w:color w:val="000000"/>
          <w:sz w:val="21"/>
        </w:rPr>
        <w:t xml:space="preserve">No-contact-in-7-days count</w:t>
      </w:r>
    </w:p>
    <w:p>
      <w:pPr>
        <w:spacing w:line="360" w:before="315" w:after="105" w:lineRule="auto"/>
        <w:ind w:left="-30"/>
        <w:jc w:val="left"/>
      </w:pPr>
      <w:bookmarkStart w:id="71" w:name="avoid_overemphasizing"/>
      <w:r>
        <w:rPr>
          <w:rFonts w:eastAsia="source serif 4" w:cs="source serif 4" w:ascii="source serif 4" w:hAnsi="source serif 4"/>
          <w:b/>
          <w:color w:val="000000"/>
          <w:sz w:val="24"/>
        </w:rPr>
        <w:t xml:space="preserve">Avoid overemphasizing</w:t>
      </w:r>
      <w:bookmarkEnd w:id="71"/>
    </w:p>
    <w:p>
      <w:pPr>
        <w:numPr>
          <w:ilvl w:val="0"/>
          <w:numId w:val="41"/>
        </w:numPr>
        <w:spacing w:line="360" w:before="105" w:after="105" w:lineRule="auto"/>
      </w:pPr>
      <w:r>
        <w:rPr>
          <w:rFonts w:eastAsia="source serif 4" w:cs="source serif 4" w:ascii="source serif 4" w:hAnsi="source serif 4"/>
          <w:color w:val="000000"/>
          <w:sz w:val="21"/>
        </w:rPr>
        <w:t xml:space="preserve">Complex funnel charts with many conversion ratios</w:t>
      </w:r>
    </w:p>
    <w:p>
      <w:pPr>
        <w:numPr>
          <w:ilvl w:val="0"/>
          <w:numId w:val="41"/>
        </w:numPr>
        <w:spacing w:line="360" w:before="105" w:after="105" w:lineRule="auto"/>
      </w:pPr>
      <w:r>
        <w:rPr>
          <w:rFonts w:eastAsia="source serif 4" w:cs="source serif 4" w:ascii="source serif 4" w:hAnsi="source serif 4"/>
          <w:color w:val="000000"/>
          <w:sz w:val="21"/>
        </w:rPr>
        <w:t xml:space="preserve">Large quota or leaderboard patterns</w:t>
      </w:r>
    </w:p>
    <w:p>
      <w:pPr>
        <w:numPr>
          <w:ilvl w:val="0"/>
          <w:numId w:val="41"/>
        </w:numPr>
        <w:spacing w:line="360" w:before="105" w:after="105" w:lineRule="auto"/>
      </w:pPr>
      <w:r>
        <w:rPr>
          <w:rFonts w:eastAsia="source serif 4" w:cs="source serif 4" w:ascii="source serif 4" w:hAnsi="source serif 4"/>
          <w:color w:val="000000"/>
          <w:sz w:val="21"/>
        </w:rPr>
        <w:t xml:space="preserve">Heavy forecast dashboards designed for volume sales teams[cite:468]</w:t>
      </w:r>
    </w:p>
    <w:p>
      <w:pPr>
        <w:spacing w:line="360" w:before="315" w:after="105" w:lineRule="auto"/>
        <w:ind w:left="-30"/>
        <w:jc w:val="left"/>
      </w:pPr>
      <w:bookmarkStart w:id="72" w:name="suggested_implementation_order"/>
      <w:r>
        <w:rPr>
          <w:rFonts w:eastAsia="source serif 4" w:cs="source serif 4" w:ascii="source serif 4" w:hAnsi="source serif 4"/>
          <w:b/>
          <w:color w:val="000000"/>
          <w:sz w:val="24"/>
        </w:rPr>
        <w:t xml:space="preserve">Suggested implementation order</w:t>
      </w:r>
      <w:bookmarkEnd w:id="72"/>
    </w:p>
    <w:p>
      <w:pPr>
        <w:spacing w:line="360" w:before="315" w:after="105" w:lineRule="auto"/>
        <w:ind w:left="-30"/>
        <w:jc w:val="left"/>
      </w:pPr>
      <w:bookmarkStart w:id="73" w:name="phase_1_data_model_and_core_recor_dde44a"/>
      <w:r>
        <w:rPr>
          <w:rFonts w:eastAsia="source serif 4" w:cs="source serif 4" w:ascii="source serif 4" w:hAnsi="source serif 4"/>
          <w:b/>
          <w:color w:val="000000"/>
          <w:sz w:val="24"/>
        </w:rPr>
        <w:t xml:space="preserve">Phase 1: data model and core record experience</w:t>
      </w:r>
      <w:bookmarkEnd w:id="73"/>
    </w:p>
    <w:p>
      <w:pPr>
        <w:numPr>
          <w:ilvl w:val="0"/>
          <w:numId w:val="42"/>
        </w:numPr>
        <w:spacing w:line="360" w:before="105" w:after="105" w:lineRule="auto"/>
      </w:pPr>
      <w:r>
        <w:rPr>
          <w:rFonts w:eastAsia="source serif 4" w:cs="source serif 4" w:ascii="source serif 4" w:hAnsi="source serif 4"/>
          <w:color w:val="000000"/>
          <w:sz w:val="21"/>
        </w:rPr>
        <w:t xml:space="preserve">Create </w:t>
      </w:r>
      <w:r>
        <w:rPr>
          <w:rStyle w:val="VerbatimChar"/>
          <w:rFonts w:eastAsia="menlo" w:cs="menlo" w:ascii="menlo" w:hAnsi="menlo"/>
          <w:color w:val="000000"/>
          <w:sz w:val="18"/>
          <w:shd w:val="clear" w:color="auto" w:fill="F8F8FA"/>
        </w:rPr>
        <w:t xml:space="preserve">clients</w:t>
      </w:r>
      <w:r>
        <w:rPr>
          <w:rFonts w:eastAsia="source serif 4" w:cs="source serif 4" w:ascii="source serif 4" w:hAnsi="source serif 4"/>
          <w:color w:val="000000"/>
          <w:sz w:val="21"/>
        </w:rPr>
        <w:t xml:space="preserve"> table</w:t>
      </w:r>
    </w:p>
    <w:p>
      <w:pPr>
        <w:numPr>
          <w:ilvl w:val="0"/>
          <w:numId w:val="42"/>
        </w:numPr>
        <w:spacing w:line="360" w:before="105" w:after="105" w:lineRule="auto"/>
      </w:pPr>
      <w:r>
        <w:rPr>
          <w:rFonts w:eastAsia="source serif 4" w:cs="source serif 4" w:ascii="source serif 4" w:hAnsi="source serif 4"/>
          <w:color w:val="000000"/>
          <w:sz w:val="21"/>
        </w:rPr>
        <w:t xml:space="preserve">Create </w:t>
      </w:r>
      <w:r>
        <w:rPr>
          <w:rStyle w:val="VerbatimChar"/>
          <w:rFonts w:eastAsia="menlo" w:cs="menlo" w:ascii="menlo" w:hAnsi="menlo"/>
          <w:color w:val="000000"/>
          <w:sz w:val="18"/>
          <w:shd w:val="clear" w:color="auto" w:fill="F8F8FA"/>
        </w:rPr>
        <w:t xml:space="preserve">client_members</w:t>
      </w:r>
      <w:r>
        <w:rPr>
          <w:rFonts w:eastAsia="source serif 4" w:cs="source serif 4" w:ascii="source serif 4" w:hAnsi="source serif 4"/>
          <w:color w:val="000000"/>
          <w:sz w:val="21"/>
        </w:rPr>
        <w:t xml:space="preserve"> table</w:t>
      </w:r>
    </w:p>
    <w:p>
      <w:pPr>
        <w:numPr>
          <w:ilvl w:val="0"/>
          <w:numId w:val="42"/>
        </w:numPr>
        <w:spacing w:line="360" w:before="105" w:after="105" w:lineRule="auto"/>
      </w:pPr>
      <w:r>
        <w:rPr>
          <w:rFonts w:eastAsia="source serif 4" w:cs="source serif 4" w:ascii="source serif 4" w:hAnsi="source serif 4"/>
          <w:color w:val="000000"/>
          <w:sz w:val="21"/>
        </w:rPr>
        <w:t xml:space="preserve">Create </w:t>
      </w:r>
      <w:r>
        <w:rPr>
          <w:rStyle w:val="VerbatimChar"/>
          <w:rFonts w:eastAsia="menlo" w:cs="menlo" w:ascii="menlo" w:hAnsi="menlo"/>
          <w:color w:val="000000"/>
          <w:sz w:val="18"/>
          <w:shd w:val="clear" w:color="auto" w:fill="F8F8FA"/>
        </w:rPr>
        <w:t xml:space="preserve">client_tasks</w:t>
      </w:r>
      <w:r>
        <w:rPr>
          <w:rFonts w:eastAsia="source serif 4" w:cs="source serif 4" w:ascii="source serif 4" w:hAnsi="source serif 4"/>
          <w:color w:val="000000"/>
          <w:sz w:val="21"/>
        </w:rPr>
        <w:t xml:space="preserve"> table</w:t>
      </w:r>
    </w:p>
    <w:p>
      <w:pPr>
        <w:numPr>
          <w:ilvl w:val="0"/>
          <w:numId w:val="42"/>
        </w:numPr>
        <w:spacing w:line="360" w:before="105" w:after="105" w:lineRule="auto"/>
      </w:pPr>
      <w:r>
        <w:rPr>
          <w:rFonts w:eastAsia="source serif 4" w:cs="source serif 4" w:ascii="source serif 4" w:hAnsi="source serif 4"/>
          <w:color w:val="000000"/>
          <w:sz w:val="21"/>
        </w:rPr>
        <w:t xml:space="preserve">Create </w:t>
      </w:r>
      <w:r>
        <w:rPr>
          <w:rStyle w:val="VerbatimChar"/>
          <w:rFonts w:eastAsia="menlo" w:cs="menlo" w:ascii="menlo" w:hAnsi="menlo"/>
          <w:color w:val="000000"/>
          <w:sz w:val="18"/>
          <w:shd w:val="clear" w:color="auto" w:fill="F8F8FA"/>
        </w:rPr>
        <w:t xml:space="preserve">client_notes</w:t>
      </w:r>
      <w:r>
        <w:rPr>
          <w:rFonts w:eastAsia="source serif 4" w:cs="source serif 4" w:ascii="source serif 4" w:hAnsi="source serif 4"/>
          <w:color w:val="000000"/>
          <w:sz w:val="21"/>
        </w:rPr>
        <w:t xml:space="preserve"> and/or </w:t>
      </w:r>
      <w:r>
        <w:rPr>
          <w:rStyle w:val="VerbatimChar"/>
          <w:rFonts w:eastAsia="menlo" w:cs="menlo" w:ascii="menlo" w:hAnsi="menlo"/>
          <w:color w:val="000000"/>
          <w:sz w:val="18"/>
          <w:shd w:val="clear" w:color="auto" w:fill="F8F8FA"/>
        </w:rPr>
        <w:t xml:space="preserve">client_activities</w:t>
      </w:r>
      <w:r>
        <w:rPr>
          <w:rFonts w:eastAsia="source serif 4" w:cs="source serif 4" w:ascii="source serif 4" w:hAnsi="source serif 4"/>
          <w:color w:val="000000"/>
          <w:sz w:val="21"/>
        </w:rPr>
        <w:t xml:space="preserve"> tables</w:t>
      </w:r>
    </w:p>
    <w:p>
      <w:pPr>
        <w:numPr>
          <w:ilvl w:val="0"/>
          <w:numId w:val="42"/>
        </w:numPr>
        <w:spacing w:line="360" w:before="105" w:after="105" w:lineRule="auto"/>
      </w:pPr>
      <w:r>
        <w:rPr>
          <w:rFonts w:eastAsia="source serif 4" w:cs="source serif 4" w:ascii="source serif 4" w:hAnsi="source serif 4"/>
          <w:color w:val="000000"/>
          <w:sz w:val="21"/>
        </w:rPr>
        <w:t xml:space="preserve">Add stage fields and validation</w:t>
      </w:r>
    </w:p>
    <w:p>
      <w:pPr>
        <w:numPr>
          <w:ilvl w:val="0"/>
          <w:numId w:val="42"/>
        </w:numPr>
        <w:spacing w:line="360" w:before="105" w:after="105" w:lineRule="auto"/>
      </w:pPr>
      <w:r>
        <w:rPr>
          <w:rFonts w:eastAsia="source serif 4" w:cs="source serif 4" w:ascii="source serif 4" w:hAnsi="source serif 4"/>
          <w:color w:val="000000"/>
          <w:sz w:val="21"/>
        </w:rPr>
        <w:t xml:space="preserve">Build Client list view</w:t>
      </w:r>
    </w:p>
    <w:p>
      <w:pPr>
        <w:numPr>
          <w:ilvl w:val="0"/>
          <w:numId w:val="42"/>
        </w:numPr>
        <w:spacing w:line="360" w:before="105" w:after="105" w:lineRule="auto"/>
      </w:pPr>
      <w:r>
        <w:rPr>
          <w:rFonts w:eastAsia="source serif 4" w:cs="source serif 4" w:ascii="source serif 4" w:hAnsi="source serif 4"/>
          <w:color w:val="000000"/>
          <w:sz w:val="21"/>
        </w:rPr>
        <w:t xml:space="preserve">Build Client record with overview, members, tasks, timeline</w:t>
      </w:r>
    </w:p>
    <w:p>
      <w:pPr>
        <w:spacing w:line="360" w:before="315" w:after="105" w:lineRule="auto"/>
        <w:ind w:left="-30"/>
        <w:jc w:val="left"/>
      </w:pPr>
      <w:bookmarkStart w:id="74" w:name="phase_2_brief_and_dashboard_integration"/>
      <w:r>
        <w:rPr>
          <w:rFonts w:eastAsia="source serif 4" w:cs="source serif 4" w:ascii="source serif 4" w:hAnsi="source serif 4"/>
          <w:b/>
          <w:color w:val="000000"/>
          <w:sz w:val="24"/>
        </w:rPr>
        <w:t xml:space="preserve">Phase 2: brief and dashboard integration</w:t>
      </w:r>
      <w:bookmarkEnd w:id="74"/>
    </w:p>
    <w:p>
      <w:pPr>
        <w:numPr>
          <w:ilvl w:val="0"/>
          <w:numId w:val="43"/>
        </w:numPr>
        <w:spacing w:line="360" w:before="105" w:after="105" w:lineRule="auto"/>
      </w:pPr>
      <w:r>
        <w:rPr>
          <w:rFonts w:eastAsia="source serif 4" w:cs="source serif 4" w:ascii="source serif 4" w:hAnsi="source serif 4"/>
          <w:color w:val="000000"/>
          <w:sz w:val="21"/>
        </w:rPr>
        <w:t xml:space="preserve">Link Clients to existing Briefs</w:t>
      </w:r>
    </w:p>
    <w:p>
      <w:pPr>
        <w:numPr>
          <w:ilvl w:val="0"/>
          <w:numId w:val="43"/>
        </w:numPr>
        <w:spacing w:line="360" w:before="105" w:after="105" w:lineRule="auto"/>
      </w:pPr>
      <w:r>
        <w:rPr>
          <w:rFonts w:eastAsia="source serif 4" w:cs="source serif 4" w:ascii="source serif 4" w:hAnsi="source serif 4"/>
          <w:color w:val="000000"/>
          <w:sz w:val="21"/>
        </w:rPr>
        <w:t xml:space="preserve">Surface brief summary in Client record</w:t>
      </w:r>
    </w:p>
    <w:p>
      <w:pPr>
        <w:numPr>
          <w:ilvl w:val="0"/>
          <w:numId w:val="43"/>
        </w:numPr>
        <w:spacing w:line="360" w:before="105" w:after="105" w:lineRule="auto"/>
      </w:pPr>
      <w:r>
        <w:rPr>
          <w:rFonts w:eastAsia="source serif 4" w:cs="source serif 4" w:ascii="source serif 4" w:hAnsi="source serif 4"/>
          <w:color w:val="000000"/>
          <w:sz w:val="21"/>
        </w:rPr>
        <w:t xml:space="preserve">Add CRM widgets to main dashboard</w:t>
      </w:r>
    </w:p>
    <w:p>
      <w:pPr>
        <w:numPr>
          <w:ilvl w:val="0"/>
          <w:numId w:val="43"/>
        </w:numPr>
        <w:spacing w:line="360" w:before="105" w:after="105" w:lineRule="auto"/>
      </w:pPr>
      <w:r>
        <w:rPr>
          <w:rFonts w:eastAsia="source serif 4" w:cs="source serif 4" w:ascii="source serif 4" w:hAnsi="source serif 4"/>
          <w:color w:val="000000"/>
          <w:sz w:val="21"/>
        </w:rPr>
        <w:t xml:space="preserve">Add quick actions for New Client, Create Task, Log Note</w:t>
      </w:r>
    </w:p>
    <w:p>
      <w:pPr>
        <w:spacing w:line="360" w:before="315" w:after="105" w:lineRule="auto"/>
        <w:ind w:left="-30"/>
        <w:jc w:val="left"/>
      </w:pPr>
      <w:bookmarkStart w:id="75" w:name="phase_3_property_and_inspection_i_afba3a"/>
      <w:r>
        <w:rPr>
          <w:rFonts w:eastAsia="source serif 4" w:cs="source serif 4" w:ascii="source serif 4" w:hAnsi="source serif 4"/>
          <w:b/>
          <w:color w:val="000000"/>
          <w:sz w:val="24"/>
        </w:rPr>
        <w:t xml:space="preserve">Phase 3: property and inspection integration</w:t>
      </w:r>
      <w:bookmarkEnd w:id="75"/>
    </w:p>
    <w:p>
      <w:pPr>
        <w:numPr>
          <w:ilvl w:val="0"/>
          <w:numId w:val="44"/>
        </w:numPr>
        <w:spacing w:line="360" w:before="105" w:after="105" w:lineRule="auto"/>
      </w:pPr>
      <w:r>
        <w:rPr>
          <w:rFonts w:eastAsia="source serif 4" w:cs="source serif 4" w:ascii="source serif 4" w:hAnsi="source serif 4"/>
          <w:color w:val="000000"/>
          <w:sz w:val="21"/>
        </w:rPr>
        <w:t xml:space="preserve">Link properties to clients</w:t>
      </w:r>
    </w:p>
    <w:p>
      <w:pPr>
        <w:numPr>
          <w:ilvl w:val="0"/>
          <w:numId w:val="44"/>
        </w:numPr>
        <w:spacing w:line="360" w:before="105" w:after="105" w:lineRule="auto"/>
      </w:pPr>
      <w:r>
        <w:rPr>
          <w:rFonts w:eastAsia="source serif 4" w:cs="source serif 4" w:ascii="source serif 4" w:hAnsi="source serif 4"/>
          <w:color w:val="000000"/>
          <w:sz w:val="21"/>
        </w:rPr>
        <w:t xml:space="preserve">Link inspection jobs/reports to clients</w:t>
      </w:r>
    </w:p>
    <w:p>
      <w:pPr>
        <w:numPr>
          <w:ilvl w:val="0"/>
          <w:numId w:val="44"/>
        </w:numPr>
        <w:spacing w:line="360" w:before="105" w:after="105" w:lineRule="auto"/>
      </w:pPr>
      <w:r>
        <w:rPr>
          <w:rFonts w:eastAsia="source serif 4" w:cs="source serif 4" w:ascii="source serif 4" w:hAnsi="source serif 4"/>
          <w:color w:val="000000"/>
          <w:sz w:val="21"/>
        </w:rPr>
        <w:t xml:space="preserve">Surface operational status across those modules</w:t>
      </w:r>
    </w:p>
    <w:p>
      <w:pPr>
        <w:spacing w:line="360" w:before="315" w:after="105" w:lineRule="auto"/>
        <w:ind w:left="-30"/>
        <w:jc w:val="left"/>
      </w:pPr>
      <w:bookmarkStart w:id="76" w:name="phase_4_workflow_refinement"/>
      <w:r>
        <w:rPr>
          <w:rFonts w:eastAsia="source serif 4" w:cs="source serif 4" w:ascii="source serif 4" w:hAnsi="source serif 4"/>
          <w:b/>
          <w:color w:val="000000"/>
          <w:sz w:val="24"/>
        </w:rPr>
        <w:t xml:space="preserve">Phase 4: workflow refinement</w:t>
      </w:r>
      <w:bookmarkEnd w:id="76"/>
    </w:p>
    <w:p>
      <w:pPr>
        <w:numPr>
          <w:ilvl w:val="0"/>
          <w:numId w:val="45"/>
        </w:numPr>
        <w:spacing w:line="360" w:before="105" w:after="105" w:lineRule="auto"/>
      </w:pPr>
      <w:r>
        <w:rPr>
          <w:rFonts w:eastAsia="source serif 4" w:cs="source serif 4" w:ascii="source serif 4" w:hAnsi="source serif 4"/>
          <w:color w:val="000000"/>
          <w:sz w:val="21"/>
        </w:rPr>
        <w:t xml:space="preserve">Saved views</w:t>
      </w:r>
    </w:p>
    <w:p>
      <w:pPr>
        <w:numPr>
          <w:ilvl w:val="0"/>
          <w:numId w:val="45"/>
        </w:numPr>
        <w:spacing w:line="360" w:before="105" w:after="105" w:lineRule="auto"/>
      </w:pPr>
      <w:r>
        <w:rPr>
          <w:rFonts w:eastAsia="source serif 4" w:cs="source serif 4" w:ascii="source serif 4" w:hAnsi="source serif 4"/>
          <w:color w:val="000000"/>
          <w:sz w:val="21"/>
        </w:rPr>
        <w:t xml:space="preserve">Board views</w:t>
      </w:r>
    </w:p>
    <w:p>
      <w:pPr>
        <w:numPr>
          <w:ilvl w:val="0"/>
          <w:numId w:val="45"/>
        </w:numPr>
        <w:spacing w:line="360" w:before="105" w:after="105" w:lineRule="auto"/>
      </w:pPr>
      <w:r>
        <w:rPr>
          <w:rFonts w:eastAsia="source serif 4" w:cs="source serif 4" w:ascii="source serif 4" w:hAnsi="source serif 4"/>
          <w:color w:val="000000"/>
          <w:sz w:val="21"/>
        </w:rPr>
        <w:t xml:space="preserve">lightweight automations</w:t>
      </w:r>
    </w:p>
    <w:p>
      <w:pPr>
        <w:numPr>
          <w:ilvl w:val="0"/>
          <w:numId w:val="45"/>
        </w:numPr>
        <w:spacing w:line="360" w:before="105" w:after="105" w:lineRule="auto"/>
      </w:pPr>
      <w:r>
        <w:rPr>
          <w:rFonts w:eastAsia="source serif 4" w:cs="source serif 4" w:ascii="source serif 4" w:hAnsi="source serif 4"/>
          <w:color w:val="000000"/>
          <w:sz w:val="21"/>
        </w:rPr>
        <w:t xml:space="preserve">stage suggestions and stage-age alerts</w:t>
      </w:r>
    </w:p>
    <w:p>
      <w:pPr>
        <w:spacing w:line="360" w:before="315" w:after="105" w:lineRule="auto"/>
        <w:ind w:left="-30"/>
        <w:jc w:val="left"/>
      </w:pPr>
      <w:bookmarkStart w:id="77" w:name="acceptance_criteria"/>
      <w:r>
        <w:rPr>
          <w:rFonts w:eastAsia="source serif 4" w:cs="source serif 4" w:ascii="source serif 4" w:hAnsi="source serif 4"/>
          <w:b/>
          <w:color w:val="000000"/>
          <w:sz w:val="24"/>
        </w:rPr>
        <w:t xml:space="preserve">Acceptance criteria</w:t>
      </w:r>
      <w:bookmarkEnd w:id="77"/>
    </w:p>
    <w:p>
      <w:pPr>
        <w:spacing w:line="360" w:after="210" w:lineRule="auto"/>
      </w:pPr>
      <w:r>
        <w:rPr>
          <w:rFonts w:eastAsia="source serif 4" w:cs="source serif 4" w:ascii="source serif 4" w:hAnsi="source serif 4"/>
          <w:color w:val="000000"/>
        </w:rPr>
        <w:t xml:space="preserve">The CRM implementation should be considered successful when all of the following are true:[cite:696][cite:699][cite:704]</w:t>
      </w:r>
    </w:p>
    <w:p>
      <w:pPr>
        <w:numPr>
          <w:ilvl w:val="0"/>
          <w:numId w:val="46"/>
        </w:numPr>
        <w:spacing w:line="360" w:before="105" w:after="105" w:lineRule="auto"/>
      </w:pPr>
      <w:r>
        <w:rPr>
          <w:rFonts w:eastAsia="source serif 4" w:cs="source serif 4" w:ascii="source serif 4" w:hAnsi="source serif 4"/>
          <w:color w:val="000000"/>
          <w:sz w:val="21"/>
        </w:rPr>
        <w:t xml:space="preserve">A buyer agent can create one household Client record with multiple members and one primary contact.</w:t>
      </w:r>
    </w:p>
    <w:p>
      <w:pPr>
        <w:numPr>
          <w:ilvl w:val="0"/>
          <w:numId w:val="46"/>
        </w:numPr>
        <w:spacing w:line="360" w:before="105" w:after="105" w:lineRule="auto"/>
      </w:pPr>
      <w:r>
        <w:rPr>
          <w:rFonts w:eastAsia="source serif 4" w:cs="source serif 4" w:ascii="source serif 4" w:hAnsi="source serif 4"/>
          <w:color w:val="000000"/>
          <w:sz w:val="21"/>
        </w:rPr>
        <w:t xml:space="preserve">The system supports both prospects and signed clients in one continuous CRM.</w:t>
      </w:r>
    </w:p>
    <w:p>
      <w:pPr>
        <w:numPr>
          <w:ilvl w:val="0"/>
          <w:numId w:val="46"/>
        </w:numPr>
        <w:spacing w:line="360" w:before="105" w:after="105" w:lineRule="auto"/>
      </w:pPr>
      <w:r>
        <w:rPr>
          <w:rFonts w:eastAsia="source serif 4" w:cs="source serif 4" w:ascii="source serif 4" w:hAnsi="source serif 4"/>
          <w:color w:val="000000"/>
          <w:sz w:val="21"/>
        </w:rPr>
        <w:t xml:space="preserve">Lifecycle stage and buying stage are stored separately and displayed clearly.</w:t>
      </w:r>
    </w:p>
    <w:p>
      <w:pPr>
        <w:numPr>
          <w:ilvl w:val="0"/>
          <w:numId w:val="46"/>
        </w:numPr>
        <w:spacing w:line="360" w:before="105" w:after="105" w:lineRule="auto"/>
      </w:pPr>
      <w:r>
        <w:rPr>
          <w:rFonts w:eastAsia="source serif 4" w:cs="source serif 4" w:ascii="source serif 4" w:hAnsi="source serif 4"/>
          <w:color w:val="000000"/>
          <w:sz w:val="21"/>
        </w:rPr>
        <w:t xml:space="preserve">Shared and person-specific tasks are both supported through one task model.</w:t>
      </w:r>
    </w:p>
    <w:p>
      <w:pPr>
        <w:numPr>
          <w:ilvl w:val="0"/>
          <w:numId w:val="46"/>
        </w:numPr>
        <w:spacing w:line="360" w:before="105" w:after="105" w:lineRule="auto"/>
      </w:pPr>
      <w:r>
        <w:rPr>
          <w:rFonts w:eastAsia="source serif 4" w:cs="source serif 4" w:ascii="source serif 4" w:hAnsi="source serif 4"/>
          <w:color w:val="000000"/>
          <w:sz w:val="21"/>
        </w:rPr>
        <w:t xml:space="preserve">The Client record shows overview, members, tasks, timeline, and linked brief information.</w:t>
      </w:r>
    </w:p>
    <w:p>
      <w:pPr>
        <w:numPr>
          <w:ilvl w:val="0"/>
          <w:numId w:val="46"/>
        </w:numPr>
        <w:spacing w:line="360" w:before="105" w:after="105" w:lineRule="auto"/>
      </w:pPr>
      <w:r>
        <w:rPr>
          <w:rFonts w:eastAsia="source serif 4" w:cs="source serif 4" w:ascii="source serif 4" w:hAnsi="source serif 4"/>
          <w:color w:val="000000"/>
          <w:sz w:val="21"/>
        </w:rPr>
        <w:t xml:space="preserve">CRM widgets appear on the main dashboard without overwhelming broader app modules.</w:t>
      </w:r>
    </w:p>
    <w:p>
      <w:pPr>
        <w:numPr>
          <w:ilvl w:val="0"/>
          <w:numId w:val="46"/>
        </w:numPr>
        <w:spacing w:line="360" w:before="105" w:after="105" w:lineRule="auto"/>
      </w:pPr>
      <w:r>
        <w:rPr>
          <w:rFonts w:eastAsia="source serif 4" w:cs="source serif 4" w:ascii="source serif 4" w:hAnsi="source serif 4"/>
          <w:color w:val="000000"/>
          <w:sz w:val="21"/>
        </w:rPr>
        <w:t xml:space="preserve">The Clients page supports both list and board views.</w:t>
      </w:r>
    </w:p>
    <w:p>
      <w:pPr>
        <w:numPr>
          <w:ilvl w:val="0"/>
          <w:numId w:val="46"/>
        </w:numPr>
        <w:spacing w:line="360" w:before="105" w:after="105" w:lineRule="auto"/>
      </w:pPr>
      <w:r>
        <w:rPr>
          <w:rFonts w:eastAsia="source serif 4" w:cs="source serif 4" w:ascii="source serif 4" w:hAnsi="source serif 4"/>
          <w:color w:val="000000"/>
          <w:sz w:val="21"/>
        </w:rPr>
        <w:t xml:space="preserve">The CRM integrates cleanly with existing Briefs and can later integrate more deeply with Properties and Inspections.</w:t>
      </w:r>
    </w:p>
    <w:p>
      <w:pPr>
        <w:numPr>
          <w:ilvl w:val="0"/>
          <w:numId w:val="46"/>
        </w:numPr>
        <w:spacing w:line="360" w:before="105" w:after="105" w:lineRule="auto"/>
      </w:pPr>
      <w:r>
        <w:rPr>
          <w:rFonts w:eastAsia="source serif 4" w:cs="source serif 4" w:ascii="source serif 4" w:hAnsi="source serif 4"/>
          <w:color w:val="000000"/>
          <w:sz w:val="21"/>
        </w:rPr>
        <w:t xml:space="preserve">The UI feels native to Buyers Agent Hub’s premium aesthetic and existing dashboard structure.[cite:462]</w:t>
      </w:r>
    </w:p>
    <w:p>
      <w:pPr>
        <w:spacing w:line="360" w:before="315" w:after="105" w:lineRule="auto"/>
        <w:ind w:left="-30"/>
        <w:jc w:val="left"/>
      </w:pPr>
      <w:bookmarkStart w:id="78" w:name="key_product_decisions_captured_in_1c01a6"/>
      <w:r>
        <w:rPr>
          <w:rFonts w:eastAsia="source serif 4" w:cs="source serif 4" w:ascii="source serif 4" w:hAnsi="source serif 4"/>
          <w:b/>
          <w:color w:val="000000"/>
          <w:sz w:val="24"/>
        </w:rPr>
        <w:t xml:space="preserve">Key product decisions captured in this specification</w:t>
      </w:r>
      <w:bookmarkEnd w:id="78"/>
    </w:p>
    <w:p>
      <w:pPr>
        <w:spacing w:line="360" w:after="210" w:lineRule="auto"/>
      </w:pPr>
      <w:r>
        <w:rPr>
          <w:rFonts w:eastAsia="source serif 4" w:cs="source serif 4" w:ascii="source serif 4" w:hAnsi="source serif 4"/>
          <w:color w:val="000000"/>
        </w:rPr>
        <w:t xml:space="preserve">This specification locks in the following decisions:</w:t>
      </w:r>
    </w:p>
    <w:p>
      <w:pPr>
        <w:numPr>
          <w:ilvl w:val="0"/>
          <w:numId w:val="47"/>
        </w:numPr>
        <w:spacing w:line="360" w:before="105" w:after="105" w:lineRule="auto"/>
      </w:pPr>
      <w:r>
        <w:rPr>
          <w:rFonts w:eastAsia="source serif 4" w:cs="source serif 4" w:ascii="source serif 4" w:hAnsi="source serif 4"/>
          <w:color w:val="000000"/>
          <w:sz w:val="21"/>
        </w:rPr>
        <w:t xml:space="preserve">The CRM is for both prospects and signed clients.[cite:609][cite:610]</w:t>
      </w:r>
    </w:p>
    <w:p>
      <w:pPr>
        <w:numPr>
          <w:ilvl w:val="0"/>
          <w:numId w:val="47"/>
        </w:numPr>
        <w:spacing w:line="360" w:before="105" w:after="105" w:lineRule="auto"/>
      </w:pPr>
      <w:r>
        <w:rPr>
          <w:rFonts w:eastAsia="source serif 4" w:cs="source serif 4" w:ascii="source serif 4" w:hAnsi="source serif 4"/>
          <w:color w:val="000000"/>
          <w:sz w:val="21"/>
        </w:rPr>
        <w:t xml:space="preserve">The primary CRM record is a household-style Client, not an individual person.[cite:652][cite:665]</w:t>
      </w:r>
    </w:p>
    <w:p>
      <w:pPr>
        <w:numPr>
          <w:ilvl w:val="0"/>
          <w:numId w:val="47"/>
        </w:numPr>
        <w:spacing w:line="360" w:before="105" w:after="105" w:lineRule="auto"/>
      </w:pPr>
      <w:r>
        <w:rPr>
          <w:rFonts w:eastAsia="source serif 4" w:cs="source serif 4" w:ascii="source serif 4" w:hAnsi="source serif 4"/>
          <w:color w:val="000000"/>
          <w:sz w:val="21"/>
        </w:rPr>
        <w:t xml:space="preserve">Household names such as </w:t>
      </w:r>
      <w:r>
        <w:rPr>
          <w:rStyle w:val="VerbatimChar"/>
          <w:rFonts w:eastAsia="menlo" w:cs="menlo" w:ascii="menlo" w:hAnsi="menlo"/>
          <w:color w:val="000000"/>
          <w:sz w:val="18"/>
          <w:shd w:val="clear" w:color="auto" w:fill="F8F8FA"/>
        </w:rPr>
        <w:t xml:space="preserve">Smith Household</w:t>
      </w:r>
      <w:r>
        <w:rPr>
          <w:rFonts w:eastAsia="source serif 4" w:cs="source serif 4" w:ascii="source serif 4" w:hAnsi="source serif 4"/>
          <w:color w:val="000000"/>
          <w:sz w:val="21"/>
        </w:rPr>
        <w:t xml:space="preserve"> are the preferred display convention.[cite:691][cite:694]</w:t>
      </w:r>
    </w:p>
    <w:p>
      <w:pPr>
        <w:numPr>
          <w:ilvl w:val="0"/>
          <w:numId w:val="47"/>
        </w:numPr>
        <w:spacing w:line="360" w:before="105" w:after="105" w:lineRule="auto"/>
      </w:pPr>
      <w:r>
        <w:rPr>
          <w:rFonts w:eastAsia="source serif 4" w:cs="source serif 4" w:ascii="source serif 4" w:hAnsi="source serif 4"/>
          <w:color w:val="000000"/>
          <w:sz w:val="21"/>
        </w:rPr>
        <w:t xml:space="preserve">Each Client must have one primary contact, but that role is operational rather than hierarchical.[cite:652][cite:665]</w:t>
      </w:r>
    </w:p>
    <w:p>
      <w:pPr>
        <w:numPr>
          <w:ilvl w:val="0"/>
          <w:numId w:val="47"/>
        </w:numPr>
        <w:spacing w:line="360" w:before="105" w:after="105" w:lineRule="auto"/>
      </w:pPr>
      <w:r>
        <w:rPr>
          <w:rFonts w:eastAsia="source serif 4" w:cs="source serif 4" w:ascii="source serif 4" w:hAnsi="source serif 4"/>
          <w:color w:val="000000"/>
          <w:sz w:val="21"/>
        </w:rPr>
        <w:t xml:space="preserve">Tasks must support both shared and member-specific views through one underlying task model.[cite:674][cite:675]</w:t>
      </w:r>
    </w:p>
    <w:p>
      <w:pPr>
        <w:numPr>
          <w:ilvl w:val="0"/>
          <w:numId w:val="47"/>
        </w:numPr>
        <w:spacing w:line="360" w:before="105" w:after="105" w:lineRule="auto"/>
      </w:pPr>
      <w:r>
        <w:rPr>
          <w:rFonts w:eastAsia="source serif 4" w:cs="source serif 4" w:ascii="source serif 4" w:hAnsi="source serif 4"/>
          <w:color w:val="000000"/>
          <w:sz w:val="21"/>
        </w:rPr>
        <w:t xml:space="preserve">Stage design uses two layers: lifecycle stage and buying stage.[cite:624][cite:636]</w:t>
      </w:r>
    </w:p>
    <w:p>
      <w:pPr>
        <w:numPr>
          <w:ilvl w:val="0"/>
          <w:numId w:val="47"/>
        </w:numPr>
        <w:spacing w:line="360" w:before="105" w:after="105" w:lineRule="auto"/>
      </w:pPr>
      <w:r>
        <w:rPr>
          <w:rFonts w:eastAsia="source serif 4" w:cs="source serif 4" w:ascii="source serif 4" w:hAnsi="source serif 4"/>
          <w:color w:val="000000"/>
          <w:sz w:val="21"/>
        </w:rPr>
        <w:t xml:space="preserve">Client Briefs remain their own top-level module while integrating deeply into the CRM.[cite:462]</w:t>
      </w:r>
    </w:p>
    <w:p>
      <w:pPr>
        <w:numPr>
          <w:ilvl w:val="0"/>
          <w:numId w:val="47"/>
        </w:numPr>
        <w:spacing w:line="360" w:before="105" w:after="105" w:lineRule="auto"/>
      </w:pPr>
      <w:r>
        <w:rPr>
          <w:rFonts w:eastAsia="source serif 4" w:cs="source serif 4" w:ascii="source serif 4" w:hAnsi="source serif 4"/>
          <w:color w:val="000000"/>
          <w:sz w:val="21"/>
        </w:rPr>
        <w:t xml:space="preserve">The main app dashboard remains balanced across the whole app, with CRM as a major but not exclusive information layer.[cite:475][cite:462]</w:t>
      </w:r>
    </w:p>
    <w:p>
      <w:pPr>
        <w:spacing w:line="360" w:before="315" w:after="105" w:lineRule="auto"/>
        <w:ind w:left="-30"/>
        <w:jc w:val="left"/>
      </w:pPr>
      <w:bookmarkStart w:id="79" w:name="email_integration_architecture"/>
      <w:r>
        <w:rPr>
          <w:rFonts w:eastAsia="source serif 4" w:cs="source serif 4" w:ascii="source serif 4" w:hAnsi="source serif 4"/>
          <w:b/>
          <w:color w:val="000000"/>
          <w:sz w:val="24"/>
        </w:rPr>
        <w:t xml:space="preserve">Email integration architecture</w:t>
      </w:r>
      <w:bookmarkEnd w:id="79"/>
    </w:p>
    <w:p>
      <w:pPr>
        <w:spacing w:line="360" w:after="210" w:lineRule="auto"/>
      </w:pPr>
      <w:r>
        <w:rPr>
          <w:rFonts w:eastAsia="source serif 4" w:cs="source serif 4" w:ascii="source serif 4" w:hAnsi="source serif 4"/>
          <w:color w:val="000000"/>
        </w:rPr>
        <w:t xml:space="preserve">The CRM should support buyer-agent email integration because a significant share of real client work happens in the inbox, and CRM usefulness increases when relevant communications help keep the household record current.[cite:711][cite:723][cite:718] However, the integration must be deliberately selective rather than an indiscriminate “sync everything” design, because noisy or low-relevance emails quickly degrade trust in the CRM timeline and make the product feel cluttered.[cite:723][cite:724][cite:732]</w:t>
      </w:r>
    </w:p>
    <w:p>
      <w:pPr>
        <w:spacing w:line="360" w:before="315" w:after="105" w:lineRule="auto"/>
        <w:ind w:left="-30"/>
        <w:jc w:val="left"/>
      </w:pPr>
      <w:bookmarkStart w:id="80" w:name="integration_goals"/>
      <w:r>
        <w:rPr>
          <w:rFonts w:eastAsia="source serif 4" w:cs="source serif 4" w:ascii="source serif 4" w:hAnsi="source serif 4"/>
          <w:b/>
          <w:color w:val="000000"/>
          <w:sz w:val="24"/>
        </w:rPr>
        <w:t xml:space="preserve">Integration goals</w:t>
      </w:r>
      <w:bookmarkEnd w:id="80"/>
    </w:p>
    <w:p>
      <w:pPr>
        <w:numPr>
          <w:ilvl w:val="0"/>
          <w:numId w:val="48"/>
        </w:numPr>
        <w:spacing w:line="360" w:before="105" w:after="105" w:lineRule="auto"/>
      </w:pPr>
      <w:r>
        <w:rPr>
          <w:rFonts w:eastAsia="source serif 4" w:cs="source serif 4" w:ascii="source serif 4" w:hAnsi="source serif 4"/>
          <w:color w:val="000000"/>
          <w:sz w:val="21"/>
        </w:rPr>
        <w:t xml:space="preserve">Reduce manual logging of meaningful external client communications.[cite:711][cite:718]</w:t>
      </w:r>
    </w:p>
    <w:p>
      <w:pPr>
        <w:numPr>
          <w:ilvl w:val="0"/>
          <w:numId w:val="48"/>
        </w:numPr>
        <w:spacing w:line="360" w:before="105" w:after="105" w:lineRule="auto"/>
      </w:pPr>
      <w:r>
        <w:rPr>
          <w:rFonts w:eastAsia="source serif 4" w:cs="source serif 4" w:ascii="source serif 4" w:hAnsi="source serif 4"/>
          <w:color w:val="000000"/>
          <w:sz w:val="21"/>
        </w:rPr>
        <w:t xml:space="preserve">Improve timeline completeness and last-contact accuracy.[cite:711][cite:723]</w:t>
      </w:r>
    </w:p>
    <w:p>
      <w:pPr>
        <w:numPr>
          <w:ilvl w:val="0"/>
          <w:numId w:val="48"/>
        </w:numPr>
        <w:spacing w:line="360" w:before="105" w:after="105" w:lineRule="auto"/>
      </w:pPr>
      <w:r>
        <w:rPr>
          <w:rFonts w:eastAsia="source serif 4" w:cs="source serif 4" w:ascii="source serif 4" w:hAnsi="source serif 4"/>
          <w:color w:val="000000"/>
          <w:sz w:val="21"/>
        </w:rPr>
        <w:t xml:space="preserve">Support meeting preparation, handover, and continuity across team members.</w:t>
      </w:r>
    </w:p>
    <w:p>
      <w:pPr>
        <w:numPr>
          <w:ilvl w:val="0"/>
          <w:numId w:val="48"/>
        </w:numPr>
        <w:spacing w:line="360" w:before="105" w:after="105" w:lineRule="auto"/>
      </w:pPr>
      <w:r>
        <w:rPr>
          <w:rFonts w:eastAsia="source serif 4" w:cs="source serif 4" w:ascii="source serif 4" w:hAnsi="source serif 4"/>
          <w:color w:val="000000"/>
          <w:sz w:val="21"/>
        </w:rPr>
        <w:t xml:space="preserve">Surface communication gaps on the dashboard through reliable stale-contact signals.</w:t>
      </w:r>
    </w:p>
    <w:p>
      <w:pPr>
        <w:numPr>
          <w:ilvl w:val="0"/>
          <w:numId w:val="48"/>
        </w:numPr>
        <w:spacing w:line="360" w:before="105" w:after="105" w:lineRule="auto"/>
      </w:pPr>
      <w:r>
        <w:rPr>
          <w:rFonts w:eastAsia="source serif 4" w:cs="source serif 4" w:ascii="source serif 4" w:hAnsi="source serif 4"/>
          <w:color w:val="000000"/>
          <w:sz w:val="21"/>
        </w:rPr>
        <w:t xml:space="preserve">Create a richer foundation for AI summaries and next-best-action prompts.[cite:728][cite:733]</w:t>
      </w:r>
    </w:p>
    <w:p>
      <w:pPr>
        <w:spacing w:line="360" w:before="315" w:after="105" w:lineRule="auto"/>
        <w:ind w:left="-30"/>
        <w:jc w:val="left"/>
      </w:pPr>
      <w:bookmarkStart w:id="81" w:name="recommended_v1_approach"/>
      <w:r>
        <w:rPr>
          <w:rFonts w:eastAsia="source serif 4" w:cs="source serif 4" w:ascii="source serif 4" w:hAnsi="source serif 4"/>
          <w:b/>
          <w:color w:val="000000"/>
          <w:sz w:val="24"/>
        </w:rPr>
        <w:t xml:space="preserve">Recommended v1 approach</w:t>
      </w:r>
      <w:bookmarkEnd w:id="81"/>
    </w:p>
    <w:p>
      <w:pPr>
        <w:spacing w:line="360" w:after="210" w:lineRule="auto"/>
      </w:pPr>
      <w:r>
        <w:rPr>
          <w:rFonts w:eastAsia="source serif 4" w:cs="source serif 4" w:ascii="source serif 4" w:hAnsi="source serif 4"/>
          <w:color w:val="000000"/>
        </w:rPr>
        <w:t xml:space="preserve">Email integration should be implemented in a conservative phased model.</w:t>
      </w:r>
    </w:p>
    <w:p>
      <w:pPr>
        <w:spacing w:line="360" w:before="315" w:after="105" w:lineRule="auto"/>
        <w:ind w:left="-30"/>
        <w:jc w:val="left"/>
      </w:pPr>
      <w:bookmarkStart w:id="82" w:name="phase_1"/>
      <w:r>
        <w:rPr>
          <w:rFonts w:eastAsia="source serif 4" w:cs="source serif 4" w:ascii="source serif 4" w:hAnsi="source serif 4"/>
          <w:b/>
          <w:color w:val="000000"/>
          <w:sz w:val="24"/>
        </w:rPr>
        <w:t xml:space="preserve">Phase 1</w:t>
      </w:r>
      <w:bookmarkEnd w:id="82"/>
    </w:p>
    <w:p>
      <w:pPr>
        <w:numPr>
          <w:ilvl w:val="0"/>
          <w:numId w:val="49"/>
        </w:numPr>
        <w:spacing w:line="360" w:before="105" w:after="105" w:lineRule="auto"/>
      </w:pPr>
      <w:r>
        <w:rPr>
          <w:rFonts w:eastAsia="source serif 4" w:cs="source serif 4" w:ascii="source serif 4" w:hAnsi="source serif 4"/>
          <w:color w:val="000000"/>
          <w:sz w:val="21"/>
        </w:rPr>
        <w:t xml:space="preserve">Support account connection for Google Workspace and Microsoft 365 mailboxes.[cite:711][cite:726]</w:t>
      </w:r>
    </w:p>
    <w:p>
      <w:pPr>
        <w:numPr>
          <w:ilvl w:val="0"/>
          <w:numId w:val="49"/>
        </w:numPr>
        <w:spacing w:line="360" w:before="105" w:after="105" w:lineRule="auto"/>
      </w:pPr>
      <w:r>
        <w:rPr>
          <w:rFonts w:eastAsia="source serif 4" w:cs="source serif 4" w:ascii="source serif 4" w:hAnsi="source serif 4"/>
          <w:color w:val="000000"/>
          <w:sz w:val="21"/>
        </w:rPr>
        <w:t xml:space="preserve">Allow selective logging of messages to CRM from connected inboxes.</w:t>
      </w:r>
    </w:p>
    <w:p>
      <w:pPr>
        <w:numPr>
          <w:ilvl w:val="0"/>
          <w:numId w:val="49"/>
        </w:numPr>
        <w:spacing w:line="360" w:before="105" w:after="105" w:lineRule="auto"/>
      </w:pPr>
      <w:r>
        <w:rPr>
          <w:rFonts w:eastAsia="source serif 4" w:cs="source serif 4" w:ascii="source serif 4" w:hAnsi="source serif 4"/>
          <w:color w:val="000000"/>
          <w:sz w:val="21"/>
        </w:rPr>
        <w:t xml:space="preserve">Match emails to existing ClientMember records by verified email address.</w:t>
      </w:r>
    </w:p>
    <w:p>
      <w:pPr>
        <w:numPr>
          <w:ilvl w:val="0"/>
          <w:numId w:val="49"/>
        </w:numPr>
        <w:spacing w:line="360" w:before="105" w:after="105" w:lineRule="auto"/>
      </w:pPr>
      <w:r>
        <w:rPr>
          <w:rFonts w:eastAsia="source serif 4" w:cs="source serif 4" w:ascii="source serif 4" w:hAnsi="source serif 4"/>
          <w:color w:val="000000"/>
          <w:sz w:val="21"/>
        </w:rPr>
        <w:t xml:space="preserve">Roll matched emails up to the parent Client household record.</w:t>
      </w:r>
    </w:p>
    <w:p>
      <w:pPr>
        <w:numPr>
          <w:ilvl w:val="0"/>
          <w:numId w:val="49"/>
        </w:numPr>
        <w:spacing w:line="360" w:before="105" w:after="105" w:lineRule="auto"/>
      </w:pPr>
      <w:r>
        <w:rPr>
          <w:rFonts w:eastAsia="source serif 4" w:cs="source serif 4" w:ascii="source serif 4" w:hAnsi="source serif 4"/>
          <w:color w:val="000000"/>
          <w:sz w:val="21"/>
        </w:rPr>
        <w:t xml:space="preserve">Create timeline events for logged inbound and outbound emails.</w:t>
      </w:r>
    </w:p>
    <w:p>
      <w:pPr>
        <w:numPr>
          <w:ilvl w:val="0"/>
          <w:numId w:val="49"/>
        </w:numPr>
        <w:spacing w:line="360" w:before="105" w:after="105" w:lineRule="auto"/>
      </w:pPr>
      <w:r>
        <w:rPr>
          <w:rFonts w:eastAsia="source serif 4" w:cs="source serif 4" w:ascii="source serif 4" w:hAnsi="source serif 4"/>
          <w:color w:val="000000"/>
          <w:sz w:val="21"/>
        </w:rPr>
        <w:t xml:space="preserve">Update </w:t>
      </w:r>
      <w:r>
        <w:rPr>
          <w:rStyle w:val="VerbatimChar"/>
          <w:rFonts w:eastAsia="menlo" w:cs="menlo" w:ascii="menlo" w:hAnsi="menlo"/>
          <w:color w:val="000000"/>
          <w:sz w:val="18"/>
          <w:shd w:val="clear" w:color="auto" w:fill="F8F8FA"/>
        </w:rPr>
        <w:t xml:space="preserve">last_contact_at</w:t>
      </w:r>
      <w:r>
        <w:rPr>
          <w:rFonts w:eastAsia="source serif 4" w:cs="source serif 4" w:ascii="source serif 4" w:hAnsi="source serif 4"/>
          <w:color w:val="000000"/>
          <w:sz w:val="21"/>
        </w:rPr>
        <w:t xml:space="preserve"> only for emails that meet logging rules.</w:t>
      </w:r>
    </w:p>
    <w:p>
      <w:pPr>
        <w:spacing w:line="360" w:before="315" w:after="105" w:lineRule="auto"/>
        <w:ind w:left="-30"/>
        <w:jc w:val="left"/>
      </w:pPr>
      <w:bookmarkStart w:id="83" w:name="phase_2"/>
      <w:r>
        <w:rPr>
          <w:rFonts w:eastAsia="source serif 4" w:cs="source serif 4" w:ascii="source serif 4" w:hAnsi="source serif 4"/>
          <w:b/>
          <w:color w:val="000000"/>
          <w:sz w:val="24"/>
        </w:rPr>
        <w:t xml:space="preserve">Phase 2</w:t>
      </w:r>
      <w:bookmarkEnd w:id="83"/>
    </w:p>
    <w:p>
      <w:pPr>
        <w:numPr>
          <w:ilvl w:val="0"/>
          <w:numId w:val="50"/>
        </w:numPr>
        <w:spacing w:line="360" w:before="105" w:after="105" w:lineRule="auto"/>
      </w:pPr>
      <w:r>
        <w:rPr>
          <w:rFonts w:eastAsia="source serif 4" w:cs="source serif 4" w:ascii="source serif 4" w:hAnsi="source serif 4"/>
          <w:color w:val="000000"/>
          <w:sz w:val="21"/>
        </w:rPr>
        <w:t xml:space="preserve">Support rule-based auto-logging for trusted external client threads.</w:t>
      </w:r>
    </w:p>
    <w:p>
      <w:pPr>
        <w:numPr>
          <w:ilvl w:val="0"/>
          <w:numId w:val="50"/>
        </w:numPr>
        <w:spacing w:line="360" w:before="105" w:after="105" w:lineRule="auto"/>
      </w:pPr>
      <w:r>
        <w:rPr>
          <w:rFonts w:eastAsia="source serif 4" w:cs="source serif 4" w:ascii="source serif 4" w:hAnsi="source serif 4"/>
          <w:color w:val="000000"/>
          <w:sz w:val="21"/>
        </w:rPr>
        <w:t xml:space="preserve">Support contact- or domain-level logging preferences.</w:t>
      </w:r>
    </w:p>
    <w:p>
      <w:pPr>
        <w:numPr>
          <w:ilvl w:val="0"/>
          <w:numId w:val="50"/>
        </w:numPr>
        <w:spacing w:line="360" w:before="105" w:after="105" w:lineRule="auto"/>
      </w:pPr>
      <w:r>
        <w:rPr>
          <w:rFonts w:eastAsia="source serif 4" w:cs="source serif 4" w:ascii="source serif 4" w:hAnsi="source serif 4"/>
          <w:color w:val="000000"/>
          <w:sz w:val="21"/>
        </w:rPr>
        <w:t xml:space="preserve">Generate AI summaries from email thread excerpts and metadata.</w:t>
      </w:r>
    </w:p>
    <w:p>
      <w:pPr>
        <w:numPr>
          <w:ilvl w:val="0"/>
          <w:numId w:val="50"/>
        </w:numPr>
        <w:spacing w:line="360" w:before="105" w:after="105" w:lineRule="auto"/>
      </w:pPr>
      <w:r>
        <w:rPr>
          <w:rFonts w:eastAsia="source serif 4" w:cs="source serif 4" w:ascii="source serif 4" w:hAnsi="source serif 4"/>
          <w:color w:val="000000"/>
          <w:sz w:val="21"/>
        </w:rPr>
        <w:t xml:space="preserve">Suggest tasks or next actions after significant exchanges.[cite:733]</w:t>
      </w:r>
    </w:p>
    <w:p>
      <w:pPr>
        <w:spacing w:line="360" w:before="315" w:after="105" w:lineRule="auto"/>
        <w:ind w:left="-30"/>
        <w:jc w:val="left"/>
      </w:pPr>
      <w:bookmarkStart w:id="84" w:name="logging_rules"/>
      <w:r>
        <w:rPr>
          <w:rFonts w:eastAsia="source serif 4" w:cs="source serif 4" w:ascii="source serif 4" w:hAnsi="source serif 4"/>
          <w:b/>
          <w:color w:val="000000"/>
          <w:sz w:val="24"/>
        </w:rPr>
        <w:t xml:space="preserve">Logging rules</w:t>
      </w:r>
      <w:bookmarkEnd w:id="84"/>
    </w:p>
    <w:p>
      <w:pPr>
        <w:spacing w:line="360" w:after="210" w:lineRule="auto"/>
      </w:pPr>
      <w:r>
        <w:rPr>
          <w:rFonts w:eastAsia="source serif 4" w:cs="source serif 4" w:ascii="source serif 4" w:hAnsi="source serif 4"/>
          <w:color w:val="000000"/>
        </w:rPr>
        <w:t xml:space="preserve">The system should never log every email by default.[cite:723][cite:724][cite:732] Instead, it should support explicit rules such as:</w:t>
      </w:r>
    </w:p>
    <w:p>
      <w:pPr>
        <w:numPr>
          <w:ilvl w:val="0"/>
          <w:numId w:val="51"/>
        </w:numPr>
        <w:spacing w:line="360" w:before="105" w:after="105" w:lineRule="auto"/>
      </w:pPr>
      <w:r>
        <w:rPr>
          <w:rFonts w:eastAsia="source serif 4" w:cs="source serif 4" w:ascii="source serif 4" w:hAnsi="source serif 4"/>
          <w:color w:val="000000"/>
          <w:sz w:val="21"/>
        </w:rPr>
        <w:t xml:space="preserve">Only log emails involving known ClientMember email addresses.</w:t>
      </w:r>
    </w:p>
    <w:p>
      <w:pPr>
        <w:numPr>
          <w:ilvl w:val="0"/>
          <w:numId w:val="51"/>
        </w:numPr>
        <w:spacing w:line="360" w:before="105" w:after="105" w:lineRule="auto"/>
      </w:pPr>
      <w:r>
        <w:rPr>
          <w:rFonts w:eastAsia="source serif 4" w:cs="source serif 4" w:ascii="source serif 4" w:hAnsi="source serif 4"/>
          <w:color w:val="000000"/>
          <w:sz w:val="21"/>
        </w:rPr>
        <w:t xml:space="preserve">Exclude internal-only threads automatically.</w:t>
      </w:r>
    </w:p>
    <w:p>
      <w:pPr>
        <w:numPr>
          <w:ilvl w:val="0"/>
          <w:numId w:val="51"/>
        </w:numPr>
        <w:spacing w:line="360" w:before="105" w:after="105" w:lineRule="auto"/>
      </w:pPr>
      <w:r>
        <w:rPr>
          <w:rFonts w:eastAsia="source serif 4" w:cs="source serif 4" w:ascii="source serif 4" w:hAnsi="source serif 4"/>
          <w:color w:val="000000"/>
          <w:sz w:val="21"/>
        </w:rPr>
        <w:t xml:space="preserve">Exclude newsletters, automated alerts, noreply senders, and system notifications.</w:t>
      </w:r>
    </w:p>
    <w:p>
      <w:pPr>
        <w:numPr>
          <w:ilvl w:val="0"/>
          <w:numId w:val="51"/>
        </w:numPr>
        <w:spacing w:line="360" w:before="105" w:after="105" w:lineRule="auto"/>
      </w:pPr>
      <w:r>
        <w:rPr>
          <w:rFonts w:eastAsia="source serif 4" w:cs="source serif 4" w:ascii="source serif 4" w:hAnsi="source serif 4"/>
          <w:color w:val="000000"/>
          <w:sz w:val="21"/>
        </w:rPr>
        <w:t xml:space="preserve">Exclude billing/admin traffic unless a user deliberately logs it.</w:t>
      </w:r>
    </w:p>
    <w:p>
      <w:pPr>
        <w:numPr>
          <w:ilvl w:val="0"/>
          <w:numId w:val="51"/>
        </w:numPr>
        <w:spacing w:line="360" w:before="105" w:after="105" w:lineRule="auto"/>
      </w:pPr>
      <w:r>
        <w:rPr>
          <w:rFonts w:eastAsia="source serif 4" w:cs="source serif 4" w:ascii="source serif 4" w:hAnsi="source serif 4"/>
          <w:color w:val="000000"/>
          <w:sz w:val="21"/>
        </w:rPr>
        <w:t xml:space="preserve">Allow users to manually “log to CRM” for one-off important messages.</w:t>
      </w:r>
    </w:p>
    <w:p>
      <w:pPr>
        <w:numPr>
          <w:ilvl w:val="0"/>
          <w:numId w:val="51"/>
        </w:numPr>
        <w:spacing w:line="360" w:before="105" w:after="105" w:lineRule="auto"/>
      </w:pPr>
      <w:r>
        <w:rPr>
          <w:rFonts w:eastAsia="source serif 4" w:cs="source serif 4" w:ascii="source serif 4" w:hAnsi="source serif 4"/>
          <w:color w:val="000000"/>
          <w:sz w:val="21"/>
        </w:rPr>
        <w:t xml:space="preserve">Allow a household or member to be marked as “do not auto-log”.</w:t>
      </w:r>
    </w:p>
    <w:p>
      <w:pPr>
        <w:spacing w:line="360" w:before="315" w:after="105" w:lineRule="auto"/>
        <w:ind w:left="-30"/>
        <w:jc w:val="left"/>
      </w:pPr>
      <w:bookmarkStart w:id="85" w:name="email_matching_behaviour"/>
      <w:r>
        <w:rPr>
          <w:rFonts w:eastAsia="source serif 4" w:cs="source serif 4" w:ascii="source serif 4" w:hAnsi="source serif 4"/>
          <w:b/>
          <w:color w:val="000000"/>
          <w:sz w:val="24"/>
        </w:rPr>
        <w:t xml:space="preserve">Email matching behaviour</w:t>
      </w:r>
      <w:bookmarkEnd w:id="85"/>
    </w:p>
    <w:p>
      <w:pPr>
        <w:numPr>
          <w:ilvl w:val="0"/>
          <w:numId w:val="52"/>
        </w:numPr>
        <w:spacing w:line="360" w:before="105" w:after="105" w:lineRule="auto"/>
      </w:pPr>
      <w:r>
        <w:rPr>
          <w:rFonts w:eastAsia="source serif 4" w:cs="source serif 4" w:ascii="source serif 4" w:hAnsi="source serif 4"/>
          <w:color w:val="000000"/>
          <w:sz w:val="21"/>
        </w:rPr>
        <w:t xml:space="preserve">Try exact match against </w:t>
      </w:r>
      <w:r>
        <w:rPr>
          <w:rStyle w:val="VerbatimChar"/>
          <w:rFonts w:eastAsia="menlo" w:cs="menlo" w:ascii="menlo" w:hAnsi="menlo"/>
          <w:color w:val="000000"/>
          <w:sz w:val="18"/>
          <w:shd w:val="clear" w:color="auto" w:fill="F8F8FA"/>
        </w:rPr>
        <w:t xml:space="preserve">ClientMember.email</w:t>
      </w:r>
      <w:r>
        <w:rPr>
          <w:rFonts w:eastAsia="source serif 4" w:cs="source serif 4" w:ascii="source serif 4" w:hAnsi="source serif 4"/>
          <w:color w:val="000000"/>
          <w:sz w:val="21"/>
        </w:rPr>
        <w:t xml:space="preserve">.</w:t>
      </w:r>
    </w:p>
    <w:p>
      <w:pPr>
        <w:numPr>
          <w:ilvl w:val="0"/>
          <w:numId w:val="52"/>
        </w:numPr>
        <w:spacing w:line="360" w:before="105" w:after="105" w:lineRule="auto"/>
      </w:pPr>
      <w:r>
        <w:rPr>
          <w:rFonts w:eastAsia="source serif 4" w:cs="source serif 4" w:ascii="source serif 4" w:hAnsi="source serif 4"/>
          <w:color w:val="000000"/>
          <w:sz w:val="21"/>
        </w:rPr>
        <w:t xml:space="preserve">If one member matches, attach email to that member and its parent Client.</w:t>
      </w:r>
    </w:p>
    <w:p>
      <w:pPr>
        <w:numPr>
          <w:ilvl w:val="0"/>
          <w:numId w:val="52"/>
        </w:numPr>
        <w:spacing w:line="360" w:before="105" w:after="105" w:lineRule="auto"/>
      </w:pPr>
      <w:r>
        <w:rPr>
          <w:rFonts w:eastAsia="source serif 4" w:cs="source serif 4" w:ascii="source serif 4" w:hAnsi="source serif 4"/>
          <w:color w:val="000000"/>
          <w:sz w:val="21"/>
        </w:rPr>
        <w:t xml:space="preserve">If multiple members from the same household are recipients, log one shared timeline item tied to the Client and optionally reference involved members.</w:t>
      </w:r>
    </w:p>
    <w:p>
      <w:pPr>
        <w:numPr>
          <w:ilvl w:val="0"/>
          <w:numId w:val="52"/>
        </w:numPr>
        <w:spacing w:line="360" w:before="105" w:after="105" w:lineRule="auto"/>
      </w:pPr>
      <w:r>
        <w:rPr>
          <w:rFonts w:eastAsia="source serif 4" w:cs="source serif 4" w:ascii="source serif 4" w:hAnsi="source serif 4"/>
          <w:color w:val="000000"/>
          <w:sz w:val="21"/>
        </w:rPr>
        <w:t xml:space="preserve">If a sender/recipient matches multiple households ambiguously, require user confirmation before logging.</w:t>
      </w:r>
    </w:p>
    <w:p>
      <w:pPr>
        <w:numPr>
          <w:ilvl w:val="0"/>
          <w:numId w:val="52"/>
        </w:numPr>
        <w:spacing w:line="360" w:before="105" w:after="105" w:lineRule="auto"/>
      </w:pPr>
      <w:r>
        <w:rPr>
          <w:rFonts w:eastAsia="source serif 4" w:cs="source serif 4" w:ascii="source serif 4" w:hAnsi="source serif 4"/>
          <w:color w:val="000000"/>
          <w:sz w:val="21"/>
        </w:rPr>
        <w:t xml:space="preserve">If no match exists, present an action to create a new prospect or attach to an existing household.</w:t>
      </w:r>
    </w:p>
    <w:p>
      <w:pPr>
        <w:spacing w:line="360" w:before="315" w:after="105" w:lineRule="auto"/>
        <w:ind w:left="-30"/>
        <w:jc w:val="left"/>
      </w:pPr>
      <w:bookmarkStart w:id="86" w:name="email_data_model_additions"/>
      <w:r>
        <w:rPr>
          <w:rFonts w:eastAsia="source serif 4" w:cs="source serif 4" w:ascii="source serif 4" w:hAnsi="source serif 4"/>
          <w:b/>
          <w:color w:val="000000"/>
          <w:sz w:val="24"/>
        </w:rPr>
        <w:t xml:space="preserve">Email data model additions</w:t>
      </w:r>
      <w:bookmarkEnd w:id="86"/>
    </w:p>
    <w:p>
      <w:pPr>
        <w:spacing w:line="360" w:after="210" w:lineRule="auto"/>
      </w:pPr>
      <w:r>
        <w:rPr>
          <w:rFonts w:eastAsia="source serif 4" w:cs="source serif 4" w:ascii="source serif 4" w:hAnsi="source serif 4"/>
          <w:color w:val="000000"/>
        </w:rPr>
        <w:t xml:space="preserve">Recommended new entities or tables: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ConnectedMailbox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mailbox connection metadata, provider, scopes,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ClientEmailEvent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logged email metadata and safe content excerpt.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ClientEmailParticipant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Links an email event to one or more client members or external addresses.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EmailSyncRule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per-user sync preferences and exclusion logic.</w:t>
            </w:r>
          </w:p>
        </w:tc>
      </w:tr>
    </w:tbl>
    <w:p>
      <w:pPr>
        <w:spacing w:lineRule="auto"/>
      </w:pPr>
    </w:p>
    <w:p>
      <w:pPr>
        <w:spacing w:line="360" w:before="315" w:after="105" w:lineRule="auto"/>
        <w:ind w:left="-30"/>
        <w:jc w:val="left"/>
      </w:pPr>
      <w:bookmarkStart w:id="87" w:name="clientemailevent_fields"/>
      <w:r>
        <w:rPr>
          <w:rFonts w:eastAsia="source serif 4" w:cs="source serif 4" w:ascii="source serif 4" w:hAnsi="source serif 4"/>
          <w:b/>
          <w:color w:val="000000"/>
          <w:sz w:val="24"/>
        </w:rPr>
        <w:t xml:space="preserve">ClientEmailEvent fields</w:t>
      </w:r>
      <w:bookmarkEnd w:id="87"/>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client_id</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client_member_id</w:t>
      </w:r>
      <w:r>
        <w:rPr>
          <w:rFonts w:eastAsia="source serif 4" w:cs="source serif 4" w:ascii="source serif 4" w:hAnsi="source serif 4"/>
          <w:color w:val="000000"/>
          <w:sz w:val="21"/>
        </w:rPr>
        <w:t xml:space="preserve"> (nullable primary matched member)</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mailbox_owner_user_id</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provider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google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microsoft</w:t>
      </w:r>
      <w:r>
        <w:rPr>
          <w:rFonts w:eastAsia="source serif 4" w:cs="source serif 4" w:ascii="source serif 4" w:hAnsi="source serif 4"/>
          <w:color w:val="000000"/>
          <w:sz w:val="21"/>
        </w:rPr>
        <w:t xml:space="preserve">)</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direction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inbound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outbound</w:t>
      </w:r>
      <w:r>
        <w:rPr>
          <w:rFonts w:eastAsia="source serif 4" w:cs="source serif 4" w:ascii="source serif 4" w:hAnsi="source serif 4"/>
          <w:color w:val="000000"/>
          <w:sz w:val="21"/>
        </w:rPr>
        <w:t xml:space="preserve">)</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subject</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sent_at</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thread_id</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message_id_external</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from_address</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to_addresses_json</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cc_addresses_json</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has_attachments</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logged_mode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manual</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rule_auto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suggested_auto</w:t>
      </w:r>
      <w:r>
        <w:rPr>
          <w:rFonts w:eastAsia="source serif 4" w:cs="source serif 4" w:ascii="source serif 4" w:hAnsi="source serif 4"/>
          <w:color w:val="000000"/>
          <w:sz w:val="21"/>
        </w:rPr>
        <w:t xml:space="preserve">)</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excerpt_text</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full_body_ref</w:t>
      </w:r>
      <w:r>
        <w:rPr>
          <w:rFonts w:eastAsia="source serif 4" w:cs="source serif 4" w:ascii="source serif 4" w:hAnsi="source serif 4"/>
          <w:color w:val="000000"/>
          <w:sz w:val="21"/>
        </w:rPr>
        <w:t xml:space="preserve"> or encrypted content pointer if storage is required</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privacy_level</w:t>
      </w:r>
    </w:p>
    <w:p>
      <w:pPr>
        <w:spacing w:line="360" w:before="315" w:after="105" w:lineRule="auto"/>
        <w:ind w:left="-30"/>
        <w:jc w:val="left"/>
      </w:pPr>
      <w:bookmarkStart w:id="88" w:name="privacy_and_compliance_rules"/>
      <w:r>
        <w:rPr>
          <w:rFonts w:eastAsia="source serif 4" w:cs="source serif 4" w:ascii="source serif 4" w:hAnsi="source serif 4"/>
          <w:b/>
          <w:color w:val="000000"/>
          <w:sz w:val="24"/>
        </w:rPr>
        <w:t xml:space="preserve">Privacy and compliance rules</w:t>
      </w:r>
      <w:bookmarkEnd w:id="88"/>
    </w:p>
    <w:p>
      <w:pPr>
        <w:numPr>
          <w:ilvl w:val="0"/>
          <w:numId w:val="54"/>
        </w:numPr>
        <w:spacing w:line="360" w:before="105" w:after="105" w:lineRule="auto"/>
      </w:pPr>
      <w:r>
        <w:rPr>
          <w:rFonts w:eastAsia="source serif 4" w:cs="source serif 4" w:ascii="source serif 4" w:hAnsi="source serif 4"/>
          <w:color w:val="000000"/>
          <w:sz w:val="21"/>
        </w:rPr>
        <w:t xml:space="preserve">The product should clearly disclose what mailbox scopes are requested and why.[cite:726][cite:730]</w:t>
      </w:r>
    </w:p>
    <w:p>
      <w:pPr>
        <w:numPr>
          <w:ilvl w:val="0"/>
          <w:numId w:val="54"/>
        </w:numPr>
        <w:spacing w:line="360" w:before="105" w:after="105" w:lineRule="auto"/>
      </w:pPr>
      <w:r>
        <w:rPr>
          <w:rFonts w:eastAsia="source serif 4" w:cs="source serif 4" w:ascii="source serif 4" w:hAnsi="source serif 4"/>
          <w:color w:val="000000"/>
          <w:sz w:val="21"/>
        </w:rPr>
        <w:t xml:space="preserve">The product should default to minimum viable scopes wherever technically possible.</w:t>
      </w:r>
    </w:p>
    <w:p>
      <w:pPr>
        <w:numPr>
          <w:ilvl w:val="0"/>
          <w:numId w:val="54"/>
        </w:numPr>
        <w:spacing w:line="360" w:before="105" w:after="105" w:lineRule="auto"/>
      </w:pPr>
      <w:r>
        <w:rPr>
          <w:rFonts w:eastAsia="source serif 4" w:cs="source serif 4" w:ascii="source serif 4" w:hAnsi="source serif 4"/>
          <w:color w:val="000000"/>
          <w:sz w:val="21"/>
        </w:rPr>
        <w:t xml:space="preserve">Users should be able to disconnect their mailbox at any time.</w:t>
      </w:r>
    </w:p>
    <w:p>
      <w:pPr>
        <w:numPr>
          <w:ilvl w:val="0"/>
          <w:numId w:val="54"/>
        </w:numPr>
        <w:spacing w:line="360" w:before="105" w:after="105" w:lineRule="auto"/>
      </w:pPr>
      <w:r>
        <w:rPr>
          <w:rFonts w:eastAsia="source serif 4" w:cs="source serif 4" w:ascii="source serif 4" w:hAnsi="source serif 4"/>
          <w:color w:val="000000"/>
          <w:sz w:val="21"/>
        </w:rPr>
        <w:t xml:space="preserve">Email logging should be user-controlled and auditable.[cite:724][cite:732]</w:t>
      </w:r>
    </w:p>
    <w:p>
      <w:pPr>
        <w:numPr>
          <w:ilvl w:val="0"/>
          <w:numId w:val="54"/>
        </w:numPr>
        <w:spacing w:line="360" w:before="105" w:after="105" w:lineRule="auto"/>
      </w:pPr>
      <w:r>
        <w:rPr>
          <w:rFonts w:eastAsia="source serif 4" w:cs="source serif 4" w:ascii="source serif 4" w:hAnsi="source serif 4"/>
          <w:color w:val="000000"/>
          <w:sz w:val="21"/>
        </w:rPr>
        <w:t xml:space="preserve">Sensitive content should be stored minimally; excerpts may be sufficient for most CRM timeline use cases.</w:t>
      </w:r>
    </w:p>
    <w:p>
      <w:pPr>
        <w:numPr>
          <w:ilvl w:val="0"/>
          <w:numId w:val="54"/>
        </w:numPr>
        <w:spacing w:line="360" w:before="105" w:after="105" w:lineRule="auto"/>
      </w:pPr>
      <w:r>
        <w:rPr>
          <w:rFonts w:eastAsia="source serif 4" w:cs="source serif 4" w:ascii="source serif 4" w:hAnsi="source serif 4"/>
          <w:color w:val="000000"/>
          <w:sz w:val="21"/>
        </w:rPr>
        <w:t xml:space="preserve">Internal staff-only or personal/private message categories should be excluded by rule where possible.[cite:730][cite:732]</w:t>
      </w:r>
    </w:p>
    <w:p>
      <w:pPr>
        <w:spacing w:line="360" w:before="315" w:after="105" w:lineRule="auto"/>
        <w:ind w:left="-30"/>
        <w:jc w:val="left"/>
      </w:pPr>
      <w:bookmarkStart w:id="89" w:name="email_ui_recommendations"/>
      <w:r>
        <w:rPr>
          <w:rFonts w:eastAsia="source serif 4" w:cs="source serif 4" w:ascii="source serif 4" w:hAnsi="source serif 4"/>
          <w:b/>
          <w:color w:val="000000"/>
          <w:sz w:val="24"/>
        </w:rPr>
        <w:t xml:space="preserve">Email UI recommendations</w:t>
      </w:r>
      <w:bookmarkEnd w:id="89"/>
    </w:p>
    <w:p>
      <w:pPr>
        <w:spacing w:line="360" w:before="315" w:after="105" w:lineRule="auto"/>
        <w:ind w:left="-30"/>
        <w:jc w:val="left"/>
      </w:pPr>
      <w:bookmarkStart w:id="90" w:name="in_client_record"/>
      <w:r>
        <w:rPr>
          <w:rFonts w:eastAsia="source serif 4" w:cs="source serif 4" w:ascii="source serif 4" w:hAnsi="source serif 4"/>
          <w:b/>
          <w:color w:val="000000"/>
          <w:sz w:val="24"/>
        </w:rPr>
        <w:t xml:space="preserve">In Client record</w:t>
      </w:r>
      <w:bookmarkEnd w:id="90"/>
    </w:p>
    <w:p>
      <w:pPr>
        <w:spacing w:line="360" w:after="210" w:lineRule="auto"/>
      </w:pPr>
      <w:r>
        <w:rPr>
          <w:rFonts w:eastAsia="source serif 4" w:cs="source serif 4" w:ascii="source serif 4" w:hAnsi="source serif 4"/>
          <w:color w:val="000000"/>
        </w:rPr>
        <w:t xml:space="preserve">Add a </w:t>
      </w:r>
      <w:r>
        <w:rPr>
          <w:rStyle w:val="VerbatimChar"/>
          <w:rFonts w:eastAsia="menlo" w:cs="menlo" w:ascii="menlo" w:hAnsi="menlo"/>
          <w:color w:val="000000"/>
          <w:sz w:val="18"/>
          <w:shd w:val="clear" w:color="auto" w:fill="F8F8FA"/>
        </w:rPr>
        <w:t xml:space="preserve">Comms</w:t>
      </w:r>
      <w:r>
        <w:rPr>
          <w:rFonts w:eastAsia="source serif 4" w:cs="source serif 4" w:ascii="source serif 4" w:hAnsi="source serif 4"/>
          <w:color w:val="000000"/>
        </w:rPr>
        <w:t xml:space="preserve"> panel or integrate into Timeline:</w:t>
      </w:r>
    </w:p>
    <w:p>
      <w:pPr>
        <w:numPr>
          <w:ilvl w:val="0"/>
          <w:numId w:val="55"/>
        </w:numPr>
        <w:spacing w:line="360" w:before="105" w:after="105" w:lineRule="auto"/>
      </w:pPr>
      <w:r>
        <w:rPr>
          <w:rFonts w:eastAsia="source serif 4" w:cs="source serif 4" w:ascii="source serif 4" w:hAnsi="source serif 4"/>
          <w:color w:val="000000"/>
          <w:sz w:val="21"/>
        </w:rPr>
        <w:t xml:space="preserve">latest inbound email</w:t>
      </w:r>
    </w:p>
    <w:p>
      <w:pPr>
        <w:numPr>
          <w:ilvl w:val="0"/>
          <w:numId w:val="55"/>
        </w:numPr>
        <w:spacing w:line="360" w:before="105" w:after="105" w:lineRule="auto"/>
      </w:pPr>
      <w:r>
        <w:rPr>
          <w:rFonts w:eastAsia="source serif 4" w:cs="source serif 4" w:ascii="source serif 4" w:hAnsi="source serif 4"/>
          <w:color w:val="000000"/>
          <w:sz w:val="21"/>
        </w:rPr>
        <w:t xml:space="preserve">latest outbound email</w:t>
      </w:r>
    </w:p>
    <w:p>
      <w:pPr>
        <w:numPr>
          <w:ilvl w:val="0"/>
          <w:numId w:val="55"/>
        </w:numPr>
        <w:spacing w:line="360" w:before="105" w:after="105" w:lineRule="auto"/>
      </w:pPr>
      <w:r>
        <w:rPr>
          <w:rFonts w:eastAsia="source serif 4" w:cs="source serif 4" w:ascii="source serif 4" w:hAnsi="source serif 4"/>
          <w:color w:val="000000"/>
          <w:sz w:val="21"/>
        </w:rPr>
        <w:t xml:space="preserve">time since last meaningful contact</w:t>
      </w:r>
    </w:p>
    <w:p>
      <w:pPr>
        <w:numPr>
          <w:ilvl w:val="0"/>
          <w:numId w:val="55"/>
        </w:numPr>
        <w:spacing w:line="360" w:before="105" w:after="105" w:lineRule="auto"/>
      </w:pPr>
      <w:r>
        <w:rPr>
          <w:rFonts w:eastAsia="source serif 4" w:cs="source serif 4" w:ascii="source serif 4" w:hAnsi="source serif 4"/>
          <w:color w:val="000000"/>
          <w:sz w:val="21"/>
        </w:rPr>
        <w:t xml:space="preserve">button: </w:t>
      </w:r>
      <w:r>
        <w:rPr>
          <w:rStyle w:val="VerbatimChar"/>
          <w:rFonts w:eastAsia="menlo" w:cs="menlo" w:ascii="menlo" w:hAnsi="menlo"/>
          <w:color w:val="000000"/>
          <w:sz w:val="18"/>
          <w:shd w:val="clear" w:color="auto" w:fill="F8F8FA"/>
        </w:rPr>
        <w:t xml:space="preserve">Log email</w:t>
      </w:r>
    </w:p>
    <w:p>
      <w:pPr>
        <w:numPr>
          <w:ilvl w:val="0"/>
          <w:numId w:val="55"/>
        </w:numPr>
        <w:spacing w:line="360" w:before="105" w:after="105" w:lineRule="auto"/>
      </w:pPr>
      <w:r>
        <w:rPr>
          <w:rFonts w:eastAsia="source serif 4" w:cs="source serif 4" w:ascii="source serif 4" w:hAnsi="source serif 4"/>
          <w:color w:val="000000"/>
          <w:sz w:val="21"/>
        </w:rPr>
        <w:t xml:space="preserve">button: </w:t>
      </w:r>
      <w:r>
        <w:rPr>
          <w:rStyle w:val="VerbatimChar"/>
          <w:rFonts w:eastAsia="menlo" w:cs="menlo" w:ascii="menlo" w:hAnsi="menlo"/>
          <w:color w:val="000000"/>
          <w:sz w:val="18"/>
          <w:shd w:val="clear" w:color="auto" w:fill="F8F8FA"/>
        </w:rPr>
        <w:t xml:space="preserve">Open thread summary</w:t>
      </w:r>
    </w:p>
    <w:p>
      <w:pPr>
        <w:numPr>
          <w:ilvl w:val="0"/>
          <w:numId w:val="55"/>
        </w:numPr>
        <w:spacing w:line="360" w:before="105" w:after="105" w:lineRule="auto"/>
      </w:pPr>
      <w:r>
        <w:rPr>
          <w:rFonts w:eastAsia="source serif 4" w:cs="source serif 4" w:ascii="source serif 4" w:hAnsi="source serif 4"/>
          <w:color w:val="000000"/>
          <w:sz w:val="21"/>
        </w:rPr>
        <w:t xml:space="preserve">badge if mailbox connection is active</w:t>
      </w:r>
    </w:p>
    <w:p>
      <w:pPr>
        <w:spacing w:line="360" w:before="315" w:after="105" w:lineRule="auto"/>
        <w:ind w:left="-30"/>
        <w:jc w:val="left"/>
      </w:pPr>
      <w:bookmarkStart w:id="91" w:name="in_dashboard_widgets"/>
      <w:r>
        <w:rPr>
          <w:rFonts w:eastAsia="source serif 4" w:cs="source serif 4" w:ascii="source serif 4" w:hAnsi="source serif 4"/>
          <w:b/>
          <w:color w:val="000000"/>
          <w:sz w:val="24"/>
        </w:rPr>
        <w:t xml:space="preserve">In dashboard widgets</w:t>
      </w:r>
      <w:bookmarkEnd w:id="91"/>
    </w:p>
    <w:p>
      <w:pPr>
        <w:numPr>
          <w:ilvl w:val="0"/>
          <w:numId w:val="56"/>
        </w:numPr>
        <w:spacing w:line="360" w:before="105" w:after="105" w:lineRule="auto"/>
      </w:pPr>
      <w:r>
        <w:rPr>
          <w:rFonts w:eastAsia="source serif 4" w:cs="source serif 4" w:ascii="source serif 4" w:hAnsi="source serif 4"/>
          <w:color w:val="000000"/>
          <w:sz w:val="21"/>
        </w:rPr>
        <w:t xml:space="preserve">households with no meaningful contact in X days</w:t>
      </w:r>
    </w:p>
    <w:p>
      <w:pPr>
        <w:numPr>
          <w:ilvl w:val="0"/>
          <w:numId w:val="56"/>
        </w:numPr>
        <w:spacing w:line="360" w:before="105" w:after="105" w:lineRule="auto"/>
      </w:pPr>
      <w:r>
        <w:rPr>
          <w:rFonts w:eastAsia="source serif 4" w:cs="source serif 4" w:ascii="source serif 4" w:hAnsi="source serif 4"/>
          <w:color w:val="000000"/>
          <w:sz w:val="21"/>
        </w:rPr>
        <w:t xml:space="preserve">households awaiting reply after sent email</w:t>
      </w:r>
    </w:p>
    <w:p>
      <w:pPr>
        <w:numPr>
          <w:ilvl w:val="0"/>
          <w:numId w:val="56"/>
        </w:numPr>
        <w:spacing w:line="360" w:before="105" w:after="105" w:lineRule="auto"/>
      </w:pPr>
      <w:r>
        <w:rPr>
          <w:rFonts w:eastAsia="source serif 4" w:cs="source serif 4" w:ascii="source serif 4" w:hAnsi="source serif 4"/>
          <w:color w:val="000000"/>
          <w:sz w:val="21"/>
        </w:rPr>
        <w:t xml:space="preserve">households with fresh inbound message needing follow-up</w:t>
      </w:r>
    </w:p>
    <w:p>
      <w:pPr>
        <w:spacing w:line="360" w:before="315" w:after="105" w:lineRule="auto"/>
        <w:ind w:left="-30"/>
        <w:jc w:val="left"/>
      </w:pPr>
      <w:bookmarkStart w:id="92" w:name="calendar_integration_architecture"/>
      <w:r>
        <w:rPr>
          <w:rFonts w:eastAsia="source serif 4" w:cs="source serif 4" w:ascii="source serif 4" w:hAnsi="source serif 4"/>
          <w:b/>
          <w:color w:val="000000"/>
          <w:sz w:val="24"/>
        </w:rPr>
        <w:t xml:space="preserve">Calendar integration architecture</w:t>
      </w:r>
      <w:bookmarkEnd w:id="92"/>
    </w:p>
    <w:p>
      <w:pPr>
        <w:spacing w:line="360" w:after="210" w:lineRule="auto"/>
      </w:pPr>
      <w:r>
        <w:rPr>
          <w:rFonts w:eastAsia="source serif 4" w:cs="source serif 4" w:ascii="source serif 4" w:hAnsi="source serif 4"/>
          <w:color w:val="000000"/>
        </w:rPr>
        <w:t xml:space="preserve">Calendar integration should be a priority integration because meetings are a high-signal activity type for buyers agents and are usually cleaner to sync than email.[cite:711][cite:721][cite:730] Discovery calls, inspections, due-diligence meetings, negotiation calls, and settlement-related appointments are all important CRM signals that can improve stage accuracy and follow-up discipline.[cite:713][cite:721]</w:t>
      </w:r>
    </w:p>
    <w:p>
      <w:pPr>
        <w:spacing w:line="360" w:before="315" w:after="105" w:lineRule="auto"/>
        <w:ind w:left="-30"/>
        <w:jc w:val="left"/>
      </w:pPr>
      <w:bookmarkStart w:id="93" w:name="integration_goals_2"/>
      <w:r>
        <w:rPr>
          <w:rFonts w:eastAsia="source serif 4" w:cs="source serif 4" w:ascii="source serif 4" w:hAnsi="source serif 4"/>
          <w:b/>
          <w:color w:val="000000"/>
          <w:sz w:val="24"/>
        </w:rPr>
        <w:t xml:space="preserve">Integration goals</w:t>
      </w:r>
      <w:bookmarkEnd w:id="93"/>
    </w:p>
    <w:p>
      <w:pPr>
        <w:numPr>
          <w:ilvl w:val="0"/>
          <w:numId w:val="57"/>
        </w:numPr>
        <w:spacing w:line="360" w:before="105" w:after="105" w:lineRule="auto"/>
      </w:pPr>
      <w:r>
        <w:rPr>
          <w:rFonts w:eastAsia="source serif 4" w:cs="source serif 4" w:ascii="source serif 4" w:hAnsi="source serif 4"/>
          <w:color w:val="000000"/>
          <w:sz w:val="21"/>
        </w:rPr>
        <w:t xml:space="preserve">Automatically surface relevant client meetings on the household timeline.[cite:711][cite:721]</w:t>
      </w:r>
    </w:p>
    <w:p>
      <w:pPr>
        <w:numPr>
          <w:ilvl w:val="0"/>
          <w:numId w:val="57"/>
        </w:numPr>
        <w:spacing w:line="360" w:before="105" w:after="105" w:lineRule="auto"/>
      </w:pPr>
      <w:r>
        <w:rPr>
          <w:rFonts w:eastAsia="source serif 4" w:cs="source serif 4" w:ascii="source serif 4" w:hAnsi="source serif 4"/>
          <w:color w:val="000000"/>
          <w:sz w:val="21"/>
        </w:rPr>
        <w:t xml:space="preserve">Reduce admin effort for discovery booking and follow-up.</w:t>
      </w:r>
    </w:p>
    <w:p>
      <w:pPr>
        <w:numPr>
          <w:ilvl w:val="0"/>
          <w:numId w:val="57"/>
        </w:numPr>
        <w:spacing w:line="360" w:before="105" w:after="105" w:lineRule="auto"/>
      </w:pPr>
      <w:r>
        <w:rPr>
          <w:rFonts w:eastAsia="source serif 4" w:cs="source serif 4" w:ascii="source serif 4" w:hAnsi="source serif 4"/>
          <w:color w:val="000000"/>
          <w:sz w:val="21"/>
        </w:rPr>
        <w:t xml:space="preserve">Improve stage movement accuracy for </w:t>
      </w:r>
      <w:r>
        <w:rPr>
          <w:rStyle w:val="VerbatimChar"/>
          <w:rFonts w:eastAsia="menlo" w:cs="menlo" w:ascii="menlo" w:hAnsi="menlo"/>
          <w:color w:val="000000"/>
          <w:sz w:val="18"/>
          <w:shd w:val="clear" w:color="auto" w:fill="F8F8FA"/>
        </w:rPr>
        <w:t xml:space="preserve">Discovery booked</w:t>
      </w:r>
      <w:r>
        <w:rPr>
          <w:rFonts w:eastAsia="source serif 4" w:cs="source serif 4" w:ascii="source serif 4" w:hAnsi="source serif 4"/>
          <w:color w:val="000000"/>
          <w:sz w:val="21"/>
        </w:rPr>
        <w:t xml:space="preserve"> and related workflows.[cite:711]</w:t>
      </w:r>
    </w:p>
    <w:p>
      <w:pPr>
        <w:numPr>
          <w:ilvl w:val="0"/>
          <w:numId w:val="57"/>
        </w:numPr>
        <w:spacing w:line="360" w:before="105" w:after="105" w:lineRule="auto"/>
      </w:pPr>
      <w:r>
        <w:rPr>
          <w:rFonts w:eastAsia="source serif 4" w:cs="source serif 4" w:ascii="source serif 4" w:hAnsi="source serif 4"/>
          <w:color w:val="000000"/>
          <w:sz w:val="21"/>
        </w:rPr>
        <w:t xml:space="preserve">Show upcoming meetings on the main dashboard.</w:t>
      </w:r>
    </w:p>
    <w:p>
      <w:pPr>
        <w:numPr>
          <w:ilvl w:val="0"/>
          <w:numId w:val="57"/>
        </w:numPr>
        <w:spacing w:line="360" w:before="105" w:after="105" w:lineRule="auto"/>
      </w:pPr>
      <w:r>
        <w:rPr>
          <w:rFonts w:eastAsia="source serif 4" w:cs="source serif 4" w:ascii="source serif 4" w:hAnsi="source serif 4"/>
          <w:color w:val="000000"/>
          <w:sz w:val="21"/>
        </w:rPr>
        <w:t xml:space="preserve">Support AI meeting-prep summaries and post-meeting recaps.[cite:728][cite:729]</w:t>
      </w:r>
    </w:p>
    <w:p>
      <w:pPr>
        <w:spacing w:line="360" w:before="315" w:after="105" w:lineRule="auto"/>
        <w:ind w:left="-30"/>
        <w:jc w:val="left"/>
      </w:pPr>
      <w:bookmarkStart w:id="94" w:name="recommended_v1_calendar_scope"/>
      <w:r>
        <w:rPr>
          <w:rFonts w:eastAsia="source serif 4" w:cs="source serif 4" w:ascii="source serif 4" w:hAnsi="source serif 4"/>
          <w:b/>
          <w:color w:val="000000"/>
          <w:sz w:val="24"/>
        </w:rPr>
        <w:t xml:space="preserve">Recommended v1 calendar scope</w:t>
      </w:r>
      <w:bookmarkEnd w:id="94"/>
    </w:p>
    <w:p>
      <w:pPr>
        <w:numPr>
          <w:ilvl w:val="0"/>
          <w:numId w:val="58"/>
        </w:numPr>
        <w:spacing w:line="360" w:before="105" w:after="105" w:lineRule="auto"/>
      </w:pPr>
      <w:r>
        <w:rPr>
          <w:rFonts w:eastAsia="source serif 4" w:cs="source serif 4" w:ascii="source serif 4" w:hAnsi="source serif 4"/>
          <w:color w:val="000000"/>
          <w:sz w:val="21"/>
        </w:rPr>
        <w:t xml:space="preserve">Connect Google Calendar and Microsoft Outlook / Microsoft 365 calendar providers.[cite:711][cite:726][cite:730]</w:t>
      </w:r>
    </w:p>
    <w:p>
      <w:pPr>
        <w:numPr>
          <w:ilvl w:val="0"/>
          <w:numId w:val="58"/>
        </w:numPr>
        <w:spacing w:line="360" w:before="105" w:after="105" w:lineRule="auto"/>
      </w:pPr>
      <w:r>
        <w:rPr>
          <w:rFonts w:eastAsia="source serif 4" w:cs="source serif 4" w:ascii="source serif 4" w:hAnsi="source serif 4"/>
          <w:color w:val="000000"/>
          <w:sz w:val="21"/>
        </w:rPr>
        <w:t xml:space="preserve">Sync external client-facing calendar events only.</w:t>
      </w:r>
    </w:p>
    <w:p>
      <w:pPr>
        <w:numPr>
          <w:ilvl w:val="0"/>
          <w:numId w:val="58"/>
        </w:numPr>
        <w:spacing w:line="360" w:before="105" w:after="105" w:lineRule="auto"/>
      </w:pPr>
      <w:r>
        <w:rPr>
          <w:rFonts w:eastAsia="source serif 4" w:cs="source serif 4" w:ascii="source serif 4" w:hAnsi="source serif 4"/>
          <w:color w:val="000000"/>
          <w:sz w:val="21"/>
        </w:rPr>
        <w:t xml:space="preserve">Support one-way ingest into CRM in v1, with optional limited two-way sync later.</w:t>
      </w:r>
    </w:p>
    <w:p>
      <w:pPr>
        <w:numPr>
          <w:ilvl w:val="0"/>
          <w:numId w:val="58"/>
        </w:numPr>
        <w:spacing w:line="360" w:before="105" w:after="105" w:lineRule="auto"/>
      </w:pPr>
      <w:r>
        <w:rPr>
          <w:rFonts w:eastAsia="source serif 4" w:cs="source serif 4" w:ascii="source serif 4" w:hAnsi="source serif 4"/>
          <w:color w:val="000000"/>
          <w:sz w:val="21"/>
        </w:rPr>
        <w:t xml:space="preserve">Allow users to mark events as private or excluded from CRM.</w:t>
      </w:r>
    </w:p>
    <w:p>
      <w:pPr>
        <w:numPr>
          <w:ilvl w:val="0"/>
          <w:numId w:val="58"/>
        </w:numPr>
        <w:spacing w:line="360" w:before="105" w:after="105" w:lineRule="auto"/>
      </w:pPr>
      <w:r>
        <w:rPr>
          <w:rFonts w:eastAsia="source serif 4" w:cs="source serif 4" w:ascii="source serif 4" w:hAnsi="source serif 4"/>
          <w:color w:val="000000"/>
          <w:sz w:val="21"/>
        </w:rPr>
        <w:t xml:space="preserve">Match attendees to ClientMember records by email address.</w:t>
      </w:r>
    </w:p>
    <w:p>
      <w:pPr>
        <w:spacing w:line="360" w:before="315" w:after="105" w:lineRule="auto"/>
        <w:ind w:left="-30"/>
        <w:jc w:val="left"/>
      </w:pPr>
      <w:bookmarkStart w:id="95" w:name="calendar_inclusion_rules"/>
      <w:r>
        <w:rPr>
          <w:rFonts w:eastAsia="source serif 4" w:cs="source serif 4" w:ascii="source serif 4" w:hAnsi="source serif 4"/>
          <w:b/>
          <w:color w:val="000000"/>
          <w:sz w:val="24"/>
        </w:rPr>
        <w:t xml:space="preserve">Calendar inclusion rules</w:t>
      </w:r>
      <w:bookmarkEnd w:id="95"/>
    </w:p>
    <w:p>
      <w:pPr>
        <w:spacing w:line="360" w:after="210" w:lineRule="auto"/>
      </w:pPr>
      <w:r>
        <w:rPr>
          <w:rFonts w:eastAsia="source serif 4" w:cs="source serif 4" w:ascii="source serif 4" w:hAnsi="source serif 4"/>
          <w:color w:val="000000"/>
        </w:rPr>
        <w:t xml:space="preserve">Include events when all or most of the following are true:</w:t>
      </w:r>
    </w:p>
    <w:p>
      <w:pPr>
        <w:numPr>
          <w:ilvl w:val="0"/>
          <w:numId w:val="59"/>
        </w:numPr>
        <w:spacing w:line="360" w:before="105" w:after="105" w:lineRule="auto"/>
      </w:pPr>
      <w:r>
        <w:rPr>
          <w:rFonts w:eastAsia="source serif 4" w:cs="source serif 4" w:ascii="source serif 4" w:hAnsi="source serif 4"/>
          <w:color w:val="000000"/>
          <w:sz w:val="21"/>
        </w:rPr>
        <w:t xml:space="preserve">At least one attendee matches a known ClientMember.</w:t>
      </w:r>
    </w:p>
    <w:p>
      <w:pPr>
        <w:numPr>
          <w:ilvl w:val="0"/>
          <w:numId w:val="59"/>
        </w:numPr>
        <w:spacing w:line="360" w:before="105" w:after="105" w:lineRule="auto"/>
      </w:pPr>
      <w:r>
        <w:rPr>
          <w:rFonts w:eastAsia="source serif 4" w:cs="source serif 4" w:ascii="source serif 4" w:hAnsi="source serif 4"/>
          <w:color w:val="000000"/>
          <w:sz w:val="21"/>
        </w:rPr>
        <w:t xml:space="preserve">The organiser is the connected buyers agent user.</w:t>
      </w:r>
    </w:p>
    <w:p>
      <w:pPr>
        <w:numPr>
          <w:ilvl w:val="0"/>
          <w:numId w:val="59"/>
        </w:numPr>
        <w:spacing w:line="360" w:before="105" w:after="105" w:lineRule="auto"/>
      </w:pPr>
      <w:r>
        <w:rPr>
          <w:rFonts w:eastAsia="source serif 4" w:cs="source serif 4" w:ascii="source serif 4" w:hAnsi="source serif 4"/>
          <w:color w:val="000000"/>
          <w:sz w:val="21"/>
        </w:rPr>
        <w:t xml:space="preserve">The event is not marked private.</w:t>
      </w:r>
    </w:p>
    <w:p>
      <w:pPr>
        <w:numPr>
          <w:ilvl w:val="0"/>
          <w:numId w:val="59"/>
        </w:numPr>
        <w:spacing w:line="360" w:before="105" w:after="105" w:lineRule="auto"/>
      </w:pPr>
      <w:r>
        <w:rPr>
          <w:rFonts w:eastAsia="source serif 4" w:cs="source serif 4" w:ascii="source serif 4" w:hAnsi="source serif 4"/>
          <w:color w:val="000000"/>
          <w:sz w:val="21"/>
        </w:rPr>
        <w:t xml:space="preserve">The event is not internal-only.</w:t>
      </w:r>
    </w:p>
    <w:p>
      <w:pPr>
        <w:numPr>
          <w:ilvl w:val="0"/>
          <w:numId w:val="59"/>
        </w:numPr>
        <w:spacing w:line="360" w:before="105" w:after="105" w:lineRule="auto"/>
      </w:pPr>
      <w:r>
        <w:rPr>
          <w:rFonts w:eastAsia="source serif 4" w:cs="source serif 4" w:ascii="source serif 4" w:hAnsi="source serif 4"/>
          <w:color w:val="000000"/>
          <w:sz w:val="21"/>
        </w:rPr>
        <w:t xml:space="preserve">The event is not obviously administrative noise.</w:t>
      </w:r>
    </w:p>
    <w:p>
      <w:pPr>
        <w:spacing w:line="360" w:after="210" w:lineRule="auto"/>
      </w:pPr>
      <w:r>
        <w:rPr>
          <w:rFonts w:eastAsia="source serif 4" w:cs="source serif 4" w:ascii="source serif 4" w:hAnsi="source serif 4"/>
          <w:color w:val="000000"/>
        </w:rPr>
        <w:t xml:space="preserve">Exclude by default:</w:t>
      </w:r>
    </w:p>
    <w:p>
      <w:pPr>
        <w:numPr>
          <w:ilvl w:val="0"/>
          <w:numId w:val="60"/>
        </w:numPr>
        <w:spacing w:line="360" w:before="105" w:after="105" w:lineRule="auto"/>
      </w:pPr>
      <w:r>
        <w:rPr>
          <w:rFonts w:eastAsia="source serif 4" w:cs="source serif 4" w:ascii="source serif 4" w:hAnsi="source serif 4"/>
          <w:color w:val="000000"/>
          <w:sz w:val="21"/>
        </w:rPr>
        <w:t xml:space="preserve">Internal team meetings.</w:t>
      </w:r>
    </w:p>
    <w:p>
      <w:pPr>
        <w:numPr>
          <w:ilvl w:val="0"/>
          <w:numId w:val="60"/>
        </w:numPr>
        <w:spacing w:line="360" w:before="105" w:after="105" w:lineRule="auto"/>
      </w:pPr>
      <w:r>
        <w:rPr>
          <w:rFonts w:eastAsia="source serif 4" w:cs="source serif 4" w:ascii="source serif 4" w:hAnsi="source serif 4"/>
          <w:color w:val="000000"/>
          <w:sz w:val="21"/>
        </w:rPr>
        <w:t xml:space="preserve">Personal calendar events.</w:t>
      </w:r>
    </w:p>
    <w:p>
      <w:pPr>
        <w:numPr>
          <w:ilvl w:val="0"/>
          <w:numId w:val="60"/>
        </w:numPr>
        <w:spacing w:line="360" w:before="105" w:after="105" w:lineRule="auto"/>
      </w:pPr>
      <w:r>
        <w:rPr>
          <w:rFonts w:eastAsia="source serif 4" w:cs="source serif 4" w:ascii="source serif 4" w:hAnsi="source serif 4"/>
          <w:color w:val="000000"/>
          <w:sz w:val="21"/>
        </w:rPr>
        <w:t xml:space="preserve">Reminder holds with no client attendee.</w:t>
      </w:r>
    </w:p>
    <w:p>
      <w:pPr>
        <w:numPr>
          <w:ilvl w:val="0"/>
          <w:numId w:val="60"/>
        </w:numPr>
        <w:spacing w:line="360" w:before="105" w:after="105" w:lineRule="auto"/>
      </w:pPr>
      <w:r>
        <w:rPr>
          <w:rFonts w:eastAsia="source serif 4" w:cs="source serif 4" w:ascii="source serif 4" w:hAnsi="source serif 4"/>
          <w:color w:val="000000"/>
          <w:sz w:val="21"/>
        </w:rPr>
        <w:t xml:space="preserve">Calendar entries categorised as private.</w:t>
      </w:r>
    </w:p>
    <w:p>
      <w:pPr>
        <w:spacing w:line="360" w:before="315" w:after="105" w:lineRule="auto"/>
        <w:ind w:left="-30"/>
        <w:jc w:val="left"/>
      </w:pPr>
      <w:bookmarkStart w:id="96" w:name="calendar_entity_additions"/>
      <w:r>
        <w:rPr>
          <w:rFonts w:eastAsia="source serif 4" w:cs="source serif 4" w:ascii="source serif 4" w:hAnsi="source serif 4"/>
          <w:b/>
          <w:color w:val="000000"/>
          <w:sz w:val="24"/>
        </w:rPr>
        <w:t xml:space="preserve">Calendar entity additions</w:t>
      </w:r>
      <w:bookmarkEnd w:id="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ConnectedCalendar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connected calendar metadata and sync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ClientCalendarEvent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synced relevant meetings and appointments.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CalendarSyncRule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filters and sync preferences.</w:t>
            </w:r>
          </w:p>
        </w:tc>
      </w:tr>
    </w:tbl>
    <w:p>
      <w:pPr>
        <w:spacing w:lineRule="auto"/>
      </w:pPr>
    </w:p>
    <w:p>
      <w:pPr>
        <w:spacing w:line="360" w:before="315" w:after="105" w:lineRule="auto"/>
        <w:ind w:left="-30"/>
        <w:jc w:val="left"/>
      </w:pPr>
      <w:bookmarkStart w:id="97" w:name="clientcalendarevent_fields"/>
      <w:r>
        <w:rPr>
          <w:rFonts w:eastAsia="source serif 4" w:cs="source serif 4" w:ascii="source serif 4" w:hAnsi="source serif 4"/>
          <w:b/>
          <w:color w:val="000000"/>
          <w:sz w:val="24"/>
        </w:rPr>
        <w:t xml:space="preserve">ClientCalendarEvent fields</w:t>
      </w:r>
      <w:bookmarkEnd w:id="97"/>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client_id</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primary_client_member_id</w:t>
      </w:r>
      <w:r>
        <w:rPr>
          <w:rFonts w:eastAsia="source serif 4" w:cs="source serif 4" w:ascii="source serif 4" w:hAnsi="source serif 4"/>
          <w:color w:val="000000"/>
          <w:sz w:val="21"/>
        </w:rPr>
        <w:t xml:space="preserve"> (nullable)</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owner_user_id</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provider</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event_id_external</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calendar_id_external</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title</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starts_at</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ends_at</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timezone</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location</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meeting_url</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status</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visibility</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attendees_json</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notes_excerpt</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sync_direction</w:t>
      </w:r>
    </w:p>
    <w:p>
      <w:pPr>
        <w:numPr>
          <w:ilvl w:val="0"/>
          <w:numId w:val="61"/>
        </w:numPr>
        <w:spacing w:line="360" w:before="105" w:after="105" w:lineRule="auto"/>
      </w:pPr>
      <w:r>
        <w:rPr>
          <w:rStyle w:val="VerbatimChar"/>
          <w:rFonts w:eastAsia="menlo" w:cs="menlo" w:ascii="menlo" w:hAnsi="menlo"/>
          <w:color w:val="000000"/>
          <w:sz w:val="18"/>
          <w:shd w:val="clear" w:color="auto" w:fill="F8F8FA"/>
        </w:rPr>
        <w:t xml:space="preserve">last_synced_at</w:t>
      </w:r>
    </w:p>
    <w:p>
      <w:pPr>
        <w:spacing w:line="360" w:before="315" w:after="105" w:lineRule="auto"/>
        <w:ind w:left="-30"/>
        <w:jc w:val="left"/>
      </w:pPr>
      <w:bookmarkStart w:id="98" w:name="calendar_workflow_behaviours"/>
      <w:r>
        <w:rPr>
          <w:rFonts w:eastAsia="source serif 4" w:cs="source serif 4" w:ascii="source serif 4" w:hAnsi="source serif 4"/>
          <w:b/>
          <w:color w:val="000000"/>
          <w:sz w:val="24"/>
        </w:rPr>
        <w:t xml:space="preserve">Calendar workflow behaviours</w:t>
      </w:r>
      <w:bookmarkEnd w:id="98"/>
    </w:p>
    <w:p>
      <w:pPr>
        <w:numPr>
          <w:ilvl w:val="0"/>
          <w:numId w:val="62"/>
        </w:numPr>
        <w:spacing w:line="360" w:before="105" w:after="105" w:lineRule="auto"/>
      </w:pPr>
      <w:r>
        <w:rPr>
          <w:rFonts w:eastAsia="source serif 4" w:cs="source serif 4" w:ascii="source serif 4" w:hAnsi="source serif 4"/>
          <w:color w:val="000000"/>
          <w:sz w:val="21"/>
        </w:rPr>
        <w:t xml:space="preserve">Creation of a discovery meeting can optionally move lifecycle stage to </w:t>
      </w:r>
      <w:r>
        <w:rPr>
          <w:rStyle w:val="VerbatimChar"/>
          <w:rFonts w:eastAsia="menlo" w:cs="menlo" w:ascii="menlo" w:hAnsi="menlo"/>
          <w:color w:val="000000"/>
          <w:sz w:val="18"/>
          <w:shd w:val="clear" w:color="auto" w:fill="F8F8FA"/>
        </w:rPr>
        <w:t xml:space="preserve">Discovery booked</w:t>
      </w:r>
      <w:r>
        <w:rPr>
          <w:rFonts w:eastAsia="source serif 4" w:cs="source serif 4" w:ascii="source serif 4" w:hAnsi="source serif 4"/>
          <w:color w:val="000000"/>
          <w:sz w:val="21"/>
        </w:rPr>
        <w:t xml:space="preserve"> once the meeting is confirmed.[cite:711]</w:t>
      </w:r>
    </w:p>
    <w:p>
      <w:pPr>
        <w:numPr>
          <w:ilvl w:val="0"/>
          <w:numId w:val="62"/>
        </w:numPr>
        <w:spacing w:line="360" w:before="105" w:after="105" w:lineRule="auto"/>
      </w:pPr>
      <w:r>
        <w:rPr>
          <w:rFonts w:eastAsia="source serif 4" w:cs="source serif 4" w:ascii="source serif 4" w:hAnsi="source serif 4"/>
          <w:color w:val="000000"/>
          <w:sz w:val="21"/>
        </w:rPr>
        <w:t xml:space="preserve">Completion of a discovery meeting should prompt the user to log notes and consider moving the record to </w:t>
      </w:r>
      <w:r>
        <w:rPr>
          <w:rStyle w:val="VerbatimChar"/>
          <w:rFonts w:eastAsia="menlo" w:cs="menlo" w:ascii="menlo" w:hAnsi="menlo"/>
          <w:color w:val="000000"/>
          <w:sz w:val="18"/>
          <w:shd w:val="clear" w:color="auto" w:fill="F8F8FA"/>
        </w:rPr>
        <w:t xml:space="preserve">Discovery completed</w:t>
      </w:r>
      <w:r>
        <w:rPr>
          <w:rFonts w:eastAsia="source serif 4" w:cs="source serif 4" w:ascii="source serif 4" w:hAnsi="source serif 4"/>
          <w:color w:val="000000"/>
          <w:sz w:val="21"/>
        </w:rPr>
        <w:t xml:space="preserve">.</w:t>
      </w:r>
    </w:p>
    <w:p>
      <w:pPr>
        <w:numPr>
          <w:ilvl w:val="0"/>
          <w:numId w:val="62"/>
        </w:numPr>
        <w:spacing w:line="360" w:before="105" w:after="105" w:lineRule="auto"/>
      </w:pPr>
      <w:r>
        <w:rPr>
          <w:rFonts w:eastAsia="source serif 4" w:cs="source serif 4" w:ascii="source serif 4" w:hAnsi="source serif 4"/>
          <w:color w:val="000000"/>
          <w:sz w:val="21"/>
        </w:rPr>
        <w:t xml:space="preserve">Upcoming inspections or diligence meetings should appear in both Client record and main dashboard.</w:t>
      </w:r>
    </w:p>
    <w:p>
      <w:pPr>
        <w:numPr>
          <w:ilvl w:val="0"/>
          <w:numId w:val="62"/>
        </w:numPr>
        <w:spacing w:line="360" w:before="105" w:after="105" w:lineRule="auto"/>
      </w:pPr>
      <w:r>
        <w:rPr>
          <w:rFonts w:eastAsia="source serif 4" w:cs="source serif 4" w:ascii="source serif 4" w:hAnsi="source serif 4"/>
          <w:color w:val="000000"/>
          <w:sz w:val="21"/>
        </w:rPr>
        <w:t xml:space="preserve">Completed meetings should offer a one-click action to generate AI recap, create tasks, or update stage.</w:t>
      </w:r>
    </w:p>
    <w:p>
      <w:pPr>
        <w:spacing w:line="360" w:before="315" w:after="105" w:lineRule="auto"/>
        <w:ind w:left="-30"/>
        <w:jc w:val="left"/>
      </w:pPr>
      <w:bookmarkStart w:id="99" w:name="calendar_ux_recommendations"/>
      <w:r>
        <w:rPr>
          <w:rFonts w:eastAsia="source serif 4" w:cs="source serif 4" w:ascii="source serif 4" w:hAnsi="source serif 4"/>
          <w:b/>
          <w:color w:val="000000"/>
          <w:sz w:val="24"/>
        </w:rPr>
        <w:t xml:space="preserve">Calendar UX recommendations</w:t>
      </w:r>
      <w:bookmarkEnd w:id="99"/>
    </w:p>
    <w:p>
      <w:pPr>
        <w:spacing w:line="360" w:before="315" w:after="105" w:lineRule="auto"/>
        <w:ind w:left="-30"/>
        <w:jc w:val="left"/>
      </w:pPr>
      <w:bookmarkStart w:id="100" w:name="main_dashboard"/>
      <w:r>
        <w:rPr>
          <w:rFonts w:eastAsia="source serif 4" w:cs="source serif 4" w:ascii="source serif 4" w:hAnsi="source serif 4"/>
          <w:b/>
          <w:color w:val="000000"/>
          <w:sz w:val="24"/>
        </w:rPr>
        <w:t xml:space="preserve">Main dashboard</w:t>
      </w:r>
      <w:bookmarkEnd w:id="100"/>
    </w:p>
    <w:p>
      <w:pPr>
        <w:spacing w:line="360" w:after="210" w:lineRule="auto"/>
      </w:pPr>
      <w:r>
        <w:rPr>
          <w:rFonts w:eastAsia="source serif 4" w:cs="source serif 4" w:ascii="source serif 4" w:hAnsi="source serif 4"/>
          <w:color w:val="000000"/>
        </w:rPr>
        <w:t xml:space="preserve">Add an </w:t>
      </w:r>
      <w:r>
        <w:rPr>
          <w:rStyle w:val="VerbatimChar"/>
          <w:rFonts w:eastAsia="menlo" w:cs="menlo" w:ascii="menlo" w:hAnsi="menlo"/>
          <w:color w:val="000000"/>
          <w:sz w:val="18"/>
          <w:shd w:val="clear" w:color="auto" w:fill="F8F8FA"/>
        </w:rPr>
        <w:t xml:space="preserve">Upcoming client meetings</w:t>
      </w:r>
      <w:r>
        <w:rPr>
          <w:rFonts w:eastAsia="source serif 4" w:cs="source serif 4" w:ascii="source serif 4" w:hAnsi="source serif 4"/>
          <w:color w:val="000000"/>
        </w:rPr>
        <w:t xml:space="preserve"> card showing:</w:t>
      </w:r>
    </w:p>
    <w:p>
      <w:pPr>
        <w:numPr>
          <w:ilvl w:val="0"/>
          <w:numId w:val="63"/>
        </w:numPr>
        <w:spacing w:line="360" w:before="105" w:after="105" w:lineRule="auto"/>
      </w:pPr>
      <w:r>
        <w:rPr>
          <w:rFonts w:eastAsia="source serif 4" w:cs="source serif 4" w:ascii="source serif 4" w:hAnsi="source serif 4"/>
          <w:color w:val="000000"/>
          <w:sz w:val="21"/>
        </w:rPr>
        <w:t xml:space="preserve">household name</w:t>
      </w:r>
    </w:p>
    <w:p>
      <w:pPr>
        <w:numPr>
          <w:ilvl w:val="0"/>
          <w:numId w:val="63"/>
        </w:numPr>
        <w:spacing w:line="360" w:before="105" w:after="105" w:lineRule="auto"/>
      </w:pPr>
      <w:r>
        <w:rPr>
          <w:rFonts w:eastAsia="source serif 4" w:cs="source serif 4" w:ascii="source serif 4" w:hAnsi="source serif 4"/>
          <w:color w:val="000000"/>
          <w:sz w:val="21"/>
        </w:rPr>
        <w:t xml:space="preserve">primary attendees</w:t>
      </w:r>
    </w:p>
    <w:p>
      <w:pPr>
        <w:numPr>
          <w:ilvl w:val="0"/>
          <w:numId w:val="63"/>
        </w:numPr>
        <w:spacing w:line="360" w:before="105" w:after="105" w:lineRule="auto"/>
      </w:pPr>
      <w:r>
        <w:rPr>
          <w:rFonts w:eastAsia="source serif 4" w:cs="source serif 4" w:ascii="source serif 4" w:hAnsi="source serif 4"/>
          <w:color w:val="000000"/>
          <w:sz w:val="21"/>
        </w:rPr>
        <w:t xml:space="preserve">meeting title</w:t>
      </w:r>
    </w:p>
    <w:p>
      <w:pPr>
        <w:numPr>
          <w:ilvl w:val="0"/>
          <w:numId w:val="63"/>
        </w:numPr>
        <w:spacing w:line="360" w:before="105" w:after="105" w:lineRule="auto"/>
      </w:pPr>
      <w:r>
        <w:rPr>
          <w:rFonts w:eastAsia="source serif 4" w:cs="source serif 4" w:ascii="source serif 4" w:hAnsi="source serif 4"/>
          <w:color w:val="000000"/>
          <w:sz w:val="21"/>
        </w:rPr>
        <w:t xml:space="preserve">start time</w:t>
      </w:r>
    </w:p>
    <w:p>
      <w:pPr>
        <w:numPr>
          <w:ilvl w:val="0"/>
          <w:numId w:val="63"/>
        </w:numPr>
        <w:spacing w:line="360" w:before="105" w:after="105" w:lineRule="auto"/>
      </w:pPr>
      <w:r>
        <w:rPr>
          <w:rFonts w:eastAsia="source serif 4" w:cs="source serif 4" w:ascii="source serif 4" w:hAnsi="source serif 4"/>
          <w:color w:val="000000"/>
          <w:sz w:val="21"/>
        </w:rPr>
        <w:t xml:space="preserve">stage context</w:t>
      </w:r>
    </w:p>
    <w:p>
      <w:pPr>
        <w:spacing w:line="360" w:before="315" w:after="105" w:lineRule="auto"/>
        <w:ind w:left="-30"/>
        <w:jc w:val="left"/>
      </w:pPr>
      <w:bookmarkStart w:id="101" w:name="client_record"/>
      <w:r>
        <w:rPr>
          <w:rFonts w:eastAsia="source serif 4" w:cs="source serif 4" w:ascii="source serif 4" w:hAnsi="source serif 4"/>
          <w:b/>
          <w:color w:val="000000"/>
          <w:sz w:val="24"/>
        </w:rPr>
        <w:t xml:space="preserve">Client record</w:t>
      </w:r>
      <w:bookmarkEnd w:id="101"/>
    </w:p>
    <w:p>
      <w:pPr>
        <w:spacing w:line="360" w:after="210" w:lineRule="auto"/>
      </w:pPr>
      <w:r>
        <w:rPr>
          <w:rFonts w:eastAsia="source serif 4" w:cs="source serif 4" w:ascii="source serif 4" w:hAnsi="source serif 4"/>
          <w:color w:val="000000"/>
        </w:rPr>
        <w:t xml:space="preserve">Show:</w:t>
      </w:r>
    </w:p>
    <w:p>
      <w:pPr>
        <w:numPr>
          <w:ilvl w:val="0"/>
          <w:numId w:val="64"/>
        </w:numPr>
        <w:spacing w:line="360" w:before="105" w:after="105" w:lineRule="auto"/>
      </w:pPr>
      <w:r>
        <w:rPr>
          <w:rFonts w:eastAsia="source serif 4" w:cs="source serif 4" w:ascii="source serif 4" w:hAnsi="source serif 4"/>
          <w:color w:val="000000"/>
          <w:sz w:val="21"/>
        </w:rPr>
        <w:t xml:space="preserve">next meeting</w:t>
      </w:r>
    </w:p>
    <w:p>
      <w:pPr>
        <w:numPr>
          <w:ilvl w:val="0"/>
          <w:numId w:val="64"/>
        </w:numPr>
        <w:spacing w:line="360" w:before="105" w:after="105" w:lineRule="auto"/>
      </w:pPr>
      <w:r>
        <w:rPr>
          <w:rFonts w:eastAsia="source serif 4" w:cs="source serif 4" w:ascii="source serif 4" w:hAnsi="source serif 4"/>
          <w:color w:val="000000"/>
          <w:sz w:val="21"/>
        </w:rPr>
        <w:t xml:space="preserve">recent meetings</w:t>
      </w:r>
    </w:p>
    <w:p>
      <w:pPr>
        <w:numPr>
          <w:ilvl w:val="0"/>
          <w:numId w:val="64"/>
        </w:numPr>
        <w:spacing w:line="360" w:before="105" w:after="105" w:lineRule="auto"/>
      </w:pPr>
      <w:r>
        <w:rPr>
          <w:rFonts w:eastAsia="source serif 4" w:cs="source serif 4" w:ascii="source serif 4" w:hAnsi="source serif 4"/>
          <w:color w:val="000000"/>
          <w:sz w:val="21"/>
        </w:rPr>
        <w:t xml:space="preserve">action buttons: </w:t>
      </w:r>
      <w:r>
        <w:rPr>
          <w:rStyle w:val="VerbatimChar"/>
          <w:rFonts w:eastAsia="menlo" w:cs="menlo" w:ascii="menlo" w:hAnsi="menlo"/>
          <w:color w:val="000000"/>
          <w:sz w:val="18"/>
          <w:shd w:val="clear" w:color="auto" w:fill="F8F8FA"/>
        </w:rPr>
        <w:t xml:space="preserve">Log notes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Create follow-up task</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Generate AI recap</w:t>
      </w:r>
    </w:p>
    <w:p>
      <w:pPr>
        <w:spacing w:line="360" w:before="315" w:after="105" w:lineRule="auto"/>
        <w:ind w:left="-30"/>
        <w:jc w:val="left"/>
      </w:pPr>
      <w:bookmarkStart w:id="102" w:name="unified_communications_timeline_design"/>
      <w:r>
        <w:rPr>
          <w:rFonts w:eastAsia="source serif 4" w:cs="source serif 4" w:ascii="source serif 4" w:hAnsi="source serif 4"/>
          <w:b/>
          <w:color w:val="000000"/>
          <w:sz w:val="24"/>
        </w:rPr>
        <w:t xml:space="preserve">Unified communications timeline design</w:t>
      </w:r>
      <w:bookmarkEnd w:id="102"/>
    </w:p>
    <w:p>
      <w:pPr>
        <w:spacing w:line="360" w:after="210" w:lineRule="auto"/>
      </w:pPr>
      <w:r>
        <w:rPr>
          <w:rFonts w:eastAsia="source serif 4" w:cs="source serif 4" w:ascii="source serif 4" w:hAnsi="source serif 4"/>
          <w:color w:val="000000"/>
        </w:rPr>
        <w:t xml:space="preserve">Email and calendar integrations should not create separate silos inside the CRM.[cite:723] Instead, both should feed a unified timeline that also includes notes, calls, tasks, brief updates, stage changes, inspections, and offer activity. This creates the “single thread of what is going on” that makes household records genuinely useful.[cite:711][cite:723]</w:t>
      </w:r>
    </w:p>
    <w:p>
      <w:pPr>
        <w:spacing w:line="360" w:before="315" w:after="105" w:lineRule="auto"/>
        <w:ind w:left="-30"/>
        <w:jc w:val="left"/>
      </w:pPr>
      <w:bookmarkStart w:id="103" w:name="timeline_event_types_to_add"/>
      <w:r>
        <w:rPr>
          <w:rFonts w:eastAsia="source serif 4" w:cs="source serif 4" w:ascii="source serif 4" w:hAnsi="source serif 4"/>
          <w:b/>
          <w:color w:val="000000"/>
          <w:sz w:val="24"/>
        </w:rPr>
        <w:t xml:space="preserve">Timeline event types to add</w:t>
      </w:r>
      <w:bookmarkEnd w:id="103"/>
    </w:p>
    <w:p>
      <w:pPr>
        <w:numPr>
          <w:ilvl w:val="0"/>
          <w:numId w:val="65"/>
        </w:numPr>
        <w:spacing w:line="360" w:before="105" w:after="105" w:lineRule="auto"/>
      </w:pPr>
      <w:r>
        <w:rPr>
          <w:rFonts w:eastAsia="source serif 4" w:cs="source serif 4" w:ascii="source serif 4" w:hAnsi="source serif 4"/>
          <w:color w:val="000000"/>
          <w:sz w:val="21"/>
        </w:rPr>
        <w:t xml:space="preserve">Email received</w:t>
      </w:r>
    </w:p>
    <w:p>
      <w:pPr>
        <w:numPr>
          <w:ilvl w:val="0"/>
          <w:numId w:val="65"/>
        </w:numPr>
        <w:spacing w:line="360" w:before="105" w:after="105" w:lineRule="auto"/>
      </w:pPr>
      <w:r>
        <w:rPr>
          <w:rFonts w:eastAsia="source serif 4" w:cs="source serif 4" w:ascii="source serif 4" w:hAnsi="source serif 4"/>
          <w:color w:val="000000"/>
          <w:sz w:val="21"/>
        </w:rPr>
        <w:t xml:space="preserve">Email sent</w:t>
      </w:r>
    </w:p>
    <w:p>
      <w:pPr>
        <w:numPr>
          <w:ilvl w:val="0"/>
          <w:numId w:val="65"/>
        </w:numPr>
        <w:spacing w:line="360" w:before="105" w:after="105" w:lineRule="auto"/>
      </w:pPr>
      <w:r>
        <w:rPr>
          <w:rFonts w:eastAsia="source serif 4" w:cs="source serif 4" w:ascii="source serif 4" w:hAnsi="source serif 4"/>
          <w:color w:val="000000"/>
          <w:sz w:val="21"/>
        </w:rPr>
        <w:t xml:space="preserve">Meeting scheduled</w:t>
      </w:r>
    </w:p>
    <w:p>
      <w:pPr>
        <w:numPr>
          <w:ilvl w:val="0"/>
          <w:numId w:val="65"/>
        </w:numPr>
        <w:spacing w:line="360" w:before="105" w:after="105" w:lineRule="auto"/>
      </w:pPr>
      <w:r>
        <w:rPr>
          <w:rFonts w:eastAsia="source serif 4" w:cs="source serif 4" w:ascii="source serif 4" w:hAnsi="source serif 4"/>
          <w:color w:val="000000"/>
          <w:sz w:val="21"/>
        </w:rPr>
        <w:t xml:space="preserve">Meeting updated</w:t>
      </w:r>
    </w:p>
    <w:p>
      <w:pPr>
        <w:numPr>
          <w:ilvl w:val="0"/>
          <w:numId w:val="65"/>
        </w:numPr>
        <w:spacing w:line="360" w:before="105" w:after="105" w:lineRule="auto"/>
      </w:pPr>
      <w:r>
        <w:rPr>
          <w:rFonts w:eastAsia="source serif 4" w:cs="source serif 4" w:ascii="source serif 4" w:hAnsi="source serif 4"/>
          <w:color w:val="000000"/>
          <w:sz w:val="21"/>
        </w:rPr>
        <w:t xml:space="preserve">Meeting completed</w:t>
      </w:r>
    </w:p>
    <w:p>
      <w:pPr>
        <w:numPr>
          <w:ilvl w:val="0"/>
          <w:numId w:val="65"/>
        </w:numPr>
        <w:spacing w:line="360" w:before="105" w:after="105" w:lineRule="auto"/>
      </w:pPr>
      <w:r>
        <w:rPr>
          <w:rFonts w:eastAsia="source serif 4" w:cs="source serif 4" w:ascii="source serif 4" w:hAnsi="source serif 4"/>
          <w:color w:val="000000"/>
          <w:sz w:val="21"/>
        </w:rPr>
        <w:t xml:space="preserve">Meeting cancelled</w:t>
      </w:r>
    </w:p>
    <w:p>
      <w:pPr>
        <w:numPr>
          <w:ilvl w:val="0"/>
          <w:numId w:val="65"/>
        </w:numPr>
        <w:spacing w:line="360" w:before="105" w:after="105" w:lineRule="auto"/>
      </w:pPr>
      <w:r>
        <w:rPr>
          <w:rFonts w:eastAsia="source serif 4" w:cs="source serif 4" w:ascii="source serif 4" w:hAnsi="source serif 4"/>
          <w:color w:val="000000"/>
          <w:sz w:val="21"/>
        </w:rPr>
        <w:t xml:space="preserve">AI summary generated</w:t>
      </w:r>
    </w:p>
    <w:p>
      <w:pPr>
        <w:numPr>
          <w:ilvl w:val="0"/>
          <w:numId w:val="65"/>
        </w:numPr>
        <w:spacing w:line="360" w:before="105" w:after="105" w:lineRule="auto"/>
      </w:pPr>
      <w:r>
        <w:rPr>
          <w:rFonts w:eastAsia="source serif 4" w:cs="source serif 4" w:ascii="source serif 4" w:hAnsi="source serif 4"/>
          <w:color w:val="000000"/>
          <w:sz w:val="21"/>
        </w:rPr>
        <w:t xml:space="preserve">AI next-best-action suggested</w:t>
      </w:r>
    </w:p>
    <w:p>
      <w:pPr>
        <w:spacing w:line="360" w:before="315" w:after="105" w:lineRule="auto"/>
        <w:ind w:left="-30"/>
        <w:jc w:val="left"/>
      </w:pPr>
      <w:bookmarkStart w:id="104" w:name="timeline_rendering_principles"/>
      <w:r>
        <w:rPr>
          <w:rFonts w:eastAsia="source serif 4" w:cs="source serif 4" w:ascii="source serif 4" w:hAnsi="source serif 4"/>
          <w:b/>
          <w:color w:val="000000"/>
          <w:sz w:val="24"/>
        </w:rPr>
        <w:t xml:space="preserve">Timeline rendering principles</w:t>
      </w:r>
      <w:bookmarkEnd w:id="104"/>
    </w:p>
    <w:p>
      <w:pPr>
        <w:numPr>
          <w:ilvl w:val="0"/>
          <w:numId w:val="66"/>
        </w:numPr>
        <w:spacing w:line="360" w:before="105" w:after="105" w:lineRule="auto"/>
      </w:pPr>
      <w:r>
        <w:rPr>
          <w:rFonts w:eastAsia="source serif 4" w:cs="source serif 4" w:ascii="source serif 4" w:hAnsi="source serif 4"/>
          <w:color w:val="000000"/>
          <w:sz w:val="21"/>
        </w:rPr>
        <w:t xml:space="preserve">Communication events should be compact by default.</w:t>
      </w:r>
    </w:p>
    <w:p>
      <w:pPr>
        <w:numPr>
          <w:ilvl w:val="0"/>
          <w:numId w:val="66"/>
        </w:numPr>
        <w:spacing w:line="360" w:before="105" w:after="105" w:lineRule="auto"/>
      </w:pPr>
      <w:r>
        <w:rPr>
          <w:rFonts w:eastAsia="source serif 4" w:cs="source serif 4" w:ascii="source serif 4" w:hAnsi="source serif 4"/>
          <w:color w:val="000000"/>
          <w:sz w:val="21"/>
        </w:rPr>
        <w:t xml:space="preserve">Expanded state should show relevant excerpt, participants, and resulting tasks.</w:t>
      </w:r>
    </w:p>
    <w:p>
      <w:pPr>
        <w:numPr>
          <w:ilvl w:val="0"/>
          <w:numId w:val="66"/>
        </w:numPr>
        <w:spacing w:line="360" w:before="105" w:after="105" w:lineRule="auto"/>
      </w:pPr>
      <w:r>
        <w:rPr>
          <w:rFonts w:eastAsia="source serif 4" w:cs="source serif 4" w:ascii="source serif 4" w:hAnsi="source serif 4"/>
          <w:color w:val="000000"/>
          <w:sz w:val="21"/>
        </w:rPr>
        <w:t xml:space="preserve">A user should be able to filter timeline by </w:t>
      </w:r>
      <w:r>
        <w:rPr>
          <w:rStyle w:val="VerbatimChar"/>
          <w:rFonts w:eastAsia="menlo" w:cs="menlo" w:ascii="menlo" w:hAnsi="menlo"/>
          <w:color w:val="000000"/>
          <w:sz w:val="18"/>
          <w:shd w:val="clear" w:color="auto" w:fill="F8F8FA"/>
        </w:rPr>
        <w:t xml:space="preserve">All</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Tasks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Comms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Stage changes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Properties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Inspections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AI</w:t>
      </w:r>
      <w:r>
        <w:rPr>
          <w:rFonts w:eastAsia="source serif 4" w:cs="source serif 4" w:ascii="source serif 4" w:hAnsi="source serif 4"/>
          <w:color w:val="000000"/>
          <w:sz w:val="21"/>
        </w:rPr>
        <w:t xml:space="preserve">.</w:t>
      </w:r>
    </w:p>
    <w:p>
      <w:pPr>
        <w:spacing w:line="360" w:before="315" w:after="105" w:lineRule="auto"/>
        <w:ind w:left="-30"/>
        <w:jc w:val="left"/>
      </w:pPr>
      <w:bookmarkStart w:id="105" w:name="ai_summary_and_intelligence_layer"/>
      <w:r>
        <w:rPr>
          <w:rFonts w:eastAsia="source serif 4" w:cs="source serif 4" w:ascii="source serif 4" w:hAnsi="source serif 4"/>
          <w:b/>
          <w:color w:val="000000"/>
          <w:sz w:val="24"/>
        </w:rPr>
        <w:t xml:space="preserve">AI summary and intelligence layer</w:t>
      </w:r>
      <w:bookmarkEnd w:id="105"/>
    </w:p>
    <w:p>
      <w:pPr>
        <w:spacing w:line="360" w:after="210" w:lineRule="auto"/>
      </w:pPr>
      <w:r>
        <w:rPr>
          <w:rFonts w:eastAsia="source serif 4" w:cs="source serif 4" w:ascii="source serif 4" w:hAnsi="source serif 4"/>
          <w:color w:val="000000"/>
        </w:rPr>
        <w:t xml:space="preserve">The CRM should include an AI-generated summary layer because users managing high-touch matters often need to reorient themselves quickly without reading long note histories, and modern CRM tools increasingly provide digest and summary features for this reason.[cite:728][cite:729][cite:733] In Buyers Agent Hub, the AI summary should be deliberately restrained, concise, and operational rather than verbose or overconfident.[cite:733][cite:734]</w:t>
      </w:r>
    </w:p>
    <w:p>
      <w:pPr>
        <w:spacing w:line="360" w:before="315" w:after="105" w:lineRule="auto"/>
        <w:ind w:left="-30"/>
        <w:jc w:val="left"/>
      </w:pPr>
      <w:bookmarkStart w:id="106" w:name="product_principle"/>
      <w:r>
        <w:rPr>
          <w:rFonts w:eastAsia="source serif 4" w:cs="source serif 4" w:ascii="source serif 4" w:hAnsi="source serif 4"/>
          <w:b/>
          <w:color w:val="000000"/>
          <w:sz w:val="24"/>
        </w:rPr>
        <w:t xml:space="preserve">Product principle</w:t>
      </w:r>
      <w:bookmarkEnd w:id="106"/>
    </w:p>
    <w:p>
      <w:pPr>
        <w:spacing w:line="360" w:after="210" w:lineRule="auto"/>
      </w:pPr>
      <w:r>
        <w:rPr>
          <w:rFonts w:eastAsia="source serif 4" w:cs="source serif 4" w:ascii="source serif 4" w:hAnsi="source serif 4"/>
          <w:color w:val="000000"/>
        </w:rPr>
        <w:t xml:space="preserve">The AI summary is not a chatbot answer and not a long-form report. It is a short, reliable operational brief that answers:</w:t>
      </w:r>
    </w:p>
    <w:p>
      <w:pPr>
        <w:numPr>
          <w:ilvl w:val="0"/>
          <w:numId w:val="67"/>
        </w:numPr>
        <w:spacing w:line="360" w:before="105" w:after="105" w:lineRule="auto"/>
      </w:pPr>
      <w:r>
        <w:rPr>
          <w:rFonts w:eastAsia="source serif 4" w:cs="source serif 4" w:ascii="source serif 4" w:hAnsi="source serif 4"/>
          <w:color w:val="000000"/>
          <w:sz w:val="21"/>
        </w:rPr>
        <w:t xml:space="preserve">What is going on?</w:t>
      </w:r>
    </w:p>
    <w:p>
      <w:pPr>
        <w:numPr>
          <w:ilvl w:val="0"/>
          <w:numId w:val="67"/>
        </w:numPr>
        <w:spacing w:line="360" w:before="105" w:after="105" w:lineRule="auto"/>
      </w:pPr>
      <w:r>
        <w:rPr>
          <w:rFonts w:eastAsia="source serif 4" w:cs="source serif 4" w:ascii="source serif 4" w:hAnsi="source serif 4"/>
          <w:color w:val="000000"/>
          <w:sz w:val="21"/>
        </w:rPr>
        <w:t xml:space="preserve">What changed recently?</w:t>
      </w:r>
    </w:p>
    <w:p>
      <w:pPr>
        <w:numPr>
          <w:ilvl w:val="0"/>
          <w:numId w:val="67"/>
        </w:numPr>
        <w:spacing w:line="360" w:before="105" w:after="105" w:lineRule="auto"/>
      </w:pPr>
      <w:r>
        <w:rPr>
          <w:rFonts w:eastAsia="source serif 4" w:cs="source serif 4" w:ascii="source serif 4" w:hAnsi="source serif 4"/>
          <w:color w:val="000000"/>
          <w:sz w:val="21"/>
        </w:rPr>
        <w:t xml:space="preserve">What matters most now?</w:t>
      </w:r>
    </w:p>
    <w:p>
      <w:pPr>
        <w:numPr>
          <w:ilvl w:val="0"/>
          <w:numId w:val="67"/>
        </w:numPr>
        <w:spacing w:line="360" w:before="105" w:after="105" w:lineRule="auto"/>
      </w:pPr>
      <w:r>
        <w:rPr>
          <w:rFonts w:eastAsia="source serif 4" w:cs="source serif 4" w:ascii="source serif 4" w:hAnsi="source serif 4"/>
          <w:color w:val="000000"/>
          <w:sz w:val="21"/>
        </w:rPr>
        <w:t xml:space="preserve">What should happen next?</w:t>
      </w:r>
    </w:p>
    <w:p>
      <w:pPr>
        <w:spacing w:line="360" w:before="315" w:after="105" w:lineRule="auto"/>
        <w:ind w:left="-30"/>
        <w:jc w:val="left"/>
      </w:pPr>
      <w:bookmarkStart w:id="107" w:name="summary_design_goals"/>
      <w:r>
        <w:rPr>
          <w:rFonts w:eastAsia="source serif 4" w:cs="source serif 4" w:ascii="source serif 4" w:hAnsi="source serif 4"/>
          <w:b/>
          <w:color w:val="000000"/>
          <w:sz w:val="24"/>
        </w:rPr>
        <w:t xml:space="preserve">Summary design goals</w:t>
      </w:r>
      <w:bookmarkEnd w:id="107"/>
    </w:p>
    <w:p>
      <w:pPr>
        <w:numPr>
          <w:ilvl w:val="0"/>
          <w:numId w:val="68"/>
        </w:numPr>
        <w:spacing w:line="360" w:before="105" w:after="105" w:lineRule="auto"/>
      </w:pPr>
      <w:r>
        <w:rPr>
          <w:rFonts w:eastAsia="source serif 4" w:cs="source serif 4" w:ascii="source serif 4" w:hAnsi="source serif 4"/>
          <w:color w:val="000000"/>
          <w:sz w:val="21"/>
        </w:rPr>
        <w:t xml:space="preserve">Save agents time re-reading timelines.</w:t>
      </w:r>
    </w:p>
    <w:p>
      <w:pPr>
        <w:numPr>
          <w:ilvl w:val="0"/>
          <w:numId w:val="68"/>
        </w:numPr>
        <w:spacing w:line="360" w:before="105" w:after="105" w:lineRule="auto"/>
      </w:pPr>
      <w:r>
        <w:rPr>
          <w:rFonts w:eastAsia="source serif 4" w:cs="source serif 4" w:ascii="source serif 4" w:hAnsi="source serif 4"/>
          <w:color w:val="000000"/>
          <w:sz w:val="21"/>
        </w:rPr>
        <w:t xml:space="preserve">Support fast context switching between households.</w:t>
      </w:r>
    </w:p>
    <w:p>
      <w:pPr>
        <w:numPr>
          <w:ilvl w:val="0"/>
          <w:numId w:val="68"/>
        </w:numPr>
        <w:spacing w:line="360" w:before="105" w:after="105" w:lineRule="auto"/>
      </w:pPr>
      <w:r>
        <w:rPr>
          <w:rFonts w:eastAsia="source serif 4" w:cs="source serif 4" w:ascii="source serif 4" w:hAnsi="source serif 4"/>
          <w:color w:val="000000"/>
          <w:sz w:val="21"/>
        </w:rPr>
        <w:t xml:space="preserve">Improve handover quality between team members.</w:t>
      </w:r>
    </w:p>
    <w:p>
      <w:pPr>
        <w:numPr>
          <w:ilvl w:val="0"/>
          <w:numId w:val="68"/>
        </w:numPr>
        <w:spacing w:line="360" w:before="105" w:after="105" w:lineRule="auto"/>
      </w:pPr>
      <w:r>
        <w:rPr>
          <w:rFonts w:eastAsia="source serif 4" w:cs="source serif 4" w:ascii="source serif 4" w:hAnsi="source serif 4"/>
          <w:color w:val="000000"/>
          <w:sz w:val="21"/>
        </w:rPr>
        <w:t xml:space="preserve">Make the dashboard more actionable.</w:t>
      </w:r>
    </w:p>
    <w:p>
      <w:pPr>
        <w:numPr>
          <w:ilvl w:val="0"/>
          <w:numId w:val="68"/>
        </w:numPr>
        <w:spacing w:line="360" w:before="105" w:after="105" w:lineRule="auto"/>
      </w:pPr>
      <w:r>
        <w:rPr>
          <w:rFonts w:eastAsia="source serif 4" w:cs="source serif 4" w:ascii="source serif 4" w:hAnsi="source serif 4"/>
          <w:color w:val="000000"/>
          <w:sz w:val="21"/>
        </w:rPr>
        <w:t xml:space="preserve">Reduce note fatigue while preserving underlying detail.[cite:728][cite:729]</w:t>
      </w:r>
    </w:p>
    <w:p>
      <w:pPr>
        <w:spacing w:line="360" w:before="315" w:after="105" w:lineRule="auto"/>
        <w:ind w:left="-30"/>
        <w:jc w:val="left"/>
      </w:pPr>
      <w:bookmarkStart w:id="108" w:name="summary_types"/>
      <w:r>
        <w:rPr>
          <w:rFonts w:eastAsia="source serif 4" w:cs="source serif 4" w:ascii="source serif 4" w:hAnsi="source serif 4"/>
          <w:b/>
          <w:color w:val="000000"/>
          <w:sz w:val="24"/>
        </w:rPr>
        <w:t xml:space="preserve">Summary types</w:t>
      </w:r>
      <w:bookmarkEnd w:id="108"/>
    </w:p>
    <w:p>
      <w:pPr>
        <w:spacing w:line="360" w:before="315" w:after="105" w:lineRule="auto"/>
        <w:ind w:left="-30"/>
        <w:jc w:val="left"/>
      </w:pPr>
      <w:bookmarkStart w:id="109" w:name="bm_1_current_household_summary"/>
      <w:r>
        <w:rPr>
          <w:rFonts w:eastAsia="source serif 4" w:cs="source serif 4" w:ascii="source serif 4" w:hAnsi="source serif 4"/>
          <w:b/>
          <w:color w:val="000000"/>
          <w:sz w:val="24"/>
        </w:rPr>
        <w:t xml:space="preserve">1. Current household summary</w:t>
      </w:r>
      <w:bookmarkEnd w:id="109"/>
    </w:p>
    <w:p>
      <w:pPr>
        <w:spacing w:line="360" w:after="210" w:lineRule="auto"/>
      </w:pPr>
      <w:r>
        <w:rPr>
          <w:rFonts w:eastAsia="source serif 4" w:cs="source serif 4" w:ascii="source serif 4" w:hAnsi="source serif 4"/>
          <w:color w:val="000000"/>
        </w:rPr>
        <w:t xml:space="preserve">A concise summary of the current situation for a single Client record.</w:t>
      </w:r>
    </w:p>
    <w:p>
      <w:pPr>
        <w:spacing w:line="360" w:after="210" w:lineRule="auto"/>
      </w:pPr>
      <w:r>
        <w:rPr>
          <w:rFonts w:eastAsia="source serif 4" w:cs="source serif 4" w:ascii="source serif 4" w:hAnsi="source serif 4"/>
          <w:color w:val="000000"/>
        </w:rPr>
        <w:t xml:space="preserve">Recommended output length:</w:t>
      </w:r>
    </w:p>
    <w:p>
      <w:pPr>
        <w:numPr>
          <w:ilvl w:val="0"/>
          <w:numId w:val="69"/>
        </w:numPr>
        <w:spacing w:line="360" w:before="105" w:after="105" w:lineRule="auto"/>
      </w:pPr>
      <w:r>
        <w:rPr>
          <w:rFonts w:eastAsia="source serif 4" w:cs="source serif 4" w:ascii="source serif 4" w:hAnsi="source serif 4"/>
          <w:color w:val="000000"/>
          <w:sz w:val="21"/>
        </w:rPr>
        <w:t xml:space="preserve">2 to 4 short sentences</w:t>
      </w:r>
    </w:p>
    <w:p>
      <w:pPr>
        <w:numPr>
          <w:ilvl w:val="0"/>
          <w:numId w:val="69"/>
        </w:numPr>
        <w:spacing w:line="360" w:before="105" w:after="105" w:lineRule="auto"/>
      </w:pPr>
      <w:r>
        <w:rPr>
          <w:rFonts w:eastAsia="source serif 4" w:cs="source serif 4" w:ascii="source serif 4" w:hAnsi="source serif 4"/>
          <w:color w:val="000000"/>
          <w:sz w:val="21"/>
        </w:rPr>
        <w:t xml:space="preserve">or 3 compact bullet points in tighter UI contexts</w:t>
      </w:r>
    </w:p>
    <w:p>
      <w:pPr>
        <w:spacing w:line="360" w:after="210" w:lineRule="auto"/>
      </w:pPr>
      <w:r>
        <w:rPr>
          <w:rFonts w:eastAsia="source serif 4" w:cs="source serif 4" w:ascii="source serif 4" w:hAnsi="source serif 4"/>
          <w:color w:val="000000"/>
        </w:rPr>
        <w:t xml:space="preserve">Recommended content order:</w:t>
      </w:r>
    </w:p>
    <w:p>
      <w:pPr>
        <w:numPr>
          <w:ilvl w:val="0"/>
          <w:numId w:val="70"/>
        </w:numPr>
        <w:spacing w:line="360" w:before="105" w:after="105" w:lineRule="auto"/>
      </w:pPr>
      <w:r>
        <w:rPr>
          <w:rFonts w:eastAsia="source serif 4" w:cs="source serif 4" w:ascii="source serif 4" w:hAnsi="source serif 4"/>
          <w:color w:val="000000"/>
          <w:sz w:val="21"/>
        </w:rPr>
        <w:t xml:space="preserve">Current lifecycle and buying stage.</w:t>
      </w:r>
    </w:p>
    <w:p>
      <w:pPr>
        <w:numPr>
          <w:ilvl w:val="0"/>
          <w:numId w:val="70"/>
        </w:numPr>
        <w:spacing w:line="360" w:before="105" w:after="105" w:lineRule="auto"/>
      </w:pPr>
      <w:r>
        <w:rPr>
          <w:rFonts w:eastAsia="source serif 4" w:cs="source serif 4" w:ascii="source serif 4" w:hAnsi="source serif 4"/>
          <w:color w:val="000000"/>
          <w:sz w:val="21"/>
        </w:rPr>
        <w:t xml:space="preserve">Most important recent developments.</w:t>
      </w:r>
    </w:p>
    <w:p>
      <w:pPr>
        <w:numPr>
          <w:ilvl w:val="0"/>
          <w:numId w:val="70"/>
        </w:numPr>
        <w:spacing w:line="360" w:before="105" w:after="105" w:lineRule="auto"/>
      </w:pPr>
      <w:r>
        <w:rPr>
          <w:rFonts w:eastAsia="source serif 4" w:cs="source serif 4" w:ascii="source serif 4" w:hAnsi="source serif 4"/>
          <w:color w:val="000000"/>
          <w:sz w:val="21"/>
        </w:rPr>
        <w:t xml:space="preserve">Highest-priority unresolved item or next action.</w:t>
      </w:r>
    </w:p>
    <w:p>
      <w:pPr>
        <w:spacing w:line="360" w:before="315" w:after="105" w:lineRule="auto"/>
        <w:ind w:left="-30"/>
        <w:jc w:val="left"/>
      </w:pPr>
      <w:bookmarkStart w:id="110" w:name="bm_2_recent_activity_digest"/>
      <w:r>
        <w:rPr>
          <w:rFonts w:eastAsia="source serif 4" w:cs="source serif 4" w:ascii="source serif 4" w:hAnsi="source serif 4"/>
          <w:b/>
          <w:color w:val="000000"/>
          <w:sz w:val="24"/>
        </w:rPr>
        <w:t xml:space="preserve">2. Recent activity digest</w:t>
      </w:r>
      <w:bookmarkEnd w:id="110"/>
    </w:p>
    <w:p>
      <w:pPr>
        <w:spacing w:line="360" w:after="210" w:lineRule="auto"/>
      </w:pPr>
      <w:r>
        <w:rPr>
          <w:rFonts w:eastAsia="source serif 4" w:cs="source serif 4" w:ascii="source serif 4" w:hAnsi="source serif 4"/>
          <w:color w:val="000000"/>
        </w:rPr>
        <w:t xml:space="preserve">A summary of what changed in the last 7 or 14 days.</w:t>
      </w:r>
    </w:p>
    <w:p>
      <w:pPr>
        <w:spacing w:line="360" w:after="210" w:lineRule="auto"/>
      </w:pPr>
      <w:r>
        <w:rPr>
          <w:rFonts w:eastAsia="source serif 4" w:cs="source serif 4" w:ascii="source serif 4" w:hAnsi="source serif 4"/>
          <w:color w:val="000000"/>
        </w:rPr>
        <w:t xml:space="preserve">Recommended content:</w:t>
      </w:r>
    </w:p>
    <w:p>
      <w:pPr>
        <w:numPr>
          <w:ilvl w:val="0"/>
          <w:numId w:val="71"/>
        </w:numPr>
        <w:spacing w:line="360" w:before="105" w:after="105" w:lineRule="auto"/>
      </w:pPr>
      <w:r>
        <w:rPr>
          <w:rFonts w:eastAsia="source serif 4" w:cs="source serif 4" w:ascii="source serif 4" w:hAnsi="source serif 4"/>
          <w:color w:val="000000"/>
          <w:sz w:val="21"/>
        </w:rPr>
        <w:t xml:space="preserve">meetings held</w:t>
      </w:r>
    </w:p>
    <w:p>
      <w:pPr>
        <w:numPr>
          <w:ilvl w:val="0"/>
          <w:numId w:val="71"/>
        </w:numPr>
        <w:spacing w:line="360" w:before="105" w:after="105" w:lineRule="auto"/>
      </w:pPr>
      <w:r>
        <w:rPr>
          <w:rFonts w:eastAsia="source serif 4" w:cs="source serif 4" w:ascii="source serif 4" w:hAnsi="source serif 4"/>
          <w:color w:val="000000"/>
          <w:sz w:val="21"/>
        </w:rPr>
        <w:t xml:space="preserve">properties inspected</w:t>
      </w:r>
    </w:p>
    <w:p>
      <w:pPr>
        <w:numPr>
          <w:ilvl w:val="0"/>
          <w:numId w:val="71"/>
        </w:numPr>
        <w:spacing w:line="360" w:before="105" w:after="105" w:lineRule="auto"/>
      </w:pPr>
      <w:r>
        <w:rPr>
          <w:rFonts w:eastAsia="source serif 4" w:cs="source serif 4" w:ascii="source serif 4" w:hAnsi="source serif 4"/>
          <w:color w:val="000000"/>
          <w:sz w:val="21"/>
        </w:rPr>
        <w:t xml:space="preserve">shortlist changes</w:t>
      </w:r>
    </w:p>
    <w:p>
      <w:pPr>
        <w:numPr>
          <w:ilvl w:val="0"/>
          <w:numId w:val="71"/>
        </w:numPr>
        <w:spacing w:line="360" w:before="105" w:after="105" w:lineRule="auto"/>
      </w:pPr>
      <w:r>
        <w:rPr>
          <w:rFonts w:eastAsia="source serif 4" w:cs="source serif 4" w:ascii="source serif 4" w:hAnsi="source serif 4"/>
          <w:color w:val="000000"/>
          <w:sz w:val="21"/>
        </w:rPr>
        <w:t xml:space="preserve">offer / contract progress</w:t>
      </w:r>
    </w:p>
    <w:p>
      <w:pPr>
        <w:numPr>
          <w:ilvl w:val="0"/>
          <w:numId w:val="71"/>
        </w:numPr>
        <w:spacing w:line="360" w:before="105" w:after="105" w:lineRule="auto"/>
      </w:pPr>
      <w:r>
        <w:rPr>
          <w:rFonts w:eastAsia="source serif 4" w:cs="source serif 4" w:ascii="source serif 4" w:hAnsi="source serif 4"/>
          <w:color w:val="000000"/>
          <w:sz w:val="21"/>
        </w:rPr>
        <w:t xml:space="preserve">unresolved follow-ups</w:t>
      </w:r>
    </w:p>
    <w:p>
      <w:pPr>
        <w:spacing w:line="360" w:before="315" w:after="105" w:lineRule="auto"/>
        <w:ind w:left="-30"/>
        <w:jc w:val="left"/>
      </w:pPr>
      <w:bookmarkStart w:id="111" w:name="bm_3_meeting_recap_summary"/>
      <w:r>
        <w:rPr>
          <w:rFonts w:eastAsia="source serif 4" w:cs="source serif 4" w:ascii="source serif 4" w:hAnsi="source serif 4"/>
          <w:b/>
          <w:color w:val="000000"/>
          <w:sz w:val="24"/>
        </w:rPr>
        <w:t xml:space="preserve">3. Meeting recap summary</w:t>
      </w:r>
      <w:bookmarkEnd w:id="111"/>
    </w:p>
    <w:p>
      <w:pPr>
        <w:spacing w:line="360" w:after="210" w:lineRule="auto"/>
      </w:pPr>
      <w:r>
        <w:rPr>
          <w:rFonts w:eastAsia="source serif 4" w:cs="source serif 4" w:ascii="source serif 4" w:hAnsi="source serif 4"/>
          <w:color w:val="000000"/>
        </w:rPr>
        <w:t xml:space="preserve">Generated after a logged or synced meeting.</w:t>
      </w:r>
    </w:p>
    <w:p>
      <w:pPr>
        <w:spacing w:line="360" w:after="210" w:lineRule="auto"/>
      </w:pPr>
      <w:r>
        <w:rPr>
          <w:rFonts w:eastAsia="source serif 4" w:cs="source serif 4" w:ascii="source serif 4" w:hAnsi="source serif 4"/>
          <w:color w:val="000000"/>
        </w:rPr>
        <w:t xml:space="preserve">Recommended content:</w:t>
      </w:r>
    </w:p>
    <w:p>
      <w:pPr>
        <w:numPr>
          <w:ilvl w:val="0"/>
          <w:numId w:val="72"/>
        </w:numPr>
        <w:spacing w:line="360" w:before="105" w:after="105" w:lineRule="auto"/>
      </w:pPr>
      <w:r>
        <w:rPr>
          <w:rFonts w:eastAsia="source serif 4" w:cs="source serif 4" w:ascii="source serif 4" w:hAnsi="source serif 4"/>
          <w:color w:val="000000"/>
          <w:sz w:val="21"/>
        </w:rPr>
        <w:t xml:space="preserve">who attended</w:t>
      </w:r>
    </w:p>
    <w:p>
      <w:pPr>
        <w:numPr>
          <w:ilvl w:val="0"/>
          <w:numId w:val="72"/>
        </w:numPr>
        <w:spacing w:line="360" w:before="105" w:after="105" w:lineRule="auto"/>
      </w:pPr>
      <w:r>
        <w:rPr>
          <w:rFonts w:eastAsia="source serif 4" w:cs="source serif 4" w:ascii="source serif 4" w:hAnsi="source serif 4"/>
          <w:color w:val="000000"/>
          <w:sz w:val="21"/>
        </w:rPr>
        <w:t xml:space="preserve">key topics discussed</w:t>
      </w:r>
    </w:p>
    <w:p>
      <w:pPr>
        <w:numPr>
          <w:ilvl w:val="0"/>
          <w:numId w:val="72"/>
        </w:numPr>
        <w:spacing w:line="360" w:before="105" w:after="105" w:lineRule="auto"/>
      </w:pPr>
      <w:r>
        <w:rPr>
          <w:rFonts w:eastAsia="source serif 4" w:cs="source serif 4" w:ascii="source serif 4" w:hAnsi="source serif 4"/>
          <w:color w:val="000000"/>
          <w:sz w:val="21"/>
        </w:rPr>
        <w:t xml:space="preserve">decisions made</w:t>
      </w:r>
    </w:p>
    <w:p>
      <w:pPr>
        <w:numPr>
          <w:ilvl w:val="0"/>
          <w:numId w:val="72"/>
        </w:numPr>
        <w:spacing w:line="360" w:before="105" w:after="105" w:lineRule="auto"/>
      </w:pPr>
      <w:r>
        <w:rPr>
          <w:rFonts w:eastAsia="source serif 4" w:cs="source serif 4" w:ascii="source serif 4" w:hAnsi="source serif 4"/>
          <w:color w:val="000000"/>
          <w:sz w:val="21"/>
        </w:rPr>
        <w:t xml:space="preserve">risks or blockers</w:t>
      </w:r>
    </w:p>
    <w:p>
      <w:pPr>
        <w:numPr>
          <w:ilvl w:val="0"/>
          <w:numId w:val="72"/>
        </w:numPr>
        <w:spacing w:line="360" w:before="105" w:after="105" w:lineRule="auto"/>
      </w:pPr>
      <w:r>
        <w:rPr>
          <w:rFonts w:eastAsia="source serif 4" w:cs="source serif 4" w:ascii="source serif 4" w:hAnsi="source serif 4"/>
          <w:color w:val="000000"/>
          <w:sz w:val="21"/>
        </w:rPr>
        <w:t xml:space="preserve">follow-up actions</w:t>
      </w:r>
    </w:p>
    <w:p>
      <w:pPr>
        <w:spacing w:line="360" w:before="315" w:after="105" w:lineRule="auto"/>
        <w:ind w:left="-30"/>
        <w:jc w:val="left"/>
      </w:pPr>
      <w:bookmarkStart w:id="112" w:name="bm_4_dashboard_attention_summary"/>
      <w:r>
        <w:rPr>
          <w:rFonts w:eastAsia="source serif 4" w:cs="source serif 4" w:ascii="source serif 4" w:hAnsi="source serif 4"/>
          <w:b/>
          <w:color w:val="000000"/>
          <w:sz w:val="24"/>
        </w:rPr>
        <w:t xml:space="preserve">4. Dashboard attention summary</w:t>
      </w:r>
      <w:bookmarkEnd w:id="112"/>
    </w:p>
    <w:p>
      <w:pPr>
        <w:spacing w:line="360" w:after="210" w:lineRule="auto"/>
      </w:pPr>
      <w:r>
        <w:rPr>
          <w:rFonts w:eastAsia="source serif 4" w:cs="source serif 4" w:ascii="source serif 4" w:hAnsi="source serif 4"/>
          <w:color w:val="000000"/>
        </w:rPr>
        <w:t xml:space="preserve">A one-line summary for cards such as </w:t>
      </w:r>
      <w:r>
        <w:rPr>
          <w:rStyle w:val="VerbatimChar"/>
          <w:rFonts w:eastAsia="menlo" w:cs="menlo" w:ascii="menlo" w:hAnsi="menlo"/>
          <w:color w:val="000000"/>
          <w:sz w:val="18"/>
          <w:shd w:val="clear" w:color="auto" w:fill="F8F8FA"/>
        </w:rPr>
        <w:t xml:space="preserve">Needs attention</w:t>
      </w:r>
      <w:r>
        <w:rPr>
          <w:rFonts w:eastAsia="source serif 4" w:cs="source serif 4" w:ascii="source serif 4" w:hAnsi="source serif 4"/>
          <w:color w:val="000000"/>
        </w:rPr>
        <w:t xml:space="preserve"> or </w:t>
      </w:r>
      <w:r>
        <w:rPr>
          <w:rStyle w:val="VerbatimChar"/>
          <w:rFonts w:eastAsia="menlo" w:cs="menlo" w:ascii="menlo" w:hAnsi="menlo"/>
          <w:color w:val="000000"/>
          <w:sz w:val="18"/>
          <w:shd w:val="clear" w:color="auto" w:fill="F8F8FA"/>
        </w:rPr>
        <w:t xml:space="preserve">At risk</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Example pattern:</w:t>
      </w:r>
    </w:p>
    <w:p>
      <w:pPr>
        <w:numPr>
          <w:ilvl w:val="0"/>
          <w:numId w:val="73"/>
        </w:numPr>
        <w:spacing w:line="360" w:before="105" w:after="105" w:lineRule="auto"/>
      </w:pPr>
      <w:r>
        <w:rPr>
          <w:rStyle w:val="VerbatimChar"/>
          <w:rFonts w:eastAsia="menlo" w:cs="menlo" w:ascii="menlo" w:hAnsi="menlo"/>
          <w:color w:val="000000"/>
          <w:sz w:val="18"/>
          <w:shd w:val="clear" w:color="auto" w:fill="F8F8FA"/>
        </w:rPr>
        <w:t xml:space="preserve">No client contact logged in 6 days; finance update still outstanding; follow-up due today.</w:t>
      </w:r>
    </w:p>
    <w:p>
      <w:pPr>
        <w:spacing w:line="360" w:before="315" w:after="105" w:lineRule="auto"/>
        <w:ind w:left="-30"/>
        <w:jc w:val="left"/>
      </w:pPr>
      <w:bookmarkStart w:id="113" w:name="bm_5_next_best_action_suggestion"/>
      <w:r>
        <w:rPr>
          <w:rFonts w:eastAsia="source serif 4" w:cs="source serif 4" w:ascii="source serif 4" w:hAnsi="source serif 4"/>
          <w:b/>
          <w:color w:val="000000"/>
          <w:sz w:val="24"/>
        </w:rPr>
        <w:t xml:space="preserve">5. Next-best-action suggestion</w:t>
      </w:r>
      <w:bookmarkEnd w:id="113"/>
    </w:p>
    <w:p>
      <w:pPr>
        <w:spacing w:line="360" w:after="210" w:lineRule="auto"/>
      </w:pPr>
      <w:r>
        <w:rPr>
          <w:rFonts w:eastAsia="source serif 4" w:cs="source serif 4" w:ascii="source serif 4" w:hAnsi="source serif 4"/>
          <w:color w:val="000000"/>
        </w:rPr>
        <w:t xml:space="preserve">A short recommendation based on stage, task state, recent activity, and timing.[cite:733]</w:t>
      </w:r>
    </w:p>
    <w:p>
      <w:pPr>
        <w:spacing w:line="360" w:after="210" w:lineRule="auto"/>
      </w:pPr>
      <w:r>
        <w:rPr>
          <w:rFonts w:eastAsia="source serif 4" w:cs="source serif 4" w:ascii="source serif 4" w:hAnsi="source serif 4"/>
          <w:color w:val="000000"/>
        </w:rPr>
        <w:t xml:space="preserve">Example pattern:</w:t>
      </w:r>
    </w:p>
    <w:p>
      <w:pPr>
        <w:numPr>
          <w:ilvl w:val="0"/>
          <w:numId w:val="74"/>
        </w:numPr>
        <w:spacing w:line="360" w:before="105" w:after="105" w:lineRule="auto"/>
      </w:pPr>
      <w:r>
        <w:rPr>
          <w:rStyle w:val="VerbatimChar"/>
          <w:rFonts w:eastAsia="menlo" w:cs="menlo" w:ascii="menlo" w:hAnsi="menlo"/>
          <w:color w:val="000000"/>
          <w:sz w:val="18"/>
          <w:shd w:val="clear" w:color="auto" w:fill="F8F8FA"/>
        </w:rPr>
        <w:t xml:space="preserve">Best next step: call Sarah today to confirm whether the household wants to proceed with an offer on 14 King Street.</w:t>
      </w:r>
    </w:p>
    <w:p>
      <w:pPr>
        <w:spacing w:line="360" w:before="315" w:after="105" w:lineRule="auto"/>
        <w:ind w:left="-30"/>
        <w:jc w:val="left"/>
      </w:pPr>
      <w:bookmarkStart w:id="114" w:name="ai_summary_input_sources"/>
      <w:r>
        <w:rPr>
          <w:rFonts w:eastAsia="source serif 4" w:cs="source serif 4" w:ascii="source serif 4" w:hAnsi="source serif 4"/>
          <w:b/>
          <w:color w:val="000000"/>
          <w:sz w:val="24"/>
        </w:rPr>
        <w:t xml:space="preserve">AI summary input sources</w:t>
      </w:r>
      <w:bookmarkEnd w:id="114"/>
    </w:p>
    <w:p>
      <w:pPr>
        <w:spacing w:line="360" w:after="210" w:lineRule="auto"/>
      </w:pPr>
      <w:r>
        <w:rPr>
          <w:rFonts w:eastAsia="source serif 4" w:cs="source serif 4" w:ascii="source serif 4" w:hAnsi="source serif 4"/>
          <w:color w:val="000000"/>
        </w:rPr>
        <w:t xml:space="preserve">The AI summary engine should draw from structured and semi-structured CRM data, prioritising high-signal records over raw verbosity.[cite:728][cite:733]</w:t>
      </w:r>
    </w:p>
    <w:p>
      <w:pPr>
        <w:spacing w:line="360" w:before="315" w:after="105" w:lineRule="auto"/>
        <w:ind w:left="-30"/>
        <w:jc w:val="left"/>
      </w:pPr>
      <w:bookmarkStart w:id="115" w:name="preferred_input_sources"/>
      <w:r>
        <w:rPr>
          <w:rFonts w:eastAsia="source serif 4" w:cs="source serif 4" w:ascii="source serif 4" w:hAnsi="source serif 4"/>
          <w:b/>
          <w:color w:val="000000"/>
          <w:sz w:val="24"/>
        </w:rPr>
        <w:t xml:space="preserve">Preferred input sources</w:t>
      </w:r>
      <w:bookmarkEnd w:id="115"/>
    </w:p>
    <w:p>
      <w:pPr>
        <w:numPr>
          <w:ilvl w:val="0"/>
          <w:numId w:val="75"/>
        </w:numPr>
        <w:spacing w:line="360" w:before="105" w:after="105" w:lineRule="auto"/>
      </w:pPr>
      <w:r>
        <w:rPr>
          <w:rFonts w:eastAsia="source serif 4" w:cs="source serif 4" w:ascii="source serif 4" w:hAnsi="source serif 4"/>
          <w:color w:val="000000"/>
          <w:sz w:val="21"/>
        </w:rPr>
        <w:t xml:space="preserve">lifecycle stage</w:t>
      </w:r>
    </w:p>
    <w:p>
      <w:pPr>
        <w:numPr>
          <w:ilvl w:val="0"/>
          <w:numId w:val="75"/>
        </w:numPr>
        <w:spacing w:line="360" w:before="105" w:after="105" w:lineRule="auto"/>
      </w:pPr>
      <w:r>
        <w:rPr>
          <w:rFonts w:eastAsia="source serif 4" w:cs="source serif 4" w:ascii="source serif 4" w:hAnsi="source serif 4"/>
          <w:color w:val="000000"/>
          <w:sz w:val="21"/>
        </w:rPr>
        <w:t xml:space="preserve">buying stage</w:t>
      </w:r>
    </w:p>
    <w:p>
      <w:pPr>
        <w:numPr>
          <w:ilvl w:val="0"/>
          <w:numId w:val="75"/>
        </w:numPr>
        <w:spacing w:line="360" w:before="105" w:after="105" w:lineRule="auto"/>
      </w:pPr>
      <w:r>
        <w:rPr>
          <w:rFonts w:eastAsia="source serif 4" w:cs="source serif 4" w:ascii="source serif 4" w:hAnsi="source serif 4"/>
          <w:color w:val="000000"/>
          <w:sz w:val="21"/>
        </w:rPr>
        <w:t xml:space="preserve">stage age</w:t>
      </w:r>
    </w:p>
    <w:p>
      <w:pPr>
        <w:numPr>
          <w:ilvl w:val="0"/>
          <w:numId w:val="75"/>
        </w:numPr>
        <w:spacing w:line="360" w:before="105" w:after="105" w:lineRule="auto"/>
      </w:pPr>
      <w:r>
        <w:rPr>
          <w:rFonts w:eastAsia="source serif 4" w:cs="source serif 4" w:ascii="source serif 4" w:hAnsi="source serif 4"/>
          <w:color w:val="000000"/>
          <w:sz w:val="21"/>
        </w:rPr>
        <w:t xml:space="preserve">assigned user</w:t>
      </w:r>
    </w:p>
    <w:p>
      <w:pPr>
        <w:numPr>
          <w:ilvl w:val="0"/>
          <w:numId w:val="75"/>
        </w:numPr>
        <w:spacing w:line="360" w:before="105" w:after="105" w:lineRule="auto"/>
      </w:pPr>
      <w:r>
        <w:rPr>
          <w:rFonts w:eastAsia="source serif 4" w:cs="source serif 4" w:ascii="source serif 4" w:hAnsi="source serif 4"/>
          <w:color w:val="000000"/>
          <w:sz w:val="21"/>
        </w:rPr>
        <w:t xml:space="preserve">household members and roles</w:t>
      </w:r>
    </w:p>
    <w:p>
      <w:pPr>
        <w:numPr>
          <w:ilvl w:val="0"/>
          <w:numId w:val="75"/>
        </w:numPr>
        <w:spacing w:line="360" w:before="105" w:after="105" w:lineRule="auto"/>
      </w:pPr>
      <w:r>
        <w:rPr>
          <w:rFonts w:eastAsia="source serif 4" w:cs="source serif 4" w:ascii="source serif 4" w:hAnsi="source serif 4"/>
          <w:color w:val="000000"/>
          <w:sz w:val="21"/>
        </w:rPr>
        <w:t xml:space="preserve">open tasks and overdue tasks</w:t>
      </w:r>
    </w:p>
    <w:p>
      <w:pPr>
        <w:numPr>
          <w:ilvl w:val="0"/>
          <w:numId w:val="75"/>
        </w:numPr>
        <w:spacing w:line="360" w:before="105" w:after="105" w:lineRule="auto"/>
      </w:pPr>
      <w:r>
        <w:rPr>
          <w:rFonts w:eastAsia="source serif 4" w:cs="source serif 4" w:ascii="source serif 4" w:hAnsi="source serif 4"/>
          <w:color w:val="000000"/>
          <w:sz w:val="21"/>
        </w:rPr>
        <w:t xml:space="preserve">next action date and type</w:t>
      </w:r>
    </w:p>
    <w:p>
      <w:pPr>
        <w:numPr>
          <w:ilvl w:val="0"/>
          <w:numId w:val="75"/>
        </w:numPr>
        <w:spacing w:line="360" w:before="105" w:after="105" w:lineRule="auto"/>
      </w:pPr>
      <w:r>
        <w:rPr>
          <w:rFonts w:eastAsia="source serif 4" w:cs="source serif 4" w:ascii="source serif 4" w:hAnsi="source serif 4"/>
          <w:color w:val="000000"/>
          <w:sz w:val="21"/>
        </w:rPr>
        <w:t xml:space="preserve">last contact date</w:t>
      </w:r>
    </w:p>
    <w:p>
      <w:pPr>
        <w:numPr>
          <w:ilvl w:val="0"/>
          <w:numId w:val="75"/>
        </w:numPr>
        <w:spacing w:line="360" w:before="105" w:after="105" w:lineRule="auto"/>
      </w:pPr>
      <w:r>
        <w:rPr>
          <w:rFonts w:eastAsia="source serif 4" w:cs="source serif 4" w:ascii="source serif 4" w:hAnsi="source serif 4"/>
          <w:color w:val="000000"/>
          <w:sz w:val="21"/>
        </w:rPr>
        <w:t xml:space="preserve">brief summary</w:t>
      </w:r>
    </w:p>
    <w:p>
      <w:pPr>
        <w:numPr>
          <w:ilvl w:val="0"/>
          <w:numId w:val="75"/>
        </w:numPr>
        <w:spacing w:line="360" w:before="105" w:after="105" w:lineRule="auto"/>
      </w:pPr>
      <w:r>
        <w:rPr>
          <w:rFonts w:eastAsia="source serif 4" w:cs="source serif 4" w:ascii="source serif 4" w:hAnsi="source serif 4"/>
          <w:color w:val="000000"/>
          <w:sz w:val="21"/>
        </w:rPr>
        <w:t xml:space="preserve">linked properties and statuses</w:t>
      </w:r>
    </w:p>
    <w:p>
      <w:pPr>
        <w:numPr>
          <w:ilvl w:val="0"/>
          <w:numId w:val="75"/>
        </w:numPr>
        <w:spacing w:line="360" w:before="105" w:after="105" w:lineRule="auto"/>
      </w:pPr>
      <w:r>
        <w:rPr>
          <w:rFonts w:eastAsia="source serif 4" w:cs="source serif 4" w:ascii="source serif 4" w:hAnsi="source serif 4"/>
          <w:color w:val="000000"/>
          <w:sz w:val="21"/>
        </w:rPr>
        <w:t xml:space="preserve">inspection events</w:t>
      </w:r>
    </w:p>
    <w:p>
      <w:pPr>
        <w:numPr>
          <w:ilvl w:val="0"/>
          <w:numId w:val="75"/>
        </w:numPr>
        <w:spacing w:line="360" w:before="105" w:after="105" w:lineRule="auto"/>
      </w:pPr>
      <w:r>
        <w:rPr>
          <w:rFonts w:eastAsia="source serif 4" w:cs="source serif 4" w:ascii="source serif 4" w:hAnsi="source serif 4"/>
          <w:color w:val="000000"/>
          <w:sz w:val="21"/>
        </w:rPr>
        <w:t xml:space="preserve">offer / negotiation / contract events</w:t>
      </w:r>
    </w:p>
    <w:p>
      <w:pPr>
        <w:numPr>
          <w:ilvl w:val="0"/>
          <w:numId w:val="75"/>
        </w:numPr>
        <w:spacing w:line="360" w:before="105" w:after="105" w:lineRule="auto"/>
      </w:pPr>
      <w:r>
        <w:rPr>
          <w:rFonts w:eastAsia="source serif 4" w:cs="source serif 4" w:ascii="source serif 4" w:hAnsi="source serif 4"/>
          <w:color w:val="000000"/>
          <w:sz w:val="21"/>
        </w:rPr>
        <w:t xml:space="preserve">recent notes</w:t>
      </w:r>
    </w:p>
    <w:p>
      <w:pPr>
        <w:numPr>
          <w:ilvl w:val="0"/>
          <w:numId w:val="75"/>
        </w:numPr>
        <w:spacing w:line="360" w:before="105" w:after="105" w:lineRule="auto"/>
      </w:pPr>
      <w:r>
        <w:rPr>
          <w:rFonts w:eastAsia="source serif 4" w:cs="source serif 4" w:ascii="source serif 4" w:hAnsi="source serif 4"/>
          <w:color w:val="000000"/>
          <w:sz w:val="21"/>
        </w:rPr>
        <w:t xml:space="preserve">synced meeting data</w:t>
      </w:r>
    </w:p>
    <w:p>
      <w:pPr>
        <w:numPr>
          <w:ilvl w:val="0"/>
          <w:numId w:val="75"/>
        </w:numPr>
        <w:spacing w:line="360" w:before="105" w:after="105" w:lineRule="auto"/>
      </w:pPr>
      <w:r>
        <w:rPr>
          <w:rFonts w:eastAsia="source serif 4" w:cs="source serif 4" w:ascii="source serif 4" w:hAnsi="source serif 4"/>
          <w:color w:val="000000"/>
          <w:sz w:val="21"/>
        </w:rPr>
        <w:t xml:space="preserve">logged/synced email excerpts</w:t>
      </w:r>
    </w:p>
    <w:p>
      <w:pPr>
        <w:spacing w:line="360" w:before="315" w:after="105" w:lineRule="auto"/>
        <w:ind w:left="-30"/>
        <w:jc w:val="left"/>
      </w:pPr>
      <w:bookmarkStart w:id="116" w:name="input_ranking_principle"/>
      <w:r>
        <w:rPr>
          <w:rFonts w:eastAsia="source serif 4" w:cs="source serif 4" w:ascii="source serif 4" w:hAnsi="source serif 4"/>
          <w:b/>
          <w:color w:val="000000"/>
          <w:sz w:val="24"/>
        </w:rPr>
        <w:t xml:space="preserve">Input ranking principle</w:t>
      </w:r>
      <w:bookmarkEnd w:id="116"/>
    </w:p>
    <w:p>
      <w:pPr>
        <w:spacing w:line="360" w:after="210" w:lineRule="auto"/>
      </w:pPr>
      <w:r>
        <w:rPr>
          <w:rFonts w:eastAsia="source serif 4" w:cs="source serif 4" w:ascii="source serif 4" w:hAnsi="source serif 4"/>
          <w:color w:val="000000"/>
        </w:rPr>
        <w:t xml:space="preserve">When generating a concise summary, the system should weigh inputs broadly in this order:</w:t>
      </w:r>
    </w:p>
    <w:p>
      <w:pPr>
        <w:numPr>
          <w:ilvl w:val="0"/>
          <w:numId w:val="76"/>
        </w:numPr>
        <w:spacing w:line="360" w:before="105" w:after="105" w:lineRule="auto"/>
      </w:pPr>
      <w:r>
        <w:rPr>
          <w:rFonts w:eastAsia="source serif 4" w:cs="source serif 4" w:ascii="source serif 4" w:hAnsi="source serif 4"/>
          <w:color w:val="000000"/>
          <w:sz w:val="21"/>
        </w:rPr>
        <w:t xml:space="preserve">Current stage and stage changes.</w:t>
      </w:r>
    </w:p>
    <w:p>
      <w:pPr>
        <w:numPr>
          <w:ilvl w:val="0"/>
          <w:numId w:val="76"/>
        </w:numPr>
        <w:spacing w:line="360" w:before="105" w:after="105" w:lineRule="auto"/>
      </w:pPr>
      <w:r>
        <w:rPr>
          <w:rFonts w:eastAsia="source serif 4" w:cs="source serif 4" w:ascii="source serif 4" w:hAnsi="source serif 4"/>
          <w:color w:val="000000"/>
          <w:sz w:val="21"/>
        </w:rPr>
        <w:t xml:space="preserve">Open commitments and overdue items.</w:t>
      </w:r>
    </w:p>
    <w:p>
      <w:pPr>
        <w:numPr>
          <w:ilvl w:val="0"/>
          <w:numId w:val="76"/>
        </w:numPr>
        <w:spacing w:line="360" w:before="105" w:after="105" w:lineRule="auto"/>
      </w:pPr>
      <w:r>
        <w:rPr>
          <w:rFonts w:eastAsia="source serif 4" w:cs="source serif 4" w:ascii="source serif 4" w:hAnsi="source serif 4"/>
          <w:color w:val="000000"/>
          <w:sz w:val="21"/>
        </w:rPr>
        <w:t xml:space="preserve">Recent high-signal events, such as meetings, inspections, offers, contract changes.</w:t>
      </w:r>
    </w:p>
    <w:p>
      <w:pPr>
        <w:numPr>
          <w:ilvl w:val="0"/>
          <w:numId w:val="76"/>
        </w:numPr>
        <w:spacing w:line="360" w:before="105" w:after="105" w:lineRule="auto"/>
      </w:pPr>
      <w:r>
        <w:rPr>
          <w:rFonts w:eastAsia="source serif 4" w:cs="source serif 4" w:ascii="source serif 4" w:hAnsi="source serif 4"/>
          <w:color w:val="000000"/>
          <w:sz w:val="21"/>
        </w:rPr>
        <w:t xml:space="preserve">Client communications that materially changed status or intent.</w:t>
      </w:r>
    </w:p>
    <w:p>
      <w:pPr>
        <w:numPr>
          <w:ilvl w:val="0"/>
          <w:numId w:val="76"/>
        </w:numPr>
        <w:spacing w:line="360" w:before="105" w:after="105" w:lineRule="auto"/>
      </w:pPr>
      <w:r>
        <w:rPr>
          <w:rFonts w:eastAsia="source serif 4" w:cs="source serif 4" w:ascii="source serif 4" w:hAnsi="source serif 4"/>
          <w:color w:val="000000"/>
          <w:sz w:val="21"/>
        </w:rPr>
        <w:t xml:space="preserve">Older historical notes only when needed for context.</w:t>
      </w:r>
    </w:p>
    <w:p>
      <w:pPr>
        <w:spacing w:line="360" w:before="315" w:after="105" w:lineRule="auto"/>
        <w:ind w:left="-30"/>
        <w:jc w:val="left"/>
      </w:pPr>
      <w:bookmarkStart w:id="117" w:name="summary_generation_rules"/>
      <w:r>
        <w:rPr>
          <w:rFonts w:eastAsia="source serif 4" w:cs="source serif 4" w:ascii="source serif 4" w:hAnsi="source serif 4"/>
          <w:b/>
          <w:color w:val="000000"/>
          <w:sz w:val="24"/>
        </w:rPr>
        <w:t xml:space="preserve">Summary generation rules</w:t>
      </w:r>
      <w:bookmarkEnd w:id="117"/>
    </w:p>
    <w:p>
      <w:pPr>
        <w:spacing w:line="360" w:after="210" w:lineRule="auto"/>
      </w:pPr>
      <w:r>
        <w:rPr>
          <w:rFonts w:eastAsia="source serif 4" w:cs="source serif 4" w:ascii="source serif 4" w:hAnsi="source serif 4"/>
          <w:color w:val="000000"/>
        </w:rPr>
        <w:t xml:space="preserve">The AI summary must be carefully constrained so it stays useful and trustworthy.[cite:728][cite:733][cite:734]</w:t>
      </w:r>
    </w:p>
    <w:p>
      <w:pPr>
        <w:spacing w:line="360" w:before="315" w:after="105" w:lineRule="auto"/>
        <w:ind w:left="-30"/>
        <w:jc w:val="left"/>
      </w:pPr>
      <w:bookmarkStart w:id="118" w:name="mandatory_generation_rules"/>
      <w:r>
        <w:rPr>
          <w:rFonts w:eastAsia="source serif 4" w:cs="source serif 4" w:ascii="source serif 4" w:hAnsi="source serif 4"/>
          <w:b/>
          <w:color w:val="000000"/>
          <w:sz w:val="24"/>
        </w:rPr>
        <w:t xml:space="preserve">Mandatory generation rules</w:t>
      </w:r>
      <w:bookmarkEnd w:id="118"/>
    </w:p>
    <w:p>
      <w:pPr>
        <w:numPr>
          <w:ilvl w:val="0"/>
          <w:numId w:val="77"/>
        </w:numPr>
        <w:spacing w:line="360" w:before="105" w:after="105" w:lineRule="auto"/>
      </w:pPr>
      <w:r>
        <w:rPr>
          <w:rFonts w:eastAsia="source serif 4" w:cs="source serif 4" w:ascii="source serif 4" w:hAnsi="source serif 4"/>
          <w:color w:val="000000"/>
          <w:sz w:val="21"/>
        </w:rPr>
        <w:t xml:space="preserve">Never invent facts not present in CRM data.</w:t>
      </w:r>
    </w:p>
    <w:p>
      <w:pPr>
        <w:numPr>
          <w:ilvl w:val="0"/>
          <w:numId w:val="77"/>
        </w:numPr>
        <w:spacing w:line="360" w:before="105" w:after="105" w:lineRule="auto"/>
      </w:pPr>
      <w:r>
        <w:rPr>
          <w:rFonts w:eastAsia="source serif 4" w:cs="source serif 4" w:ascii="source serif 4" w:hAnsi="source serif 4"/>
          <w:color w:val="000000"/>
          <w:sz w:val="21"/>
        </w:rPr>
        <w:t xml:space="preserve">Prefer omission over speculation.</w:t>
      </w:r>
    </w:p>
    <w:p>
      <w:pPr>
        <w:numPr>
          <w:ilvl w:val="0"/>
          <w:numId w:val="77"/>
        </w:numPr>
        <w:spacing w:line="360" w:before="105" w:after="105" w:lineRule="auto"/>
      </w:pPr>
      <w:r>
        <w:rPr>
          <w:rFonts w:eastAsia="source serif 4" w:cs="source serif 4" w:ascii="source serif 4" w:hAnsi="source serif 4"/>
          <w:color w:val="000000"/>
          <w:sz w:val="21"/>
        </w:rPr>
        <w:t xml:space="preserve">Use plain English.</w:t>
      </w:r>
    </w:p>
    <w:p>
      <w:pPr>
        <w:numPr>
          <w:ilvl w:val="0"/>
          <w:numId w:val="77"/>
        </w:numPr>
        <w:spacing w:line="360" w:before="105" w:after="105" w:lineRule="auto"/>
      </w:pPr>
      <w:r>
        <w:rPr>
          <w:rFonts w:eastAsia="source serif 4" w:cs="source serif 4" w:ascii="source serif 4" w:hAnsi="source serif 4"/>
          <w:color w:val="000000"/>
          <w:sz w:val="21"/>
        </w:rPr>
        <w:t xml:space="preserve">Keep tone calm and professional.</w:t>
      </w:r>
    </w:p>
    <w:p>
      <w:pPr>
        <w:numPr>
          <w:ilvl w:val="0"/>
          <w:numId w:val="77"/>
        </w:numPr>
        <w:spacing w:line="360" w:before="105" w:after="105" w:lineRule="auto"/>
      </w:pPr>
      <w:r>
        <w:rPr>
          <w:rFonts w:eastAsia="source serif 4" w:cs="source serif 4" w:ascii="source serif 4" w:hAnsi="source serif 4"/>
          <w:color w:val="000000"/>
          <w:sz w:val="21"/>
        </w:rPr>
        <w:t xml:space="preserve">Avoid hype, fluff, or overly salesy language.</w:t>
      </w:r>
    </w:p>
    <w:p>
      <w:pPr>
        <w:numPr>
          <w:ilvl w:val="0"/>
          <w:numId w:val="77"/>
        </w:numPr>
        <w:spacing w:line="360" w:before="105" w:after="105" w:lineRule="auto"/>
      </w:pPr>
      <w:r>
        <w:rPr>
          <w:rFonts w:eastAsia="source serif 4" w:cs="source serif 4" w:ascii="source serif 4" w:hAnsi="source serif 4"/>
          <w:color w:val="000000"/>
          <w:sz w:val="21"/>
        </w:rPr>
        <w:t xml:space="preserve">Mention uncertainty explicitly when records conflict.</w:t>
      </w:r>
    </w:p>
    <w:p>
      <w:pPr>
        <w:numPr>
          <w:ilvl w:val="0"/>
          <w:numId w:val="77"/>
        </w:numPr>
        <w:spacing w:line="360" w:before="105" w:after="105" w:lineRule="auto"/>
      </w:pPr>
      <w:r>
        <w:rPr>
          <w:rFonts w:eastAsia="source serif 4" w:cs="source serif 4" w:ascii="source serif 4" w:hAnsi="source serif 4"/>
          <w:color w:val="000000"/>
          <w:sz w:val="21"/>
        </w:rPr>
        <w:t xml:space="preserve">Prioritise operational clarity over completeness.</w:t>
      </w:r>
    </w:p>
    <w:p>
      <w:pPr>
        <w:numPr>
          <w:ilvl w:val="0"/>
          <w:numId w:val="77"/>
        </w:numPr>
        <w:spacing w:line="360" w:before="105" w:after="105" w:lineRule="auto"/>
      </w:pPr>
      <w:r>
        <w:rPr>
          <w:rFonts w:eastAsia="source serif 4" w:cs="source serif 4" w:ascii="source serif 4" w:hAnsi="source serif 4"/>
          <w:color w:val="000000"/>
          <w:sz w:val="21"/>
        </w:rPr>
        <w:t xml:space="preserve">Reference household members by name only when relevant.</w:t>
      </w:r>
    </w:p>
    <w:p>
      <w:pPr>
        <w:spacing w:line="360" w:before="315" w:after="105" w:lineRule="auto"/>
        <w:ind w:left="-30"/>
        <w:jc w:val="left"/>
      </w:pPr>
      <w:bookmarkStart w:id="119" w:name="style_requirements"/>
      <w:r>
        <w:rPr>
          <w:rFonts w:eastAsia="source serif 4" w:cs="source serif 4" w:ascii="source serif 4" w:hAnsi="source serif 4"/>
          <w:b/>
          <w:color w:val="000000"/>
          <w:sz w:val="24"/>
        </w:rPr>
        <w:t xml:space="preserve">Style requirements</w:t>
      </w:r>
      <w:bookmarkEnd w:id="119"/>
    </w:p>
    <w:p>
      <w:pPr>
        <w:spacing w:line="360" w:after="210" w:lineRule="auto"/>
      </w:pPr>
      <w:r>
        <w:rPr>
          <w:rFonts w:eastAsia="source serif 4" w:cs="source serif 4" w:ascii="source serif 4" w:hAnsi="source serif 4"/>
          <w:color w:val="000000"/>
        </w:rPr>
        <w:t xml:space="preserve">Good style examples:</w:t>
      </w:r>
    </w:p>
    <w:p>
      <w:pPr>
        <w:numPr>
          <w:ilvl w:val="0"/>
          <w:numId w:val="78"/>
        </w:numPr>
        <w:spacing w:line="360" w:before="105" w:after="105" w:lineRule="auto"/>
      </w:pPr>
      <w:r>
        <w:rPr>
          <w:rStyle w:val="VerbatimChar"/>
          <w:rFonts w:eastAsia="menlo" w:cs="menlo" w:ascii="menlo" w:hAnsi="menlo"/>
          <w:color w:val="000000"/>
          <w:sz w:val="18"/>
          <w:shd w:val="clear" w:color="auto" w:fill="F8F8FA"/>
        </w:rPr>
        <w:t xml:space="preserve">Smith Household is engaged and currently in Search active. Two inspections were completed this week, and 14 King Street is now shortlisted. No follow-up has been logged since Tuesday, so the next priority is to confirm whether the family wants to proceed to due diligence.</w:t>
      </w:r>
    </w:p>
    <w:p>
      <w:pPr>
        <w:numPr>
          <w:ilvl w:val="0"/>
          <w:numId w:val="78"/>
        </w:numPr>
        <w:spacing w:line="360" w:before="105" w:after="105" w:lineRule="auto"/>
      </w:pPr>
      <w:r>
        <w:rPr>
          <w:rStyle w:val="VerbatimChar"/>
          <w:rFonts w:eastAsia="menlo" w:cs="menlo" w:ascii="menlo" w:hAnsi="menlo"/>
          <w:color w:val="000000"/>
          <w:sz w:val="18"/>
          <w:shd w:val="clear" w:color="auto" w:fill="F8F8FA"/>
        </w:rPr>
        <w:t xml:space="preserve">Discovery completed for Mason Household. Budget and preferred suburbs were captured, but finance readiness is still unclear. Best next step is to send the brief summary and book a follow-up by Friday.</w:t>
      </w:r>
    </w:p>
    <w:p>
      <w:pPr>
        <w:spacing w:line="360" w:after="210" w:lineRule="auto"/>
      </w:pPr>
      <w:r>
        <w:rPr>
          <w:rFonts w:eastAsia="source serif 4" w:cs="source serif 4" w:ascii="source serif 4" w:hAnsi="source serif 4"/>
          <w:color w:val="000000"/>
        </w:rPr>
        <w:t xml:space="preserve">Poor style examples:</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This promising client is moving beautifully through the pipeline.</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Everything looks great and the deal should close soon.</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The AI believes the household is highly motivated.</w:t>
      </w:r>
    </w:p>
    <w:p>
      <w:pPr>
        <w:spacing w:line="360" w:before="315" w:after="105" w:lineRule="auto"/>
        <w:ind w:left="-30"/>
        <w:jc w:val="left"/>
      </w:pPr>
      <w:bookmarkStart w:id="120" w:name="summary_generation_triggers"/>
      <w:r>
        <w:rPr>
          <w:rFonts w:eastAsia="source serif 4" w:cs="source serif 4" w:ascii="source serif 4" w:hAnsi="source serif 4"/>
          <w:b/>
          <w:color w:val="000000"/>
          <w:sz w:val="24"/>
        </w:rPr>
        <w:t xml:space="preserve">Summary generation triggers</w:t>
      </w:r>
      <w:bookmarkEnd w:id="120"/>
    </w:p>
    <w:p>
      <w:pPr>
        <w:spacing w:line="360" w:after="210" w:lineRule="auto"/>
      </w:pPr>
      <w:r>
        <w:rPr>
          <w:rFonts w:eastAsia="source serif 4" w:cs="source serif 4" w:ascii="source serif 4" w:hAnsi="source serif 4"/>
          <w:color w:val="000000"/>
        </w:rPr>
        <w:t xml:space="preserve">The system should support both event-driven generation and on-demand refresh.</w:t>
      </w:r>
    </w:p>
    <w:p>
      <w:pPr>
        <w:spacing w:line="360" w:before="315" w:after="105" w:lineRule="auto"/>
        <w:ind w:left="-30"/>
        <w:jc w:val="left"/>
      </w:pPr>
      <w:bookmarkStart w:id="121" w:name="trigger_events"/>
      <w:r>
        <w:rPr>
          <w:rFonts w:eastAsia="source serif 4" w:cs="source serif 4" w:ascii="source serif 4" w:hAnsi="source serif 4"/>
          <w:b/>
          <w:color w:val="000000"/>
          <w:sz w:val="24"/>
        </w:rPr>
        <w:t xml:space="preserve">Trigger events</w:t>
      </w:r>
      <w:bookmarkEnd w:id="121"/>
    </w:p>
    <w:p>
      <w:pPr>
        <w:numPr>
          <w:ilvl w:val="0"/>
          <w:numId w:val="80"/>
        </w:numPr>
        <w:spacing w:line="360" w:before="105" w:after="105" w:lineRule="auto"/>
      </w:pPr>
      <w:r>
        <w:rPr>
          <w:rFonts w:eastAsia="source serif 4" w:cs="source serif 4" w:ascii="source serif 4" w:hAnsi="source serif 4"/>
          <w:color w:val="000000"/>
          <w:sz w:val="21"/>
        </w:rPr>
        <w:t xml:space="preserve">new note added</w:t>
      </w:r>
    </w:p>
    <w:p>
      <w:pPr>
        <w:numPr>
          <w:ilvl w:val="0"/>
          <w:numId w:val="80"/>
        </w:numPr>
        <w:spacing w:line="360" w:before="105" w:after="105" w:lineRule="auto"/>
      </w:pPr>
      <w:r>
        <w:rPr>
          <w:rFonts w:eastAsia="source serif 4" w:cs="source serif 4" w:ascii="source serif 4" w:hAnsi="source serif 4"/>
          <w:color w:val="000000"/>
          <w:sz w:val="21"/>
        </w:rPr>
        <w:t xml:space="preserve">meeting completed</w:t>
      </w:r>
    </w:p>
    <w:p>
      <w:pPr>
        <w:numPr>
          <w:ilvl w:val="0"/>
          <w:numId w:val="80"/>
        </w:numPr>
        <w:spacing w:line="360" w:before="105" w:after="105" w:lineRule="auto"/>
      </w:pPr>
      <w:r>
        <w:rPr>
          <w:rFonts w:eastAsia="source serif 4" w:cs="source serif 4" w:ascii="source serif 4" w:hAnsi="source serif 4"/>
          <w:color w:val="000000"/>
          <w:sz w:val="21"/>
        </w:rPr>
        <w:t xml:space="preserve">email logged</w:t>
      </w:r>
    </w:p>
    <w:p>
      <w:pPr>
        <w:numPr>
          <w:ilvl w:val="0"/>
          <w:numId w:val="80"/>
        </w:numPr>
        <w:spacing w:line="360" w:before="105" w:after="105" w:lineRule="auto"/>
      </w:pPr>
      <w:r>
        <w:rPr>
          <w:rFonts w:eastAsia="source serif 4" w:cs="source serif 4" w:ascii="source serif 4" w:hAnsi="source serif 4"/>
          <w:color w:val="000000"/>
          <w:sz w:val="21"/>
        </w:rPr>
        <w:t xml:space="preserve">task completed</w:t>
      </w:r>
    </w:p>
    <w:p>
      <w:pPr>
        <w:numPr>
          <w:ilvl w:val="0"/>
          <w:numId w:val="80"/>
        </w:numPr>
        <w:spacing w:line="360" w:before="105" w:after="105" w:lineRule="auto"/>
      </w:pPr>
      <w:r>
        <w:rPr>
          <w:rFonts w:eastAsia="source serif 4" w:cs="source serif 4" w:ascii="source serif 4" w:hAnsi="source serif 4"/>
          <w:color w:val="000000"/>
          <w:sz w:val="21"/>
        </w:rPr>
        <w:t xml:space="preserve">stage changed</w:t>
      </w:r>
    </w:p>
    <w:p>
      <w:pPr>
        <w:numPr>
          <w:ilvl w:val="0"/>
          <w:numId w:val="80"/>
        </w:numPr>
        <w:spacing w:line="360" w:before="105" w:after="105" w:lineRule="auto"/>
      </w:pPr>
      <w:r>
        <w:rPr>
          <w:rFonts w:eastAsia="source serif 4" w:cs="source serif 4" w:ascii="source serif 4" w:hAnsi="source serif 4"/>
          <w:color w:val="000000"/>
          <w:sz w:val="21"/>
        </w:rPr>
        <w:t xml:space="preserve">property status changed</w:t>
      </w:r>
    </w:p>
    <w:p>
      <w:pPr>
        <w:numPr>
          <w:ilvl w:val="0"/>
          <w:numId w:val="80"/>
        </w:numPr>
        <w:spacing w:line="360" w:before="105" w:after="105" w:lineRule="auto"/>
      </w:pPr>
      <w:r>
        <w:rPr>
          <w:rFonts w:eastAsia="source serif 4" w:cs="source serif 4" w:ascii="source serif 4" w:hAnsi="source serif 4"/>
          <w:color w:val="000000"/>
          <w:sz w:val="21"/>
        </w:rPr>
        <w:t xml:space="preserve">inspection completed</w:t>
      </w:r>
    </w:p>
    <w:p>
      <w:pPr>
        <w:numPr>
          <w:ilvl w:val="0"/>
          <w:numId w:val="80"/>
        </w:numPr>
        <w:spacing w:line="360" w:before="105" w:after="105" w:lineRule="auto"/>
      </w:pPr>
      <w:r>
        <w:rPr>
          <w:rFonts w:eastAsia="source serif 4" w:cs="source serif 4" w:ascii="source serif 4" w:hAnsi="source serif 4"/>
          <w:color w:val="000000"/>
          <w:sz w:val="21"/>
        </w:rPr>
        <w:t xml:space="preserve">offer lodged or updated</w:t>
      </w:r>
    </w:p>
    <w:p>
      <w:pPr>
        <w:numPr>
          <w:ilvl w:val="0"/>
          <w:numId w:val="80"/>
        </w:numPr>
        <w:spacing w:line="360" w:before="105" w:after="105" w:lineRule="auto"/>
      </w:pPr>
      <w:r>
        <w:rPr>
          <w:rFonts w:eastAsia="source serif 4" w:cs="source serif 4" w:ascii="source serif 4" w:hAnsi="source serif 4"/>
          <w:color w:val="000000"/>
          <w:sz w:val="21"/>
        </w:rPr>
        <w:t xml:space="preserve">contract state changed</w:t>
      </w:r>
    </w:p>
    <w:p>
      <w:pPr>
        <w:spacing w:line="360" w:before="315" w:after="105" w:lineRule="auto"/>
        <w:ind w:left="-30"/>
        <w:jc w:val="left"/>
      </w:pPr>
      <w:bookmarkStart w:id="122" w:name="refresh_controls"/>
      <w:r>
        <w:rPr>
          <w:rFonts w:eastAsia="source serif 4" w:cs="source serif 4" w:ascii="source serif 4" w:hAnsi="source serif 4"/>
          <w:b/>
          <w:color w:val="000000"/>
          <w:sz w:val="24"/>
        </w:rPr>
        <w:t xml:space="preserve">Refresh controls</w:t>
      </w:r>
      <w:bookmarkEnd w:id="122"/>
    </w:p>
    <w:p>
      <w:pPr>
        <w:numPr>
          <w:ilvl w:val="0"/>
          <w:numId w:val="81"/>
        </w:numPr>
        <w:spacing w:line="360" w:before="105" w:after="105" w:lineRule="auto"/>
      </w:pPr>
      <w:r>
        <w:rPr>
          <w:rStyle w:val="VerbatimChar"/>
          <w:rFonts w:eastAsia="menlo" w:cs="menlo" w:ascii="menlo" w:hAnsi="menlo"/>
          <w:color w:val="000000"/>
          <w:sz w:val="18"/>
          <w:shd w:val="clear" w:color="auto" w:fill="F8F8FA"/>
        </w:rPr>
        <w:t xml:space="preserve">Refresh summary</w:t>
      </w:r>
      <w:r>
        <w:rPr>
          <w:rFonts w:eastAsia="source serif 4" w:cs="source serif 4" w:ascii="source serif 4" w:hAnsi="source serif 4"/>
          <w:color w:val="000000"/>
          <w:sz w:val="21"/>
        </w:rPr>
        <w:t xml:space="preserve"> button on Client record</w:t>
      </w:r>
    </w:p>
    <w:p>
      <w:pPr>
        <w:numPr>
          <w:ilvl w:val="0"/>
          <w:numId w:val="81"/>
        </w:numPr>
        <w:spacing w:line="360" w:before="105" w:after="105" w:lineRule="auto"/>
      </w:pPr>
      <w:r>
        <w:rPr>
          <w:rFonts w:eastAsia="source serif 4" w:cs="source serif 4" w:ascii="source serif 4" w:hAnsi="source serif 4"/>
          <w:color w:val="000000"/>
          <w:sz w:val="21"/>
        </w:rPr>
        <w:t xml:space="preserve">optional nightly digest refresh for active households</w:t>
      </w:r>
    </w:p>
    <w:p>
      <w:pPr>
        <w:numPr>
          <w:ilvl w:val="0"/>
          <w:numId w:val="81"/>
        </w:numPr>
        <w:spacing w:line="360" w:before="105" w:after="105" w:lineRule="auto"/>
      </w:pPr>
      <w:r>
        <w:rPr>
          <w:rFonts w:eastAsia="source serif 4" w:cs="source serif 4" w:ascii="source serif 4" w:hAnsi="source serif 4"/>
          <w:color w:val="000000"/>
          <w:sz w:val="21"/>
        </w:rPr>
        <w:t xml:space="preserve">on-open refresh if summary is stale beyond configured threshold</w:t>
      </w:r>
    </w:p>
    <w:p>
      <w:pPr>
        <w:spacing w:line="360" w:before="315" w:after="105" w:lineRule="auto"/>
        <w:ind w:left="-30"/>
        <w:jc w:val="left"/>
      </w:pPr>
      <w:bookmarkStart w:id="123" w:name="ai_summary_data_model_additions"/>
      <w:r>
        <w:rPr>
          <w:rFonts w:eastAsia="source serif 4" w:cs="source serif 4" w:ascii="source serif 4" w:hAnsi="source serif 4"/>
          <w:b/>
          <w:color w:val="000000"/>
          <w:sz w:val="24"/>
        </w:rPr>
        <w:t xml:space="preserve">AI summary data model additions</w:t>
      </w:r>
      <w:bookmarkEnd w:id="1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 / 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client_summary_current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latest current-summary text per household.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client_summary_recent_digest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recent-activity digest.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client_summary_next_action_ai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Stores AI next-step recommendation.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summary_generated_at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Timestamp for freshness.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summary_source_window_days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Window used for digest generation.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summary_confidence_label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low/medium/high confidence indicator.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summary_needs_review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Flag when source data conflict exists.</w:t>
            </w:r>
          </w:p>
        </w:tc>
      </w:tr>
    </w:tbl>
    <w:p>
      <w:pPr>
        <w:spacing w:lineRule="auto"/>
      </w:pPr>
    </w:p>
    <w:p>
      <w:pPr>
        <w:spacing w:line="360" w:after="210" w:lineRule="auto"/>
      </w:pPr>
      <w:r>
        <w:rPr>
          <w:rFonts w:eastAsia="source serif 4" w:cs="source serif 4" w:ascii="source serif 4" w:hAnsi="source serif 4"/>
          <w:color w:val="000000"/>
        </w:rPr>
        <w:t xml:space="preserve">A more scalable implementation may use a separate </w:t>
      </w:r>
      <w:r>
        <w:rPr>
          <w:rStyle w:val="VerbatimChar"/>
          <w:rFonts w:eastAsia="menlo" w:cs="menlo" w:ascii="menlo" w:hAnsi="menlo"/>
          <w:color w:val="000000"/>
          <w:sz w:val="18"/>
          <w:shd w:val="clear" w:color="auto" w:fill="F8F8FA"/>
        </w:rPr>
        <w:t xml:space="preserve">ClientAISummary</w:t>
      </w:r>
      <w:r>
        <w:rPr>
          <w:rFonts w:eastAsia="source serif 4" w:cs="source serif 4" w:ascii="source serif 4" w:hAnsi="source serif 4"/>
          <w:color w:val="000000"/>
        </w:rPr>
        <w:t xml:space="preserve"> table with </w:t>
      </w:r>
      <w:r>
        <w:rPr>
          <w:rStyle w:val="VerbatimChar"/>
          <w:rFonts w:eastAsia="menlo" w:cs="menlo" w:ascii="menlo" w:hAnsi="menlo"/>
          <w:color w:val="000000"/>
          <w:sz w:val="18"/>
          <w:shd w:val="clear" w:color="auto" w:fill="F8F8FA"/>
        </w:rPr>
        <w:t xml:space="preserve">summary_type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body_text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generated_at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source_event_cursor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model_name</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status</w:t>
      </w:r>
      <w:r>
        <w:rPr>
          <w:rFonts w:eastAsia="source serif 4" w:cs="source serif 4" w:ascii="source serif 4" w:hAnsi="source serif 4"/>
          <w:color w:val="000000"/>
        </w:rPr>
        <w:t xml:space="preserve"> fields.</w:t>
      </w:r>
    </w:p>
    <w:p>
      <w:pPr>
        <w:spacing w:line="360" w:before="315" w:after="105" w:lineRule="auto"/>
        <w:ind w:left="-30"/>
        <w:jc w:val="left"/>
      </w:pPr>
      <w:bookmarkStart w:id="124" w:name="ai_summary_ui_placement"/>
      <w:r>
        <w:rPr>
          <w:rFonts w:eastAsia="source serif 4" w:cs="source serif 4" w:ascii="source serif 4" w:hAnsi="source serif 4"/>
          <w:b/>
          <w:color w:val="000000"/>
          <w:sz w:val="24"/>
        </w:rPr>
        <w:t xml:space="preserve">AI summary UI placement</w:t>
      </w:r>
      <w:bookmarkEnd w:id="124"/>
    </w:p>
    <w:p>
      <w:pPr>
        <w:spacing w:line="360" w:before="315" w:after="105" w:lineRule="auto"/>
        <w:ind w:left="-30"/>
        <w:jc w:val="left"/>
      </w:pPr>
      <w:bookmarkStart w:id="125" w:name="in_client_record_2"/>
      <w:r>
        <w:rPr>
          <w:rFonts w:eastAsia="source serif 4" w:cs="source serif 4" w:ascii="source serif 4" w:hAnsi="source serif 4"/>
          <w:b/>
          <w:color w:val="000000"/>
          <w:sz w:val="24"/>
        </w:rPr>
        <w:t xml:space="preserve">In Client record</w:t>
      </w:r>
      <w:bookmarkEnd w:id="125"/>
    </w:p>
    <w:p>
      <w:pPr>
        <w:spacing w:line="360" w:after="210" w:lineRule="auto"/>
      </w:pPr>
      <w:r>
        <w:rPr>
          <w:rFonts w:eastAsia="source serif 4" w:cs="source serif 4" w:ascii="source serif 4" w:hAnsi="source serif 4"/>
          <w:color w:val="000000"/>
        </w:rPr>
        <w:t xml:space="preserve">Place a compact </w:t>
      </w:r>
      <w:r>
        <w:rPr>
          <w:rStyle w:val="VerbatimChar"/>
          <w:rFonts w:eastAsia="menlo" w:cs="menlo" w:ascii="menlo" w:hAnsi="menlo"/>
          <w:color w:val="000000"/>
          <w:sz w:val="18"/>
          <w:shd w:val="clear" w:color="auto" w:fill="F8F8FA"/>
        </w:rPr>
        <w:t xml:space="preserve">AI Summary</w:t>
      </w:r>
      <w:r>
        <w:rPr>
          <w:rFonts w:eastAsia="source serif 4" w:cs="source serif 4" w:ascii="source serif 4" w:hAnsi="source serif 4"/>
          <w:color w:val="000000"/>
        </w:rPr>
        <w:t xml:space="preserve"> card near the top of the Overview tab, immediately below the core household summary and stage badges. This makes it one of the first things a user sees when opening a record.</w:t>
      </w:r>
    </w:p>
    <w:p>
      <w:pPr>
        <w:spacing w:line="360" w:after="210" w:lineRule="auto"/>
      </w:pPr>
      <w:r>
        <w:rPr>
          <w:rFonts w:eastAsia="source serif 4" w:cs="source serif 4" w:ascii="source serif 4" w:hAnsi="source serif 4"/>
          <w:color w:val="000000"/>
        </w:rPr>
        <w:t xml:space="preserve">Recommended card structure:</w:t>
      </w:r>
    </w:p>
    <w:p>
      <w:pPr>
        <w:numPr>
          <w:ilvl w:val="0"/>
          <w:numId w:val="82"/>
        </w:numPr>
        <w:spacing w:line="360" w:before="105" w:after="105" w:lineRule="auto"/>
      </w:pPr>
      <w:r>
        <w:rPr>
          <w:rFonts w:eastAsia="source serif 4" w:cs="source serif 4" w:ascii="source serif 4" w:hAnsi="source serif 4"/>
          <w:color w:val="000000"/>
          <w:sz w:val="21"/>
        </w:rPr>
        <w:t xml:space="preserve">heading: </w:t>
      </w:r>
      <w:r>
        <w:rPr>
          <w:rStyle w:val="VerbatimChar"/>
          <w:rFonts w:eastAsia="menlo" w:cs="menlo" w:ascii="menlo" w:hAnsi="menlo"/>
          <w:color w:val="000000"/>
          <w:sz w:val="18"/>
          <w:shd w:val="clear" w:color="auto" w:fill="F8F8FA"/>
        </w:rPr>
        <w:t xml:space="preserve">AI Summary</w:t>
      </w:r>
    </w:p>
    <w:p>
      <w:pPr>
        <w:numPr>
          <w:ilvl w:val="0"/>
          <w:numId w:val="82"/>
        </w:numPr>
        <w:spacing w:line="360" w:before="105" w:after="105" w:lineRule="auto"/>
      </w:pPr>
      <w:r>
        <w:rPr>
          <w:rFonts w:eastAsia="source serif 4" w:cs="source serif 4" w:ascii="source serif 4" w:hAnsi="source serif 4"/>
          <w:color w:val="000000"/>
          <w:sz w:val="21"/>
        </w:rPr>
        <w:t xml:space="preserve">2–4 sentence summary</w:t>
      </w:r>
    </w:p>
    <w:p>
      <w:pPr>
        <w:numPr>
          <w:ilvl w:val="0"/>
          <w:numId w:val="82"/>
        </w:numPr>
        <w:spacing w:line="360" w:before="105" w:after="105" w:lineRule="auto"/>
      </w:pPr>
      <w:r>
        <w:rPr>
          <w:rFonts w:eastAsia="source serif 4" w:cs="source serif 4" w:ascii="source serif 4" w:hAnsi="source serif 4"/>
          <w:color w:val="000000"/>
          <w:sz w:val="21"/>
        </w:rPr>
        <w:t xml:space="preserve">line for </w:t>
      </w:r>
      <w:r>
        <w:rPr>
          <w:rStyle w:val="VerbatimChar"/>
          <w:rFonts w:eastAsia="menlo" w:cs="menlo" w:ascii="menlo" w:hAnsi="menlo"/>
          <w:color w:val="000000"/>
          <w:sz w:val="18"/>
          <w:shd w:val="clear" w:color="auto" w:fill="F8F8FA"/>
        </w:rPr>
        <w:t xml:space="preserve">Best next step</w:t>
      </w:r>
    </w:p>
    <w:p>
      <w:pPr>
        <w:numPr>
          <w:ilvl w:val="0"/>
          <w:numId w:val="82"/>
        </w:numPr>
        <w:spacing w:line="360" w:before="105" w:after="105" w:lineRule="auto"/>
      </w:pPr>
      <w:r>
        <w:rPr>
          <w:rFonts w:eastAsia="source serif 4" w:cs="source serif 4" w:ascii="source serif 4" w:hAnsi="source serif 4"/>
          <w:color w:val="000000"/>
          <w:sz w:val="21"/>
        </w:rPr>
        <w:t xml:space="preserve">timestamp: </w:t>
      </w:r>
      <w:r>
        <w:rPr>
          <w:rStyle w:val="VerbatimChar"/>
          <w:rFonts w:eastAsia="menlo" w:cs="menlo" w:ascii="menlo" w:hAnsi="menlo"/>
          <w:color w:val="000000"/>
          <w:sz w:val="18"/>
          <w:shd w:val="clear" w:color="auto" w:fill="F8F8FA"/>
        </w:rPr>
        <w:t xml:space="preserve">Updated 12 min ago</w:t>
      </w:r>
    </w:p>
    <w:p>
      <w:pPr>
        <w:numPr>
          <w:ilvl w:val="0"/>
          <w:numId w:val="82"/>
        </w:numPr>
        <w:spacing w:line="360" w:before="105" w:after="105" w:lineRule="auto"/>
      </w:pPr>
      <w:r>
        <w:rPr>
          <w:rFonts w:eastAsia="source serif 4" w:cs="source serif 4" w:ascii="source serif 4" w:hAnsi="source serif 4"/>
          <w:color w:val="000000"/>
          <w:sz w:val="21"/>
        </w:rPr>
        <w:t xml:space="preserve">actions: </w:t>
      </w:r>
      <w:r>
        <w:rPr>
          <w:rStyle w:val="VerbatimChar"/>
          <w:rFonts w:eastAsia="menlo" w:cs="menlo" w:ascii="menlo" w:hAnsi="menlo"/>
          <w:color w:val="000000"/>
          <w:sz w:val="18"/>
          <w:shd w:val="clear" w:color="auto" w:fill="F8F8FA"/>
        </w:rPr>
        <w:t xml:space="preserve">Refresh</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View sources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Create task from suggestion</w:t>
      </w:r>
    </w:p>
    <w:p>
      <w:pPr>
        <w:spacing w:line="360" w:before="315" w:after="105" w:lineRule="auto"/>
        <w:ind w:left="-30"/>
        <w:jc w:val="left"/>
      </w:pPr>
      <w:bookmarkStart w:id="126" w:name="in_main_dashboard"/>
      <w:r>
        <w:rPr>
          <w:rFonts w:eastAsia="source serif 4" w:cs="source serif 4" w:ascii="source serif 4" w:hAnsi="source serif 4"/>
          <w:b/>
          <w:color w:val="000000"/>
          <w:sz w:val="24"/>
        </w:rPr>
        <w:t xml:space="preserve">In main dashboard</w:t>
      </w:r>
      <w:bookmarkEnd w:id="126"/>
    </w:p>
    <w:p>
      <w:pPr>
        <w:spacing w:line="360" w:after="210" w:lineRule="auto"/>
      </w:pPr>
      <w:r>
        <w:rPr>
          <w:rFonts w:eastAsia="source serif 4" w:cs="source serif 4" w:ascii="source serif 4" w:hAnsi="source serif 4"/>
          <w:color w:val="000000"/>
        </w:rPr>
        <w:t xml:space="preserve">Use AI sparingly in the balanced dashboard.</w:t>
      </w:r>
    </w:p>
    <w:p>
      <w:pPr>
        <w:spacing w:line="360" w:after="210" w:lineRule="auto"/>
      </w:pPr>
      <w:r>
        <w:rPr>
          <w:rFonts w:eastAsia="source serif 4" w:cs="source serif 4" w:ascii="source serif 4" w:hAnsi="source serif 4"/>
          <w:color w:val="000000"/>
        </w:rPr>
        <w:t xml:space="preserve">Recommended placements:</w:t>
      </w:r>
    </w:p>
    <w:p>
      <w:pPr>
        <w:numPr>
          <w:ilvl w:val="0"/>
          <w:numId w:val="83"/>
        </w:numPr>
        <w:spacing w:line="360" w:before="105" w:after="105" w:lineRule="auto"/>
      </w:pPr>
      <w:r>
        <w:rPr>
          <w:rFonts w:eastAsia="source serif 4" w:cs="source serif 4" w:ascii="source serif 4" w:hAnsi="source serif 4"/>
          <w:color w:val="000000"/>
          <w:sz w:val="21"/>
        </w:rPr>
        <w:t xml:space="preserve">inside </w:t>
      </w:r>
      <w:r>
        <w:rPr>
          <w:rStyle w:val="VerbatimChar"/>
          <w:rFonts w:eastAsia="menlo" w:cs="menlo" w:ascii="menlo" w:hAnsi="menlo"/>
          <w:color w:val="000000"/>
          <w:sz w:val="18"/>
          <w:shd w:val="clear" w:color="auto" w:fill="F8F8FA"/>
        </w:rPr>
        <w:t xml:space="preserve">Clients needing attention</w:t>
      </w:r>
      <w:r>
        <w:rPr>
          <w:rFonts w:eastAsia="source serif 4" w:cs="source serif 4" w:ascii="source serif 4" w:hAnsi="source serif 4"/>
          <w:color w:val="000000"/>
          <w:sz w:val="21"/>
        </w:rPr>
        <w:t xml:space="preserve"> rows as one-line operational summaries</w:t>
      </w:r>
    </w:p>
    <w:p>
      <w:pPr>
        <w:numPr>
          <w:ilvl w:val="0"/>
          <w:numId w:val="83"/>
        </w:numPr>
        <w:spacing w:line="360" w:before="105" w:after="105" w:lineRule="auto"/>
      </w:pPr>
      <w:r>
        <w:rPr>
          <w:rFonts w:eastAsia="source serif 4" w:cs="source serif 4" w:ascii="source serif 4" w:hAnsi="source serif 4"/>
          <w:color w:val="000000"/>
          <w:sz w:val="21"/>
        </w:rPr>
        <w:t xml:space="preserve">inside </w:t>
      </w:r>
      <w:r>
        <w:rPr>
          <w:rStyle w:val="VerbatimChar"/>
          <w:rFonts w:eastAsia="menlo" w:cs="menlo" w:ascii="menlo" w:hAnsi="menlo"/>
          <w:color w:val="000000"/>
          <w:sz w:val="18"/>
          <w:shd w:val="clear" w:color="auto" w:fill="F8F8FA"/>
        </w:rPr>
        <w:t xml:space="preserve">Upcoming client meetings</w:t>
      </w:r>
      <w:r>
        <w:rPr>
          <w:rFonts w:eastAsia="source serif 4" w:cs="source serif 4" w:ascii="source serif 4" w:hAnsi="source serif 4"/>
          <w:color w:val="000000"/>
          <w:sz w:val="21"/>
        </w:rPr>
        <w:t xml:space="preserve"> as prep blurbs</w:t>
      </w:r>
    </w:p>
    <w:p>
      <w:pPr>
        <w:numPr>
          <w:ilvl w:val="0"/>
          <w:numId w:val="83"/>
        </w:numPr>
        <w:spacing w:line="360" w:before="105" w:after="105" w:lineRule="auto"/>
      </w:pPr>
      <w:r>
        <w:rPr>
          <w:rFonts w:eastAsia="source serif 4" w:cs="source serif 4" w:ascii="source serif 4" w:hAnsi="source serif 4"/>
          <w:color w:val="000000"/>
          <w:sz w:val="21"/>
        </w:rPr>
        <w:t xml:space="preserve">optional </w:t>
      </w:r>
      <w:r>
        <w:rPr>
          <w:rStyle w:val="VerbatimChar"/>
          <w:rFonts w:eastAsia="menlo" w:cs="menlo" w:ascii="menlo" w:hAnsi="menlo"/>
          <w:color w:val="000000"/>
          <w:sz w:val="18"/>
          <w:shd w:val="clear" w:color="auto" w:fill="F8F8FA"/>
        </w:rPr>
        <w:t xml:space="preserve">Morning brief</w:t>
      </w:r>
      <w:r>
        <w:rPr>
          <w:rFonts w:eastAsia="source serif 4" w:cs="source serif 4" w:ascii="source serif 4" w:hAnsi="source serif 4"/>
          <w:color w:val="000000"/>
          <w:sz w:val="21"/>
        </w:rPr>
        <w:t xml:space="preserve"> widget summarising 3 to 5 priority households</w:t>
      </w:r>
    </w:p>
    <w:p>
      <w:pPr>
        <w:spacing w:line="360" w:before="315" w:after="105" w:lineRule="auto"/>
        <w:ind w:left="-30"/>
        <w:jc w:val="left"/>
      </w:pPr>
      <w:bookmarkStart w:id="127" w:name="in_task_context"/>
      <w:r>
        <w:rPr>
          <w:rFonts w:eastAsia="source serif 4" w:cs="source serif 4" w:ascii="source serif 4" w:hAnsi="source serif 4"/>
          <w:b/>
          <w:color w:val="000000"/>
          <w:sz w:val="24"/>
        </w:rPr>
        <w:t xml:space="preserve">In task context</w:t>
      </w:r>
      <w:bookmarkEnd w:id="127"/>
    </w:p>
    <w:p>
      <w:pPr>
        <w:spacing w:line="360" w:after="210" w:lineRule="auto"/>
      </w:pPr>
      <w:r>
        <w:rPr>
          <w:rFonts w:eastAsia="source serif 4" w:cs="source serif 4" w:ascii="source serif 4" w:hAnsi="source serif 4"/>
          <w:color w:val="000000"/>
        </w:rPr>
        <w:t xml:space="preserve">Optionally show a small AI digest above household tasks when there are many open actions.</w:t>
      </w:r>
    </w:p>
    <w:p>
      <w:pPr>
        <w:spacing w:line="360" w:before="315" w:after="105" w:lineRule="auto"/>
        <w:ind w:left="-30"/>
        <w:jc w:val="left"/>
      </w:pPr>
      <w:bookmarkStart w:id="128" w:name="explainability_and_trust"/>
      <w:r>
        <w:rPr>
          <w:rFonts w:eastAsia="source serif 4" w:cs="source serif 4" w:ascii="source serif 4" w:hAnsi="source serif 4"/>
          <w:b/>
          <w:color w:val="000000"/>
          <w:sz w:val="24"/>
        </w:rPr>
        <w:t xml:space="preserve">Explainability and trust</w:t>
      </w:r>
      <w:bookmarkEnd w:id="128"/>
    </w:p>
    <w:p>
      <w:pPr>
        <w:spacing w:line="360" w:after="210" w:lineRule="auto"/>
      </w:pPr>
      <w:r>
        <w:rPr>
          <w:rFonts w:eastAsia="source serif 4" w:cs="source serif 4" w:ascii="source serif 4" w:hAnsi="source serif 4"/>
          <w:color w:val="000000"/>
        </w:rPr>
        <w:t xml:space="preserve">AI summaries should never be a black box, especially inside a CRM where users need confidence in what they are reading.[cite:733]</w:t>
      </w:r>
    </w:p>
    <w:p>
      <w:pPr>
        <w:spacing w:line="360" w:before="315" w:after="105" w:lineRule="auto"/>
        <w:ind w:left="-30"/>
        <w:jc w:val="left"/>
      </w:pPr>
      <w:bookmarkStart w:id="129" w:name="required_trust_features"/>
      <w:r>
        <w:rPr>
          <w:rFonts w:eastAsia="source serif 4" w:cs="source serif 4" w:ascii="source serif 4" w:hAnsi="source serif 4"/>
          <w:b/>
          <w:color w:val="000000"/>
          <w:sz w:val="24"/>
        </w:rPr>
        <w:t xml:space="preserve">Required trust features</w:t>
      </w:r>
      <w:bookmarkEnd w:id="129"/>
    </w:p>
    <w:p>
      <w:pPr>
        <w:numPr>
          <w:ilvl w:val="0"/>
          <w:numId w:val="84"/>
        </w:numPr>
        <w:spacing w:line="360" w:before="105" w:after="105" w:lineRule="auto"/>
      </w:pPr>
      <w:r>
        <w:rPr>
          <w:rStyle w:val="VerbatimChar"/>
          <w:rFonts w:eastAsia="menlo" w:cs="menlo" w:ascii="menlo" w:hAnsi="menlo"/>
          <w:color w:val="000000"/>
          <w:sz w:val="18"/>
          <w:shd w:val="clear" w:color="auto" w:fill="F8F8FA"/>
        </w:rPr>
        <w:t xml:space="preserve">View sources</w:t>
      </w:r>
      <w:r>
        <w:rPr>
          <w:rFonts w:eastAsia="source serif 4" w:cs="source serif 4" w:ascii="source serif 4" w:hAnsi="source serif 4"/>
          <w:color w:val="000000"/>
          <w:sz w:val="21"/>
        </w:rPr>
        <w:t xml:space="preserve"> action showing which notes, tasks, meetings, and events informed the summary.</w:t>
      </w:r>
    </w:p>
    <w:p>
      <w:pPr>
        <w:numPr>
          <w:ilvl w:val="0"/>
          <w:numId w:val="84"/>
        </w:numPr>
        <w:spacing w:line="360" w:before="105" w:after="105" w:lineRule="auto"/>
      </w:pPr>
      <w:r>
        <w:rPr>
          <w:rFonts w:eastAsia="source serif 4" w:cs="source serif 4" w:ascii="source serif 4" w:hAnsi="source serif 4"/>
          <w:color w:val="000000"/>
          <w:sz w:val="21"/>
        </w:rPr>
        <w:t xml:space="preserve">Clearly show freshness timestamp.</w:t>
      </w:r>
    </w:p>
    <w:p>
      <w:pPr>
        <w:numPr>
          <w:ilvl w:val="0"/>
          <w:numId w:val="84"/>
        </w:numPr>
        <w:spacing w:line="360" w:before="105" w:after="105" w:lineRule="auto"/>
      </w:pPr>
      <w:r>
        <w:rPr>
          <w:rFonts w:eastAsia="source serif 4" w:cs="source serif 4" w:ascii="source serif 4" w:hAnsi="source serif 4"/>
          <w:color w:val="000000"/>
          <w:sz w:val="21"/>
        </w:rPr>
        <w:t xml:space="preserve">Allow user correction or dismissal of poor suggestions.</w:t>
      </w:r>
    </w:p>
    <w:p>
      <w:pPr>
        <w:numPr>
          <w:ilvl w:val="0"/>
          <w:numId w:val="84"/>
        </w:numPr>
        <w:spacing w:line="360" w:before="105" w:after="105" w:lineRule="auto"/>
      </w:pPr>
      <w:r>
        <w:rPr>
          <w:rFonts w:eastAsia="source serif 4" w:cs="source serif 4" w:ascii="source serif 4" w:hAnsi="source serif 4"/>
          <w:color w:val="000000"/>
          <w:sz w:val="21"/>
        </w:rPr>
        <w:t xml:space="preserve">Log generation events in the timeline.</w:t>
      </w:r>
    </w:p>
    <w:p>
      <w:pPr>
        <w:numPr>
          <w:ilvl w:val="0"/>
          <w:numId w:val="84"/>
        </w:numPr>
        <w:spacing w:line="360" w:before="105" w:after="105" w:lineRule="auto"/>
      </w:pPr>
      <w:r>
        <w:rPr>
          <w:rFonts w:eastAsia="source serif 4" w:cs="source serif 4" w:ascii="source serif 4" w:hAnsi="source serif 4"/>
          <w:color w:val="000000"/>
          <w:sz w:val="21"/>
        </w:rPr>
        <w:t xml:space="preserve">Where confidence is low, label summary as tentative or prompt the user to review.</w:t>
      </w:r>
    </w:p>
    <w:p>
      <w:pPr>
        <w:spacing w:line="360" w:before="315" w:after="105" w:lineRule="auto"/>
        <w:ind w:left="-30"/>
        <w:jc w:val="left"/>
      </w:pPr>
      <w:bookmarkStart w:id="130" w:name="ai_assisted_next_actions"/>
      <w:r>
        <w:rPr>
          <w:rFonts w:eastAsia="source serif 4" w:cs="source serif 4" w:ascii="source serif 4" w:hAnsi="source serif 4"/>
          <w:b/>
          <w:color w:val="000000"/>
          <w:sz w:val="24"/>
        </w:rPr>
        <w:t xml:space="preserve">AI-assisted next actions</w:t>
      </w:r>
      <w:bookmarkEnd w:id="130"/>
    </w:p>
    <w:p>
      <w:pPr>
        <w:spacing w:line="360" w:after="210" w:lineRule="auto"/>
      </w:pPr>
      <w:r>
        <w:rPr>
          <w:rFonts w:eastAsia="source serif 4" w:cs="source serif 4" w:ascii="source serif 4" w:hAnsi="source serif 4"/>
          <w:color w:val="000000"/>
        </w:rPr>
        <w:t xml:space="preserve">Beyond passive summary, the CRM should offer a restrained </w:t>
      </w:r>
      <w:r>
        <w:rPr>
          <w:rStyle w:val="VerbatimChar"/>
          <w:rFonts w:eastAsia="menlo" w:cs="menlo" w:ascii="menlo" w:hAnsi="menlo"/>
          <w:color w:val="000000"/>
          <w:sz w:val="18"/>
          <w:shd w:val="clear" w:color="auto" w:fill="F8F8FA"/>
        </w:rPr>
        <w:t xml:space="preserve">Next best step</w:t>
      </w:r>
      <w:r>
        <w:rPr>
          <w:rFonts w:eastAsia="source serif 4" w:cs="source serif 4" w:ascii="source serif 4" w:hAnsi="source serif 4"/>
          <w:color w:val="000000"/>
        </w:rPr>
        <w:t xml:space="preserve"> layer derived from the same data foundation.[cite:733]</w:t>
      </w:r>
    </w:p>
    <w:p>
      <w:pPr>
        <w:spacing w:line="360" w:before="315" w:after="105" w:lineRule="auto"/>
        <w:ind w:left="-30"/>
        <w:jc w:val="left"/>
      </w:pPr>
      <w:bookmarkStart w:id="131" w:name="recommended_behaviours_3"/>
      <w:r>
        <w:rPr>
          <w:rFonts w:eastAsia="source serif 4" w:cs="source serif 4" w:ascii="source serif 4" w:hAnsi="source serif 4"/>
          <w:b/>
          <w:color w:val="000000"/>
          <w:sz w:val="24"/>
        </w:rPr>
        <w:t xml:space="preserve">Recommended behaviours</w:t>
      </w:r>
      <w:bookmarkEnd w:id="131"/>
    </w:p>
    <w:p>
      <w:pPr>
        <w:numPr>
          <w:ilvl w:val="0"/>
          <w:numId w:val="85"/>
        </w:numPr>
        <w:spacing w:line="360" w:before="105" w:after="105" w:lineRule="auto"/>
      </w:pPr>
      <w:r>
        <w:rPr>
          <w:rFonts w:eastAsia="source serif 4" w:cs="source serif 4" w:ascii="source serif 4" w:hAnsi="source serif 4"/>
          <w:color w:val="000000"/>
          <w:sz w:val="21"/>
        </w:rPr>
        <w:t xml:space="preserve">Suggest follow-up call after discovery if no next action exists.</w:t>
      </w:r>
    </w:p>
    <w:p>
      <w:pPr>
        <w:numPr>
          <w:ilvl w:val="0"/>
          <w:numId w:val="85"/>
        </w:numPr>
        <w:spacing w:line="360" w:before="105" w:after="105" w:lineRule="auto"/>
      </w:pPr>
      <w:r>
        <w:rPr>
          <w:rFonts w:eastAsia="source serif 4" w:cs="source serif 4" w:ascii="source serif 4" w:hAnsi="source serif 4"/>
          <w:color w:val="000000"/>
          <w:sz w:val="21"/>
        </w:rPr>
        <w:t xml:space="preserve">Suggest brief completion when engaged client lacks a completed brief.</w:t>
      </w:r>
    </w:p>
    <w:p>
      <w:pPr>
        <w:numPr>
          <w:ilvl w:val="0"/>
          <w:numId w:val="85"/>
        </w:numPr>
        <w:spacing w:line="360" w:before="105" w:after="105" w:lineRule="auto"/>
      </w:pPr>
      <w:r>
        <w:rPr>
          <w:rFonts w:eastAsia="source serif 4" w:cs="source serif 4" w:ascii="source serif 4" w:hAnsi="source serif 4"/>
          <w:color w:val="000000"/>
          <w:sz w:val="21"/>
        </w:rPr>
        <w:t xml:space="preserve">Suggest contact when no meaningful communication logged in configured period.</w:t>
      </w:r>
    </w:p>
    <w:p>
      <w:pPr>
        <w:numPr>
          <w:ilvl w:val="0"/>
          <w:numId w:val="85"/>
        </w:numPr>
        <w:spacing w:line="360" w:before="105" w:after="105" w:lineRule="auto"/>
      </w:pPr>
      <w:r>
        <w:rPr>
          <w:rFonts w:eastAsia="source serif 4" w:cs="source serif 4" w:ascii="source serif 4" w:hAnsi="source serif 4"/>
          <w:color w:val="000000"/>
          <w:sz w:val="21"/>
        </w:rPr>
        <w:t xml:space="preserve">Suggest inspection review follow-up after inspection completion.</w:t>
      </w:r>
    </w:p>
    <w:p>
      <w:pPr>
        <w:numPr>
          <w:ilvl w:val="0"/>
          <w:numId w:val="85"/>
        </w:numPr>
        <w:spacing w:line="360" w:before="105" w:after="105" w:lineRule="auto"/>
      </w:pPr>
      <w:r>
        <w:rPr>
          <w:rFonts w:eastAsia="source serif 4" w:cs="source serif 4" w:ascii="source serif 4" w:hAnsi="source serif 4"/>
          <w:color w:val="000000"/>
          <w:sz w:val="21"/>
        </w:rPr>
        <w:t xml:space="preserve">Suggest offer progression when due diligence checklist is complete but no offer exists.</w:t>
      </w:r>
    </w:p>
    <w:p>
      <w:pPr>
        <w:spacing w:line="360" w:before="315" w:after="105" w:lineRule="auto"/>
        <w:ind w:left="-30"/>
        <w:jc w:val="left"/>
      </w:pPr>
      <w:bookmarkStart w:id="132" w:name="recommendation_rules"/>
      <w:r>
        <w:rPr>
          <w:rFonts w:eastAsia="source serif 4" w:cs="source serif 4" w:ascii="source serif 4" w:hAnsi="source serif 4"/>
          <w:b/>
          <w:color w:val="000000"/>
          <w:sz w:val="24"/>
        </w:rPr>
        <w:t xml:space="preserve">Recommendation rules</w:t>
      </w:r>
      <w:bookmarkEnd w:id="132"/>
    </w:p>
    <w:p>
      <w:pPr>
        <w:numPr>
          <w:ilvl w:val="0"/>
          <w:numId w:val="86"/>
        </w:numPr>
        <w:spacing w:line="360" w:before="105" w:after="105" w:lineRule="auto"/>
      </w:pPr>
      <w:r>
        <w:rPr>
          <w:rFonts w:eastAsia="source serif 4" w:cs="source serif 4" w:ascii="source serif 4" w:hAnsi="source serif 4"/>
          <w:color w:val="000000"/>
          <w:sz w:val="21"/>
        </w:rPr>
        <w:t xml:space="preserve">Recommendations are advisory, not automatic.</w:t>
      </w:r>
    </w:p>
    <w:p>
      <w:pPr>
        <w:numPr>
          <w:ilvl w:val="0"/>
          <w:numId w:val="86"/>
        </w:numPr>
        <w:spacing w:line="360" w:before="105" w:after="105" w:lineRule="auto"/>
      </w:pPr>
      <w:r>
        <w:rPr>
          <w:rFonts w:eastAsia="source serif 4" w:cs="source serif 4" w:ascii="source serif 4" w:hAnsi="source serif 4"/>
          <w:color w:val="000000"/>
          <w:sz w:val="21"/>
        </w:rPr>
        <w:t xml:space="preserve">A user can convert a recommendation into a real task with one click.</w:t>
      </w:r>
    </w:p>
    <w:p>
      <w:pPr>
        <w:numPr>
          <w:ilvl w:val="0"/>
          <w:numId w:val="86"/>
        </w:numPr>
        <w:spacing w:line="360" w:before="105" w:after="105" w:lineRule="auto"/>
      </w:pPr>
      <w:r>
        <w:rPr>
          <w:rFonts w:eastAsia="source serif 4" w:cs="source serif 4" w:ascii="source serif 4" w:hAnsi="source serif 4"/>
          <w:color w:val="000000"/>
          <w:sz w:val="21"/>
        </w:rPr>
        <w:t xml:space="preserve">Recommendations should include plain-language reasoning, for example: </w:t>
      </w:r>
      <w:r>
        <w:rPr>
          <w:rStyle w:val="VerbatimChar"/>
          <w:rFonts w:eastAsia="menlo" w:cs="menlo" w:ascii="menlo" w:hAnsi="menlo"/>
          <w:color w:val="000000"/>
          <w:sz w:val="18"/>
          <w:shd w:val="clear" w:color="auto" w:fill="F8F8FA"/>
        </w:rPr>
        <w:t xml:space="preserve">because no client contact has been logged in 6 days and the household is in Due diligence</w:t>
      </w:r>
      <w:r>
        <w:rPr>
          <w:rFonts w:eastAsia="source serif 4" w:cs="source serif 4" w:ascii="source serif 4" w:hAnsi="source serif 4"/>
          <w:color w:val="000000"/>
          <w:sz w:val="21"/>
        </w:rPr>
        <w:t xml:space="preserve">.[cite:733]</w:t>
      </w:r>
    </w:p>
    <w:p>
      <w:pPr>
        <w:spacing w:line="360" w:before="315" w:after="105" w:lineRule="auto"/>
        <w:ind w:left="-30"/>
        <w:jc w:val="left"/>
      </w:pPr>
      <w:bookmarkStart w:id="133" w:name="security_and_privacy_boundaries_for_ai"/>
      <w:r>
        <w:rPr>
          <w:rFonts w:eastAsia="source serif 4" w:cs="source serif 4" w:ascii="source serif 4" w:hAnsi="source serif 4"/>
          <w:b/>
          <w:color w:val="000000"/>
          <w:sz w:val="24"/>
        </w:rPr>
        <w:t xml:space="preserve">Security and privacy boundaries for AI</w:t>
      </w:r>
      <w:bookmarkEnd w:id="133"/>
    </w:p>
    <w:p>
      <w:pPr>
        <w:spacing w:line="360" w:after="210" w:lineRule="auto"/>
      </w:pPr>
      <w:r>
        <w:rPr>
          <w:rFonts w:eastAsia="source serif 4" w:cs="source serif 4" w:ascii="source serif 4" w:hAnsi="source serif 4"/>
          <w:color w:val="000000"/>
        </w:rPr>
        <w:t xml:space="preserve">Because summaries may rely on emails, meetings, and notes, the system should define clear boundaries.[cite:724][cite:732]</w:t>
      </w:r>
    </w:p>
    <w:p>
      <w:pPr>
        <w:spacing w:line="360" w:before="315" w:after="105" w:lineRule="auto"/>
        <w:ind w:left="-30"/>
        <w:jc w:val="left"/>
      </w:pPr>
      <w:bookmarkStart w:id="134" w:name="rules"/>
      <w:r>
        <w:rPr>
          <w:rFonts w:eastAsia="source serif 4" w:cs="source serif 4" w:ascii="source serif 4" w:hAnsi="source serif 4"/>
          <w:b/>
          <w:color w:val="000000"/>
          <w:sz w:val="24"/>
        </w:rPr>
        <w:t xml:space="preserve">Rules</w:t>
      </w:r>
      <w:bookmarkEnd w:id="134"/>
    </w:p>
    <w:p>
      <w:pPr>
        <w:numPr>
          <w:ilvl w:val="0"/>
          <w:numId w:val="87"/>
        </w:numPr>
        <w:spacing w:line="360" w:before="105" w:after="105" w:lineRule="auto"/>
      </w:pPr>
      <w:r>
        <w:rPr>
          <w:rFonts w:eastAsia="source serif 4" w:cs="source serif 4" w:ascii="source serif 4" w:hAnsi="source serif 4"/>
          <w:color w:val="000000"/>
          <w:sz w:val="21"/>
        </w:rPr>
        <w:t xml:space="preserve">Respect per-user mailbox and calendar permissions.</w:t>
      </w:r>
    </w:p>
    <w:p>
      <w:pPr>
        <w:numPr>
          <w:ilvl w:val="0"/>
          <w:numId w:val="87"/>
        </w:numPr>
        <w:spacing w:line="360" w:before="105" w:after="105" w:lineRule="auto"/>
      </w:pPr>
      <w:r>
        <w:rPr>
          <w:rFonts w:eastAsia="source serif 4" w:cs="source serif 4" w:ascii="source serif 4" w:hAnsi="source serif 4"/>
          <w:color w:val="000000"/>
          <w:sz w:val="21"/>
        </w:rPr>
        <w:t xml:space="preserve">Do not summarise excluded/private events.</w:t>
      </w:r>
    </w:p>
    <w:p>
      <w:pPr>
        <w:numPr>
          <w:ilvl w:val="0"/>
          <w:numId w:val="87"/>
        </w:numPr>
        <w:spacing w:line="360" w:before="105" w:after="105" w:lineRule="auto"/>
      </w:pPr>
      <w:r>
        <w:rPr>
          <w:rFonts w:eastAsia="source serif 4" w:cs="source serif 4" w:ascii="source serif 4" w:hAnsi="source serif 4"/>
          <w:color w:val="000000"/>
          <w:sz w:val="21"/>
        </w:rPr>
        <w:t xml:space="preserve">Support workspace-level controls for AI on communication content.</w:t>
      </w:r>
    </w:p>
    <w:p>
      <w:pPr>
        <w:numPr>
          <w:ilvl w:val="0"/>
          <w:numId w:val="87"/>
        </w:numPr>
        <w:spacing w:line="360" w:before="105" w:after="105" w:lineRule="auto"/>
      </w:pPr>
      <w:r>
        <w:rPr>
          <w:rFonts w:eastAsia="source serif 4" w:cs="source serif 4" w:ascii="source serif 4" w:hAnsi="source serif 4"/>
          <w:color w:val="000000"/>
          <w:sz w:val="21"/>
        </w:rPr>
        <w:t xml:space="preserve">Allow organisations to disable email-derived AI while still using note/task-derived AI.</w:t>
      </w:r>
    </w:p>
    <w:p>
      <w:pPr>
        <w:numPr>
          <w:ilvl w:val="0"/>
          <w:numId w:val="87"/>
        </w:numPr>
        <w:spacing w:line="360" w:before="105" w:after="105" w:lineRule="auto"/>
      </w:pPr>
      <w:r>
        <w:rPr>
          <w:rFonts w:eastAsia="source serif 4" w:cs="source serif 4" w:ascii="source serif 4" w:hAnsi="source serif 4"/>
          <w:color w:val="000000"/>
          <w:sz w:val="21"/>
        </w:rPr>
        <w:t xml:space="preserve">Maintain auditable records of summary generation inputs where feasible.</w:t>
      </w:r>
    </w:p>
    <w:p>
      <w:pPr>
        <w:spacing w:line="360" w:before="315" w:after="105" w:lineRule="auto"/>
        <w:ind w:left="-30"/>
        <w:jc w:val="left"/>
      </w:pPr>
      <w:bookmarkStart w:id="135" w:name="recommended_delivery_plan_update"/>
      <w:r>
        <w:rPr>
          <w:rFonts w:eastAsia="source serif 4" w:cs="source serif 4" w:ascii="source serif 4" w:hAnsi="source serif 4"/>
          <w:b/>
          <w:color w:val="000000"/>
          <w:sz w:val="24"/>
        </w:rPr>
        <w:t xml:space="preserve">Recommended delivery plan update</w:t>
      </w:r>
      <w:bookmarkEnd w:id="135"/>
    </w:p>
    <w:p>
      <w:pPr>
        <w:spacing w:line="360" w:before="315" w:after="105" w:lineRule="auto"/>
        <w:ind w:left="-30"/>
        <w:jc w:val="left"/>
      </w:pPr>
      <w:bookmarkStart w:id="136" w:name="phase_1a_communication_foundations"/>
      <w:r>
        <w:rPr>
          <w:rFonts w:eastAsia="source serif 4" w:cs="source serif 4" w:ascii="source serif 4" w:hAnsi="source serif 4"/>
          <w:b/>
          <w:color w:val="000000"/>
          <w:sz w:val="24"/>
        </w:rPr>
        <w:t xml:space="preserve">Phase 1A: communication foundations</w:t>
      </w:r>
      <w:bookmarkEnd w:id="136"/>
    </w:p>
    <w:p>
      <w:pPr>
        <w:numPr>
          <w:ilvl w:val="0"/>
          <w:numId w:val="88"/>
        </w:numPr>
        <w:spacing w:line="360" w:before="105" w:after="105" w:lineRule="auto"/>
      </w:pPr>
      <w:r>
        <w:rPr>
          <w:rFonts w:eastAsia="source serif 4" w:cs="source serif 4" w:ascii="source serif 4" w:hAnsi="source serif 4"/>
          <w:color w:val="000000"/>
          <w:sz w:val="21"/>
        </w:rPr>
        <w:t xml:space="preserve">Connected mailbox model</w:t>
      </w:r>
    </w:p>
    <w:p>
      <w:pPr>
        <w:numPr>
          <w:ilvl w:val="0"/>
          <w:numId w:val="88"/>
        </w:numPr>
        <w:spacing w:line="360" w:before="105" w:after="105" w:lineRule="auto"/>
      </w:pPr>
      <w:r>
        <w:rPr>
          <w:rFonts w:eastAsia="source serif 4" w:cs="source serif 4" w:ascii="source serif 4" w:hAnsi="source serif 4"/>
          <w:color w:val="000000"/>
          <w:sz w:val="21"/>
        </w:rPr>
        <w:t xml:space="preserve">Connected calendar model</w:t>
      </w:r>
    </w:p>
    <w:p>
      <w:pPr>
        <w:numPr>
          <w:ilvl w:val="0"/>
          <w:numId w:val="88"/>
        </w:numPr>
        <w:spacing w:line="360" w:before="105" w:after="105" w:lineRule="auto"/>
      </w:pPr>
      <w:r>
        <w:rPr>
          <w:rFonts w:eastAsia="source serif 4" w:cs="source serif 4" w:ascii="source serif 4" w:hAnsi="source serif 4"/>
          <w:color w:val="000000"/>
          <w:sz w:val="21"/>
        </w:rPr>
        <w:t xml:space="preserve">selective manual email logging</w:t>
      </w:r>
    </w:p>
    <w:p>
      <w:pPr>
        <w:numPr>
          <w:ilvl w:val="0"/>
          <w:numId w:val="88"/>
        </w:numPr>
        <w:spacing w:line="360" w:before="105" w:after="105" w:lineRule="auto"/>
      </w:pPr>
      <w:r>
        <w:rPr>
          <w:rFonts w:eastAsia="source serif 4" w:cs="source serif 4" w:ascii="source serif 4" w:hAnsi="source serif 4"/>
          <w:color w:val="000000"/>
          <w:sz w:val="21"/>
        </w:rPr>
        <w:t xml:space="preserve">relevant meeting sync ingest</w:t>
      </w:r>
    </w:p>
    <w:p>
      <w:pPr>
        <w:numPr>
          <w:ilvl w:val="0"/>
          <w:numId w:val="88"/>
        </w:numPr>
        <w:spacing w:line="360" w:before="105" w:after="105" w:lineRule="auto"/>
      </w:pPr>
      <w:r>
        <w:rPr>
          <w:rFonts w:eastAsia="source serif 4" w:cs="source serif 4" w:ascii="source serif 4" w:hAnsi="source serif 4"/>
          <w:color w:val="000000"/>
          <w:sz w:val="21"/>
        </w:rPr>
        <w:t xml:space="preserve">unified communication timeline events</w:t>
      </w:r>
    </w:p>
    <w:p>
      <w:pPr>
        <w:spacing w:line="360" w:before="315" w:after="105" w:lineRule="auto"/>
        <w:ind w:left="-30"/>
        <w:jc w:val="left"/>
      </w:pPr>
      <w:bookmarkStart w:id="137" w:name="phase_1b_ai_summary_foundations"/>
      <w:r>
        <w:rPr>
          <w:rFonts w:eastAsia="source serif 4" w:cs="source serif 4" w:ascii="source serif 4" w:hAnsi="source serif 4"/>
          <w:b/>
          <w:color w:val="000000"/>
          <w:sz w:val="24"/>
        </w:rPr>
        <w:t xml:space="preserve">Phase 1B: AI summary foundations</w:t>
      </w:r>
      <w:bookmarkEnd w:id="137"/>
    </w:p>
    <w:p>
      <w:pPr>
        <w:numPr>
          <w:ilvl w:val="0"/>
          <w:numId w:val="89"/>
        </w:numPr>
        <w:spacing w:line="360" w:before="105" w:after="105" w:lineRule="auto"/>
      </w:pPr>
      <w:r>
        <w:rPr>
          <w:rFonts w:eastAsia="source serif 4" w:cs="source serif 4" w:ascii="source serif 4" w:hAnsi="source serif 4"/>
          <w:color w:val="000000"/>
          <w:sz w:val="21"/>
        </w:rPr>
        <w:t xml:space="preserve">current household summary service</w:t>
      </w:r>
    </w:p>
    <w:p>
      <w:pPr>
        <w:numPr>
          <w:ilvl w:val="0"/>
          <w:numId w:val="89"/>
        </w:numPr>
        <w:spacing w:line="360" w:before="105" w:after="105" w:lineRule="auto"/>
      </w:pPr>
      <w:r>
        <w:rPr>
          <w:rFonts w:eastAsia="source serif 4" w:cs="source serif 4" w:ascii="source serif 4" w:hAnsi="source serif 4"/>
          <w:color w:val="000000"/>
          <w:sz w:val="21"/>
        </w:rPr>
        <w:t xml:space="preserve">summary card in Client record</w:t>
      </w:r>
    </w:p>
    <w:p>
      <w:pPr>
        <w:numPr>
          <w:ilvl w:val="0"/>
          <w:numId w:val="89"/>
        </w:numPr>
        <w:spacing w:line="360" w:before="105" w:after="105" w:lineRule="auto"/>
      </w:pPr>
      <w:r>
        <w:rPr>
          <w:rFonts w:eastAsia="source serif 4" w:cs="source serif 4" w:ascii="source serif 4" w:hAnsi="source serif 4"/>
          <w:color w:val="000000"/>
          <w:sz w:val="21"/>
        </w:rPr>
        <w:t xml:space="preserve">refresh mechanism</w:t>
      </w:r>
    </w:p>
    <w:p>
      <w:pPr>
        <w:numPr>
          <w:ilvl w:val="0"/>
          <w:numId w:val="89"/>
        </w:numPr>
        <w:spacing w:line="360" w:before="105" w:after="105" w:lineRule="auto"/>
      </w:pPr>
      <w:r>
        <w:rPr>
          <w:rFonts w:eastAsia="source serif 4" w:cs="source serif 4" w:ascii="source serif 4" w:hAnsi="source serif 4"/>
          <w:color w:val="000000"/>
          <w:sz w:val="21"/>
        </w:rPr>
        <w:t xml:space="preserve">source linking and trust controls</w:t>
      </w:r>
    </w:p>
    <w:p>
      <w:pPr>
        <w:spacing w:line="360" w:before="315" w:after="105" w:lineRule="auto"/>
        <w:ind w:left="-30"/>
        <w:jc w:val="left"/>
      </w:pPr>
      <w:bookmarkStart w:id="138" w:name="phase_2a_smart_operational_assists"/>
      <w:r>
        <w:rPr>
          <w:rFonts w:eastAsia="source serif 4" w:cs="source serif 4" w:ascii="source serif 4" w:hAnsi="source serif 4"/>
          <w:b/>
          <w:color w:val="000000"/>
          <w:sz w:val="24"/>
        </w:rPr>
        <w:t xml:space="preserve">Phase 2A: smart operational assists</w:t>
      </w:r>
      <w:bookmarkEnd w:id="138"/>
    </w:p>
    <w:p>
      <w:pPr>
        <w:numPr>
          <w:ilvl w:val="0"/>
          <w:numId w:val="90"/>
        </w:numPr>
        <w:spacing w:line="360" w:before="105" w:after="105" w:lineRule="auto"/>
      </w:pPr>
      <w:r>
        <w:rPr>
          <w:rFonts w:eastAsia="source serif 4" w:cs="source serif 4" w:ascii="source serif 4" w:hAnsi="source serif 4"/>
          <w:color w:val="000000"/>
          <w:sz w:val="21"/>
        </w:rPr>
        <w:t xml:space="preserve">dashboard communication widgets</w:t>
      </w:r>
    </w:p>
    <w:p>
      <w:pPr>
        <w:numPr>
          <w:ilvl w:val="0"/>
          <w:numId w:val="90"/>
        </w:numPr>
        <w:spacing w:line="360" w:before="105" w:after="105" w:lineRule="auto"/>
      </w:pPr>
      <w:r>
        <w:rPr>
          <w:rFonts w:eastAsia="source serif 4" w:cs="source serif 4" w:ascii="source serif 4" w:hAnsi="source serif 4"/>
          <w:color w:val="000000"/>
          <w:sz w:val="21"/>
        </w:rPr>
        <w:t xml:space="preserve">dashboard AI attention blurbs</w:t>
      </w:r>
    </w:p>
    <w:p>
      <w:pPr>
        <w:numPr>
          <w:ilvl w:val="0"/>
          <w:numId w:val="90"/>
        </w:numPr>
        <w:spacing w:line="360" w:before="105" w:after="105" w:lineRule="auto"/>
      </w:pPr>
      <w:r>
        <w:rPr>
          <w:rFonts w:eastAsia="source serif 4" w:cs="source serif 4" w:ascii="source serif 4" w:hAnsi="source serif 4"/>
          <w:color w:val="000000"/>
          <w:sz w:val="21"/>
        </w:rPr>
        <w:t xml:space="preserve">meeting recap generation</w:t>
      </w:r>
    </w:p>
    <w:p>
      <w:pPr>
        <w:numPr>
          <w:ilvl w:val="0"/>
          <w:numId w:val="90"/>
        </w:numPr>
        <w:spacing w:line="360" w:before="105" w:after="105" w:lineRule="auto"/>
      </w:pPr>
      <w:r>
        <w:rPr>
          <w:rFonts w:eastAsia="source serif 4" w:cs="source serif 4" w:ascii="source serif 4" w:hAnsi="source serif 4"/>
          <w:color w:val="000000"/>
          <w:sz w:val="21"/>
        </w:rPr>
        <w:t xml:space="preserve">next-best-action suggestions</w:t>
      </w:r>
    </w:p>
    <w:p>
      <w:pPr>
        <w:spacing w:line="360" w:before="315" w:after="105" w:lineRule="auto"/>
        <w:ind w:left="-30"/>
        <w:jc w:val="left"/>
      </w:pPr>
      <w:bookmarkStart w:id="139" w:name="phase_2b_richer_automation"/>
      <w:r>
        <w:rPr>
          <w:rFonts w:eastAsia="source serif 4" w:cs="source serif 4" w:ascii="source serif 4" w:hAnsi="source serif 4"/>
          <w:b/>
          <w:color w:val="000000"/>
          <w:sz w:val="24"/>
        </w:rPr>
        <w:t xml:space="preserve">Phase 2B: richer automation</w:t>
      </w:r>
      <w:bookmarkEnd w:id="139"/>
    </w:p>
    <w:p>
      <w:pPr>
        <w:numPr>
          <w:ilvl w:val="0"/>
          <w:numId w:val="91"/>
        </w:numPr>
        <w:spacing w:line="360" w:before="105" w:after="105" w:lineRule="auto"/>
      </w:pPr>
      <w:r>
        <w:rPr>
          <w:rFonts w:eastAsia="source serif 4" w:cs="source serif 4" w:ascii="source serif 4" w:hAnsi="source serif 4"/>
          <w:color w:val="000000"/>
          <w:sz w:val="21"/>
        </w:rPr>
        <w:t xml:space="preserve">rule-based email auto-logging</w:t>
      </w:r>
    </w:p>
    <w:p>
      <w:pPr>
        <w:numPr>
          <w:ilvl w:val="0"/>
          <w:numId w:val="91"/>
        </w:numPr>
        <w:spacing w:line="360" w:before="105" w:after="105" w:lineRule="auto"/>
      </w:pPr>
      <w:r>
        <w:rPr>
          <w:rFonts w:eastAsia="source serif 4" w:cs="source serif 4" w:ascii="source serif 4" w:hAnsi="source serif 4"/>
          <w:color w:val="000000"/>
          <w:sz w:val="21"/>
        </w:rPr>
        <w:t xml:space="preserve">suggested stage updates after meetings/events</w:t>
      </w:r>
    </w:p>
    <w:p>
      <w:pPr>
        <w:numPr>
          <w:ilvl w:val="0"/>
          <w:numId w:val="91"/>
        </w:numPr>
        <w:spacing w:line="360" w:before="105" w:after="105" w:lineRule="auto"/>
      </w:pPr>
      <w:r>
        <w:rPr>
          <w:rFonts w:eastAsia="source serif 4" w:cs="source serif 4" w:ascii="source serif 4" w:hAnsi="source serif 4"/>
          <w:color w:val="000000"/>
          <w:sz w:val="21"/>
        </w:rPr>
        <w:t xml:space="preserve">digest generation across multiple active households</w:t>
      </w:r>
    </w:p>
    <w:p>
      <w:pPr>
        <w:spacing w:line="360" w:before="315" w:after="105" w:lineRule="auto"/>
        <w:ind w:left="-30"/>
        <w:jc w:val="left"/>
      </w:pPr>
      <w:bookmarkStart w:id="140" w:name="expanded_acceptance_criteria"/>
      <w:r>
        <w:rPr>
          <w:rFonts w:eastAsia="source serif 4" w:cs="source serif 4" w:ascii="source serif 4" w:hAnsi="source serif 4"/>
          <w:b/>
          <w:color w:val="000000"/>
          <w:sz w:val="24"/>
        </w:rPr>
        <w:t xml:space="preserve">Expanded acceptance criteria</w:t>
      </w:r>
      <w:bookmarkEnd w:id="140"/>
    </w:p>
    <w:p>
      <w:pPr>
        <w:spacing w:line="360" w:after="210" w:lineRule="auto"/>
      </w:pPr>
      <w:r>
        <w:rPr>
          <w:rFonts w:eastAsia="source serif 4" w:cs="source serif 4" w:ascii="source serif 4" w:hAnsi="source serif 4"/>
          <w:color w:val="000000"/>
        </w:rPr>
        <w:t xml:space="preserve">In addition to the base CRM acceptance criteria, the implementation should satisfy all of the following:</w:t>
      </w:r>
    </w:p>
    <w:p>
      <w:pPr>
        <w:numPr>
          <w:ilvl w:val="0"/>
          <w:numId w:val="92"/>
        </w:numPr>
        <w:spacing w:line="360" w:before="105" w:after="105" w:lineRule="auto"/>
      </w:pPr>
      <w:r>
        <w:rPr>
          <w:rFonts w:eastAsia="source serif 4" w:cs="source serif 4" w:ascii="source serif 4" w:hAnsi="source serif 4"/>
          <w:color w:val="000000"/>
          <w:sz w:val="21"/>
        </w:rPr>
        <w:t xml:space="preserve">A buyers agent can connect a supported mailbox and/or calendar with clear permission boundaries.[cite:711][cite:726]</w:t>
      </w:r>
    </w:p>
    <w:p>
      <w:pPr>
        <w:numPr>
          <w:ilvl w:val="0"/>
          <w:numId w:val="92"/>
        </w:numPr>
        <w:spacing w:line="360" w:before="105" w:after="105" w:lineRule="auto"/>
      </w:pPr>
      <w:r>
        <w:rPr>
          <w:rFonts w:eastAsia="source serif 4" w:cs="source serif 4" w:ascii="source serif 4" w:hAnsi="source serif 4"/>
          <w:color w:val="000000"/>
          <w:sz w:val="21"/>
        </w:rPr>
        <w:t xml:space="preserve">Relevant external client meetings can appear automatically on the household timeline without flooding the CRM with irrelevant internal events.[cite:721][cite:730]</w:t>
      </w:r>
    </w:p>
    <w:p>
      <w:pPr>
        <w:numPr>
          <w:ilvl w:val="0"/>
          <w:numId w:val="92"/>
        </w:numPr>
        <w:spacing w:line="360" w:before="105" w:after="105" w:lineRule="auto"/>
      </w:pPr>
      <w:r>
        <w:rPr>
          <w:rFonts w:eastAsia="source serif 4" w:cs="source serif 4" w:ascii="source serif 4" w:hAnsi="source serif 4"/>
          <w:color w:val="000000"/>
          <w:sz w:val="21"/>
        </w:rPr>
        <w:t xml:space="preserve">Email logging can be manual or rule-based and ties communications back to client members and parent households.[cite:723][cite:724]</w:t>
      </w:r>
    </w:p>
    <w:p>
      <w:pPr>
        <w:numPr>
          <w:ilvl w:val="0"/>
          <w:numId w:val="92"/>
        </w:numPr>
        <w:spacing w:line="360" w:before="105" w:after="105" w:lineRule="auto"/>
      </w:pPr>
      <w:r>
        <w:rPr>
          <w:rFonts w:eastAsia="source serif 4" w:cs="source serif 4" w:ascii="source serif 4" w:hAnsi="source serif 4"/>
          <w:color w:val="000000"/>
          <w:sz w:val="21"/>
        </w:rPr>
        <w:t xml:space="preserve">The Client record can display a short AI summary grounded in actual CRM data.[cite:728][cite:729]</w:t>
      </w:r>
    </w:p>
    <w:p>
      <w:pPr>
        <w:numPr>
          <w:ilvl w:val="0"/>
          <w:numId w:val="92"/>
        </w:numPr>
        <w:spacing w:line="360" w:before="105" w:after="105" w:lineRule="auto"/>
      </w:pPr>
      <w:r>
        <w:rPr>
          <w:rFonts w:eastAsia="source serif 4" w:cs="source serif 4" w:ascii="source serif 4" w:hAnsi="source serif 4"/>
          <w:color w:val="000000"/>
          <w:sz w:val="21"/>
        </w:rPr>
        <w:t xml:space="preserve">The summary can be refreshed and its source events can be inspected.</w:t>
      </w:r>
    </w:p>
    <w:p>
      <w:pPr>
        <w:numPr>
          <w:ilvl w:val="0"/>
          <w:numId w:val="92"/>
        </w:numPr>
        <w:spacing w:line="360" w:before="105" w:after="105" w:lineRule="auto"/>
      </w:pPr>
      <w:r>
        <w:rPr>
          <w:rFonts w:eastAsia="source serif 4" w:cs="source serif 4" w:ascii="source serif 4" w:hAnsi="source serif 4"/>
          <w:color w:val="000000"/>
          <w:sz w:val="21"/>
        </w:rPr>
        <w:t xml:space="preserve">The CRM can show a succinct next-best-step suggestion without auto-executing workflow changes.[cite:733]</w:t>
      </w:r>
    </w:p>
    <w:p>
      <w:pPr>
        <w:numPr>
          <w:ilvl w:val="0"/>
          <w:numId w:val="92"/>
        </w:numPr>
        <w:spacing w:line="360" w:before="105" w:after="105" w:lineRule="auto"/>
      </w:pPr>
      <w:r>
        <w:rPr>
          <w:rFonts w:eastAsia="source serif 4" w:cs="source serif 4" w:ascii="source serif 4" w:hAnsi="source serif 4"/>
          <w:color w:val="000000"/>
          <w:sz w:val="21"/>
        </w:rPr>
        <w:t xml:space="preserve">Main dashboard widgets can use communication and summary signals while remaining visually balanced across the whole app.[cite:475][cite:462]</w:t>
      </w:r>
    </w:p>
    <w:p>
      <w:pPr>
        <w:spacing w:line="360" w:before="315" w:after="105" w:lineRule="auto"/>
        <w:ind w:left="-30"/>
        <w:jc w:val="left"/>
      </w:pPr>
      <w:bookmarkStart w:id="141" w:name="final_strategic_recommendation"/>
      <w:r>
        <w:rPr>
          <w:rFonts w:eastAsia="source serif 4" w:cs="source serif 4" w:ascii="source serif 4" w:hAnsi="source serif 4"/>
          <w:b/>
          <w:color w:val="000000"/>
          <w:sz w:val="24"/>
        </w:rPr>
        <w:t xml:space="preserve">Final strategic recommendation</w:t>
      </w:r>
      <w:bookmarkEnd w:id="141"/>
    </w:p>
    <w:p>
      <w:pPr>
        <w:spacing w:line="360" w:after="210" w:lineRule="auto"/>
      </w:pPr>
      <w:r>
        <w:rPr>
          <w:rFonts w:eastAsia="source serif 4" w:cs="source serif 4" w:ascii="source serif 4" w:hAnsi="source serif 4"/>
          <w:color w:val="000000"/>
        </w:rPr>
        <w:t xml:space="preserve">Email/calendar integration and AI summary should both be included in the CRM roadmap because together they turn the CRM from a static record system into an operating layer that remembers, interprets, and surfaces what matters.[cite:711][cite:723][cite:728] Calendar integration should be prioritised first because it is usually the cleanest high-signal source, while email integration should be added conservatively with strong filtering and privacy controls.[cite:721][cite:723][cite:724] The AI summary should launch in a deliberately concise form focused on household status, recent changes, and best next step, which closely matches the high-value summary behaviour that users already appreciate in tools such as ClickUp.[cite:729][cite:733]</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decimal"/>
      <w:lvlText w:val="%1."/>
      <w:lvlJc w:val="left"/>
      <w:pPr>
        <w:tabs>
          <w:tab w:val="num" w:pos="900"/>
        </w:tabs>
        <w:ind w:left="540" w:hanging="360"/>
      </w:p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2026-07-03T01:19:18.994Z</dcterms:created>
  <dcterms:modified xsi:type="dcterms:W3CDTF">2026-07-03T01:19:18.994Z</dcterms:modified>
</cp:coreProperties>
</file>