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722988" w:rsidRPr="002D2853" w:rsidRDefault="003E0BB0" w:rsidP="002D2853">
      <w:pPr>
        <w:pStyle w:val="Heading1"/>
        <w:sectPr w:rsidR="00722988" w:rsidRPr="002D2853">
          <w:headerReference w:type="even" r:id="rId7"/>
          <w:headerReference w:type="default" r:id="rId8"/>
          <w:footerReference w:type="even" r:id="rId9"/>
          <w:footerReference w:type="default" r:id="rId10"/>
          <w:headerReference w:type="first" r:id="rId11"/>
          <w:footerReference w:type="first" r:id="rId12"/>
          <w:pgSz w:w="12240" w:h="15840"/>
          <w:pgMar w:top="1080" w:right="1008" w:bottom="993" w:left="1080" w:header="576" w:footer="576" w:gutter="0"/>
          <w:pgNumType w:start="1"/>
          <w:cols w:space="720"/>
        </w:sectPr>
      </w:pPr>
      <w:bookmarkStart w:id="0" w:name="_lenf7bbkmxpo" w:colFirst="0" w:colLast="0"/>
      <w:bookmarkEnd w:id="0"/>
      <w:r w:rsidRPr="002D2853">
        <w:rPr>
          <w:noProof/>
        </w:rPr>
        <w:drawing>
          <wp:anchor distT="114300" distB="114300" distL="114300" distR="114300" simplePos="0" relativeHeight="251658240" behindDoc="0" locked="0" layoutInCell="1" hidden="0" allowOverlap="1">
            <wp:simplePos x="0" y="0"/>
            <wp:positionH relativeFrom="page">
              <wp:posOffset>0</wp:posOffset>
            </wp:positionH>
            <wp:positionV relativeFrom="page">
              <wp:posOffset>0</wp:posOffset>
            </wp:positionV>
            <wp:extent cx="7772400" cy="10065258"/>
            <wp:effectExtent l="0" t="0" r="0" b="0"/>
            <wp:wrapSquare wrapText="bothSides" distT="114300" distB="114300" distL="114300" distR="114300"/>
            <wp:docPr id="37" name="image33.jpg"/>
            <wp:cNvGraphicFramePr/>
            <a:graphic xmlns:a="http://schemas.openxmlformats.org/drawingml/2006/main">
              <a:graphicData uri="http://schemas.openxmlformats.org/drawingml/2006/picture">
                <pic:pic xmlns:pic="http://schemas.openxmlformats.org/drawingml/2006/picture">
                  <pic:nvPicPr>
                    <pic:cNvPr id="0" name="image33.jpg"/>
                    <pic:cNvPicPr preferRelativeResize="0"/>
                  </pic:nvPicPr>
                  <pic:blipFill>
                    <a:blip r:embed="rId13"/>
                    <a:srcRect/>
                    <a:stretch>
                      <a:fillRect/>
                    </a:stretch>
                  </pic:blipFill>
                  <pic:spPr>
                    <a:xfrm>
                      <a:off x="0" y="0"/>
                      <a:ext cx="7772400" cy="10065258"/>
                    </a:xfrm>
                    <a:prstGeom prst="rect">
                      <a:avLst/>
                    </a:prstGeom>
                    <a:ln/>
                  </pic:spPr>
                </pic:pic>
              </a:graphicData>
            </a:graphic>
          </wp:anchor>
        </w:drawing>
      </w:r>
    </w:p>
    <w:p w14:paraId="00000002" w14:textId="77777777" w:rsidR="00722988" w:rsidRPr="002D2853" w:rsidRDefault="00722988">
      <w:pPr>
        <w:spacing w:before="0"/>
        <w:jc w:val="center"/>
        <w:rPr>
          <w:sz w:val="28"/>
          <w:szCs w:val="28"/>
          <w:lang w:val="en-US"/>
        </w:rPr>
      </w:pPr>
    </w:p>
    <w:p w14:paraId="00000003" w14:textId="77777777" w:rsidR="00722988" w:rsidRPr="002D2853" w:rsidRDefault="003E0BB0">
      <w:pPr>
        <w:spacing w:before="0"/>
        <w:jc w:val="center"/>
        <w:rPr>
          <w:sz w:val="28"/>
          <w:szCs w:val="28"/>
          <w:lang w:val="en-US"/>
        </w:rPr>
      </w:pPr>
      <w:r w:rsidRPr="002D2853">
        <w:rPr>
          <w:sz w:val="28"/>
          <w:szCs w:val="28"/>
          <w:lang w:val="en-US"/>
        </w:rPr>
        <w:t>CONTENTS</w:t>
      </w:r>
    </w:p>
    <w:sdt>
      <w:sdtPr>
        <w:rPr>
          <w:lang w:val="en-US"/>
        </w:rPr>
        <w:id w:val="2142609546"/>
        <w:docPartObj>
          <w:docPartGallery w:val="Table of Contents"/>
          <w:docPartUnique/>
        </w:docPartObj>
      </w:sdtPr>
      <w:sdtEndPr/>
      <w:sdtContent>
        <w:p w14:paraId="00000004" w14:textId="77777777" w:rsidR="00722988" w:rsidRPr="002D2853" w:rsidRDefault="003E0BB0">
          <w:pPr>
            <w:tabs>
              <w:tab w:val="right" w:pos="10152"/>
            </w:tabs>
            <w:spacing w:before="80" w:line="240" w:lineRule="auto"/>
            <w:rPr>
              <w:b/>
              <w:color w:val="000000"/>
              <w:lang w:val="en-US"/>
            </w:rPr>
          </w:pPr>
          <w:r w:rsidRPr="002D2853">
            <w:rPr>
              <w:lang w:val="en-US"/>
            </w:rPr>
            <w:fldChar w:fldCharType="begin"/>
          </w:r>
          <w:r w:rsidRPr="002D2853">
            <w:rPr>
              <w:lang w:val="en-US"/>
            </w:rPr>
            <w:instrText xml:space="preserve"> TOC \h \u \z </w:instrText>
          </w:r>
          <w:r w:rsidRPr="002D2853">
            <w:rPr>
              <w:lang w:val="en-US"/>
            </w:rPr>
            <w:fldChar w:fldCharType="separate"/>
          </w:r>
          <w:hyperlink w:anchor="_hunwcqtnkjr1">
            <w:r w:rsidRPr="002D2853">
              <w:rPr>
                <w:b/>
                <w:color w:val="000000"/>
                <w:lang w:val="en-US"/>
              </w:rPr>
              <w:t>Executive Summary</w:t>
            </w:r>
          </w:hyperlink>
          <w:r w:rsidRPr="002D2853">
            <w:rPr>
              <w:b/>
              <w:color w:val="000000"/>
              <w:lang w:val="en-US"/>
            </w:rPr>
            <w:tab/>
          </w:r>
          <w:r w:rsidRPr="002D2853">
            <w:rPr>
              <w:lang w:val="en-US"/>
            </w:rPr>
            <w:fldChar w:fldCharType="begin"/>
          </w:r>
          <w:r w:rsidRPr="002D2853">
            <w:rPr>
              <w:lang w:val="en-US"/>
            </w:rPr>
            <w:instrText xml:space="preserve"> PAGEREF _hunwcqtnkjr1 \h </w:instrText>
          </w:r>
          <w:r w:rsidRPr="002D2853">
            <w:rPr>
              <w:lang w:val="en-US"/>
            </w:rPr>
          </w:r>
          <w:r w:rsidRPr="002D2853">
            <w:rPr>
              <w:lang w:val="en-US"/>
            </w:rPr>
            <w:fldChar w:fldCharType="separate"/>
          </w:r>
          <w:r w:rsidRPr="002D2853">
            <w:rPr>
              <w:b/>
              <w:color w:val="000000"/>
              <w:lang w:val="en-US"/>
            </w:rPr>
            <w:t>4</w:t>
          </w:r>
          <w:r w:rsidRPr="002D2853">
            <w:rPr>
              <w:lang w:val="en-US"/>
            </w:rPr>
            <w:fldChar w:fldCharType="end"/>
          </w:r>
        </w:p>
        <w:p w14:paraId="00000005" w14:textId="77777777" w:rsidR="00722988" w:rsidRPr="002D2853" w:rsidRDefault="003C5328">
          <w:pPr>
            <w:tabs>
              <w:tab w:val="right" w:pos="10152"/>
            </w:tabs>
            <w:spacing w:line="240" w:lineRule="auto"/>
            <w:rPr>
              <w:b/>
              <w:color w:val="000000"/>
              <w:lang w:val="en-US"/>
            </w:rPr>
          </w:pPr>
          <w:hyperlink w:anchor="_h4t1fnsha17k">
            <w:r w:rsidR="003E0BB0" w:rsidRPr="002D2853">
              <w:rPr>
                <w:b/>
                <w:color w:val="000000"/>
                <w:lang w:val="en-US"/>
              </w:rPr>
              <w:t>Introduction and Agency Overview</w:t>
            </w:r>
          </w:hyperlink>
          <w:r w:rsidR="003E0BB0" w:rsidRPr="002D2853">
            <w:rPr>
              <w:b/>
              <w:color w:val="000000"/>
              <w:lang w:val="en-US"/>
            </w:rPr>
            <w:tab/>
          </w:r>
          <w:r w:rsidR="003E0BB0" w:rsidRPr="002D2853">
            <w:rPr>
              <w:lang w:val="en-US"/>
            </w:rPr>
            <w:fldChar w:fldCharType="begin"/>
          </w:r>
          <w:r w:rsidR="003E0BB0" w:rsidRPr="002D2853">
            <w:rPr>
              <w:lang w:val="en-US"/>
            </w:rPr>
            <w:instrText xml:space="preserve"> PAGEREF _h4t1fnsha17k \h </w:instrText>
          </w:r>
          <w:r w:rsidR="003E0BB0" w:rsidRPr="002D2853">
            <w:rPr>
              <w:lang w:val="en-US"/>
            </w:rPr>
          </w:r>
          <w:r w:rsidR="003E0BB0" w:rsidRPr="002D2853">
            <w:rPr>
              <w:lang w:val="en-US"/>
            </w:rPr>
            <w:fldChar w:fldCharType="separate"/>
          </w:r>
          <w:r w:rsidR="003E0BB0" w:rsidRPr="002D2853">
            <w:rPr>
              <w:b/>
              <w:color w:val="000000"/>
              <w:lang w:val="en-US"/>
            </w:rPr>
            <w:t>6</w:t>
          </w:r>
          <w:r w:rsidR="003E0BB0" w:rsidRPr="002D2853">
            <w:rPr>
              <w:lang w:val="en-US"/>
            </w:rPr>
            <w:fldChar w:fldCharType="end"/>
          </w:r>
        </w:p>
        <w:p w14:paraId="00000006" w14:textId="77777777" w:rsidR="00722988" w:rsidRPr="002D2853" w:rsidRDefault="003C5328">
          <w:pPr>
            <w:tabs>
              <w:tab w:val="right" w:pos="10152"/>
            </w:tabs>
            <w:spacing w:line="240" w:lineRule="auto"/>
            <w:rPr>
              <w:b/>
              <w:color w:val="000000"/>
              <w:lang w:val="en-US"/>
            </w:rPr>
          </w:pPr>
          <w:hyperlink w:anchor="_h18ud2pvwlf3">
            <w:r w:rsidR="003E0BB0" w:rsidRPr="002D2853">
              <w:rPr>
                <w:b/>
                <w:color w:val="000000"/>
                <w:lang w:val="en-US"/>
              </w:rPr>
              <w:t>Community Profile</w:t>
            </w:r>
          </w:hyperlink>
          <w:r w:rsidR="003E0BB0" w:rsidRPr="002D2853">
            <w:rPr>
              <w:b/>
              <w:color w:val="000000"/>
              <w:lang w:val="en-US"/>
            </w:rPr>
            <w:tab/>
          </w:r>
          <w:r w:rsidR="003E0BB0" w:rsidRPr="002D2853">
            <w:rPr>
              <w:lang w:val="en-US"/>
            </w:rPr>
            <w:fldChar w:fldCharType="begin"/>
          </w:r>
          <w:r w:rsidR="003E0BB0" w:rsidRPr="002D2853">
            <w:rPr>
              <w:lang w:val="en-US"/>
            </w:rPr>
            <w:instrText xml:space="preserve"> PAGEREF _h18ud2pvwlf3 \h </w:instrText>
          </w:r>
          <w:r w:rsidR="003E0BB0" w:rsidRPr="002D2853">
            <w:rPr>
              <w:lang w:val="en-US"/>
            </w:rPr>
          </w:r>
          <w:r w:rsidR="003E0BB0" w:rsidRPr="002D2853">
            <w:rPr>
              <w:lang w:val="en-US"/>
            </w:rPr>
            <w:fldChar w:fldCharType="separate"/>
          </w:r>
          <w:r w:rsidR="003E0BB0" w:rsidRPr="002D2853">
            <w:rPr>
              <w:b/>
              <w:color w:val="000000"/>
              <w:lang w:val="en-US"/>
            </w:rPr>
            <w:t>8</w:t>
          </w:r>
          <w:r w:rsidR="003E0BB0" w:rsidRPr="002D2853">
            <w:rPr>
              <w:lang w:val="en-US"/>
            </w:rPr>
            <w:fldChar w:fldCharType="end"/>
          </w:r>
        </w:p>
        <w:p w14:paraId="00000007" w14:textId="77777777" w:rsidR="00722988" w:rsidRPr="002D2853" w:rsidRDefault="003C5328">
          <w:pPr>
            <w:tabs>
              <w:tab w:val="right" w:pos="10152"/>
            </w:tabs>
            <w:spacing w:before="60" w:line="240" w:lineRule="auto"/>
            <w:ind w:left="720"/>
            <w:rPr>
              <w:color w:val="000000"/>
              <w:lang w:val="en-US"/>
            </w:rPr>
          </w:pPr>
          <w:hyperlink w:anchor="_dxihe16jist7">
            <w:r w:rsidR="003E0BB0" w:rsidRPr="002D2853">
              <w:rPr>
                <w:color w:val="000000"/>
                <w:lang w:val="en-US"/>
              </w:rPr>
              <w:t>Demographics Today - Our community at a glance</w:t>
            </w:r>
          </w:hyperlink>
          <w:r w:rsidR="003E0BB0" w:rsidRPr="002D2853">
            <w:rPr>
              <w:color w:val="000000"/>
              <w:lang w:val="en-US"/>
            </w:rPr>
            <w:tab/>
          </w:r>
          <w:r w:rsidR="003E0BB0" w:rsidRPr="002D2853">
            <w:rPr>
              <w:lang w:val="en-US"/>
            </w:rPr>
            <w:fldChar w:fldCharType="begin"/>
          </w:r>
          <w:r w:rsidR="003E0BB0" w:rsidRPr="002D2853">
            <w:rPr>
              <w:lang w:val="en-US"/>
            </w:rPr>
            <w:instrText xml:space="preserve"> PAGEREF _dxihe16jist7 \h </w:instrText>
          </w:r>
          <w:r w:rsidR="003E0BB0" w:rsidRPr="002D2853">
            <w:rPr>
              <w:lang w:val="en-US"/>
            </w:rPr>
          </w:r>
          <w:r w:rsidR="003E0BB0" w:rsidRPr="002D2853">
            <w:rPr>
              <w:lang w:val="en-US"/>
            </w:rPr>
            <w:fldChar w:fldCharType="separate"/>
          </w:r>
          <w:r w:rsidR="003E0BB0" w:rsidRPr="002D2853">
            <w:rPr>
              <w:color w:val="000000"/>
              <w:lang w:val="en-US"/>
            </w:rPr>
            <w:t>10</w:t>
          </w:r>
          <w:r w:rsidR="003E0BB0" w:rsidRPr="002D2853">
            <w:rPr>
              <w:lang w:val="en-US"/>
            </w:rPr>
            <w:fldChar w:fldCharType="end"/>
          </w:r>
        </w:p>
        <w:p w14:paraId="00000008" w14:textId="77777777" w:rsidR="00722988" w:rsidRPr="002D2853" w:rsidRDefault="003C5328">
          <w:pPr>
            <w:tabs>
              <w:tab w:val="right" w:pos="10152"/>
            </w:tabs>
            <w:spacing w:before="60" w:line="240" w:lineRule="auto"/>
            <w:ind w:left="720"/>
            <w:rPr>
              <w:color w:val="000000"/>
              <w:lang w:val="en-US"/>
            </w:rPr>
          </w:pPr>
          <w:hyperlink w:anchor="_ws9tq4h556ju">
            <w:r w:rsidR="003E0BB0" w:rsidRPr="002D2853">
              <w:rPr>
                <w:color w:val="000000"/>
                <w:lang w:val="en-US"/>
              </w:rPr>
              <w:t>Conditions of Poverty today</w:t>
            </w:r>
          </w:hyperlink>
          <w:r w:rsidR="003E0BB0" w:rsidRPr="002D2853">
            <w:rPr>
              <w:color w:val="000000"/>
              <w:lang w:val="en-US"/>
            </w:rPr>
            <w:tab/>
          </w:r>
          <w:r w:rsidR="003E0BB0" w:rsidRPr="002D2853">
            <w:rPr>
              <w:lang w:val="en-US"/>
            </w:rPr>
            <w:fldChar w:fldCharType="begin"/>
          </w:r>
          <w:r w:rsidR="003E0BB0" w:rsidRPr="002D2853">
            <w:rPr>
              <w:lang w:val="en-US"/>
            </w:rPr>
            <w:instrText xml:space="preserve"> PAGEREF _ws9tq4h556ju \h </w:instrText>
          </w:r>
          <w:r w:rsidR="003E0BB0" w:rsidRPr="002D2853">
            <w:rPr>
              <w:lang w:val="en-US"/>
            </w:rPr>
          </w:r>
          <w:r w:rsidR="003E0BB0" w:rsidRPr="002D2853">
            <w:rPr>
              <w:lang w:val="en-US"/>
            </w:rPr>
            <w:fldChar w:fldCharType="separate"/>
          </w:r>
          <w:r w:rsidR="003E0BB0" w:rsidRPr="002D2853">
            <w:rPr>
              <w:color w:val="000000"/>
              <w:lang w:val="en-US"/>
            </w:rPr>
            <w:t>13</w:t>
          </w:r>
          <w:r w:rsidR="003E0BB0" w:rsidRPr="002D2853">
            <w:rPr>
              <w:lang w:val="en-US"/>
            </w:rPr>
            <w:fldChar w:fldCharType="end"/>
          </w:r>
        </w:p>
        <w:p w14:paraId="00000009" w14:textId="77777777" w:rsidR="00722988" w:rsidRPr="002D2853" w:rsidRDefault="003C5328">
          <w:pPr>
            <w:tabs>
              <w:tab w:val="right" w:pos="10152"/>
            </w:tabs>
            <w:spacing w:before="60" w:line="240" w:lineRule="auto"/>
            <w:ind w:left="1080"/>
            <w:rPr>
              <w:color w:val="000000"/>
              <w:lang w:val="en-US"/>
            </w:rPr>
          </w:pPr>
          <w:hyperlink w:anchor="_jqyomkw83qjh">
            <w:r w:rsidR="003E0BB0" w:rsidRPr="002D2853">
              <w:rPr>
                <w:color w:val="000000"/>
                <w:lang w:val="en-US"/>
              </w:rPr>
              <w:t>Poverty by Gender - below 100% FPL</w:t>
            </w:r>
          </w:hyperlink>
          <w:r w:rsidR="003E0BB0" w:rsidRPr="002D2853">
            <w:rPr>
              <w:color w:val="000000"/>
              <w:lang w:val="en-US"/>
            </w:rPr>
            <w:tab/>
          </w:r>
          <w:r w:rsidR="003E0BB0" w:rsidRPr="002D2853">
            <w:rPr>
              <w:lang w:val="en-US"/>
            </w:rPr>
            <w:fldChar w:fldCharType="begin"/>
          </w:r>
          <w:r w:rsidR="003E0BB0" w:rsidRPr="002D2853">
            <w:rPr>
              <w:lang w:val="en-US"/>
            </w:rPr>
            <w:instrText xml:space="preserve"> PAGEREF _jqyomkw83qjh \h </w:instrText>
          </w:r>
          <w:r w:rsidR="003E0BB0" w:rsidRPr="002D2853">
            <w:rPr>
              <w:lang w:val="en-US"/>
            </w:rPr>
          </w:r>
          <w:r w:rsidR="003E0BB0" w:rsidRPr="002D2853">
            <w:rPr>
              <w:lang w:val="en-US"/>
            </w:rPr>
            <w:fldChar w:fldCharType="separate"/>
          </w:r>
          <w:r w:rsidR="003E0BB0" w:rsidRPr="002D2853">
            <w:rPr>
              <w:color w:val="000000"/>
              <w:lang w:val="en-US"/>
            </w:rPr>
            <w:t>14</w:t>
          </w:r>
          <w:r w:rsidR="003E0BB0" w:rsidRPr="002D2853">
            <w:rPr>
              <w:lang w:val="en-US"/>
            </w:rPr>
            <w:fldChar w:fldCharType="end"/>
          </w:r>
        </w:p>
        <w:p w14:paraId="0000000A" w14:textId="77777777" w:rsidR="00722988" w:rsidRPr="002D2853" w:rsidRDefault="003C5328">
          <w:pPr>
            <w:tabs>
              <w:tab w:val="right" w:pos="10152"/>
            </w:tabs>
            <w:spacing w:before="60" w:line="240" w:lineRule="auto"/>
            <w:ind w:left="1080"/>
            <w:rPr>
              <w:color w:val="000000"/>
              <w:lang w:val="en-US"/>
            </w:rPr>
          </w:pPr>
          <w:hyperlink w:anchor="_jazb6p3xw11b">
            <w:r w:rsidR="003E0BB0" w:rsidRPr="002D2853">
              <w:rPr>
                <w:color w:val="000000"/>
                <w:lang w:val="en-US"/>
              </w:rPr>
              <w:t>Poverty by Age and Gender - Klickitat County</w:t>
            </w:r>
          </w:hyperlink>
          <w:r w:rsidR="003E0BB0" w:rsidRPr="002D2853">
            <w:rPr>
              <w:color w:val="000000"/>
              <w:lang w:val="en-US"/>
            </w:rPr>
            <w:tab/>
          </w:r>
          <w:r w:rsidR="003E0BB0" w:rsidRPr="002D2853">
            <w:rPr>
              <w:lang w:val="en-US"/>
            </w:rPr>
            <w:fldChar w:fldCharType="begin"/>
          </w:r>
          <w:r w:rsidR="003E0BB0" w:rsidRPr="002D2853">
            <w:rPr>
              <w:lang w:val="en-US"/>
            </w:rPr>
            <w:instrText xml:space="preserve"> PAGEREF _jazb6p3xw11b \h </w:instrText>
          </w:r>
          <w:r w:rsidR="003E0BB0" w:rsidRPr="002D2853">
            <w:rPr>
              <w:lang w:val="en-US"/>
            </w:rPr>
          </w:r>
          <w:r w:rsidR="003E0BB0" w:rsidRPr="002D2853">
            <w:rPr>
              <w:lang w:val="en-US"/>
            </w:rPr>
            <w:fldChar w:fldCharType="separate"/>
          </w:r>
          <w:r w:rsidR="003E0BB0" w:rsidRPr="002D2853">
            <w:rPr>
              <w:color w:val="000000"/>
              <w:lang w:val="en-US"/>
            </w:rPr>
            <w:t>14</w:t>
          </w:r>
          <w:r w:rsidR="003E0BB0" w:rsidRPr="002D2853">
            <w:rPr>
              <w:lang w:val="en-US"/>
            </w:rPr>
            <w:fldChar w:fldCharType="end"/>
          </w:r>
        </w:p>
        <w:p w14:paraId="0000000B" w14:textId="77777777" w:rsidR="00722988" w:rsidRPr="002D2853" w:rsidRDefault="003C5328">
          <w:pPr>
            <w:tabs>
              <w:tab w:val="right" w:pos="10152"/>
            </w:tabs>
            <w:spacing w:before="60" w:line="240" w:lineRule="auto"/>
            <w:ind w:left="1080"/>
            <w:rPr>
              <w:color w:val="000000"/>
              <w:lang w:val="en-US"/>
            </w:rPr>
          </w:pPr>
          <w:hyperlink w:anchor="_nawx7m7jy7q3">
            <w:r w:rsidR="003E0BB0" w:rsidRPr="002D2853">
              <w:rPr>
                <w:color w:val="000000"/>
                <w:lang w:val="en-US"/>
              </w:rPr>
              <w:t>Poverty by Age and Gender - Skamania County</w:t>
            </w:r>
          </w:hyperlink>
          <w:r w:rsidR="003E0BB0" w:rsidRPr="002D2853">
            <w:rPr>
              <w:color w:val="000000"/>
              <w:lang w:val="en-US"/>
            </w:rPr>
            <w:tab/>
          </w:r>
          <w:r w:rsidR="003E0BB0" w:rsidRPr="002D2853">
            <w:rPr>
              <w:lang w:val="en-US"/>
            </w:rPr>
            <w:fldChar w:fldCharType="begin"/>
          </w:r>
          <w:r w:rsidR="003E0BB0" w:rsidRPr="002D2853">
            <w:rPr>
              <w:lang w:val="en-US"/>
            </w:rPr>
            <w:instrText xml:space="preserve"> PAGEREF _nawx7m7jy7q3 \h </w:instrText>
          </w:r>
          <w:r w:rsidR="003E0BB0" w:rsidRPr="002D2853">
            <w:rPr>
              <w:lang w:val="en-US"/>
            </w:rPr>
          </w:r>
          <w:r w:rsidR="003E0BB0" w:rsidRPr="002D2853">
            <w:rPr>
              <w:lang w:val="en-US"/>
            </w:rPr>
            <w:fldChar w:fldCharType="separate"/>
          </w:r>
          <w:r w:rsidR="003E0BB0" w:rsidRPr="002D2853">
            <w:rPr>
              <w:color w:val="000000"/>
              <w:lang w:val="en-US"/>
            </w:rPr>
            <w:t>15</w:t>
          </w:r>
          <w:r w:rsidR="003E0BB0" w:rsidRPr="002D2853">
            <w:rPr>
              <w:lang w:val="en-US"/>
            </w:rPr>
            <w:fldChar w:fldCharType="end"/>
          </w:r>
        </w:p>
        <w:p w14:paraId="0000000C" w14:textId="77777777" w:rsidR="00722988" w:rsidRPr="002D2853" w:rsidRDefault="003C5328">
          <w:pPr>
            <w:tabs>
              <w:tab w:val="right" w:pos="10152"/>
            </w:tabs>
            <w:spacing w:before="60" w:line="240" w:lineRule="auto"/>
            <w:ind w:left="1080"/>
            <w:rPr>
              <w:color w:val="000000"/>
              <w:lang w:val="en-US"/>
            </w:rPr>
          </w:pPr>
          <w:hyperlink w:anchor="_uvvaf6u9bq2s">
            <w:r w:rsidR="003E0BB0" w:rsidRPr="002D2853">
              <w:rPr>
                <w:color w:val="000000"/>
                <w:lang w:val="en-US"/>
              </w:rPr>
              <w:t>Poverty by Race/Ethnicity</w:t>
            </w:r>
          </w:hyperlink>
          <w:r w:rsidR="003E0BB0" w:rsidRPr="002D2853">
            <w:rPr>
              <w:color w:val="000000"/>
              <w:lang w:val="en-US"/>
            </w:rPr>
            <w:tab/>
          </w:r>
          <w:r w:rsidR="003E0BB0" w:rsidRPr="002D2853">
            <w:rPr>
              <w:lang w:val="en-US"/>
            </w:rPr>
            <w:fldChar w:fldCharType="begin"/>
          </w:r>
          <w:r w:rsidR="003E0BB0" w:rsidRPr="002D2853">
            <w:rPr>
              <w:lang w:val="en-US"/>
            </w:rPr>
            <w:instrText xml:space="preserve"> PAGEREF _uvvaf6u9bq2s \h </w:instrText>
          </w:r>
          <w:r w:rsidR="003E0BB0" w:rsidRPr="002D2853">
            <w:rPr>
              <w:lang w:val="en-US"/>
            </w:rPr>
          </w:r>
          <w:r w:rsidR="003E0BB0" w:rsidRPr="002D2853">
            <w:rPr>
              <w:lang w:val="en-US"/>
            </w:rPr>
            <w:fldChar w:fldCharType="separate"/>
          </w:r>
          <w:r w:rsidR="003E0BB0" w:rsidRPr="002D2853">
            <w:rPr>
              <w:color w:val="000000"/>
              <w:lang w:val="en-US"/>
            </w:rPr>
            <w:t>15</w:t>
          </w:r>
          <w:r w:rsidR="003E0BB0" w:rsidRPr="002D2853">
            <w:rPr>
              <w:lang w:val="en-US"/>
            </w:rPr>
            <w:fldChar w:fldCharType="end"/>
          </w:r>
        </w:p>
        <w:p w14:paraId="0000000D" w14:textId="77777777" w:rsidR="00722988" w:rsidRPr="002D2853" w:rsidRDefault="003C5328">
          <w:pPr>
            <w:tabs>
              <w:tab w:val="right" w:pos="10152"/>
            </w:tabs>
            <w:spacing w:before="60" w:line="240" w:lineRule="auto"/>
            <w:ind w:left="1080"/>
            <w:rPr>
              <w:color w:val="000000"/>
              <w:lang w:val="en-US"/>
            </w:rPr>
          </w:pPr>
          <w:hyperlink w:anchor="_v87csuqqdy77">
            <w:r w:rsidR="003E0BB0" w:rsidRPr="002D2853">
              <w:rPr>
                <w:color w:val="000000"/>
                <w:lang w:val="en-US"/>
              </w:rPr>
              <w:t>Poverty by location</w:t>
            </w:r>
          </w:hyperlink>
          <w:r w:rsidR="003E0BB0" w:rsidRPr="002D2853">
            <w:rPr>
              <w:color w:val="000000"/>
              <w:lang w:val="en-US"/>
            </w:rPr>
            <w:tab/>
          </w:r>
          <w:r w:rsidR="003E0BB0" w:rsidRPr="002D2853">
            <w:rPr>
              <w:lang w:val="en-US"/>
            </w:rPr>
            <w:fldChar w:fldCharType="begin"/>
          </w:r>
          <w:r w:rsidR="003E0BB0" w:rsidRPr="002D2853">
            <w:rPr>
              <w:lang w:val="en-US"/>
            </w:rPr>
            <w:instrText xml:space="preserve"> PAGEREF _v87csuqqdy77 \h </w:instrText>
          </w:r>
          <w:r w:rsidR="003E0BB0" w:rsidRPr="002D2853">
            <w:rPr>
              <w:lang w:val="en-US"/>
            </w:rPr>
          </w:r>
          <w:r w:rsidR="003E0BB0" w:rsidRPr="002D2853">
            <w:rPr>
              <w:lang w:val="en-US"/>
            </w:rPr>
            <w:fldChar w:fldCharType="separate"/>
          </w:r>
          <w:r w:rsidR="003E0BB0" w:rsidRPr="002D2853">
            <w:rPr>
              <w:color w:val="000000"/>
              <w:lang w:val="en-US"/>
            </w:rPr>
            <w:t>17</w:t>
          </w:r>
          <w:r w:rsidR="003E0BB0" w:rsidRPr="002D2853">
            <w:rPr>
              <w:lang w:val="en-US"/>
            </w:rPr>
            <w:fldChar w:fldCharType="end"/>
          </w:r>
        </w:p>
        <w:p w14:paraId="0000000E" w14:textId="77777777" w:rsidR="00722988" w:rsidRPr="002D2853" w:rsidRDefault="003C5328">
          <w:pPr>
            <w:tabs>
              <w:tab w:val="right" w:pos="10152"/>
            </w:tabs>
            <w:spacing w:line="240" w:lineRule="auto"/>
            <w:rPr>
              <w:b/>
              <w:color w:val="000000"/>
              <w:lang w:val="en-US"/>
            </w:rPr>
          </w:pPr>
          <w:hyperlink w:anchor="_rx1d6ngs4dyk">
            <w:r w:rsidR="003E0BB0" w:rsidRPr="002D2853">
              <w:rPr>
                <w:b/>
                <w:color w:val="000000"/>
                <w:lang w:val="en-US"/>
              </w:rPr>
              <w:t>Key Findings</w:t>
            </w:r>
          </w:hyperlink>
          <w:r w:rsidR="003E0BB0" w:rsidRPr="002D2853">
            <w:rPr>
              <w:b/>
              <w:color w:val="000000"/>
              <w:lang w:val="en-US"/>
            </w:rPr>
            <w:tab/>
          </w:r>
          <w:r w:rsidR="003E0BB0" w:rsidRPr="002D2853">
            <w:rPr>
              <w:lang w:val="en-US"/>
            </w:rPr>
            <w:fldChar w:fldCharType="begin"/>
          </w:r>
          <w:r w:rsidR="003E0BB0" w:rsidRPr="002D2853">
            <w:rPr>
              <w:lang w:val="en-US"/>
            </w:rPr>
            <w:instrText xml:space="preserve"> PAGEREF _rx1d6ngs4dyk \h </w:instrText>
          </w:r>
          <w:r w:rsidR="003E0BB0" w:rsidRPr="002D2853">
            <w:rPr>
              <w:lang w:val="en-US"/>
            </w:rPr>
          </w:r>
          <w:r w:rsidR="003E0BB0" w:rsidRPr="002D2853">
            <w:rPr>
              <w:lang w:val="en-US"/>
            </w:rPr>
            <w:fldChar w:fldCharType="separate"/>
          </w:r>
          <w:r w:rsidR="003E0BB0" w:rsidRPr="002D2853">
            <w:rPr>
              <w:b/>
              <w:color w:val="000000"/>
              <w:lang w:val="en-US"/>
            </w:rPr>
            <w:t>18</w:t>
          </w:r>
          <w:r w:rsidR="003E0BB0" w:rsidRPr="002D2853">
            <w:rPr>
              <w:lang w:val="en-US"/>
            </w:rPr>
            <w:fldChar w:fldCharType="end"/>
          </w:r>
        </w:p>
        <w:p w14:paraId="0000000F" w14:textId="77777777" w:rsidR="00722988" w:rsidRPr="002D2853" w:rsidRDefault="003C5328">
          <w:pPr>
            <w:tabs>
              <w:tab w:val="right" w:pos="10152"/>
            </w:tabs>
            <w:spacing w:before="60" w:line="240" w:lineRule="auto"/>
            <w:ind w:left="720"/>
            <w:rPr>
              <w:color w:val="000000"/>
              <w:lang w:val="en-US"/>
            </w:rPr>
          </w:pPr>
          <w:hyperlink w:anchor="_30j0zll">
            <w:r w:rsidR="003E0BB0" w:rsidRPr="002D2853">
              <w:rPr>
                <w:color w:val="000000"/>
                <w:lang w:val="en-US"/>
              </w:rPr>
              <w:t>Assets and Resources</w:t>
            </w:r>
          </w:hyperlink>
          <w:r w:rsidR="003E0BB0" w:rsidRPr="002D2853">
            <w:rPr>
              <w:color w:val="000000"/>
              <w:lang w:val="en-US"/>
            </w:rPr>
            <w:tab/>
          </w:r>
          <w:r w:rsidR="003E0BB0" w:rsidRPr="002D2853">
            <w:rPr>
              <w:lang w:val="en-US"/>
            </w:rPr>
            <w:fldChar w:fldCharType="begin"/>
          </w:r>
          <w:r w:rsidR="003E0BB0" w:rsidRPr="002D2853">
            <w:rPr>
              <w:lang w:val="en-US"/>
            </w:rPr>
            <w:instrText xml:space="preserve"> PAGEREF _30j0zll \h </w:instrText>
          </w:r>
          <w:r w:rsidR="003E0BB0" w:rsidRPr="002D2853">
            <w:rPr>
              <w:lang w:val="en-US"/>
            </w:rPr>
          </w:r>
          <w:r w:rsidR="003E0BB0" w:rsidRPr="002D2853">
            <w:rPr>
              <w:lang w:val="en-US"/>
            </w:rPr>
            <w:fldChar w:fldCharType="separate"/>
          </w:r>
          <w:r w:rsidR="003E0BB0" w:rsidRPr="002D2853">
            <w:rPr>
              <w:color w:val="000000"/>
              <w:lang w:val="en-US"/>
            </w:rPr>
            <w:t>18</w:t>
          </w:r>
          <w:r w:rsidR="003E0BB0" w:rsidRPr="002D2853">
            <w:rPr>
              <w:lang w:val="en-US"/>
            </w:rPr>
            <w:fldChar w:fldCharType="end"/>
          </w:r>
        </w:p>
        <w:p w14:paraId="00000010" w14:textId="77777777" w:rsidR="00722988" w:rsidRPr="002D2853" w:rsidRDefault="003C5328">
          <w:pPr>
            <w:tabs>
              <w:tab w:val="right" w:pos="10152"/>
            </w:tabs>
            <w:spacing w:before="60" w:line="240" w:lineRule="auto"/>
            <w:ind w:left="720"/>
            <w:rPr>
              <w:color w:val="000000"/>
              <w:lang w:val="en-US"/>
            </w:rPr>
          </w:pPr>
          <w:hyperlink w:anchor="_t4woiq79o4yj">
            <w:r w:rsidR="003E0BB0" w:rsidRPr="002D2853">
              <w:rPr>
                <w:color w:val="000000"/>
                <w:lang w:val="en-US"/>
              </w:rPr>
              <w:t>Causes of Poverty today - and the needs they create</w:t>
            </w:r>
          </w:hyperlink>
          <w:r w:rsidR="003E0BB0" w:rsidRPr="002D2853">
            <w:rPr>
              <w:color w:val="000000"/>
              <w:lang w:val="en-US"/>
            </w:rPr>
            <w:tab/>
          </w:r>
          <w:r w:rsidR="003E0BB0" w:rsidRPr="002D2853">
            <w:rPr>
              <w:lang w:val="en-US"/>
            </w:rPr>
            <w:fldChar w:fldCharType="begin"/>
          </w:r>
          <w:r w:rsidR="003E0BB0" w:rsidRPr="002D2853">
            <w:rPr>
              <w:lang w:val="en-US"/>
            </w:rPr>
            <w:instrText xml:space="preserve"> PAGEREF _t4woiq79o4yj \h </w:instrText>
          </w:r>
          <w:r w:rsidR="003E0BB0" w:rsidRPr="002D2853">
            <w:rPr>
              <w:lang w:val="en-US"/>
            </w:rPr>
          </w:r>
          <w:r w:rsidR="003E0BB0" w:rsidRPr="002D2853">
            <w:rPr>
              <w:lang w:val="en-US"/>
            </w:rPr>
            <w:fldChar w:fldCharType="separate"/>
          </w:r>
          <w:r w:rsidR="003E0BB0" w:rsidRPr="002D2853">
            <w:rPr>
              <w:color w:val="000000"/>
              <w:lang w:val="en-US"/>
            </w:rPr>
            <w:t>20</w:t>
          </w:r>
          <w:r w:rsidR="003E0BB0" w:rsidRPr="002D2853">
            <w:rPr>
              <w:lang w:val="en-US"/>
            </w:rPr>
            <w:fldChar w:fldCharType="end"/>
          </w:r>
        </w:p>
        <w:p w14:paraId="00000011" w14:textId="77777777" w:rsidR="00722988" w:rsidRPr="002D2853" w:rsidRDefault="003C5328">
          <w:pPr>
            <w:tabs>
              <w:tab w:val="right" w:pos="10152"/>
            </w:tabs>
            <w:spacing w:before="60" w:line="240" w:lineRule="auto"/>
            <w:ind w:left="1080"/>
            <w:rPr>
              <w:b/>
              <w:color w:val="000000"/>
              <w:lang w:val="en-US"/>
            </w:rPr>
          </w:pPr>
          <w:hyperlink w:anchor="_soe5zmhiait4">
            <w:r w:rsidR="003E0BB0" w:rsidRPr="002D2853">
              <w:rPr>
                <w:b/>
                <w:color w:val="000000"/>
                <w:lang w:val="en-US"/>
              </w:rPr>
              <w:t xml:space="preserve">Employment </w:t>
            </w:r>
          </w:hyperlink>
          <w:r w:rsidR="003E0BB0" w:rsidRPr="002D2853">
            <w:rPr>
              <w:b/>
              <w:color w:val="000000"/>
              <w:lang w:val="en-US"/>
            </w:rPr>
            <w:tab/>
          </w:r>
          <w:r w:rsidR="003E0BB0" w:rsidRPr="002D2853">
            <w:rPr>
              <w:lang w:val="en-US"/>
            </w:rPr>
            <w:fldChar w:fldCharType="begin"/>
          </w:r>
          <w:r w:rsidR="003E0BB0" w:rsidRPr="002D2853">
            <w:rPr>
              <w:lang w:val="en-US"/>
            </w:rPr>
            <w:instrText xml:space="preserve"> PAGEREF _soe5zmhiait4 \h </w:instrText>
          </w:r>
          <w:r w:rsidR="003E0BB0" w:rsidRPr="002D2853">
            <w:rPr>
              <w:lang w:val="en-US"/>
            </w:rPr>
          </w:r>
          <w:r w:rsidR="003E0BB0" w:rsidRPr="002D2853">
            <w:rPr>
              <w:lang w:val="en-US"/>
            </w:rPr>
            <w:fldChar w:fldCharType="separate"/>
          </w:r>
          <w:r w:rsidR="003E0BB0" w:rsidRPr="002D2853">
            <w:rPr>
              <w:b/>
              <w:color w:val="000000"/>
              <w:lang w:val="en-US"/>
            </w:rPr>
            <w:t>21</w:t>
          </w:r>
          <w:r w:rsidR="003E0BB0" w:rsidRPr="002D2853">
            <w:rPr>
              <w:lang w:val="en-US"/>
            </w:rPr>
            <w:fldChar w:fldCharType="end"/>
          </w:r>
        </w:p>
        <w:p w14:paraId="00000012" w14:textId="77777777" w:rsidR="00722988" w:rsidRPr="002D2853" w:rsidRDefault="003C5328">
          <w:pPr>
            <w:tabs>
              <w:tab w:val="right" w:pos="10152"/>
            </w:tabs>
            <w:spacing w:before="60" w:line="240" w:lineRule="auto"/>
            <w:ind w:left="1080"/>
            <w:rPr>
              <w:b/>
              <w:color w:val="000000"/>
              <w:lang w:val="en-US"/>
            </w:rPr>
          </w:pPr>
          <w:hyperlink w:anchor="_3ddu7uegq3k1">
            <w:r w:rsidR="003E0BB0" w:rsidRPr="002D2853">
              <w:rPr>
                <w:b/>
                <w:color w:val="000000"/>
                <w:lang w:val="en-US"/>
              </w:rPr>
              <w:t>Housing</w:t>
            </w:r>
          </w:hyperlink>
          <w:r w:rsidR="003E0BB0" w:rsidRPr="002D2853">
            <w:rPr>
              <w:b/>
              <w:color w:val="000000"/>
              <w:lang w:val="en-US"/>
            </w:rPr>
            <w:tab/>
          </w:r>
          <w:r w:rsidR="003E0BB0" w:rsidRPr="002D2853">
            <w:rPr>
              <w:lang w:val="en-US"/>
            </w:rPr>
            <w:fldChar w:fldCharType="begin"/>
          </w:r>
          <w:r w:rsidR="003E0BB0" w:rsidRPr="002D2853">
            <w:rPr>
              <w:lang w:val="en-US"/>
            </w:rPr>
            <w:instrText xml:space="preserve"> PAGEREF _3ddu7uegq3k1 \h </w:instrText>
          </w:r>
          <w:r w:rsidR="003E0BB0" w:rsidRPr="002D2853">
            <w:rPr>
              <w:lang w:val="en-US"/>
            </w:rPr>
          </w:r>
          <w:r w:rsidR="003E0BB0" w:rsidRPr="002D2853">
            <w:rPr>
              <w:lang w:val="en-US"/>
            </w:rPr>
            <w:fldChar w:fldCharType="separate"/>
          </w:r>
          <w:r w:rsidR="003E0BB0" w:rsidRPr="002D2853">
            <w:rPr>
              <w:b/>
              <w:color w:val="000000"/>
              <w:lang w:val="en-US"/>
            </w:rPr>
            <w:t>22</w:t>
          </w:r>
          <w:r w:rsidR="003E0BB0" w:rsidRPr="002D2853">
            <w:rPr>
              <w:lang w:val="en-US"/>
            </w:rPr>
            <w:fldChar w:fldCharType="end"/>
          </w:r>
        </w:p>
        <w:p w14:paraId="00000013" w14:textId="77777777" w:rsidR="00722988" w:rsidRPr="002D2853" w:rsidRDefault="003C5328">
          <w:pPr>
            <w:tabs>
              <w:tab w:val="right" w:pos="10152"/>
            </w:tabs>
            <w:spacing w:before="60" w:line="240" w:lineRule="auto"/>
            <w:ind w:left="1080"/>
            <w:rPr>
              <w:b/>
              <w:color w:val="000000"/>
              <w:lang w:val="en-US"/>
            </w:rPr>
          </w:pPr>
          <w:hyperlink w:anchor="_dku1mk1rhbkh">
            <w:r w:rsidR="003E0BB0" w:rsidRPr="002D2853">
              <w:rPr>
                <w:b/>
                <w:color w:val="000000"/>
                <w:lang w:val="en-US"/>
              </w:rPr>
              <w:t>Transportation</w:t>
            </w:r>
          </w:hyperlink>
          <w:r w:rsidR="003E0BB0" w:rsidRPr="002D2853">
            <w:rPr>
              <w:b/>
              <w:color w:val="000000"/>
              <w:lang w:val="en-US"/>
            </w:rPr>
            <w:tab/>
          </w:r>
          <w:r w:rsidR="003E0BB0" w:rsidRPr="002D2853">
            <w:rPr>
              <w:lang w:val="en-US"/>
            </w:rPr>
            <w:fldChar w:fldCharType="begin"/>
          </w:r>
          <w:r w:rsidR="003E0BB0" w:rsidRPr="002D2853">
            <w:rPr>
              <w:lang w:val="en-US"/>
            </w:rPr>
            <w:instrText xml:space="preserve"> PAGEREF _dku1mk1rhbkh \h </w:instrText>
          </w:r>
          <w:r w:rsidR="003E0BB0" w:rsidRPr="002D2853">
            <w:rPr>
              <w:lang w:val="en-US"/>
            </w:rPr>
          </w:r>
          <w:r w:rsidR="003E0BB0" w:rsidRPr="002D2853">
            <w:rPr>
              <w:lang w:val="en-US"/>
            </w:rPr>
            <w:fldChar w:fldCharType="separate"/>
          </w:r>
          <w:r w:rsidR="003E0BB0" w:rsidRPr="002D2853">
            <w:rPr>
              <w:b/>
              <w:color w:val="000000"/>
              <w:lang w:val="en-US"/>
            </w:rPr>
            <w:t>25</w:t>
          </w:r>
          <w:r w:rsidR="003E0BB0" w:rsidRPr="002D2853">
            <w:rPr>
              <w:lang w:val="en-US"/>
            </w:rPr>
            <w:fldChar w:fldCharType="end"/>
          </w:r>
        </w:p>
        <w:p w14:paraId="00000014" w14:textId="77777777" w:rsidR="00722988" w:rsidRPr="002D2853" w:rsidRDefault="003C5328">
          <w:pPr>
            <w:tabs>
              <w:tab w:val="right" w:pos="10152"/>
            </w:tabs>
            <w:spacing w:before="60" w:line="240" w:lineRule="auto"/>
            <w:ind w:left="1080"/>
            <w:rPr>
              <w:b/>
              <w:color w:val="000000"/>
              <w:lang w:val="en-US"/>
            </w:rPr>
          </w:pPr>
          <w:hyperlink w:anchor="_aces7io5unek">
            <w:r w:rsidR="003E0BB0" w:rsidRPr="002D2853">
              <w:rPr>
                <w:b/>
                <w:color w:val="000000"/>
                <w:lang w:val="en-US"/>
              </w:rPr>
              <w:t>Food</w:t>
            </w:r>
          </w:hyperlink>
          <w:r w:rsidR="003E0BB0" w:rsidRPr="002D2853">
            <w:rPr>
              <w:b/>
              <w:color w:val="000000"/>
              <w:lang w:val="en-US"/>
            </w:rPr>
            <w:tab/>
          </w:r>
          <w:r w:rsidR="003E0BB0" w:rsidRPr="002D2853">
            <w:rPr>
              <w:lang w:val="en-US"/>
            </w:rPr>
            <w:fldChar w:fldCharType="begin"/>
          </w:r>
          <w:r w:rsidR="003E0BB0" w:rsidRPr="002D2853">
            <w:rPr>
              <w:lang w:val="en-US"/>
            </w:rPr>
            <w:instrText xml:space="preserve"> PAGEREF _aces7io5unek \h </w:instrText>
          </w:r>
          <w:r w:rsidR="003E0BB0" w:rsidRPr="002D2853">
            <w:rPr>
              <w:lang w:val="en-US"/>
            </w:rPr>
          </w:r>
          <w:r w:rsidR="003E0BB0" w:rsidRPr="002D2853">
            <w:rPr>
              <w:lang w:val="en-US"/>
            </w:rPr>
            <w:fldChar w:fldCharType="separate"/>
          </w:r>
          <w:r w:rsidR="003E0BB0" w:rsidRPr="002D2853">
            <w:rPr>
              <w:b/>
              <w:color w:val="000000"/>
              <w:lang w:val="en-US"/>
            </w:rPr>
            <w:t>27</w:t>
          </w:r>
          <w:r w:rsidR="003E0BB0" w:rsidRPr="002D2853">
            <w:rPr>
              <w:lang w:val="en-US"/>
            </w:rPr>
            <w:fldChar w:fldCharType="end"/>
          </w:r>
        </w:p>
        <w:p w14:paraId="00000015" w14:textId="77777777" w:rsidR="00722988" w:rsidRPr="002D2853" w:rsidRDefault="003C5328">
          <w:pPr>
            <w:tabs>
              <w:tab w:val="right" w:pos="10152"/>
            </w:tabs>
            <w:spacing w:before="60" w:line="240" w:lineRule="auto"/>
            <w:ind w:left="1080"/>
            <w:rPr>
              <w:b/>
              <w:color w:val="000000"/>
              <w:lang w:val="en-US"/>
            </w:rPr>
          </w:pPr>
          <w:hyperlink w:anchor="_j5xyg7k6tydh">
            <w:r w:rsidR="003E0BB0" w:rsidRPr="002D2853">
              <w:rPr>
                <w:b/>
                <w:color w:val="000000"/>
                <w:lang w:val="en-US"/>
              </w:rPr>
              <w:t>Healthcare</w:t>
            </w:r>
          </w:hyperlink>
          <w:r w:rsidR="003E0BB0" w:rsidRPr="002D2853">
            <w:rPr>
              <w:b/>
              <w:color w:val="000000"/>
              <w:lang w:val="en-US"/>
            </w:rPr>
            <w:tab/>
          </w:r>
          <w:r w:rsidR="003E0BB0" w:rsidRPr="002D2853">
            <w:rPr>
              <w:lang w:val="en-US"/>
            </w:rPr>
            <w:fldChar w:fldCharType="begin"/>
          </w:r>
          <w:r w:rsidR="003E0BB0" w:rsidRPr="002D2853">
            <w:rPr>
              <w:lang w:val="en-US"/>
            </w:rPr>
            <w:instrText xml:space="preserve"> PAGEREF _j5xyg7k6tydh \h </w:instrText>
          </w:r>
          <w:r w:rsidR="003E0BB0" w:rsidRPr="002D2853">
            <w:rPr>
              <w:lang w:val="en-US"/>
            </w:rPr>
          </w:r>
          <w:r w:rsidR="003E0BB0" w:rsidRPr="002D2853">
            <w:rPr>
              <w:lang w:val="en-US"/>
            </w:rPr>
            <w:fldChar w:fldCharType="separate"/>
          </w:r>
          <w:r w:rsidR="003E0BB0" w:rsidRPr="002D2853">
            <w:rPr>
              <w:b/>
              <w:color w:val="000000"/>
              <w:lang w:val="en-US"/>
            </w:rPr>
            <w:t>29</w:t>
          </w:r>
          <w:r w:rsidR="003E0BB0" w:rsidRPr="002D2853">
            <w:rPr>
              <w:lang w:val="en-US"/>
            </w:rPr>
            <w:fldChar w:fldCharType="end"/>
          </w:r>
        </w:p>
        <w:p w14:paraId="00000016" w14:textId="77777777" w:rsidR="00722988" w:rsidRPr="002D2853" w:rsidRDefault="003C5328">
          <w:pPr>
            <w:tabs>
              <w:tab w:val="right" w:pos="10152"/>
            </w:tabs>
            <w:spacing w:before="60" w:line="240" w:lineRule="auto"/>
            <w:ind w:left="1080"/>
            <w:rPr>
              <w:b/>
              <w:color w:val="000000"/>
              <w:lang w:val="en-US"/>
            </w:rPr>
          </w:pPr>
          <w:hyperlink w:anchor="_142cp5tw71b0">
            <w:r w:rsidR="003E0BB0" w:rsidRPr="002D2853">
              <w:rPr>
                <w:b/>
                <w:color w:val="000000"/>
                <w:lang w:val="en-US"/>
              </w:rPr>
              <w:t>Equity</w:t>
            </w:r>
          </w:hyperlink>
          <w:r w:rsidR="003E0BB0" w:rsidRPr="002D2853">
            <w:rPr>
              <w:b/>
              <w:color w:val="000000"/>
              <w:lang w:val="en-US"/>
            </w:rPr>
            <w:tab/>
          </w:r>
          <w:r w:rsidR="003E0BB0" w:rsidRPr="002D2853">
            <w:rPr>
              <w:lang w:val="en-US"/>
            </w:rPr>
            <w:fldChar w:fldCharType="begin"/>
          </w:r>
          <w:r w:rsidR="003E0BB0" w:rsidRPr="002D2853">
            <w:rPr>
              <w:lang w:val="en-US"/>
            </w:rPr>
            <w:instrText xml:space="preserve"> PAGEREF _142cp5tw71b0 \h </w:instrText>
          </w:r>
          <w:r w:rsidR="003E0BB0" w:rsidRPr="002D2853">
            <w:rPr>
              <w:lang w:val="en-US"/>
            </w:rPr>
          </w:r>
          <w:r w:rsidR="003E0BB0" w:rsidRPr="002D2853">
            <w:rPr>
              <w:lang w:val="en-US"/>
            </w:rPr>
            <w:fldChar w:fldCharType="separate"/>
          </w:r>
          <w:r w:rsidR="003E0BB0" w:rsidRPr="002D2853">
            <w:rPr>
              <w:b/>
              <w:color w:val="000000"/>
              <w:lang w:val="en-US"/>
            </w:rPr>
            <w:t>31</w:t>
          </w:r>
          <w:r w:rsidR="003E0BB0" w:rsidRPr="002D2853">
            <w:rPr>
              <w:lang w:val="en-US"/>
            </w:rPr>
            <w:fldChar w:fldCharType="end"/>
          </w:r>
        </w:p>
        <w:p w14:paraId="00000017" w14:textId="77777777" w:rsidR="00722988" w:rsidRPr="002D2853" w:rsidRDefault="003C5328">
          <w:pPr>
            <w:tabs>
              <w:tab w:val="right" w:pos="10152"/>
            </w:tabs>
            <w:spacing w:before="60" w:line="240" w:lineRule="auto"/>
            <w:ind w:left="720"/>
            <w:rPr>
              <w:color w:val="000000"/>
              <w:lang w:val="en-US"/>
            </w:rPr>
          </w:pPr>
          <w:hyperlink w:anchor="_rimexenekfw3">
            <w:r w:rsidR="003E0BB0" w:rsidRPr="002D2853">
              <w:rPr>
                <w:color w:val="000000"/>
                <w:lang w:val="en-US"/>
              </w:rPr>
              <w:t>Client Satisfaction</w:t>
            </w:r>
          </w:hyperlink>
          <w:r w:rsidR="003E0BB0" w:rsidRPr="002D2853">
            <w:rPr>
              <w:color w:val="000000"/>
              <w:lang w:val="en-US"/>
            </w:rPr>
            <w:tab/>
          </w:r>
          <w:r w:rsidR="003E0BB0" w:rsidRPr="002D2853">
            <w:rPr>
              <w:lang w:val="en-US"/>
            </w:rPr>
            <w:fldChar w:fldCharType="begin"/>
          </w:r>
          <w:r w:rsidR="003E0BB0" w:rsidRPr="002D2853">
            <w:rPr>
              <w:lang w:val="en-US"/>
            </w:rPr>
            <w:instrText xml:space="preserve"> PAGEREF _rimexenekfw3 \h </w:instrText>
          </w:r>
          <w:r w:rsidR="003E0BB0" w:rsidRPr="002D2853">
            <w:rPr>
              <w:lang w:val="en-US"/>
            </w:rPr>
          </w:r>
          <w:r w:rsidR="003E0BB0" w:rsidRPr="002D2853">
            <w:rPr>
              <w:lang w:val="en-US"/>
            </w:rPr>
            <w:fldChar w:fldCharType="separate"/>
          </w:r>
          <w:r w:rsidR="003E0BB0" w:rsidRPr="002D2853">
            <w:rPr>
              <w:color w:val="000000"/>
              <w:lang w:val="en-US"/>
            </w:rPr>
            <w:t>33</w:t>
          </w:r>
          <w:r w:rsidR="003E0BB0" w:rsidRPr="002D2853">
            <w:rPr>
              <w:lang w:val="en-US"/>
            </w:rPr>
            <w:fldChar w:fldCharType="end"/>
          </w:r>
        </w:p>
        <w:p w14:paraId="00000018" w14:textId="77777777" w:rsidR="00722988" w:rsidRPr="002D2853" w:rsidRDefault="003C5328">
          <w:pPr>
            <w:tabs>
              <w:tab w:val="right" w:pos="10152"/>
            </w:tabs>
            <w:spacing w:line="240" w:lineRule="auto"/>
            <w:rPr>
              <w:b/>
              <w:color w:val="000000"/>
              <w:lang w:val="en-US"/>
            </w:rPr>
          </w:pPr>
          <w:hyperlink w:anchor="_1d3prcwfiki">
            <w:r w:rsidR="003E0BB0" w:rsidRPr="002D2853">
              <w:rPr>
                <w:b/>
                <w:color w:val="000000"/>
                <w:lang w:val="en-US"/>
              </w:rPr>
              <w:t>Conclusions</w:t>
            </w:r>
          </w:hyperlink>
          <w:r w:rsidR="003E0BB0" w:rsidRPr="002D2853">
            <w:rPr>
              <w:b/>
              <w:color w:val="000000"/>
              <w:lang w:val="en-US"/>
            </w:rPr>
            <w:tab/>
          </w:r>
          <w:r w:rsidR="003E0BB0" w:rsidRPr="002D2853">
            <w:rPr>
              <w:lang w:val="en-US"/>
            </w:rPr>
            <w:fldChar w:fldCharType="begin"/>
          </w:r>
          <w:r w:rsidR="003E0BB0" w:rsidRPr="002D2853">
            <w:rPr>
              <w:lang w:val="en-US"/>
            </w:rPr>
            <w:instrText xml:space="preserve"> PAGEREF _1d3prcwfiki \h </w:instrText>
          </w:r>
          <w:r w:rsidR="003E0BB0" w:rsidRPr="002D2853">
            <w:rPr>
              <w:lang w:val="en-US"/>
            </w:rPr>
          </w:r>
          <w:r w:rsidR="003E0BB0" w:rsidRPr="002D2853">
            <w:rPr>
              <w:lang w:val="en-US"/>
            </w:rPr>
            <w:fldChar w:fldCharType="separate"/>
          </w:r>
          <w:r w:rsidR="003E0BB0" w:rsidRPr="002D2853">
            <w:rPr>
              <w:b/>
              <w:color w:val="000000"/>
              <w:lang w:val="en-US"/>
            </w:rPr>
            <w:t>35</w:t>
          </w:r>
          <w:r w:rsidR="003E0BB0" w:rsidRPr="002D2853">
            <w:rPr>
              <w:lang w:val="en-US"/>
            </w:rPr>
            <w:fldChar w:fldCharType="end"/>
          </w:r>
        </w:p>
        <w:p w14:paraId="00000019" w14:textId="77777777" w:rsidR="00722988" w:rsidRPr="002D2853" w:rsidRDefault="003C5328">
          <w:pPr>
            <w:tabs>
              <w:tab w:val="right" w:pos="10152"/>
            </w:tabs>
            <w:spacing w:before="60" w:line="240" w:lineRule="auto"/>
            <w:ind w:left="720"/>
            <w:rPr>
              <w:color w:val="000000"/>
              <w:lang w:val="en-US"/>
            </w:rPr>
          </w:pPr>
          <w:hyperlink w:anchor="_9lqwz2kb8cvk">
            <w:r w:rsidR="003E0BB0" w:rsidRPr="002D2853">
              <w:rPr>
                <w:color w:val="000000"/>
                <w:lang w:val="en-US"/>
              </w:rPr>
              <w:t>WAGAP 2020 identified needs summary table</w:t>
            </w:r>
          </w:hyperlink>
          <w:r w:rsidR="003E0BB0" w:rsidRPr="002D2853">
            <w:rPr>
              <w:color w:val="000000"/>
              <w:lang w:val="en-US"/>
            </w:rPr>
            <w:tab/>
          </w:r>
          <w:r w:rsidR="003E0BB0" w:rsidRPr="002D2853">
            <w:rPr>
              <w:lang w:val="en-US"/>
            </w:rPr>
            <w:fldChar w:fldCharType="begin"/>
          </w:r>
          <w:r w:rsidR="003E0BB0" w:rsidRPr="002D2853">
            <w:rPr>
              <w:lang w:val="en-US"/>
            </w:rPr>
            <w:instrText xml:space="preserve"> PAGEREF _9lqwz2kb8cvk \h </w:instrText>
          </w:r>
          <w:r w:rsidR="003E0BB0" w:rsidRPr="002D2853">
            <w:rPr>
              <w:lang w:val="en-US"/>
            </w:rPr>
          </w:r>
          <w:r w:rsidR="003E0BB0" w:rsidRPr="002D2853">
            <w:rPr>
              <w:lang w:val="en-US"/>
            </w:rPr>
            <w:fldChar w:fldCharType="separate"/>
          </w:r>
          <w:r w:rsidR="003E0BB0" w:rsidRPr="002D2853">
            <w:rPr>
              <w:color w:val="000000"/>
              <w:lang w:val="en-US"/>
            </w:rPr>
            <w:t>36</w:t>
          </w:r>
          <w:r w:rsidR="003E0BB0" w:rsidRPr="002D2853">
            <w:rPr>
              <w:lang w:val="en-US"/>
            </w:rPr>
            <w:fldChar w:fldCharType="end"/>
          </w:r>
        </w:p>
        <w:p w14:paraId="0000001A" w14:textId="77777777" w:rsidR="00722988" w:rsidRPr="002D2853" w:rsidRDefault="003C5328">
          <w:pPr>
            <w:tabs>
              <w:tab w:val="right" w:pos="10152"/>
            </w:tabs>
            <w:spacing w:line="240" w:lineRule="auto"/>
            <w:rPr>
              <w:b/>
              <w:color w:val="000000"/>
              <w:lang w:val="en-US"/>
            </w:rPr>
          </w:pPr>
          <w:hyperlink w:anchor="_h78iiqusc9a2">
            <w:r w:rsidR="003E0BB0" w:rsidRPr="002D2853">
              <w:rPr>
                <w:b/>
                <w:color w:val="000000"/>
                <w:lang w:val="en-US"/>
              </w:rPr>
              <w:t>Recommendations</w:t>
            </w:r>
          </w:hyperlink>
          <w:r w:rsidR="003E0BB0" w:rsidRPr="002D2853">
            <w:rPr>
              <w:b/>
              <w:color w:val="000000"/>
              <w:lang w:val="en-US"/>
            </w:rPr>
            <w:tab/>
          </w:r>
          <w:r w:rsidR="003E0BB0" w:rsidRPr="002D2853">
            <w:rPr>
              <w:lang w:val="en-US"/>
            </w:rPr>
            <w:fldChar w:fldCharType="begin"/>
          </w:r>
          <w:r w:rsidR="003E0BB0" w:rsidRPr="002D2853">
            <w:rPr>
              <w:lang w:val="en-US"/>
            </w:rPr>
            <w:instrText xml:space="preserve"> PAGEREF _h78iiqusc9a2 \h </w:instrText>
          </w:r>
          <w:r w:rsidR="003E0BB0" w:rsidRPr="002D2853">
            <w:rPr>
              <w:lang w:val="en-US"/>
            </w:rPr>
          </w:r>
          <w:r w:rsidR="003E0BB0" w:rsidRPr="002D2853">
            <w:rPr>
              <w:lang w:val="en-US"/>
            </w:rPr>
            <w:fldChar w:fldCharType="separate"/>
          </w:r>
          <w:r w:rsidR="003E0BB0" w:rsidRPr="002D2853">
            <w:rPr>
              <w:b/>
              <w:color w:val="000000"/>
              <w:lang w:val="en-US"/>
            </w:rPr>
            <w:t>37</w:t>
          </w:r>
          <w:r w:rsidR="003E0BB0" w:rsidRPr="002D2853">
            <w:rPr>
              <w:lang w:val="en-US"/>
            </w:rPr>
            <w:fldChar w:fldCharType="end"/>
          </w:r>
        </w:p>
        <w:p w14:paraId="0000001B" w14:textId="18C10335" w:rsidR="00722988" w:rsidRPr="002D2853" w:rsidRDefault="003E0BB0">
          <w:pPr>
            <w:tabs>
              <w:tab w:val="right" w:pos="10152"/>
            </w:tabs>
            <w:spacing w:line="240" w:lineRule="auto"/>
            <w:rPr>
              <w:b/>
              <w:color w:val="000000"/>
              <w:lang w:val="en-US"/>
            </w:rPr>
          </w:pPr>
          <w:r w:rsidRPr="002D2853">
            <w:rPr>
              <w:b/>
              <w:noProof/>
              <w:lang w:val="en-US"/>
            </w:rPr>
            <w:drawing>
              <wp:anchor distT="0" distB="0" distL="114300" distR="114300" simplePos="0" relativeHeight="251660288" behindDoc="0" locked="0" layoutInCell="1" hidden="0" allowOverlap="1" wp14:editId="3FA4D9A0">
                <wp:simplePos x="0" y="0"/>
                <wp:positionH relativeFrom="page">
                  <wp:posOffset>914400</wp:posOffset>
                </wp:positionH>
                <wp:positionV relativeFrom="page">
                  <wp:posOffset>11760200</wp:posOffset>
                </wp:positionV>
                <wp:extent cx="1066800" cy="432904"/>
                <wp:effectExtent l="0" t="0" r="0" b="0"/>
                <wp:wrapSquare wrapText="bothSides" distT="0" distB="0" distL="114300" distR="114300"/>
                <wp:docPr id="49" name="image46.jpg"/>
                <wp:cNvGraphicFramePr/>
                <a:graphic xmlns:a="http://schemas.openxmlformats.org/drawingml/2006/main">
                  <a:graphicData uri="http://schemas.openxmlformats.org/drawingml/2006/picture">
                    <pic:pic xmlns:pic="http://schemas.openxmlformats.org/drawingml/2006/picture">
                      <pic:nvPicPr>
                        <pic:cNvPr id="0" name="image46.jpg"/>
                        <pic:cNvPicPr preferRelativeResize="0"/>
                      </pic:nvPicPr>
                      <pic:blipFill>
                        <a:blip r:embed="rId14"/>
                        <a:srcRect/>
                        <a:stretch>
                          <a:fillRect/>
                        </a:stretch>
                      </pic:blipFill>
                      <pic:spPr>
                        <a:xfrm>
                          <a:off x="0" y="0"/>
                          <a:ext cx="1066800" cy="432904"/>
                        </a:xfrm>
                        <a:prstGeom prst="rect">
                          <a:avLst/>
                        </a:prstGeom>
                        <a:ln/>
                      </pic:spPr>
                    </pic:pic>
                  </a:graphicData>
                </a:graphic>
              </wp:anchor>
            </w:drawing>
          </w:r>
          <w:r w:rsidRPr="002D2853">
            <w:rPr>
              <w:b/>
              <w:noProof/>
              <w:lang w:val="en-US"/>
            </w:rPr>
            <w:drawing>
              <wp:anchor distT="0" distB="0" distL="114300" distR="114300" simplePos="0" relativeHeight="251661312" behindDoc="0" locked="0" layoutInCell="1" hidden="0" allowOverlap="1">
                <wp:simplePos x="0" y="0"/>
                <wp:positionH relativeFrom="page">
                  <wp:posOffset>914400</wp:posOffset>
                </wp:positionH>
                <wp:positionV relativeFrom="page">
                  <wp:posOffset>11760200</wp:posOffset>
                </wp:positionV>
                <wp:extent cx="1066800" cy="432904"/>
                <wp:effectExtent l="0" t="0" r="0" b="0"/>
                <wp:wrapSquare wrapText="bothSides" distT="0" distB="0" distL="114300" distR="114300"/>
                <wp:docPr id="12" name="image46.jpg"/>
                <wp:cNvGraphicFramePr/>
                <a:graphic xmlns:a="http://schemas.openxmlformats.org/drawingml/2006/main">
                  <a:graphicData uri="http://schemas.openxmlformats.org/drawingml/2006/picture">
                    <pic:pic xmlns:pic="http://schemas.openxmlformats.org/drawingml/2006/picture">
                      <pic:nvPicPr>
                        <pic:cNvPr id="0" name="image46.jpg"/>
                        <pic:cNvPicPr preferRelativeResize="0"/>
                      </pic:nvPicPr>
                      <pic:blipFill>
                        <a:blip r:embed="rId14"/>
                        <a:srcRect/>
                        <a:stretch>
                          <a:fillRect/>
                        </a:stretch>
                      </pic:blipFill>
                      <pic:spPr>
                        <a:xfrm>
                          <a:off x="0" y="0"/>
                          <a:ext cx="1066800" cy="432904"/>
                        </a:xfrm>
                        <a:prstGeom prst="rect">
                          <a:avLst/>
                        </a:prstGeom>
                        <a:ln/>
                      </pic:spPr>
                    </pic:pic>
                  </a:graphicData>
                </a:graphic>
              </wp:anchor>
            </w:drawing>
          </w:r>
        </w:p>
        <w:p w14:paraId="0000001C" w14:textId="77777777" w:rsidR="00722988" w:rsidRPr="002D2853" w:rsidRDefault="003C5328">
          <w:pPr>
            <w:tabs>
              <w:tab w:val="right" w:pos="10152"/>
            </w:tabs>
            <w:spacing w:line="240" w:lineRule="auto"/>
            <w:rPr>
              <w:b/>
              <w:color w:val="000000"/>
              <w:lang w:val="en-US"/>
            </w:rPr>
          </w:pPr>
          <w:hyperlink w:anchor="_8qx5bg90lysl">
            <w:r w:rsidR="003E0BB0" w:rsidRPr="002D2853">
              <w:rPr>
                <w:b/>
                <w:color w:val="000000"/>
                <w:lang w:val="en-US"/>
              </w:rPr>
              <w:t>Appendices</w:t>
            </w:r>
          </w:hyperlink>
          <w:r w:rsidR="003E0BB0" w:rsidRPr="002D2853">
            <w:rPr>
              <w:b/>
              <w:color w:val="000000"/>
              <w:lang w:val="en-US"/>
            </w:rPr>
            <w:tab/>
          </w:r>
          <w:r w:rsidR="003E0BB0" w:rsidRPr="002D2853">
            <w:rPr>
              <w:lang w:val="en-US"/>
            </w:rPr>
            <w:fldChar w:fldCharType="begin"/>
          </w:r>
          <w:r w:rsidR="003E0BB0" w:rsidRPr="002D2853">
            <w:rPr>
              <w:lang w:val="en-US"/>
            </w:rPr>
            <w:instrText xml:space="preserve"> PAGEREF _8qx5bg90lysl \h </w:instrText>
          </w:r>
          <w:r w:rsidR="003E0BB0" w:rsidRPr="002D2853">
            <w:rPr>
              <w:lang w:val="en-US"/>
            </w:rPr>
          </w:r>
          <w:r w:rsidR="003E0BB0" w:rsidRPr="002D2853">
            <w:rPr>
              <w:lang w:val="en-US"/>
            </w:rPr>
            <w:fldChar w:fldCharType="separate"/>
          </w:r>
          <w:r w:rsidR="003E0BB0" w:rsidRPr="002D2853">
            <w:rPr>
              <w:b/>
              <w:color w:val="000000"/>
              <w:lang w:val="en-US"/>
            </w:rPr>
            <w:t>42</w:t>
          </w:r>
          <w:r w:rsidR="003E0BB0" w:rsidRPr="002D2853">
            <w:rPr>
              <w:lang w:val="en-US"/>
            </w:rPr>
            <w:fldChar w:fldCharType="end"/>
          </w:r>
        </w:p>
        <w:p w14:paraId="0000001D" w14:textId="77777777" w:rsidR="00722988" w:rsidRPr="002D2853" w:rsidRDefault="003C5328">
          <w:pPr>
            <w:tabs>
              <w:tab w:val="right" w:pos="10152"/>
            </w:tabs>
            <w:spacing w:before="60" w:line="240" w:lineRule="auto"/>
            <w:ind w:left="360"/>
            <w:rPr>
              <w:color w:val="000000"/>
              <w:lang w:val="en-US"/>
            </w:rPr>
          </w:pPr>
          <w:hyperlink w:anchor="_7dg0dd6heum1">
            <w:r w:rsidR="003E0BB0" w:rsidRPr="002D2853">
              <w:rPr>
                <w:color w:val="000000"/>
                <w:lang w:val="en-US"/>
              </w:rPr>
              <w:t>Appendix A. Methodology</w:t>
            </w:r>
          </w:hyperlink>
          <w:r w:rsidR="003E0BB0" w:rsidRPr="002D2853">
            <w:rPr>
              <w:color w:val="000000"/>
              <w:lang w:val="en-US"/>
            </w:rPr>
            <w:tab/>
          </w:r>
          <w:r w:rsidR="003E0BB0" w:rsidRPr="002D2853">
            <w:rPr>
              <w:lang w:val="en-US"/>
            </w:rPr>
            <w:fldChar w:fldCharType="begin"/>
          </w:r>
          <w:r w:rsidR="003E0BB0" w:rsidRPr="002D2853">
            <w:rPr>
              <w:lang w:val="en-US"/>
            </w:rPr>
            <w:instrText xml:space="preserve"> PAGEREF _7dg0dd6heum1 \h </w:instrText>
          </w:r>
          <w:r w:rsidR="003E0BB0" w:rsidRPr="002D2853">
            <w:rPr>
              <w:lang w:val="en-US"/>
            </w:rPr>
          </w:r>
          <w:r w:rsidR="003E0BB0" w:rsidRPr="002D2853">
            <w:rPr>
              <w:lang w:val="en-US"/>
            </w:rPr>
            <w:fldChar w:fldCharType="separate"/>
          </w:r>
          <w:r w:rsidR="003E0BB0" w:rsidRPr="002D2853">
            <w:rPr>
              <w:color w:val="000000"/>
              <w:lang w:val="en-US"/>
            </w:rPr>
            <w:t>43</w:t>
          </w:r>
          <w:r w:rsidR="003E0BB0" w:rsidRPr="002D2853">
            <w:rPr>
              <w:lang w:val="en-US"/>
            </w:rPr>
            <w:fldChar w:fldCharType="end"/>
          </w:r>
        </w:p>
        <w:p w14:paraId="0000001E" w14:textId="77777777" w:rsidR="00722988" w:rsidRPr="002D2853" w:rsidRDefault="003C5328">
          <w:pPr>
            <w:tabs>
              <w:tab w:val="right" w:pos="10152"/>
            </w:tabs>
            <w:spacing w:before="60" w:line="240" w:lineRule="auto"/>
            <w:ind w:left="360"/>
            <w:rPr>
              <w:color w:val="000000"/>
              <w:lang w:val="en-US"/>
            </w:rPr>
          </w:pPr>
          <w:hyperlink w:anchor="_ua0w78oxj00z">
            <w:r w:rsidR="003E0BB0" w:rsidRPr="002D2853">
              <w:rPr>
                <w:color w:val="000000"/>
                <w:lang w:val="en-US"/>
              </w:rPr>
              <w:t>Appendix B. Survey participant demographics</w:t>
            </w:r>
          </w:hyperlink>
          <w:r w:rsidR="003E0BB0" w:rsidRPr="002D2853">
            <w:rPr>
              <w:color w:val="000000"/>
              <w:lang w:val="en-US"/>
            </w:rPr>
            <w:tab/>
          </w:r>
          <w:r w:rsidR="003E0BB0" w:rsidRPr="002D2853">
            <w:rPr>
              <w:lang w:val="en-US"/>
            </w:rPr>
            <w:fldChar w:fldCharType="begin"/>
          </w:r>
          <w:r w:rsidR="003E0BB0" w:rsidRPr="002D2853">
            <w:rPr>
              <w:lang w:val="en-US"/>
            </w:rPr>
            <w:instrText xml:space="preserve"> PAGEREF _ua0w78oxj00z \h </w:instrText>
          </w:r>
          <w:r w:rsidR="003E0BB0" w:rsidRPr="002D2853">
            <w:rPr>
              <w:lang w:val="en-US"/>
            </w:rPr>
          </w:r>
          <w:r w:rsidR="003E0BB0" w:rsidRPr="002D2853">
            <w:rPr>
              <w:lang w:val="en-US"/>
            </w:rPr>
            <w:fldChar w:fldCharType="separate"/>
          </w:r>
          <w:r w:rsidR="003E0BB0" w:rsidRPr="002D2853">
            <w:rPr>
              <w:color w:val="000000"/>
              <w:lang w:val="en-US"/>
            </w:rPr>
            <w:t>45</w:t>
          </w:r>
          <w:r w:rsidR="003E0BB0" w:rsidRPr="002D2853">
            <w:rPr>
              <w:lang w:val="en-US"/>
            </w:rPr>
            <w:fldChar w:fldCharType="end"/>
          </w:r>
        </w:p>
        <w:p w14:paraId="0000001F" w14:textId="77777777" w:rsidR="00722988" w:rsidRPr="002D2853" w:rsidRDefault="003C5328">
          <w:pPr>
            <w:tabs>
              <w:tab w:val="right" w:pos="10152"/>
            </w:tabs>
            <w:spacing w:before="60" w:line="240" w:lineRule="auto"/>
            <w:ind w:left="360"/>
            <w:rPr>
              <w:color w:val="000000"/>
              <w:lang w:val="en-US"/>
            </w:rPr>
          </w:pPr>
          <w:hyperlink w:anchor="_ifgrbu30i6x7">
            <w:r w:rsidR="003E0BB0" w:rsidRPr="002D2853">
              <w:rPr>
                <w:color w:val="000000"/>
                <w:lang w:val="en-US"/>
              </w:rPr>
              <w:t>Appendix C. Partner survey questionnaire</w:t>
            </w:r>
          </w:hyperlink>
          <w:r w:rsidR="003E0BB0" w:rsidRPr="002D2853">
            <w:rPr>
              <w:color w:val="000000"/>
              <w:lang w:val="en-US"/>
            </w:rPr>
            <w:tab/>
          </w:r>
          <w:r w:rsidR="003E0BB0" w:rsidRPr="002D2853">
            <w:rPr>
              <w:lang w:val="en-US"/>
            </w:rPr>
            <w:fldChar w:fldCharType="begin"/>
          </w:r>
          <w:r w:rsidR="003E0BB0" w:rsidRPr="002D2853">
            <w:rPr>
              <w:lang w:val="en-US"/>
            </w:rPr>
            <w:instrText xml:space="preserve"> PAGEREF _ifgrbu30i6x7 \h </w:instrText>
          </w:r>
          <w:r w:rsidR="003E0BB0" w:rsidRPr="002D2853">
            <w:rPr>
              <w:lang w:val="en-US"/>
            </w:rPr>
          </w:r>
          <w:r w:rsidR="003E0BB0" w:rsidRPr="002D2853">
            <w:rPr>
              <w:lang w:val="en-US"/>
            </w:rPr>
            <w:fldChar w:fldCharType="separate"/>
          </w:r>
          <w:r w:rsidR="003E0BB0" w:rsidRPr="002D2853">
            <w:rPr>
              <w:color w:val="000000"/>
              <w:lang w:val="en-US"/>
            </w:rPr>
            <w:t>47</w:t>
          </w:r>
          <w:r w:rsidR="003E0BB0" w:rsidRPr="002D2853">
            <w:rPr>
              <w:lang w:val="en-US"/>
            </w:rPr>
            <w:fldChar w:fldCharType="end"/>
          </w:r>
        </w:p>
        <w:p w14:paraId="00000020" w14:textId="77777777" w:rsidR="00722988" w:rsidRPr="002D2853" w:rsidRDefault="003C5328">
          <w:pPr>
            <w:tabs>
              <w:tab w:val="right" w:pos="10152"/>
            </w:tabs>
            <w:spacing w:before="60" w:line="240" w:lineRule="auto"/>
            <w:ind w:left="360"/>
            <w:rPr>
              <w:color w:val="000000"/>
              <w:lang w:val="en-US"/>
            </w:rPr>
          </w:pPr>
          <w:hyperlink w:anchor="_w07v2rtsjuv8">
            <w:r w:rsidR="003E0BB0" w:rsidRPr="002D2853">
              <w:rPr>
                <w:color w:val="000000"/>
                <w:lang w:val="en-US"/>
              </w:rPr>
              <w:t>Appendix D. Community member survey questionnaire</w:t>
            </w:r>
          </w:hyperlink>
          <w:r w:rsidR="003E0BB0" w:rsidRPr="002D2853">
            <w:rPr>
              <w:color w:val="000000"/>
              <w:lang w:val="en-US"/>
            </w:rPr>
            <w:tab/>
          </w:r>
          <w:r w:rsidR="003E0BB0" w:rsidRPr="002D2853">
            <w:rPr>
              <w:lang w:val="en-US"/>
            </w:rPr>
            <w:fldChar w:fldCharType="begin"/>
          </w:r>
          <w:r w:rsidR="003E0BB0" w:rsidRPr="002D2853">
            <w:rPr>
              <w:lang w:val="en-US"/>
            </w:rPr>
            <w:instrText xml:space="preserve"> PAGEREF _w07v2rtsjuv8 \h </w:instrText>
          </w:r>
          <w:r w:rsidR="003E0BB0" w:rsidRPr="002D2853">
            <w:rPr>
              <w:lang w:val="en-US"/>
            </w:rPr>
          </w:r>
          <w:r w:rsidR="003E0BB0" w:rsidRPr="002D2853">
            <w:rPr>
              <w:lang w:val="en-US"/>
            </w:rPr>
            <w:fldChar w:fldCharType="separate"/>
          </w:r>
          <w:r w:rsidR="003E0BB0" w:rsidRPr="002D2853">
            <w:rPr>
              <w:color w:val="000000"/>
              <w:lang w:val="en-US"/>
            </w:rPr>
            <w:t>49</w:t>
          </w:r>
          <w:r w:rsidR="003E0BB0" w:rsidRPr="002D2853">
            <w:rPr>
              <w:lang w:val="en-US"/>
            </w:rPr>
            <w:fldChar w:fldCharType="end"/>
          </w:r>
        </w:p>
        <w:p w14:paraId="00000021" w14:textId="77777777" w:rsidR="00722988" w:rsidRPr="002D2853" w:rsidRDefault="003C5328">
          <w:pPr>
            <w:tabs>
              <w:tab w:val="right" w:pos="10152"/>
            </w:tabs>
            <w:spacing w:before="60" w:line="240" w:lineRule="auto"/>
            <w:ind w:left="360"/>
            <w:rPr>
              <w:color w:val="000000"/>
              <w:lang w:val="en-US"/>
            </w:rPr>
          </w:pPr>
          <w:hyperlink w:anchor="_y1ulw9lxb4u7">
            <w:r w:rsidR="003E0BB0" w:rsidRPr="002D2853">
              <w:rPr>
                <w:color w:val="000000"/>
                <w:lang w:val="en-US"/>
              </w:rPr>
              <w:t>Appendix E. Key informant interview questions</w:t>
            </w:r>
          </w:hyperlink>
          <w:r w:rsidR="003E0BB0" w:rsidRPr="002D2853">
            <w:rPr>
              <w:color w:val="000000"/>
              <w:lang w:val="en-US"/>
            </w:rPr>
            <w:tab/>
          </w:r>
          <w:r w:rsidR="003E0BB0" w:rsidRPr="002D2853">
            <w:rPr>
              <w:lang w:val="en-US"/>
            </w:rPr>
            <w:fldChar w:fldCharType="begin"/>
          </w:r>
          <w:r w:rsidR="003E0BB0" w:rsidRPr="002D2853">
            <w:rPr>
              <w:lang w:val="en-US"/>
            </w:rPr>
            <w:instrText xml:space="preserve"> PAGEREF _y1ulw9lxb4u7 \h </w:instrText>
          </w:r>
          <w:r w:rsidR="003E0BB0" w:rsidRPr="002D2853">
            <w:rPr>
              <w:lang w:val="en-US"/>
            </w:rPr>
          </w:r>
          <w:r w:rsidR="003E0BB0" w:rsidRPr="002D2853">
            <w:rPr>
              <w:lang w:val="en-US"/>
            </w:rPr>
            <w:fldChar w:fldCharType="separate"/>
          </w:r>
          <w:r w:rsidR="003E0BB0" w:rsidRPr="002D2853">
            <w:rPr>
              <w:color w:val="000000"/>
              <w:lang w:val="en-US"/>
            </w:rPr>
            <w:t>51</w:t>
          </w:r>
          <w:r w:rsidR="003E0BB0" w:rsidRPr="002D2853">
            <w:rPr>
              <w:lang w:val="en-US"/>
            </w:rPr>
            <w:fldChar w:fldCharType="end"/>
          </w:r>
        </w:p>
        <w:p w14:paraId="00000022" w14:textId="77777777" w:rsidR="00722988" w:rsidRPr="002D2853" w:rsidRDefault="003C5328">
          <w:pPr>
            <w:tabs>
              <w:tab w:val="right" w:pos="10152"/>
            </w:tabs>
            <w:spacing w:before="60" w:after="80" w:line="240" w:lineRule="auto"/>
            <w:ind w:left="360"/>
            <w:rPr>
              <w:color w:val="000000"/>
              <w:lang w:val="en-US"/>
            </w:rPr>
          </w:pPr>
          <w:hyperlink w:anchor="_v7qegmtamnbs">
            <w:r w:rsidR="003E0BB0" w:rsidRPr="002D2853">
              <w:rPr>
                <w:color w:val="000000"/>
                <w:lang w:val="en-US"/>
              </w:rPr>
              <w:t>Appendix F.  Partner identified resources table (survey and interview responses)</w:t>
            </w:r>
          </w:hyperlink>
          <w:r w:rsidR="003E0BB0" w:rsidRPr="002D2853">
            <w:rPr>
              <w:color w:val="000000"/>
              <w:lang w:val="en-US"/>
            </w:rPr>
            <w:tab/>
          </w:r>
          <w:r w:rsidR="003E0BB0" w:rsidRPr="002D2853">
            <w:rPr>
              <w:lang w:val="en-US"/>
            </w:rPr>
            <w:fldChar w:fldCharType="begin"/>
          </w:r>
          <w:r w:rsidR="003E0BB0" w:rsidRPr="002D2853">
            <w:rPr>
              <w:lang w:val="en-US"/>
            </w:rPr>
            <w:instrText xml:space="preserve"> PAGEREF _v7qegmtamnbs \h </w:instrText>
          </w:r>
          <w:r w:rsidR="003E0BB0" w:rsidRPr="002D2853">
            <w:rPr>
              <w:lang w:val="en-US"/>
            </w:rPr>
          </w:r>
          <w:r w:rsidR="003E0BB0" w:rsidRPr="002D2853">
            <w:rPr>
              <w:lang w:val="en-US"/>
            </w:rPr>
            <w:fldChar w:fldCharType="separate"/>
          </w:r>
          <w:r w:rsidR="003E0BB0" w:rsidRPr="002D2853">
            <w:rPr>
              <w:color w:val="000000"/>
              <w:lang w:val="en-US"/>
            </w:rPr>
            <w:t>52</w:t>
          </w:r>
          <w:r w:rsidR="003E0BB0" w:rsidRPr="002D2853">
            <w:rPr>
              <w:lang w:val="en-US"/>
            </w:rPr>
            <w:fldChar w:fldCharType="end"/>
          </w:r>
          <w:r w:rsidR="003E0BB0" w:rsidRPr="002D2853">
            <w:rPr>
              <w:lang w:val="en-US"/>
            </w:rPr>
            <w:fldChar w:fldCharType="end"/>
          </w:r>
        </w:p>
      </w:sdtContent>
    </w:sdt>
    <w:p w14:paraId="00000023" w14:textId="77777777" w:rsidR="00722988" w:rsidRPr="002D2853" w:rsidRDefault="003E0BB0">
      <w:pPr>
        <w:rPr>
          <w:lang w:val="en-US"/>
        </w:rPr>
      </w:pPr>
      <w:r w:rsidRPr="002D2853">
        <w:rPr>
          <w:lang w:val="en-US"/>
        </w:rPr>
        <w:br w:type="page"/>
      </w:r>
    </w:p>
    <w:p w14:paraId="00000024" w14:textId="77777777" w:rsidR="00722988" w:rsidRPr="002D2853" w:rsidRDefault="003E0BB0" w:rsidP="002D2853">
      <w:pPr>
        <w:pStyle w:val="Heading1"/>
        <w:rPr>
          <w:i/>
          <w:color w:val="222222"/>
          <w:highlight w:val="white"/>
        </w:rPr>
      </w:pPr>
      <w:bookmarkStart w:id="1" w:name="_hunwcqtnkjr1" w:colFirst="0" w:colLast="0"/>
      <w:bookmarkEnd w:id="1"/>
      <w:r w:rsidRPr="002D2853">
        <w:lastRenderedPageBreak/>
        <w:t>Executive Summary</w:t>
      </w:r>
    </w:p>
    <w:p w14:paraId="00000025" w14:textId="77777777" w:rsidR="00722988" w:rsidRPr="002D2853" w:rsidRDefault="003E0BB0">
      <w:pPr>
        <w:spacing w:before="0" w:after="0" w:line="276" w:lineRule="auto"/>
        <w:jc w:val="left"/>
        <w:rPr>
          <w:i/>
          <w:color w:val="222222"/>
          <w:highlight w:val="white"/>
          <w:lang w:val="en-US"/>
        </w:rPr>
      </w:pPr>
      <w:r w:rsidRPr="002D2853">
        <w:rPr>
          <w:i/>
          <w:color w:val="222222"/>
          <w:highlight w:val="white"/>
          <w:lang w:val="en-US"/>
        </w:rPr>
        <w:t xml:space="preserve">Problems of the present echo the problems of the past. </w:t>
      </w:r>
    </w:p>
    <w:p w14:paraId="012E5408" w14:textId="39815B77" w:rsidR="00551143" w:rsidRPr="002D2853" w:rsidRDefault="003E0BB0">
      <w:pPr>
        <w:spacing w:line="276" w:lineRule="auto"/>
        <w:jc w:val="left"/>
        <w:rPr>
          <w:color w:val="222222"/>
          <w:highlight w:val="white"/>
          <w:lang w:val="en-US"/>
        </w:rPr>
      </w:pPr>
      <w:r w:rsidRPr="002D2853">
        <w:rPr>
          <w:color w:val="222222"/>
          <w:highlight w:val="white"/>
          <w:lang w:val="en-US"/>
        </w:rPr>
        <w:t xml:space="preserve">WAGAP has been doing Community Needs Assessments in our area for many years and we’ve seen a pattern in the conditions of poverty, as the problems that cause people to struggle are repeated across the decades. The underlying causes of poverty in our region are multi pronged, but they are much the same as they were in 1964 at the beginning of our Community Action story. </w:t>
      </w:r>
    </w:p>
    <w:p w14:paraId="00000027" w14:textId="77777777" w:rsidR="00722988" w:rsidRPr="002D2853" w:rsidRDefault="003E0BB0">
      <w:pPr>
        <w:spacing w:before="0" w:line="276" w:lineRule="auto"/>
        <w:jc w:val="left"/>
        <w:rPr>
          <w:color w:val="222222"/>
          <w:highlight w:val="white"/>
          <w:lang w:val="en-US"/>
        </w:rPr>
      </w:pPr>
      <w:r w:rsidRPr="002D2853">
        <w:rPr>
          <w:color w:val="222222"/>
          <w:highlight w:val="white"/>
          <w:lang w:val="en-US"/>
        </w:rPr>
        <w:t>Affordability in our region has long been an issue. In the ‘80s we saw our real estate market take off as our area became known for outdoor recreation. Some towns became tourist destinations or bedroom communities for the Portland metro area, while at the same time experiencing job losses from a declining timber industry and the closure of Goldendale’s aluminum plant. Housing prices have continued to soar throughout the 2020 pandemic, while unemployment has surged yet again. Poverty rates are higher than they are in the nation or the state and income inequality continues to be a problem. Minorities are suffering the highest poverty rates, while women - especially single mothers - have the lowest incomes and the greatest share of poverty in general.</w:t>
      </w:r>
    </w:p>
    <w:p w14:paraId="00000028" w14:textId="77777777" w:rsidR="00722988" w:rsidRPr="002D2853" w:rsidRDefault="003E0BB0">
      <w:pPr>
        <w:spacing w:before="0" w:line="276" w:lineRule="auto"/>
        <w:jc w:val="left"/>
        <w:rPr>
          <w:color w:val="222222"/>
          <w:highlight w:val="white"/>
          <w:lang w:val="en-US"/>
        </w:rPr>
      </w:pPr>
      <w:r w:rsidRPr="002D2853">
        <w:rPr>
          <w:color w:val="222222"/>
          <w:highlight w:val="white"/>
          <w:lang w:val="en-US"/>
        </w:rPr>
        <w:t xml:space="preserve">More high paying jobs have come into the area through the tech sector, but many locals are not eligible for these jobs because of required training and education. Lack of access to jobs with good wages, affordable housing and transportation are the problems most concerning to people here, and these needs are tied to other problems like limited childcare options and access to higher education. Lack of access to healthcare and healthy food are also contributing to local poverty. These are huge issues that will take community involvement and investment, legislation, cultural shifts, and funding to address. </w:t>
      </w:r>
    </w:p>
    <w:p w14:paraId="00000029" w14:textId="77777777" w:rsidR="00722988" w:rsidRPr="002D2853" w:rsidRDefault="003E0BB0">
      <w:pPr>
        <w:spacing w:before="0" w:line="276" w:lineRule="auto"/>
        <w:jc w:val="left"/>
        <w:rPr>
          <w:color w:val="222222"/>
          <w:highlight w:val="white"/>
          <w:lang w:val="en-US"/>
        </w:rPr>
      </w:pPr>
      <w:r w:rsidRPr="002D2853">
        <w:rPr>
          <w:color w:val="222222"/>
          <w:highlight w:val="white"/>
          <w:lang w:val="en-US"/>
        </w:rPr>
        <w:t>WAGAP has worked to reduce poverty since the 1960s, yet the dynamics of a changing rural area have created circumstances that continue to be challenging. Intergenerational poverty, trauma, discrimination, and a lack of resources in a rural area are part of the picture for many of our most vulnerable residents. Poverty has been a revolving door here. For each family that we help get back on their feet there are other families who come in seeking services. Our services cover a large region and a variety of locally relevant solutions are needed to reduce poverty. Fortunately many programs and agencies are already at work in our communities.  By strengthening our collaborations we can make existing programs more effective and identify new, creative solutions to move the poverty needle as we move forward.</w:t>
      </w:r>
    </w:p>
    <w:p w14:paraId="0000002A" w14:textId="77777777" w:rsidR="00722988" w:rsidRPr="002D2853" w:rsidRDefault="003E0BB0">
      <w:pPr>
        <w:spacing w:line="276" w:lineRule="auto"/>
        <w:jc w:val="left"/>
        <w:rPr>
          <w:color w:val="222222"/>
          <w:highlight w:val="white"/>
          <w:lang w:val="en-US"/>
        </w:rPr>
      </w:pPr>
      <w:r w:rsidRPr="002D2853">
        <w:rPr>
          <w:color w:val="222222"/>
          <w:highlight w:val="white"/>
          <w:lang w:val="en-US"/>
        </w:rPr>
        <w:t xml:space="preserve">This assessment was conducted during the 2020 pandemic, amidst unusual hardship and increased unemployment. We expect our economy will recover to pre-pandemic levels over time, but as long as pre-pandemic poverty conditions call for Community Action, WAGAP will continue to answer that call. </w:t>
      </w:r>
    </w:p>
    <w:p w14:paraId="0000002B" w14:textId="77777777" w:rsidR="00722988" w:rsidRPr="002D2853" w:rsidRDefault="003E0BB0">
      <w:pPr>
        <w:spacing w:before="0" w:line="276" w:lineRule="auto"/>
        <w:jc w:val="left"/>
        <w:rPr>
          <w:color w:val="222222"/>
          <w:highlight w:val="white"/>
          <w:lang w:val="en-US"/>
        </w:rPr>
      </w:pPr>
      <w:r w:rsidRPr="002D2853">
        <w:rPr>
          <w:color w:val="222222"/>
          <w:highlight w:val="white"/>
          <w:lang w:val="en-US"/>
        </w:rPr>
        <w:t xml:space="preserve">We hope this assessment will help you understand the dynamics of our two county service area and we hope it will inspire you to become involved. WAGAP would not exist without the </w:t>
      </w:r>
      <w:r w:rsidRPr="002D2853">
        <w:rPr>
          <w:color w:val="222222"/>
          <w:highlight w:val="white"/>
          <w:lang w:val="en-US"/>
        </w:rPr>
        <w:lastRenderedPageBreak/>
        <w:t xml:space="preserve">partnerships we have forged, the community who supports us, and the countless people who volunteer their time, money, and resources. Together we strengthen our community, and </w:t>
      </w:r>
      <w:r w:rsidRPr="002D2853">
        <w:rPr>
          <w:b/>
          <w:color w:val="222222"/>
          <w:highlight w:val="white"/>
          <w:lang w:val="en-US"/>
        </w:rPr>
        <w:t>together</w:t>
      </w:r>
      <w:r w:rsidRPr="002D2853">
        <w:rPr>
          <w:i/>
          <w:color w:val="222222"/>
          <w:highlight w:val="white"/>
          <w:lang w:val="en-US"/>
        </w:rPr>
        <w:t xml:space="preserve"> </w:t>
      </w:r>
      <w:r w:rsidRPr="002D2853">
        <w:rPr>
          <w:color w:val="222222"/>
          <w:highlight w:val="white"/>
          <w:lang w:val="en-US"/>
        </w:rPr>
        <w:t>the work continues…</w:t>
      </w:r>
    </w:p>
    <w:p w14:paraId="0000002C" w14:textId="77777777" w:rsidR="00722988" w:rsidRPr="002D2853" w:rsidRDefault="003E0BB0">
      <w:pPr>
        <w:spacing w:after="0" w:line="276" w:lineRule="auto"/>
        <w:ind w:left="5760"/>
        <w:jc w:val="left"/>
        <w:rPr>
          <w:color w:val="222222"/>
          <w:highlight w:val="white"/>
          <w:lang w:val="en-US"/>
        </w:rPr>
      </w:pPr>
      <w:r w:rsidRPr="002D2853">
        <w:rPr>
          <w:color w:val="222222"/>
          <w:highlight w:val="white"/>
          <w:lang w:val="en-US"/>
        </w:rPr>
        <w:t>Leslie Naramore</w:t>
      </w:r>
    </w:p>
    <w:p w14:paraId="0000002D" w14:textId="77777777" w:rsidR="00722988" w:rsidRPr="002D2853" w:rsidRDefault="003E0BB0">
      <w:pPr>
        <w:spacing w:before="0" w:line="276" w:lineRule="auto"/>
        <w:ind w:left="5760"/>
        <w:jc w:val="left"/>
        <w:rPr>
          <w:color w:val="222222"/>
          <w:highlight w:val="white"/>
          <w:lang w:val="en-US"/>
        </w:rPr>
      </w:pPr>
      <w:r w:rsidRPr="002D2853">
        <w:rPr>
          <w:color w:val="222222"/>
          <w:highlight w:val="white"/>
          <w:lang w:val="en-US"/>
        </w:rPr>
        <w:t>WAGAP Executive Director</w:t>
      </w:r>
    </w:p>
    <w:p w14:paraId="0000002E" w14:textId="4757FCBD" w:rsidR="00722988" w:rsidRPr="002D2853" w:rsidRDefault="00722988">
      <w:pPr>
        <w:jc w:val="left"/>
        <w:rPr>
          <w:rFonts w:ascii="Open Sans" w:eastAsia="Open Sans" w:hAnsi="Open Sans" w:cs="Open Sans"/>
          <w:i/>
          <w:sz w:val="21"/>
          <w:szCs w:val="21"/>
          <w:highlight w:val="white"/>
          <w:lang w:val="en-US"/>
        </w:rPr>
      </w:pPr>
    </w:p>
    <w:p w14:paraId="0000002F" w14:textId="1587CBC2" w:rsidR="00722988" w:rsidRPr="002D2853" w:rsidRDefault="003E0BB0">
      <w:pPr>
        <w:jc w:val="left"/>
        <w:rPr>
          <w:rFonts w:ascii="Open Sans" w:eastAsia="Open Sans" w:hAnsi="Open Sans" w:cs="Open Sans"/>
          <w:sz w:val="21"/>
          <w:szCs w:val="21"/>
          <w:highlight w:val="white"/>
          <w:lang w:val="en-US"/>
        </w:rPr>
      </w:pPr>
      <w:r w:rsidRPr="002D2853">
        <w:rPr>
          <w:lang w:val="en-US"/>
        </w:rPr>
        <w:br w:type="page"/>
      </w:r>
    </w:p>
    <w:p w14:paraId="00000030" w14:textId="77777777" w:rsidR="00722988" w:rsidRPr="002D2853" w:rsidRDefault="003E0BB0" w:rsidP="002D2853">
      <w:pPr>
        <w:pStyle w:val="Heading1"/>
      </w:pPr>
      <w:bookmarkStart w:id="2" w:name="_h4t1fnsha17k" w:colFirst="0" w:colLast="0"/>
      <w:bookmarkEnd w:id="2"/>
      <w:r w:rsidRPr="002D2853">
        <w:lastRenderedPageBreak/>
        <w:t>Introduction and Agency Overview</w:t>
      </w:r>
    </w:p>
    <w:p w14:paraId="00000031" w14:textId="77777777" w:rsidR="00722988" w:rsidRPr="002D2853" w:rsidRDefault="003E0BB0">
      <w:pPr>
        <w:jc w:val="left"/>
        <w:rPr>
          <w:b/>
          <w:lang w:val="en-US"/>
        </w:rPr>
      </w:pPr>
      <w:r w:rsidRPr="002D2853">
        <w:rPr>
          <w:lang w:val="en-US"/>
        </w:rPr>
        <w:t xml:space="preserve">Nationwide, Community Action Agencies (CCAs), like WAGAP, are expected to base their strategies and service priorities on the needs and strengths in their communities. The Results Oriented Management and Accountability (ROMA) framework is a continuous cycle used by CCAs to best meet local needs. Assessing assets and needs in a community is the first phase of the cycle and sets the stage for agency planning and improvement.  </w:t>
      </w:r>
    </w:p>
    <w:p w14:paraId="00000032" w14:textId="77777777" w:rsidR="00722988" w:rsidRPr="002D2853" w:rsidRDefault="003E0BB0">
      <w:pPr>
        <w:pBdr>
          <w:top w:val="none" w:sz="0" w:space="0" w:color="000000"/>
          <w:left w:val="none" w:sz="0" w:space="0" w:color="000000"/>
          <w:bottom w:val="none" w:sz="0" w:space="11" w:color="000000"/>
          <w:right w:val="none" w:sz="0" w:space="0" w:color="000000"/>
        </w:pBdr>
        <w:shd w:val="clear" w:color="auto" w:fill="FFFFFF"/>
        <w:spacing w:before="0" w:after="0"/>
        <w:jc w:val="center"/>
        <w:rPr>
          <w:color w:val="666666"/>
          <w:sz w:val="21"/>
          <w:szCs w:val="21"/>
          <w:lang w:val="en-US"/>
        </w:rPr>
      </w:pPr>
      <w:r w:rsidRPr="002D2853">
        <w:rPr>
          <w:b/>
          <w:color w:val="666666"/>
          <w:sz w:val="22"/>
          <w:szCs w:val="22"/>
          <w:lang w:val="en-US"/>
        </w:rPr>
        <w:t>Results Oriented Management and Accountability (ROMA) cycle steps:</w:t>
      </w:r>
      <w:r w:rsidRPr="002D2853">
        <w:rPr>
          <w:noProof/>
          <w:lang w:val="en-US"/>
        </w:rPr>
        <w:drawing>
          <wp:anchor distT="27432" distB="27432" distL="114300" distR="114300" simplePos="0" relativeHeight="251665408" behindDoc="0" locked="0" layoutInCell="1" hidden="0" allowOverlap="1">
            <wp:simplePos x="0" y="0"/>
            <wp:positionH relativeFrom="column">
              <wp:posOffset>1143000</wp:posOffset>
            </wp:positionH>
            <wp:positionV relativeFrom="paragraph">
              <wp:posOffset>283464</wp:posOffset>
            </wp:positionV>
            <wp:extent cx="4202113" cy="3103936"/>
            <wp:effectExtent l="0" t="0" r="0" b="0"/>
            <wp:wrapTopAndBottom distT="27432" distB="27432"/>
            <wp:docPr id="4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5"/>
                    <a:srcRect/>
                    <a:stretch>
                      <a:fillRect/>
                    </a:stretch>
                  </pic:blipFill>
                  <pic:spPr>
                    <a:xfrm>
                      <a:off x="0" y="0"/>
                      <a:ext cx="4202113" cy="3103936"/>
                    </a:xfrm>
                    <a:prstGeom prst="rect">
                      <a:avLst/>
                    </a:prstGeom>
                    <a:ln/>
                  </pic:spPr>
                </pic:pic>
              </a:graphicData>
            </a:graphic>
          </wp:anchor>
        </w:drawing>
      </w:r>
    </w:p>
    <w:p w14:paraId="00000033" w14:textId="4815FD0B" w:rsidR="00722988" w:rsidRPr="003075B7" w:rsidRDefault="003E0BB0">
      <w:pPr>
        <w:pBdr>
          <w:top w:val="none" w:sz="0" w:space="0" w:color="000000"/>
          <w:left w:val="none" w:sz="0" w:space="0" w:color="000000"/>
          <w:bottom w:val="none" w:sz="0" w:space="11" w:color="000000"/>
          <w:right w:val="none" w:sz="0" w:space="0" w:color="000000"/>
        </w:pBdr>
        <w:shd w:val="clear" w:color="auto" w:fill="FFFFFF"/>
        <w:spacing w:before="0" w:after="0"/>
        <w:jc w:val="center"/>
        <w:rPr>
          <w:sz w:val="20"/>
          <w:szCs w:val="20"/>
          <w:lang w:val="en-US"/>
        </w:rPr>
      </w:pPr>
      <w:r w:rsidRPr="002D2853">
        <w:rPr>
          <w:color w:val="666666"/>
          <w:sz w:val="20"/>
          <w:szCs w:val="20"/>
          <w:lang w:val="en-US"/>
        </w:rPr>
        <w:t>ROMA cycle illustration and assessment goals from ROMA Next Gen Needs Assessment guidelines</w:t>
      </w:r>
      <w:r w:rsidR="00AA7C6E">
        <w:rPr>
          <w:rStyle w:val="FootnoteReference"/>
        </w:rPr>
        <w:footnoteReference w:id="1"/>
      </w:r>
    </w:p>
    <w:p w14:paraId="00000034" w14:textId="77777777" w:rsidR="00722988" w:rsidRPr="002D2853" w:rsidRDefault="003E0BB0">
      <w:pPr>
        <w:spacing w:before="0"/>
        <w:rPr>
          <w:lang w:val="en-US"/>
        </w:rPr>
      </w:pPr>
      <w:r w:rsidRPr="002D2853">
        <w:rPr>
          <w:lang w:val="en-US"/>
        </w:rPr>
        <w:t>As we embark on our next 3-year cycle, WAGAP partnered with Colibri Consulting to conduct a 2020 Community Needs Assessment for our service area. Input from diverse community members, staff and agency partners regarding community assets and needs was collected and analyzed, as outlined in Appendix A. Methodology.</w:t>
      </w:r>
    </w:p>
    <w:p w14:paraId="00000035" w14:textId="77777777" w:rsidR="00722988" w:rsidRPr="002D2853" w:rsidRDefault="003E0BB0">
      <w:pPr>
        <w:rPr>
          <w:lang w:val="en-US"/>
        </w:rPr>
      </w:pPr>
      <w:r w:rsidRPr="002D2853">
        <w:rPr>
          <w:lang w:val="en-US"/>
        </w:rPr>
        <w:t>This assessment targets the following ROMA Next Gen Needs Assessment goals:</w:t>
      </w:r>
    </w:p>
    <w:p w14:paraId="00000036" w14:textId="77777777" w:rsidR="00722988" w:rsidRPr="002D2853" w:rsidRDefault="003E0BB0">
      <w:pPr>
        <w:numPr>
          <w:ilvl w:val="0"/>
          <w:numId w:val="1"/>
        </w:numPr>
        <w:spacing w:after="0"/>
        <w:rPr>
          <w:sz w:val="20"/>
          <w:szCs w:val="20"/>
          <w:lang w:val="en-US"/>
        </w:rPr>
      </w:pPr>
      <w:r w:rsidRPr="002D2853">
        <w:rPr>
          <w:sz w:val="20"/>
          <w:szCs w:val="20"/>
          <w:lang w:val="en-US"/>
        </w:rPr>
        <w:t>Assess level of poverty within the whole community</w:t>
      </w:r>
    </w:p>
    <w:p w14:paraId="00000037" w14:textId="77777777" w:rsidR="00722988" w:rsidRPr="002D2853" w:rsidRDefault="003E0BB0">
      <w:pPr>
        <w:numPr>
          <w:ilvl w:val="0"/>
          <w:numId w:val="1"/>
        </w:numPr>
        <w:spacing w:before="0" w:after="0"/>
        <w:rPr>
          <w:sz w:val="20"/>
          <w:szCs w:val="20"/>
          <w:lang w:val="en-US"/>
        </w:rPr>
      </w:pPr>
      <w:r w:rsidRPr="002D2853">
        <w:rPr>
          <w:sz w:val="20"/>
          <w:szCs w:val="20"/>
          <w:lang w:val="en-US"/>
        </w:rPr>
        <w:t>Assess how well the needs of low income individuals and families are currently being met – including what assets and resources the community has</w:t>
      </w:r>
    </w:p>
    <w:p w14:paraId="00000038" w14:textId="77777777" w:rsidR="00722988" w:rsidRPr="002D2853" w:rsidRDefault="003E0BB0">
      <w:pPr>
        <w:numPr>
          <w:ilvl w:val="0"/>
          <w:numId w:val="1"/>
        </w:numPr>
        <w:spacing w:before="0" w:after="0"/>
        <w:rPr>
          <w:sz w:val="20"/>
          <w:szCs w:val="20"/>
          <w:lang w:val="en-US"/>
        </w:rPr>
      </w:pPr>
      <w:r w:rsidRPr="002D2853">
        <w:rPr>
          <w:sz w:val="20"/>
          <w:szCs w:val="20"/>
          <w:lang w:val="en-US"/>
        </w:rPr>
        <w:t>Identify service barriers that limit the effectiveness of the current service network</w:t>
      </w:r>
    </w:p>
    <w:p w14:paraId="00000039" w14:textId="77777777" w:rsidR="00722988" w:rsidRPr="002D2853" w:rsidRDefault="003E0BB0">
      <w:pPr>
        <w:numPr>
          <w:ilvl w:val="0"/>
          <w:numId w:val="1"/>
        </w:numPr>
        <w:spacing w:before="0" w:after="0"/>
        <w:ind w:right="20"/>
        <w:rPr>
          <w:sz w:val="20"/>
          <w:szCs w:val="20"/>
          <w:lang w:val="en-US"/>
        </w:rPr>
      </w:pPr>
      <w:r w:rsidRPr="002D2853">
        <w:rPr>
          <w:sz w:val="20"/>
          <w:szCs w:val="20"/>
          <w:lang w:val="en-US"/>
        </w:rPr>
        <w:t>Assess relationships with key partners and stakeholders and identify how to strengthen them</w:t>
      </w:r>
    </w:p>
    <w:p w14:paraId="0000003A" w14:textId="77777777" w:rsidR="00722988" w:rsidRPr="002D2853" w:rsidRDefault="003E0BB0">
      <w:pPr>
        <w:numPr>
          <w:ilvl w:val="0"/>
          <w:numId w:val="1"/>
        </w:numPr>
        <w:spacing w:before="0" w:after="0"/>
        <w:rPr>
          <w:sz w:val="20"/>
          <w:szCs w:val="20"/>
          <w:lang w:val="en-US"/>
        </w:rPr>
      </w:pPr>
      <w:r w:rsidRPr="002D2853">
        <w:rPr>
          <w:sz w:val="20"/>
          <w:szCs w:val="20"/>
          <w:lang w:val="en-US"/>
        </w:rPr>
        <w:t>Build awareness of Community Action and our community agenda</w:t>
      </w:r>
    </w:p>
    <w:p w14:paraId="0000003B" w14:textId="77777777" w:rsidR="00722988" w:rsidRPr="002D2853" w:rsidRDefault="003E0BB0">
      <w:pPr>
        <w:numPr>
          <w:ilvl w:val="0"/>
          <w:numId w:val="1"/>
        </w:numPr>
        <w:spacing w:before="0"/>
        <w:rPr>
          <w:sz w:val="20"/>
          <w:szCs w:val="20"/>
          <w:lang w:val="en-US"/>
        </w:rPr>
      </w:pPr>
      <w:r w:rsidRPr="002D2853">
        <w:rPr>
          <w:sz w:val="20"/>
          <w:szCs w:val="20"/>
          <w:lang w:val="en-US"/>
        </w:rPr>
        <w:lastRenderedPageBreak/>
        <w:t>Develop recommendations that will enhance the community’s ability to address the concerns of low income individuals and families</w:t>
      </w:r>
    </w:p>
    <w:p w14:paraId="0000003C" w14:textId="77777777" w:rsidR="00722988" w:rsidRPr="002D2853" w:rsidRDefault="003E0BB0">
      <w:pPr>
        <w:spacing w:after="0"/>
        <w:rPr>
          <w:lang w:val="en-US"/>
        </w:rPr>
      </w:pPr>
      <w:r w:rsidRPr="002D2853">
        <w:rPr>
          <w:lang w:val="en-US"/>
        </w:rPr>
        <w:t xml:space="preserve">WAGAP is the Community Action Agency for Skamania and Klickitat Counties. Our mission is to: </w:t>
      </w:r>
    </w:p>
    <w:p w14:paraId="0000003D" w14:textId="77777777" w:rsidR="00722988" w:rsidRPr="002D2853" w:rsidRDefault="003E0BB0" w:rsidP="00551143">
      <w:pPr>
        <w:pStyle w:val="blockquote"/>
        <w:rPr>
          <w:lang w:val="en-US"/>
        </w:rPr>
      </w:pPr>
      <w:r w:rsidRPr="002D2853">
        <w:rPr>
          <w:lang w:val="en-US"/>
        </w:rPr>
        <w:t xml:space="preserve">Strengthen community by inspiring hope </w:t>
      </w:r>
    </w:p>
    <w:p w14:paraId="0000003E" w14:textId="77777777" w:rsidR="00722988" w:rsidRPr="002D2853" w:rsidRDefault="003E0BB0" w:rsidP="00551143">
      <w:pPr>
        <w:pStyle w:val="blockquote"/>
        <w:rPr>
          <w:lang w:val="en-US"/>
        </w:rPr>
      </w:pPr>
      <w:r w:rsidRPr="002D2853">
        <w:rPr>
          <w:lang w:val="en-US"/>
        </w:rPr>
        <w:t xml:space="preserve">and helping people help themselves.  </w:t>
      </w:r>
    </w:p>
    <w:p w14:paraId="0000003F" w14:textId="69E79B06" w:rsidR="00722988" w:rsidRPr="002D2853" w:rsidRDefault="003E0BB0">
      <w:pPr>
        <w:rPr>
          <w:lang w:val="en-US"/>
        </w:rPr>
      </w:pPr>
      <w:r w:rsidRPr="002D2853">
        <w:rPr>
          <w:lang w:val="en-US"/>
        </w:rPr>
        <w:t>We reduce poverty by helping people meet basic human needs and increase their self-sufficiency. With 8 locations across two counties, we generate economic impact by bringing hundreds of thousands of grant dollars into the community annually and providing 35 permanent jobs (plus 10 new temp jobs created in response to COVID-19 related needs). Each year, thousands of people turn to WAGAP for short-term assistance and long-term solutions to help them take control of their lives and their futures. Programs offering nutrition assistance and food banks, emergency housing and homeless shelter, domestic violence prevention and crime victim services, youth substance abuse prevention, care coordination, home energy and weatherization assistance, on the job training, COVID-19 relief funds, and after school youth programs are some of the ways WAGAP is meeting the promise of Community Action.</w:t>
      </w:r>
    </w:p>
    <w:p w14:paraId="00000040" w14:textId="77777777" w:rsidR="00722988" w:rsidRPr="002D2853" w:rsidRDefault="003E0BB0">
      <w:pPr>
        <w:spacing w:after="0"/>
        <w:jc w:val="left"/>
        <w:rPr>
          <w:highlight w:val="yellow"/>
          <w:lang w:val="en-US"/>
        </w:rPr>
      </w:pPr>
      <w:r w:rsidRPr="002D2853">
        <w:rPr>
          <w:b/>
          <w:i/>
          <w:sz w:val="28"/>
          <w:szCs w:val="28"/>
          <w:lang w:val="en-US"/>
        </w:rPr>
        <w:t xml:space="preserve">Who we serve:  </w:t>
      </w:r>
      <w:r w:rsidRPr="002D2853">
        <w:rPr>
          <w:lang w:val="en-US"/>
        </w:rPr>
        <w:t xml:space="preserve">Our clients reflect local demographics, though we primarily serve those living in poverty - many of whom are unemployed.  Our clients have lower rates of health insurance and college degrees than the rest of the local population, though they have a similar rate of high school graduation.  In most cases our demographic did not change with the onset of COVID-19, but we did see an influx of clients: </w:t>
      </w:r>
      <w:r w:rsidRPr="002D2853">
        <w:rPr>
          <w:b/>
          <w:lang w:val="en-US"/>
        </w:rPr>
        <w:t xml:space="preserve">4006 households served in 2020 </w:t>
      </w:r>
      <w:r w:rsidRPr="002D2853">
        <w:rPr>
          <w:lang w:val="en-US"/>
        </w:rPr>
        <w:t>vs. 3216 households in 2019. And we assisted more homeless people this year (402 people vs. 338 in 2019).</w:t>
      </w:r>
    </w:p>
    <w:tbl>
      <w:tblPr>
        <w:tblStyle w:val="a"/>
        <w:tblW w:w="10050" w:type="dxa"/>
        <w:tblBorders>
          <w:top w:val="nil"/>
          <w:left w:val="nil"/>
          <w:bottom w:val="nil"/>
          <w:right w:val="nil"/>
          <w:insideH w:val="nil"/>
          <w:insideV w:val="nil"/>
        </w:tblBorders>
        <w:tblLayout w:type="fixed"/>
        <w:tblLook w:val="0600" w:firstRow="0" w:lastRow="0" w:firstColumn="0" w:lastColumn="0" w:noHBand="1" w:noVBand="1"/>
      </w:tblPr>
      <w:tblGrid>
        <w:gridCol w:w="3750"/>
        <w:gridCol w:w="6300"/>
      </w:tblGrid>
      <w:tr w:rsidR="00722988" w:rsidRPr="004D6218" w14:paraId="6A674029" w14:textId="77777777">
        <w:trPr>
          <w:trHeight w:val="600"/>
        </w:trPr>
        <w:tc>
          <w:tcPr>
            <w:tcW w:w="1005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00000041" w14:textId="77777777" w:rsidR="00722988" w:rsidRPr="002D2853" w:rsidRDefault="003E0BB0">
            <w:pPr>
              <w:widowControl w:val="0"/>
              <w:spacing w:before="0" w:line="276" w:lineRule="auto"/>
              <w:jc w:val="center"/>
              <w:rPr>
                <w:b/>
                <w:lang w:val="en-US"/>
              </w:rPr>
            </w:pPr>
            <w:r w:rsidRPr="002D2853">
              <w:rPr>
                <w:b/>
                <w:lang w:val="en-US"/>
              </w:rPr>
              <w:t>8572 WAGAP clients served in 2020 - about 1/4 of the population</w:t>
            </w:r>
          </w:p>
        </w:tc>
      </w:tr>
      <w:tr w:rsidR="00722988" w:rsidRPr="004D6218" w14:paraId="161541CF" w14:textId="77777777">
        <w:trPr>
          <w:trHeight w:val="480"/>
        </w:trPr>
        <w:tc>
          <w:tcPr>
            <w:tcW w:w="3750" w:type="dxa"/>
            <w:tcBorders>
              <w:top w:val="single" w:sz="6" w:space="0" w:color="CCCCCC"/>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center"/>
          </w:tcPr>
          <w:p w14:paraId="00000043" w14:textId="77777777" w:rsidR="00722988" w:rsidRPr="002D2853" w:rsidRDefault="003E0BB0">
            <w:pPr>
              <w:widowControl w:val="0"/>
              <w:spacing w:before="0" w:line="276" w:lineRule="auto"/>
              <w:jc w:val="left"/>
              <w:rPr>
                <w:lang w:val="en-US"/>
              </w:rPr>
            </w:pPr>
            <w:r w:rsidRPr="002D2853">
              <w:rPr>
                <w:lang w:val="en-US"/>
              </w:rPr>
              <w:t>Race/ethnicity</w:t>
            </w:r>
          </w:p>
        </w:tc>
        <w:tc>
          <w:tcPr>
            <w:tcW w:w="6300" w:type="dxa"/>
            <w:tcBorders>
              <w:top w:val="single" w:sz="6" w:space="0" w:color="000000"/>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center"/>
          </w:tcPr>
          <w:p w14:paraId="00000044" w14:textId="77777777" w:rsidR="00722988" w:rsidRPr="002D2853" w:rsidRDefault="003E0BB0">
            <w:pPr>
              <w:widowControl w:val="0"/>
              <w:spacing w:before="0" w:line="276" w:lineRule="auto"/>
              <w:jc w:val="left"/>
              <w:rPr>
                <w:sz w:val="22"/>
                <w:szCs w:val="22"/>
                <w:lang w:val="en-US"/>
              </w:rPr>
            </w:pPr>
            <w:r w:rsidRPr="002D2853">
              <w:rPr>
                <w:sz w:val="22"/>
                <w:szCs w:val="22"/>
                <w:lang w:val="en-US"/>
              </w:rPr>
              <w:t>6% Native American, 12% Latino, 69% White (non Latino)</w:t>
            </w:r>
          </w:p>
        </w:tc>
      </w:tr>
      <w:tr w:rsidR="00722988" w:rsidRPr="002D2853" w14:paraId="488A5EAB" w14:textId="77777777">
        <w:trPr>
          <w:trHeight w:val="285"/>
        </w:trPr>
        <w:tc>
          <w:tcPr>
            <w:tcW w:w="37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00000045" w14:textId="77777777" w:rsidR="00722988" w:rsidRPr="002D2853" w:rsidRDefault="003E0BB0">
            <w:pPr>
              <w:widowControl w:val="0"/>
              <w:spacing w:before="0" w:line="276" w:lineRule="auto"/>
              <w:jc w:val="left"/>
              <w:rPr>
                <w:lang w:val="en-US"/>
              </w:rPr>
            </w:pPr>
            <w:r w:rsidRPr="002D2853">
              <w:rPr>
                <w:lang w:val="en-US"/>
              </w:rPr>
              <w:t>Gender</w:t>
            </w:r>
          </w:p>
        </w:tc>
        <w:tc>
          <w:tcPr>
            <w:tcW w:w="630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0000046" w14:textId="77777777" w:rsidR="00722988" w:rsidRPr="002D2853" w:rsidRDefault="003E0BB0">
            <w:pPr>
              <w:widowControl w:val="0"/>
              <w:spacing w:before="0" w:line="276" w:lineRule="auto"/>
              <w:jc w:val="left"/>
              <w:rPr>
                <w:sz w:val="22"/>
                <w:szCs w:val="22"/>
                <w:lang w:val="en-US"/>
              </w:rPr>
            </w:pPr>
            <w:r w:rsidRPr="002D2853">
              <w:rPr>
                <w:sz w:val="22"/>
                <w:szCs w:val="22"/>
                <w:lang w:val="en-US"/>
              </w:rPr>
              <w:t>½ male - ½ female</w:t>
            </w:r>
          </w:p>
        </w:tc>
      </w:tr>
      <w:tr w:rsidR="00722988" w:rsidRPr="002D2853" w14:paraId="7F5E8FFF" w14:textId="77777777">
        <w:trPr>
          <w:trHeight w:val="255"/>
        </w:trPr>
        <w:tc>
          <w:tcPr>
            <w:tcW w:w="3750" w:type="dxa"/>
            <w:tcBorders>
              <w:top w:val="single" w:sz="6" w:space="0" w:color="CCCCCC"/>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center"/>
          </w:tcPr>
          <w:p w14:paraId="00000047" w14:textId="77777777" w:rsidR="00722988" w:rsidRPr="002D2853" w:rsidRDefault="003E0BB0">
            <w:pPr>
              <w:widowControl w:val="0"/>
              <w:spacing w:before="0" w:line="276" w:lineRule="auto"/>
              <w:jc w:val="left"/>
              <w:rPr>
                <w:lang w:val="en-US"/>
              </w:rPr>
            </w:pPr>
            <w:r w:rsidRPr="002D2853">
              <w:rPr>
                <w:lang w:val="en-US"/>
              </w:rPr>
              <w:t>Largest age group served</w:t>
            </w:r>
          </w:p>
        </w:tc>
        <w:tc>
          <w:tcPr>
            <w:tcW w:w="6300" w:type="dxa"/>
            <w:tcBorders>
              <w:top w:val="single" w:sz="6" w:space="0" w:color="CCCCCC"/>
              <w:left w:val="single" w:sz="6" w:space="0" w:color="CCCCCC"/>
              <w:bottom w:val="single" w:sz="6" w:space="0" w:color="000000"/>
              <w:right w:val="single" w:sz="6" w:space="0" w:color="000000"/>
            </w:tcBorders>
            <w:shd w:val="clear" w:color="auto" w:fill="D8D8D8"/>
            <w:tcMar>
              <w:top w:w="0" w:type="dxa"/>
              <w:left w:w="40" w:type="dxa"/>
              <w:bottom w:w="0" w:type="dxa"/>
              <w:right w:w="40" w:type="dxa"/>
            </w:tcMar>
            <w:vAlign w:val="center"/>
          </w:tcPr>
          <w:p w14:paraId="00000048" w14:textId="77777777" w:rsidR="00722988" w:rsidRPr="002D2853" w:rsidRDefault="003E0BB0">
            <w:pPr>
              <w:widowControl w:val="0"/>
              <w:spacing w:before="0" w:line="276" w:lineRule="auto"/>
              <w:jc w:val="left"/>
              <w:rPr>
                <w:sz w:val="22"/>
                <w:szCs w:val="22"/>
                <w:lang w:val="en-US"/>
              </w:rPr>
            </w:pPr>
            <w:r w:rsidRPr="002D2853">
              <w:rPr>
                <w:sz w:val="22"/>
                <w:szCs w:val="22"/>
                <w:lang w:val="en-US"/>
              </w:rPr>
              <w:t>25-44 year olds (27%)</w:t>
            </w:r>
          </w:p>
        </w:tc>
      </w:tr>
      <w:tr w:rsidR="00722988" w:rsidRPr="002D2853" w14:paraId="69C72D95" w14:textId="77777777">
        <w:trPr>
          <w:trHeight w:val="255"/>
        </w:trPr>
        <w:tc>
          <w:tcPr>
            <w:tcW w:w="37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00000049" w14:textId="77777777" w:rsidR="00722988" w:rsidRPr="002D2853" w:rsidRDefault="003E0BB0">
            <w:pPr>
              <w:widowControl w:val="0"/>
              <w:spacing w:before="0" w:line="276" w:lineRule="auto"/>
              <w:jc w:val="left"/>
              <w:rPr>
                <w:lang w:val="en-US"/>
              </w:rPr>
            </w:pPr>
            <w:r w:rsidRPr="002D2853">
              <w:rPr>
                <w:lang w:val="en-US"/>
              </w:rPr>
              <w:t>Children served (&lt;18 years)</w:t>
            </w:r>
          </w:p>
        </w:tc>
        <w:tc>
          <w:tcPr>
            <w:tcW w:w="630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000004A" w14:textId="77777777" w:rsidR="00722988" w:rsidRPr="002D2853" w:rsidRDefault="003E0BB0">
            <w:pPr>
              <w:widowControl w:val="0"/>
              <w:spacing w:before="0" w:line="276" w:lineRule="auto"/>
              <w:jc w:val="left"/>
              <w:rPr>
                <w:sz w:val="22"/>
                <w:szCs w:val="22"/>
                <w:lang w:val="en-US"/>
              </w:rPr>
            </w:pPr>
            <w:r w:rsidRPr="002D2853">
              <w:rPr>
                <w:sz w:val="22"/>
                <w:szCs w:val="22"/>
                <w:lang w:val="en-US"/>
              </w:rPr>
              <w:t>25% of all clients</w:t>
            </w:r>
          </w:p>
        </w:tc>
      </w:tr>
      <w:tr w:rsidR="00722988" w:rsidRPr="004D6218" w14:paraId="192CA863" w14:textId="77777777">
        <w:trPr>
          <w:trHeight w:val="465"/>
        </w:trPr>
        <w:tc>
          <w:tcPr>
            <w:tcW w:w="3750" w:type="dxa"/>
            <w:tcBorders>
              <w:top w:val="single" w:sz="6" w:space="0" w:color="CCCCCC"/>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center"/>
          </w:tcPr>
          <w:p w14:paraId="0000004B" w14:textId="77777777" w:rsidR="00722988" w:rsidRPr="002D2853" w:rsidRDefault="003E0BB0">
            <w:pPr>
              <w:widowControl w:val="0"/>
              <w:spacing w:before="0" w:line="276" w:lineRule="auto"/>
              <w:jc w:val="left"/>
              <w:rPr>
                <w:lang w:val="en-US"/>
              </w:rPr>
            </w:pPr>
            <w:r w:rsidRPr="002D2853">
              <w:rPr>
                <w:lang w:val="en-US"/>
              </w:rPr>
              <w:t>Poverty</w:t>
            </w:r>
          </w:p>
        </w:tc>
        <w:tc>
          <w:tcPr>
            <w:tcW w:w="6300" w:type="dxa"/>
            <w:tcBorders>
              <w:top w:val="single" w:sz="6" w:space="0" w:color="000000"/>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center"/>
          </w:tcPr>
          <w:p w14:paraId="0000004C" w14:textId="77777777" w:rsidR="00722988" w:rsidRPr="002D2853" w:rsidRDefault="003E0BB0">
            <w:pPr>
              <w:widowControl w:val="0"/>
              <w:spacing w:before="0" w:line="276" w:lineRule="auto"/>
              <w:jc w:val="left"/>
              <w:rPr>
                <w:sz w:val="22"/>
                <w:szCs w:val="22"/>
                <w:lang w:val="en-US"/>
              </w:rPr>
            </w:pPr>
            <w:r w:rsidRPr="002D2853">
              <w:rPr>
                <w:sz w:val="22"/>
                <w:szCs w:val="22"/>
                <w:lang w:val="en-US"/>
              </w:rPr>
              <w:t>55% below Federal Poverty Level, 71% below 200% FPL</w:t>
            </w:r>
          </w:p>
        </w:tc>
      </w:tr>
      <w:tr w:rsidR="00722988" w:rsidRPr="004D6218" w14:paraId="6144B016" w14:textId="77777777">
        <w:trPr>
          <w:trHeight w:val="705"/>
        </w:trPr>
        <w:tc>
          <w:tcPr>
            <w:tcW w:w="37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0000004D" w14:textId="77777777" w:rsidR="00722988" w:rsidRPr="002D2853" w:rsidRDefault="003E0BB0">
            <w:pPr>
              <w:widowControl w:val="0"/>
              <w:spacing w:before="0" w:line="276" w:lineRule="auto"/>
              <w:jc w:val="left"/>
              <w:rPr>
                <w:lang w:val="en-US"/>
              </w:rPr>
            </w:pPr>
            <w:r w:rsidRPr="002D2853">
              <w:rPr>
                <w:lang w:val="en-US"/>
              </w:rPr>
              <w:t>Employment</w:t>
            </w:r>
          </w:p>
        </w:tc>
        <w:tc>
          <w:tcPr>
            <w:tcW w:w="630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0000004E" w14:textId="77777777" w:rsidR="00722988" w:rsidRPr="002D2853" w:rsidRDefault="003E0BB0">
            <w:pPr>
              <w:widowControl w:val="0"/>
              <w:spacing w:before="0" w:line="276" w:lineRule="auto"/>
              <w:jc w:val="left"/>
              <w:rPr>
                <w:sz w:val="22"/>
                <w:szCs w:val="22"/>
                <w:lang w:val="en-US"/>
              </w:rPr>
            </w:pPr>
            <w:r w:rsidRPr="002D2853">
              <w:rPr>
                <w:sz w:val="22"/>
                <w:szCs w:val="22"/>
                <w:lang w:val="en-US"/>
              </w:rPr>
              <w:t>45% unemployed (&lt;6 months), 29% unemployed (&gt;6 months) or not in the labor force</w:t>
            </w:r>
          </w:p>
        </w:tc>
      </w:tr>
      <w:tr w:rsidR="00722988" w:rsidRPr="002D2853" w14:paraId="232418D5" w14:textId="77777777">
        <w:trPr>
          <w:trHeight w:val="255"/>
        </w:trPr>
        <w:tc>
          <w:tcPr>
            <w:tcW w:w="3750" w:type="dxa"/>
            <w:tcBorders>
              <w:top w:val="single" w:sz="6" w:space="0" w:color="CCCCCC"/>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center"/>
          </w:tcPr>
          <w:p w14:paraId="0000004F" w14:textId="77777777" w:rsidR="00722988" w:rsidRPr="002D2853" w:rsidRDefault="003E0BB0">
            <w:pPr>
              <w:widowControl w:val="0"/>
              <w:spacing w:before="0" w:line="276" w:lineRule="auto"/>
              <w:jc w:val="left"/>
              <w:rPr>
                <w:lang w:val="en-US"/>
              </w:rPr>
            </w:pPr>
            <w:r w:rsidRPr="002D2853">
              <w:rPr>
                <w:lang w:val="en-US"/>
              </w:rPr>
              <w:t>Housing</w:t>
            </w:r>
          </w:p>
        </w:tc>
        <w:tc>
          <w:tcPr>
            <w:tcW w:w="6300" w:type="dxa"/>
            <w:tcBorders>
              <w:top w:val="single" w:sz="6" w:space="0" w:color="000000"/>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center"/>
          </w:tcPr>
          <w:p w14:paraId="00000050" w14:textId="77777777" w:rsidR="00722988" w:rsidRPr="002D2853" w:rsidRDefault="003E0BB0">
            <w:pPr>
              <w:widowControl w:val="0"/>
              <w:spacing w:before="0" w:line="276" w:lineRule="auto"/>
              <w:jc w:val="left"/>
              <w:rPr>
                <w:sz w:val="22"/>
                <w:szCs w:val="22"/>
                <w:lang w:val="en-US"/>
              </w:rPr>
            </w:pPr>
            <w:r w:rsidRPr="002D2853">
              <w:rPr>
                <w:sz w:val="22"/>
                <w:szCs w:val="22"/>
                <w:lang w:val="en-US"/>
              </w:rPr>
              <w:t>15% own their home</w:t>
            </w:r>
          </w:p>
        </w:tc>
      </w:tr>
      <w:tr w:rsidR="00722988" w:rsidRPr="002D2853" w14:paraId="3AD958E1" w14:textId="77777777">
        <w:trPr>
          <w:trHeight w:val="255"/>
        </w:trPr>
        <w:tc>
          <w:tcPr>
            <w:tcW w:w="37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00000051" w14:textId="77777777" w:rsidR="00722988" w:rsidRPr="002D2853" w:rsidRDefault="003E0BB0">
            <w:pPr>
              <w:widowControl w:val="0"/>
              <w:spacing w:before="0" w:line="276" w:lineRule="auto"/>
              <w:jc w:val="left"/>
              <w:rPr>
                <w:lang w:val="en-US"/>
              </w:rPr>
            </w:pPr>
            <w:r w:rsidRPr="002D2853">
              <w:rPr>
                <w:lang w:val="en-US"/>
              </w:rPr>
              <w:t>Homeless</w:t>
            </w:r>
          </w:p>
        </w:tc>
        <w:tc>
          <w:tcPr>
            <w:tcW w:w="630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00000052" w14:textId="77777777" w:rsidR="00722988" w:rsidRPr="002D2853" w:rsidRDefault="003E0BB0">
            <w:pPr>
              <w:widowControl w:val="0"/>
              <w:spacing w:before="0" w:line="276" w:lineRule="auto"/>
              <w:jc w:val="left"/>
              <w:rPr>
                <w:sz w:val="22"/>
                <w:szCs w:val="22"/>
                <w:lang w:val="en-US"/>
              </w:rPr>
            </w:pPr>
            <w:r w:rsidRPr="002D2853">
              <w:rPr>
                <w:sz w:val="22"/>
                <w:szCs w:val="22"/>
                <w:lang w:val="en-US"/>
              </w:rPr>
              <w:t>10% (402 clients)</w:t>
            </w:r>
          </w:p>
        </w:tc>
      </w:tr>
      <w:tr w:rsidR="00722988" w:rsidRPr="004D6218" w14:paraId="3F337DBD" w14:textId="77777777">
        <w:trPr>
          <w:trHeight w:val="705"/>
        </w:trPr>
        <w:tc>
          <w:tcPr>
            <w:tcW w:w="3750" w:type="dxa"/>
            <w:tcBorders>
              <w:top w:val="single" w:sz="6" w:space="0" w:color="CCCCCC"/>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center"/>
          </w:tcPr>
          <w:p w14:paraId="00000053" w14:textId="77777777" w:rsidR="00722988" w:rsidRPr="002D2853" w:rsidRDefault="003E0BB0">
            <w:pPr>
              <w:widowControl w:val="0"/>
              <w:spacing w:before="0" w:line="276" w:lineRule="auto"/>
              <w:jc w:val="left"/>
              <w:rPr>
                <w:lang w:val="en-US"/>
              </w:rPr>
            </w:pPr>
            <w:r w:rsidRPr="002D2853">
              <w:rPr>
                <w:lang w:val="en-US"/>
              </w:rPr>
              <w:t>Education</w:t>
            </w:r>
          </w:p>
        </w:tc>
        <w:tc>
          <w:tcPr>
            <w:tcW w:w="6300" w:type="dxa"/>
            <w:tcBorders>
              <w:top w:val="single" w:sz="6" w:space="0" w:color="000000"/>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center"/>
          </w:tcPr>
          <w:p w14:paraId="00000054" w14:textId="77777777" w:rsidR="00722988" w:rsidRPr="002D2853" w:rsidRDefault="003E0BB0">
            <w:pPr>
              <w:widowControl w:val="0"/>
              <w:spacing w:before="0" w:line="276" w:lineRule="auto"/>
              <w:jc w:val="left"/>
              <w:rPr>
                <w:sz w:val="22"/>
                <w:szCs w:val="22"/>
                <w:lang w:val="en-US"/>
              </w:rPr>
            </w:pPr>
            <w:r w:rsidRPr="002D2853">
              <w:rPr>
                <w:sz w:val="22"/>
                <w:szCs w:val="22"/>
                <w:lang w:val="en-US"/>
              </w:rPr>
              <w:t xml:space="preserve">85% of adults (age 25+) have grade 12 or higher diploma </w:t>
            </w:r>
          </w:p>
          <w:p w14:paraId="00000055" w14:textId="77777777" w:rsidR="00722988" w:rsidRPr="002D2853" w:rsidRDefault="003E0BB0">
            <w:pPr>
              <w:widowControl w:val="0"/>
              <w:spacing w:before="0" w:line="276" w:lineRule="auto"/>
              <w:jc w:val="left"/>
              <w:rPr>
                <w:sz w:val="22"/>
                <w:szCs w:val="22"/>
                <w:lang w:val="en-US"/>
              </w:rPr>
            </w:pPr>
            <w:r w:rsidRPr="002D2853">
              <w:rPr>
                <w:sz w:val="22"/>
                <w:szCs w:val="22"/>
                <w:lang w:val="en-US"/>
              </w:rPr>
              <w:t>(10% graduated college or trade school)</w:t>
            </w:r>
          </w:p>
        </w:tc>
      </w:tr>
      <w:tr w:rsidR="00722988" w:rsidRPr="002D2853" w14:paraId="356B98DF" w14:textId="77777777">
        <w:trPr>
          <w:trHeight w:val="255"/>
        </w:trPr>
        <w:tc>
          <w:tcPr>
            <w:tcW w:w="37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00000056" w14:textId="77777777" w:rsidR="00722988" w:rsidRPr="002D2853" w:rsidRDefault="003E0BB0">
            <w:pPr>
              <w:widowControl w:val="0"/>
              <w:spacing w:before="0" w:line="276" w:lineRule="auto"/>
              <w:jc w:val="left"/>
              <w:rPr>
                <w:lang w:val="en-US"/>
              </w:rPr>
            </w:pPr>
            <w:r w:rsidRPr="002D2853">
              <w:rPr>
                <w:lang w:val="en-US"/>
              </w:rPr>
              <w:t>Health insurance</w:t>
            </w:r>
          </w:p>
        </w:tc>
        <w:tc>
          <w:tcPr>
            <w:tcW w:w="630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00000057" w14:textId="77777777" w:rsidR="00722988" w:rsidRPr="002D2853" w:rsidRDefault="003E0BB0">
            <w:pPr>
              <w:widowControl w:val="0"/>
              <w:spacing w:before="0" w:line="276" w:lineRule="auto"/>
              <w:jc w:val="left"/>
              <w:rPr>
                <w:sz w:val="22"/>
                <w:szCs w:val="22"/>
                <w:lang w:val="en-US"/>
              </w:rPr>
            </w:pPr>
            <w:r w:rsidRPr="002D2853">
              <w:rPr>
                <w:sz w:val="22"/>
                <w:szCs w:val="22"/>
                <w:lang w:val="en-US"/>
              </w:rPr>
              <w:t>76% are insured</w:t>
            </w:r>
          </w:p>
        </w:tc>
      </w:tr>
    </w:tbl>
    <w:p w14:paraId="00000058" w14:textId="77777777" w:rsidR="00722988" w:rsidRPr="002D2853" w:rsidRDefault="003E0BB0" w:rsidP="002D2853">
      <w:pPr>
        <w:pStyle w:val="Heading1"/>
      </w:pPr>
      <w:bookmarkStart w:id="3" w:name="_h18ud2pvwlf3" w:colFirst="0" w:colLast="0"/>
      <w:bookmarkEnd w:id="3"/>
      <w:r w:rsidRPr="002D2853">
        <w:lastRenderedPageBreak/>
        <w:t>Community Profile</w:t>
      </w:r>
    </w:p>
    <w:p w14:paraId="00000059" w14:textId="77777777" w:rsidR="00722988" w:rsidRPr="002D2853" w:rsidRDefault="003E0BB0" w:rsidP="002D2853">
      <w:pPr>
        <w:pStyle w:val="Heading3"/>
      </w:pPr>
      <w:r w:rsidRPr="002D2853">
        <w:t xml:space="preserve">Historical context </w:t>
      </w:r>
    </w:p>
    <w:p w14:paraId="0000005A" w14:textId="77777777" w:rsidR="00722988" w:rsidRPr="002D2853" w:rsidRDefault="003E0BB0">
      <w:pPr>
        <w:rPr>
          <w:shd w:val="clear" w:color="auto" w:fill="FFF2CC"/>
          <w:lang w:val="en-US"/>
        </w:rPr>
      </w:pPr>
      <w:r w:rsidRPr="002D2853">
        <w:rPr>
          <w:lang w:val="en-US"/>
        </w:rPr>
        <w:t xml:space="preserve">Klickitat and Skamania Counties have much in common, despite some geographic and economic differences. Levels of </w:t>
      </w:r>
      <w:r w:rsidRPr="002D2853">
        <w:rPr>
          <w:b/>
          <w:lang w:val="en-US"/>
        </w:rPr>
        <w:t xml:space="preserve">poverty </w:t>
      </w:r>
      <w:r w:rsidRPr="002D2853">
        <w:rPr>
          <w:lang w:val="en-US"/>
        </w:rPr>
        <w:t xml:space="preserve">are above state and national averages, seasonal employment is common and affordable </w:t>
      </w:r>
      <w:r w:rsidRPr="002D2853">
        <w:rPr>
          <w:b/>
          <w:lang w:val="en-US"/>
        </w:rPr>
        <w:t>housing</w:t>
      </w:r>
      <w:r w:rsidRPr="002D2853">
        <w:rPr>
          <w:lang w:val="en-US"/>
        </w:rPr>
        <w:t xml:space="preserve"> has become increasingly scarce. Both counties were hit hard by the 2008 recession and have again seen drastic job losses with the COVID-19 pandemic this year. </w:t>
      </w:r>
    </w:p>
    <w:p w14:paraId="0000005B" w14:textId="77777777" w:rsidR="00722988" w:rsidRPr="002D2853" w:rsidRDefault="003E0BB0">
      <w:pPr>
        <w:rPr>
          <w:shd w:val="clear" w:color="auto" w:fill="FFF2CC"/>
          <w:lang w:val="en-US"/>
        </w:rPr>
      </w:pPr>
      <w:r w:rsidRPr="002D2853">
        <w:rPr>
          <w:lang w:val="en-US"/>
        </w:rPr>
        <w:t xml:space="preserve">Levels of </w:t>
      </w:r>
      <w:r w:rsidRPr="002D2853">
        <w:rPr>
          <w:b/>
          <w:lang w:val="en-US"/>
        </w:rPr>
        <w:t>education</w:t>
      </w:r>
      <w:r w:rsidRPr="002D2853">
        <w:rPr>
          <w:lang w:val="en-US"/>
        </w:rPr>
        <w:t xml:space="preserve"> have increased notably over the past two decades, though the percent of adults with college degrees still lags behind state and national averages.  High school graduation hovers just above the 90% Washington state graduation rate in Klickitat, while rates are just below that in Skamania</w:t>
      </w:r>
      <w:r w:rsidRPr="002D2853">
        <w:rPr>
          <w:vertAlign w:val="superscript"/>
          <w:lang w:val="en-US"/>
        </w:rPr>
        <w:footnoteReference w:id="2"/>
      </w:r>
      <w:r w:rsidRPr="002D2853">
        <w:rPr>
          <w:lang w:val="en-US"/>
        </w:rPr>
        <w:t xml:space="preserve">. Both counties have suffered from </w:t>
      </w:r>
      <w:r w:rsidRPr="002D2853">
        <w:rPr>
          <w:b/>
          <w:lang w:val="en-US"/>
        </w:rPr>
        <w:t>health care access</w:t>
      </w:r>
      <w:r w:rsidRPr="002D2853">
        <w:rPr>
          <w:lang w:val="en-US"/>
        </w:rPr>
        <w:t xml:space="preserve"> issues, with 30-40% of the population living in ‘Health Professional Shortage Areas’ with rates of local dentists, primary care and mental health providers well below state and national averages</w:t>
      </w:r>
      <w:r w:rsidRPr="002D2853">
        <w:rPr>
          <w:vertAlign w:val="superscript"/>
          <w:lang w:val="en-US"/>
        </w:rPr>
        <w:footnoteReference w:id="3"/>
      </w:r>
      <w:r w:rsidRPr="002D2853">
        <w:rPr>
          <w:lang w:val="en-US"/>
        </w:rPr>
        <w:t>.</w:t>
      </w:r>
    </w:p>
    <w:p w14:paraId="0000005C" w14:textId="77777777" w:rsidR="00722988" w:rsidRPr="002D2853" w:rsidRDefault="003E0BB0">
      <w:pPr>
        <w:rPr>
          <w:lang w:val="en-US"/>
        </w:rPr>
      </w:pPr>
      <w:r w:rsidRPr="002D2853">
        <w:rPr>
          <w:lang w:val="en-US"/>
        </w:rPr>
        <w:t>Klickitat County was home to the Klickitat and Wishram tribes for roughly 10,000 years before white settlers arrived in the 1850s - ultimately displacing the tribes mostly to the Yakama Reservation on the northern edge of the county.  Much of the tribal economic base was destroyed in 1957 when Celilo Falls, a major fishing and trading center, was flooded by construction of The Dalles dam. Fewer than 700 indigenous people remain in the county, and fishing continues to be an important source of cultural and economic survival.  The larger economy shifted to farming and timber, and later expanded into aluminium, then wine and unmanned aviation. Many jobs were lost in 2001 when the aluminum plant in Goldendale closed</w:t>
      </w:r>
      <w:r w:rsidRPr="002D2853">
        <w:rPr>
          <w:vertAlign w:val="superscript"/>
          <w:lang w:val="en-US"/>
        </w:rPr>
        <w:footnoteReference w:id="4"/>
      </w:r>
      <w:r w:rsidRPr="002D2853">
        <w:rPr>
          <w:lang w:val="en-US"/>
        </w:rPr>
        <w:t>.  Since then employment has been somewhat volatile with job losses during the 2008-2009 recession, a strong recovery, followed by 2019 tech sector losses from cutbacks in the unmanned aviation industry, and recent pandemic unemployment hitting 12%</w:t>
      </w:r>
      <w:r w:rsidRPr="002D2853">
        <w:rPr>
          <w:vertAlign w:val="superscript"/>
          <w:lang w:val="en-US"/>
        </w:rPr>
        <w:footnoteReference w:id="5"/>
      </w:r>
      <w:r w:rsidRPr="002D2853">
        <w:rPr>
          <w:lang w:val="en-US"/>
        </w:rPr>
        <w:t>.  All this has coupled with reduced affordable housing due to a booming tourist industry (converting long term housing to short term vacation rentals), land use limitations within the Columbia River Gorge National Scenic Area, and the growing tech sector attracting high wage earners to the community.  The influx of high paying jobs has been an asset for our schools, and social service programs, which receive donations and volunteer hours from high wage earners. But local income inequality has been increasing since 2014</w:t>
      </w:r>
      <w:r w:rsidRPr="002D2853">
        <w:rPr>
          <w:vertAlign w:val="superscript"/>
          <w:lang w:val="en-US"/>
        </w:rPr>
        <w:footnoteReference w:id="6"/>
      </w:r>
      <w:r w:rsidRPr="002D2853">
        <w:rPr>
          <w:lang w:val="en-US"/>
        </w:rPr>
        <w:t xml:space="preserve"> and few of our clients are qualified for these new jobs. </w:t>
      </w:r>
    </w:p>
    <w:p w14:paraId="0000005D" w14:textId="73F129EC" w:rsidR="00722988" w:rsidRPr="002D2853" w:rsidRDefault="003E0BB0">
      <w:pPr>
        <w:rPr>
          <w:lang w:val="en-US"/>
        </w:rPr>
      </w:pPr>
      <w:r w:rsidRPr="002D2853">
        <w:rPr>
          <w:lang w:val="en-US"/>
        </w:rPr>
        <w:lastRenderedPageBreak/>
        <w:t>Most of Skamania County is forest land. Many families face their second or third generation of poverty after federal logging restrictions led to job losses in the timber industry.  In 1992, unemployment topped 23% with the closure of Stevenson Co-Ply plywood mill - taking 10% of the county’s jobs with it</w:t>
      </w:r>
      <w:r w:rsidRPr="002D2853">
        <w:rPr>
          <w:vertAlign w:val="superscript"/>
          <w:lang w:val="en-US"/>
        </w:rPr>
        <w:footnoteReference w:id="7"/>
      </w:r>
      <w:r w:rsidRPr="002D2853">
        <w:rPr>
          <w:lang w:val="en-US"/>
        </w:rPr>
        <w:t>.  The next year the Skamania Lodge opened with almost the same number of jobs, shifting the economy from timber to tourism almost overnight - lowering wages and driving people to find work elsewhere.  With the growing tourist appeal</w:t>
      </w:r>
      <w:r w:rsidRPr="002D2853">
        <w:rPr>
          <w:highlight w:val="white"/>
          <w:lang w:val="en-US"/>
        </w:rPr>
        <w:t>, outside investors have purchased more homes - about 1 in 5 dwellings are now owned by non-residents.</w:t>
      </w:r>
      <w:r w:rsidRPr="002D2853">
        <w:rPr>
          <w:lang w:val="en-US"/>
        </w:rPr>
        <w:t xml:space="preserve"> Meanwhile, income inequality marched upward until about 2015 when it began declining. Residents have continued to look for work elsewhere, and by 2018, 77% of Skamania’s earned income came from jobs outside the county</w:t>
      </w:r>
      <w:r w:rsidRPr="002D2853">
        <w:rPr>
          <w:vertAlign w:val="superscript"/>
          <w:lang w:val="en-US"/>
        </w:rPr>
        <w:footnoteReference w:id="8"/>
      </w:r>
      <w:r w:rsidRPr="002D2853">
        <w:rPr>
          <w:lang w:val="en-US"/>
        </w:rPr>
        <w:t>. The area has become a suburb for Portland and Vancouver, resulting in high housing prices despite a lack of housing inventory and employment opportunities.</w:t>
      </w:r>
    </w:p>
    <w:p w14:paraId="75CE3178" w14:textId="024CBE76" w:rsidR="003A1C4D" w:rsidRPr="002D2853" w:rsidRDefault="003A1C4D">
      <w:pPr>
        <w:rPr>
          <w:lang w:val="en-US"/>
        </w:rPr>
      </w:pPr>
      <w:r w:rsidRPr="002D2853">
        <w:rPr>
          <w:lang w:val="en-US"/>
        </w:rPr>
        <w:br w:type="page"/>
      </w:r>
    </w:p>
    <w:p w14:paraId="000001B5" w14:textId="77777777" w:rsidR="00722988" w:rsidRPr="002D2853" w:rsidRDefault="003E0BB0" w:rsidP="002D2853">
      <w:pPr>
        <w:pStyle w:val="Heading1"/>
      </w:pPr>
      <w:bookmarkStart w:id="4" w:name="_h78iiqusc9a2" w:colFirst="0" w:colLast="0"/>
      <w:bookmarkEnd w:id="4"/>
      <w:r w:rsidRPr="002D2853">
        <w:lastRenderedPageBreak/>
        <w:t>Recommendations</w:t>
      </w:r>
    </w:p>
    <w:p w14:paraId="000001B6" w14:textId="77777777" w:rsidR="00722988" w:rsidRPr="002D2853" w:rsidRDefault="003E0BB0">
      <w:pPr>
        <w:rPr>
          <w:lang w:val="en-US"/>
        </w:rPr>
      </w:pPr>
      <w:r w:rsidRPr="002D2853">
        <w:rPr>
          <w:lang w:val="en-US"/>
        </w:rPr>
        <w:t>Many survey participants did not know about the kinds of services WAGAP offers. Increased communication and outreach to community supporters could attract donations and volunteers who are willing to help but do not know about needs or opportunities to become involved. New communication strategies, coupled with traditional methods like distributing flyers by mail and CHW outreach, to inform people about existing resources could also reach more of the most vulnerable populations.</w:t>
      </w:r>
    </w:p>
    <w:p w14:paraId="000001B7" w14:textId="77777777" w:rsidR="00722988" w:rsidRPr="002D2853" w:rsidRDefault="003E0BB0">
      <w:pPr>
        <w:rPr>
          <w:lang w:val="en-US"/>
        </w:rPr>
      </w:pPr>
      <w:r w:rsidRPr="002D2853">
        <w:rPr>
          <w:lang w:val="en-US"/>
        </w:rPr>
        <w:t>Needs Assessment findings should be incorporated into WAGAP’s Strategic Planning efforts. Depending on organization capacity and planning results, different strategies for decreasing poverty will rise to the surface.  Possible steps to consider, with potential to have greatest impact, are outlined below. Many of these were ideas generated during our partner focus group on collaborative strategies.</w:t>
      </w:r>
    </w:p>
    <w:p w14:paraId="000001B8" w14:textId="77777777" w:rsidR="00722988" w:rsidRPr="002D2853" w:rsidRDefault="003E0BB0">
      <w:pPr>
        <w:rPr>
          <w:sz w:val="6"/>
          <w:szCs w:val="6"/>
          <w:lang w:val="en-US"/>
        </w:rPr>
      </w:pPr>
      <w:r w:rsidRPr="002D2853">
        <w:rPr>
          <w:noProof/>
          <w:lang w:val="en-US"/>
        </w:rPr>
        <w:drawing>
          <wp:anchor distT="114300" distB="114300" distL="114300" distR="114300" simplePos="0" relativeHeight="251691008" behindDoc="0" locked="0" layoutInCell="1" hidden="0" allowOverlap="1">
            <wp:simplePos x="0" y="0"/>
            <wp:positionH relativeFrom="column">
              <wp:posOffset>1</wp:posOffset>
            </wp:positionH>
            <wp:positionV relativeFrom="paragraph">
              <wp:posOffset>194582</wp:posOffset>
            </wp:positionV>
            <wp:extent cx="987552" cy="987552"/>
            <wp:effectExtent l="0" t="0" r="0" b="0"/>
            <wp:wrapSquare wrapText="bothSides" distT="114300" distB="114300" distL="114300" distR="11430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987552" cy="987552"/>
                    </a:xfrm>
                    <a:prstGeom prst="rect">
                      <a:avLst/>
                    </a:prstGeom>
                    <a:ln/>
                  </pic:spPr>
                </pic:pic>
              </a:graphicData>
            </a:graphic>
          </wp:anchor>
        </w:drawing>
      </w:r>
    </w:p>
    <w:p w14:paraId="000001B9" w14:textId="77777777" w:rsidR="00722988" w:rsidRPr="002D2853" w:rsidRDefault="003E0BB0">
      <w:pPr>
        <w:rPr>
          <w:lang w:val="en-US"/>
        </w:rPr>
      </w:pPr>
      <w:r w:rsidRPr="002D2853">
        <w:rPr>
          <w:b/>
          <w:highlight w:val="white"/>
          <w:lang w:val="en-US"/>
        </w:rPr>
        <w:t>EQUITY</w:t>
      </w:r>
      <w:r w:rsidRPr="002D2853">
        <w:rPr>
          <w:highlight w:val="white"/>
          <w:lang w:val="en-US"/>
        </w:rPr>
        <w:t xml:space="preserve"> - </w:t>
      </w:r>
      <w:r w:rsidRPr="002D2853">
        <w:rPr>
          <w:lang w:val="en-US"/>
        </w:rPr>
        <w:t>Several actions are recommended to build equity in our community, based on community member survey results, interviews and focus group responses:</w:t>
      </w:r>
    </w:p>
    <w:p w14:paraId="000001BA" w14:textId="77777777" w:rsidR="00722988" w:rsidRPr="002D2853" w:rsidRDefault="003E0BB0">
      <w:pPr>
        <w:numPr>
          <w:ilvl w:val="0"/>
          <w:numId w:val="8"/>
        </w:numPr>
        <w:spacing w:after="0"/>
        <w:rPr>
          <w:lang w:val="en-US"/>
        </w:rPr>
      </w:pPr>
      <w:r w:rsidRPr="002D2853">
        <w:rPr>
          <w:lang w:val="en-US"/>
        </w:rPr>
        <w:t xml:space="preserve">Collect stories about the lives, challenges and successes of struggling community members - use the process to build leadership, to help WAGAP and other agencies understand the needs and to support these populations in developing their own solutions. </w:t>
      </w:r>
    </w:p>
    <w:p w14:paraId="000001BB" w14:textId="77777777" w:rsidR="00722988" w:rsidRPr="002D2853" w:rsidRDefault="003E0BB0">
      <w:pPr>
        <w:numPr>
          <w:ilvl w:val="0"/>
          <w:numId w:val="8"/>
        </w:numPr>
        <w:spacing w:before="0" w:after="0"/>
        <w:rPr>
          <w:lang w:val="en-US"/>
        </w:rPr>
      </w:pPr>
      <w:r w:rsidRPr="002D2853">
        <w:rPr>
          <w:lang w:val="en-US"/>
        </w:rPr>
        <w:t>Increase cultural competence within the WAGAP team through trainings, and by hiring more Native American and Latino staff.  Especially CHWs.</w:t>
      </w:r>
    </w:p>
    <w:p w14:paraId="000001BC" w14:textId="77777777" w:rsidR="00722988" w:rsidRPr="002D2853" w:rsidRDefault="003E0BB0">
      <w:pPr>
        <w:numPr>
          <w:ilvl w:val="0"/>
          <w:numId w:val="8"/>
        </w:numPr>
        <w:spacing w:before="0" w:after="0"/>
        <w:rPr>
          <w:lang w:val="en-US"/>
        </w:rPr>
      </w:pPr>
      <w:r w:rsidRPr="002D2853">
        <w:rPr>
          <w:lang w:val="en-US"/>
        </w:rPr>
        <w:t>Actively engage with Natives Along the Big River Coalition and Columbia River Inter-Tribal Fish Commission leaders and members to strengthen relationships and identify opportunities to support each other's poverty reduction efforts.</w:t>
      </w:r>
    </w:p>
    <w:p w14:paraId="000001BD" w14:textId="77777777" w:rsidR="00722988" w:rsidRPr="002D2853" w:rsidRDefault="003E0BB0">
      <w:pPr>
        <w:numPr>
          <w:ilvl w:val="0"/>
          <w:numId w:val="8"/>
        </w:numPr>
        <w:spacing w:before="0" w:after="0"/>
        <w:rPr>
          <w:lang w:val="en-US"/>
        </w:rPr>
      </w:pPr>
      <w:r w:rsidRPr="002D2853">
        <w:rPr>
          <w:lang w:val="en-US"/>
        </w:rPr>
        <w:t xml:space="preserve">Designate at least one WAGAP program leader to regularly participate in Gorge Health Equity Collaborative meetings and share learning with staff. </w:t>
      </w:r>
    </w:p>
    <w:p w14:paraId="000001BE" w14:textId="77777777" w:rsidR="00722988" w:rsidRPr="002D2853" w:rsidRDefault="003E0BB0">
      <w:pPr>
        <w:numPr>
          <w:ilvl w:val="0"/>
          <w:numId w:val="8"/>
        </w:numPr>
        <w:spacing w:before="0" w:after="0"/>
        <w:rPr>
          <w:lang w:val="en-US"/>
        </w:rPr>
      </w:pPr>
      <w:r w:rsidRPr="002D2853">
        <w:rPr>
          <w:lang w:val="en-US"/>
        </w:rPr>
        <w:t>Continue to develop outreach opportunities through the new Lyle food bank site.</w:t>
      </w:r>
    </w:p>
    <w:p w14:paraId="000001BF" w14:textId="77777777" w:rsidR="00722988" w:rsidRPr="002D2853" w:rsidRDefault="003E0BB0">
      <w:pPr>
        <w:numPr>
          <w:ilvl w:val="0"/>
          <w:numId w:val="8"/>
        </w:numPr>
        <w:spacing w:before="0"/>
        <w:rPr>
          <w:lang w:val="en-US"/>
        </w:rPr>
      </w:pPr>
      <w:r w:rsidRPr="002D2853">
        <w:rPr>
          <w:lang w:val="en-US"/>
        </w:rPr>
        <w:t xml:space="preserve">Include an equity survey question in the next Community Needs Assessment. </w:t>
      </w:r>
    </w:p>
    <w:p w14:paraId="000001C0" w14:textId="77777777" w:rsidR="00722988" w:rsidRPr="002D2853" w:rsidRDefault="003E0BB0">
      <w:pPr>
        <w:shd w:val="clear" w:color="auto" w:fill="FCE5CD"/>
        <w:spacing w:before="0" w:after="0" w:line="276" w:lineRule="auto"/>
        <w:jc w:val="left"/>
        <w:rPr>
          <w:shd w:val="clear" w:color="auto" w:fill="FCE5CD"/>
          <w:lang w:val="en-US"/>
        </w:rPr>
      </w:pPr>
      <w:r w:rsidRPr="002D2853">
        <w:rPr>
          <w:i/>
          <w:lang w:val="en-US"/>
        </w:rPr>
        <w:t xml:space="preserve"> The recent food bank site is helpful because people are spreading the word and seeing others going in and then they start to open up.  Hygiene products, school supplies and dog food are sometimes handed out too. It could be a good place to do more outreach to the Native American community.</w:t>
      </w:r>
      <w:r w:rsidRPr="002D2853">
        <w:rPr>
          <w:i/>
          <w:shd w:val="clear" w:color="auto" w:fill="FCE5CD"/>
          <w:lang w:val="en-US"/>
        </w:rPr>
        <w:t xml:space="preserve">      </w:t>
      </w:r>
      <w:r w:rsidRPr="002D2853">
        <w:rPr>
          <w:shd w:val="clear" w:color="auto" w:fill="FCE5CD"/>
          <w:lang w:val="en-US"/>
        </w:rPr>
        <w:t xml:space="preserve"> </w:t>
      </w:r>
    </w:p>
    <w:p w14:paraId="000001C1" w14:textId="77777777" w:rsidR="00722988" w:rsidRPr="002D2853" w:rsidRDefault="003E0BB0">
      <w:pPr>
        <w:shd w:val="clear" w:color="auto" w:fill="FCE5CD"/>
        <w:spacing w:before="0" w:after="0" w:line="276" w:lineRule="auto"/>
        <w:jc w:val="right"/>
        <w:rPr>
          <w:lang w:val="en-US"/>
        </w:rPr>
      </w:pPr>
      <w:r w:rsidRPr="002D2853">
        <w:rPr>
          <w:shd w:val="clear" w:color="auto" w:fill="FCE5CD"/>
          <w:lang w:val="en-US"/>
        </w:rPr>
        <w:t>~ Native American Community Health Worker, Lyle resident, interview response</w:t>
      </w:r>
    </w:p>
    <w:p w14:paraId="000001E2" w14:textId="77777777" w:rsidR="00722988" w:rsidRPr="002D2853" w:rsidRDefault="00722988">
      <w:pPr>
        <w:rPr>
          <w:b/>
          <w:highlight w:val="white"/>
          <w:lang w:val="en-US"/>
        </w:rPr>
      </w:pPr>
    </w:p>
    <w:p w14:paraId="000001E3" w14:textId="77777777" w:rsidR="00722988" w:rsidRPr="002D2853" w:rsidRDefault="003E0BB0">
      <w:pPr>
        <w:rPr>
          <w:highlight w:val="white"/>
          <w:lang w:val="en-US"/>
        </w:rPr>
      </w:pPr>
      <w:r w:rsidRPr="002D2853">
        <w:rPr>
          <w:b/>
          <w:highlight w:val="white"/>
          <w:lang w:val="en-US"/>
        </w:rPr>
        <w:lastRenderedPageBreak/>
        <w:t>HEALTHCARE</w:t>
      </w:r>
      <w:r w:rsidRPr="002D2853">
        <w:rPr>
          <w:highlight w:val="white"/>
          <w:lang w:val="en-US"/>
        </w:rPr>
        <w:t xml:space="preserve"> - Continuing to strengthen WAGAP’s victim services, prevention, shelters and care coordination will help with mental and behavioral health needs as well as access problems. Related actions to consider include:</w:t>
      </w:r>
      <w:r w:rsidRPr="002D2853">
        <w:rPr>
          <w:noProof/>
          <w:lang w:val="en-US"/>
        </w:rPr>
        <w:drawing>
          <wp:anchor distT="114300" distB="114300" distL="114300" distR="114300" simplePos="0" relativeHeight="251697152" behindDoc="0" locked="0" layoutInCell="1" hidden="0" allowOverlap="1">
            <wp:simplePos x="0" y="0"/>
            <wp:positionH relativeFrom="column">
              <wp:posOffset>-28574</wp:posOffset>
            </wp:positionH>
            <wp:positionV relativeFrom="paragraph">
              <wp:posOffset>1</wp:posOffset>
            </wp:positionV>
            <wp:extent cx="985838" cy="985838"/>
            <wp:effectExtent l="0" t="0" r="0" b="0"/>
            <wp:wrapSquare wrapText="bothSides" distT="114300" distB="114300" distL="114300" distR="114300"/>
            <wp:docPr id="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985838" cy="985838"/>
                    </a:xfrm>
                    <a:prstGeom prst="rect">
                      <a:avLst/>
                    </a:prstGeom>
                    <a:ln/>
                  </pic:spPr>
                </pic:pic>
              </a:graphicData>
            </a:graphic>
          </wp:anchor>
        </w:drawing>
      </w:r>
    </w:p>
    <w:p w14:paraId="000001E4" w14:textId="77777777" w:rsidR="00722988" w:rsidRPr="002D2853" w:rsidRDefault="003E0BB0">
      <w:pPr>
        <w:numPr>
          <w:ilvl w:val="0"/>
          <w:numId w:val="2"/>
        </w:numPr>
        <w:rPr>
          <w:highlight w:val="white"/>
          <w:lang w:val="en-US"/>
        </w:rPr>
      </w:pPr>
      <w:r w:rsidRPr="002D2853">
        <w:rPr>
          <w:highlight w:val="white"/>
          <w:lang w:val="en-US"/>
        </w:rPr>
        <w:t>Increase the availability of Community Health Workers, especially LatinX, Native American and others from minority groups.</w:t>
      </w:r>
    </w:p>
    <w:p w14:paraId="000001E5" w14:textId="77777777" w:rsidR="00722988" w:rsidRPr="002D2853" w:rsidRDefault="003E0BB0">
      <w:pPr>
        <w:numPr>
          <w:ilvl w:val="0"/>
          <w:numId w:val="2"/>
        </w:numPr>
        <w:rPr>
          <w:highlight w:val="white"/>
          <w:lang w:val="en-US"/>
        </w:rPr>
      </w:pPr>
      <w:r w:rsidRPr="002D2853">
        <w:rPr>
          <w:highlight w:val="white"/>
          <w:lang w:val="en-US"/>
        </w:rPr>
        <w:t>Work with partner networks to identify new, creative ways to address behavioral and mental health needs, as well as provider shortages.</w:t>
      </w:r>
    </w:p>
    <w:p w14:paraId="000001E6" w14:textId="77777777" w:rsidR="00722988" w:rsidRPr="002D2853" w:rsidRDefault="003E0BB0">
      <w:pPr>
        <w:rPr>
          <w:highlight w:val="white"/>
          <w:lang w:val="en-US"/>
        </w:rPr>
      </w:pPr>
      <w:r w:rsidRPr="002D2853">
        <w:rPr>
          <w:highlight w:val="white"/>
          <w:lang w:val="en-US"/>
        </w:rPr>
        <w:t xml:space="preserve">Increasing drug and alcohol abuse education and treatment options was requested by many Community Member Survey participants. The Klickitat County Sheriff’s office has funding for partnering on Substance Use Disorder efforts (as shared in our partner survey). Other shared health partnership opportunities include: </w:t>
      </w:r>
    </w:p>
    <w:p w14:paraId="000001E7" w14:textId="77777777" w:rsidR="00722988" w:rsidRPr="002D2853" w:rsidRDefault="003E0BB0">
      <w:pPr>
        <w:shd w:val="clear" w:color="auto" w:fill="FCE5CD"/>
        <w:spacing w:before="0" w:after="0"/>
        <w:rPr>
          <w:lang w:val="en-US"/>
        </w:rPr>
      </w:pPr>
      <w:r w:rsidRPr="002D2853">
        <w:rPr>
          <w:i/>
          <w:lang w:val="en-US"/>
        </w:rPr>
        <w:t>We could provide group therapy support for youth or for survivors of domestic violence but we would need funding or contract with WAGAP.</w:t>
      </w:r>
      <w:r w:rsidRPr="002D2853">
        <w:rPr>
          <w:lang w:val="en-US"/>
        </w:rPr>
        <w:t xml:space="preserve"> </w:t>
      </w:r>
    </w:p>
    <w:p w14:paraId="000001E8" w14:textId="77777777" w:rsidR="00722988" w:rsidRPr="002D2853" w:rsidRDefault="003E0BB0">
      <w:pPr>
        <w:shd w:val="clear" w:color="auto" w:fill="FCE5CD"/>
        <w:spacing w:before="0" w:after="0"/>
        <w:jc w:val="right"/>
        <w:rPr>
          <w:lang w:val="en-US"/>
        </w:rPr>
      </w:pPr>
      <w:r w:rsidRPr="002D2853">
        <w:rPr>
          <w:lang w:val="en-US"/>
        </w:rPr>
        <w:t>~ Comprehensive Healthcare representative, survey response</w:t>
      </w:r>
    </w:p>
    <w:p w14:paraId="000001E9" w14:textId="77777777" w:rsidR="00722988" w:rsidRPr="002D2853" w:rsidRDefault="00722988">
      <w:pPr>
        <w:spacing w:before="0" w:after="0"/>
        <w:rPr>
          <w:i/>
          <w:lang w:val="en-US"/>
        </w:rPr>
      </w:pPr>
    </w:p>
    <w:p w14:paraId="000001EA" w14:textId="77777777" w:rsidR="00722988" w:rsidRPr="002D2853" w:rsidRDefault="003E0BB0">
      <w:pPr>
        <w:shd w:val="clear" w:color="auto" w:fill="FFF2CC"/>
        <w:spacing w:before="0" w:after="0"/>
        <w:rPr>
          <w:lang w:val="en-US"/>
        </w:rPr>
      </w:pPr>
      <w:r w:rsidRPr="002D2853">
        <w:rPr>
          <w:i/>
          <w:lang w:val="en-US"/>
        </w:rPr>
        <w:t>I would like to see a library partnership with mental health providers who come to the library weekly or bi-weekly - with appointment times. This can take stigma out of mental health.</w:t>
      </w:r>
      <w:r w:rsidRPr="002D2853">
        <w:rPr>
          <w:lang w:val="en-US"/>
        </w:rPr>
        <w:t xml:space="preserve">  </w:t>
      </w:r>
    </w:p>
    <w:p w14:paraId="000001EB" w14:textId="77777777" w:rsidR="00722988" w:rsidRPr="002D2853" w:rsidRDefault="003E0BB0">
      <w:pPr>
        <w:shd w:val="clear" w:color="auto" w:fill="FFF2CC"/>
        <w:spacing w:before="0" w:after="0"/>
        <w:jc w:val="right"/>
        <w:rPr>
          <w:lang w:val="en-US"/>
        </w:rPr>
      </w:pPr>
      <w:r w:rsidRPr="002D2853">
        <w:rPr>
          <w:lang w:val="en-US"/>
        </w:rPr>
        <w:t>~ Goldendale Library representative, interview response</w:t>
      </w:r>
    </w:p>
    <w:p w14:paraId="000001EC" w14:textId="77777777" w:rsidR="00722988" w:rsidRPr="002D2853" w:rsidRDefault="00722988">
      <w:pPr>
        <w:spacing w:before="0" w:after="0"/>
        <w:rPr>
          <w:lang w:val="en-US"/>
        </w:rPr>
      </w:pPr>
    </w:p>
    <w:p w14:paraId="000001ED" w14:textId="77777777" w:rsidR="00722988" w:rsidRPr="002D2853" w:rsidRDefault="003E0BB0">
      <w:pPr>
        <w:shd w:val="clear" w:color="auto" w:fill="FCE5CD"/>
        <w:spacing w:before="0" w:after="0"/>
        <w:rPr>
          <w:lang w:val="en-US"/>
        </w:rPr>
      </w:pPr>
      <w:r w:rsidRPr="002D2853">
        <w:rPr>
          <w:i/>
          <w:lang w:val="en-US"/>
        </w:rPr>
        <w:t xml:space="preserve">I would love to develop [an affordable] social-emotional wellness after school program a couple days a week that includes physical activities, art, music, theater, etc. </w:t>
      </w:r>
      <w:r w:rsidRPr="002D2853">
        <w:rPr>
          <w:i/>
          <w:lang w:val="en-US"/>
        </w:rPr>
        <w:tab/>
      </w:r>
      <w:r w:rsidRPr="002D2853">
        <w:rPr>
          <w:lang w:val="en-US"/>
        </w:rPr>
        <w:t xml:space="preserve"> </w:t>
      </w:r>
    </w:p>
    <w:p w14:paraId="000001EE" w14:textId="77777777" w:rsidR="00722988" w:rsidRPr="002D2853" w:rsidRDefault="003E0BB0">
      <w:pPr>
        <w:shd w:val="clear" w:color="auto" w:fill="FCE5CD"/>
        <w:spacing w:before="0" w:after="0"/>
        <w:jc w:val="right"/>
        <w:rPr>
          <w:lang w:val="en-US"/>
        </w:rPr>
      </w:pPr>
      <w:r w:rsidRPr="002D2853">
        <w:rPr>
          <w:lang w:val="en-US"/>
        </w:rPr>
        <w:t>~ Flux Therapy representative, survey response</w:t>
      </w:r>
    </w:p>
    <w:p w14:paraId="000001EF" w14:textId="77777777" w:rsidR="00722988" w:rsidRPr="002D2853" w:rsidRDefault="00722988">
      <w:pPr>
        <w:rPr>
          <w:highlight w:val="white"/>
          <w:lang w:val="en-US"/>
        </w:rPr>
      </w:pPr>
    </w:p>
    <w:p w14:paraId="000001F0" w14:textId="77777777" w:rsidR="00722988" w:rsidRPr="002D2853" w:rsidRDefault="00722988">
      <w:pPr>
        <w:ind w:left="720"/>
        <w:rPr>
          <w:lang w:val="en-US"/>
        </w:rPr>
      </w:pPr>
    </w:p>
    <w:p w14:paraId="000001F1" w14:textId="77777777" w:rsidR="00722988" w:rsidRPr="002D2853" w:rsidRDefault="00722988">
      <w:pPr>
        <w:rPr>
          <w:highlight w:val="cyan"/>
          <w:lang w:val="en-US"/>
        </w:rPr>
      </w:pPr>
    </w:p>
    <w:p w14:paraId="000001F2" w14:textId="77777777" w:rsidR="00722988" w:rsidRPr="002D2853" w:rsidRDefault="00722988">
      <w:pPr>
        <w:rPr>
          <w:lang w:val="en-US"/>
        </w:rPr>
      </w:pPr>
    </w:p>
    <w:p w14:paraId="000001F3" w14:textId="77777777" w:rsidR="00722988" w:rsidRPr="002D2853" w:rsidRDefault="00722988">
      <w:pPr>
        <w:rPr>
          <w:rFonts w:ascii="Arial" w:eastAsia="Arial" w:hAnsi="Arial" w:cs="Arial"/>
          <w:sz w:val="20"/>
          <w:szCs w:val="20"/>
          <w:lang w:val="en-US"/>
        </w:rPr>
      </w:pPr>
    </w:p>
    <w:p w14:paraId="000001F4" w14:textId="77777777" w:rsidR="00722988" w:rsidRPr="002D2853" w:rsidRDefault="00722988">
      <w:pPr>
        <w:rPr>
          <w:rFonts w:ascii="Arial" w:eastAsia="Arial" w:hAnsi="Arial" w:cs="Arial"/>
          <w:sz w:val="20"/>
          <w:szCs w:val="20"/>
          <w:lang w:val="en-US"/>
        </w:rPr>
      </w:pPr>
    </w:p>
    <w:p w14:paraId="000001F5" w14:textId="77777777" w:rsidR="00722988" w:rsidRPr="002D2853" w:rsidRDefault="00722988">
      <w:pPr>
        <w:rPr>
          <w:lang w:val="en-US"/>
        </w:rPr>
      </w:pPr>
    </w:p>
    <w:p w14:paraId="000001F6" w14:textId="77777777" w:rsidR="00722988" w:rsidRPr="002D2853" w:rsidRDefault="00722988">
      <w:pPr>
        <w:rPr>
          <w:rFonts w:ascii="Roboto" w:eastAsia="Roboto" w:hAnsi="Roboto" w:cs="Roboto"/>
          <w:sz w:val="20"/>
          <w:szCs w:val="20"/>
          <w:lang w:val="en-US"/>
        </w:rPr>
      </w:pPr>
    </w:p>
    <w:p w14:paraId="000001F7" w14:textId="77777777" w:rsidR="00722988" w:rsidRPr="002D2853" w:rsidRDefault="00722988">
      <w:pPr>
        <w:shd w:val="clear" w:color="auto" w:fill="FFFFFF"/>
        <w:spacing w:line="234" w:lineRule="auto"/>
        <w:rPr>
          <w:rFonts w:ascii="Roboto" w:eastAsia="Roboto" w:hAnsi="Roboto" w:cs="Roboto"/>
          <w:sz w:val="20"/>
          <w:szCs w:val="20"/>
          <w:lang w:val="en-US"/>
        </w:rPr>
      </w:pPr>
    </w:p>
    <w:p w14:paraId="000001F8" w14:textId="77777777" w:rsidR="00722988" w:rsidRPr="002D2853" w:rsidRDefault="00722988">
      <w:pPr>
        <w:rPr>
          <w:lang w:val="en-US"/>
        </w:rPr>
      </w:pPr>
    </w:p>
    <w:p w14:paraId="000001F9" w14:textId="77777777" w:rsidR="00722988" w:rsidRPr="002D2853" w:rsidRDefault="00722988">
      <w:pPr>
        <w:rPr>
          <w:lang w:val="en-US"/>
        </w:rPr>
      </w:pPr>
    </w:p>
    <w:p w14:paraId="000001FA" w14:textId="77777777" w:rsidR="00722988" w:rsidRPr="002D2853" w:rsidRDefault="00722988">
      <w:pPr>
        <w:rPr>
          <w:lang w:val="en-US"/>
        </w:rPr>
      </w:pPr>
    </w:p>
    <w:p w14:paraId="000001FB" w14:textId="77777777" w:rsidR="00722988" w:rsidRPr="002D2853" w:rsidRDefault="003E0BB0" w:rsidP="002D2853">
      <w:pPr>
        <w:pStyle w:val="Heading1"/>
      </w:pPr>
      <w:bookmarkStart w:id="5" w:name="_8qx5bg90lysl" w:colFirst="0" w:colLast="0"/>
      <w:bookmarkEnd w:id="5"/>
      <w:r w:rsidRPr="002D2853">
        <w:t>Appendices</w:t>
      </w:r>
    </w:p>
    <w:p w14:paraId="000001FC" w14:textId="77777777" w:rsidR="00722988" w:rsidRPr="002D2853" w:rsidRDefault="00722988">
      <w:pPr>
        <w:rPr>
          <w:lang w:val="en-US"/>
        </w:rPr>
      </w:pPr>
    </w:p>
    <w:p w14:paraId="000001FD" w14:textId="77777777" w:rsidR="00722988" w:rsidRPr="002D2853" w:rsidRDefault="003E0BB0">
      <w:pPr>
        <w:numPr>
          <w:ilvl w:val="0"/>
          <w:numId w:val="12"/>
        </w:numPr>
        <w:spacing w:after="0"/>
        <w:rPr>
          <w:lang w:val="en-US"/>
        </w:rPr>
      </w:pPr>
      <w:r w:rsidRPr="002D2853">
        <w:rPr>
          <w:lang w:val="en-US"/>
        </w:rPr>
        <w:t>Methodology</w:t>
      </w:r>
    </w:p>
    <w:p w14:paraId="000001FE" w14:textId="77777777" w:rsidR="00722988" w:rsidRPr="002D2853" w:rsidRDefault="003E0BB0">
      <w:pPr>
        <w:numPr>
          <w:ilvl w:val="0"/>
          <w:numId w:val="12"/>
        </w:numPr>
        <w:spacing w:before="0" w:after="0"/>
        <w:rPr>
          <w:lang w:val="en-US"/>
        </w:rPr>
      </w:pPr>
      <w:r w:rsidRPr="002D2853">
        <w:rPr>
          <w:lang w:val="en-US"/>
        </w:rPr>
        <w:t>Survey participant demographics</w:t>
      </w:r>
    </w:p>
    <w:p w14:paraId="000001FF" w14:textId="77777777" w:rsidR="00722988" w:rsidRPr="002D2853" w:rsidRDefault="003E0BB0">
      <w:pPr>
        <w:numPr>
          <w:ilvl w:val="0"/>
          <w:numId w:val="12"/>
        </w:numPr>
        <w:spacing w:before="0" w:after="0"/>
        <w:rPr>
          <w:lang w:val="en-US"/>
        </w:rPr>
      </w:pPr>
      <w:r w:rsidRPr="002D2853">
        <w:rPr>
          <w:lang w:val="en-US"/>
        </w:rPr>
        <w:t>Partner survey questionnaire</w:t>
      </w:r>
    </w:p>
    <w:p w14:paraId="00000200" w14:textId="77777777" w:rsidR="00722988" w:rsidRPr="002D2853" w:rsidRDefault="003E0BB0">
      <w:pPr>
        <w:numPr>
          <w:ilvl w:val="0"/>
          <w:numId w:val="12"/>
        </w:numPr>
        <w:spacing w:before="0" w:after="0"/>
        <w:rPr>
          <w:lang w:val="en-US"/>
        </w:rPr>
      </w:pPr>
      <w:r w:rsidRPr="002D2853">
        <w:rPr>
          <w:lang w:val="en-US"/>
        </w:rPr>
        <w:t>Community member survey questionnaire</w:t>
      </w:r>
    </w:p>
    <w:p w14:paraId="00000201" w14:textId="77777777" w:rsidR="00722988" w:rsidRPr="002D2853" w:rsidRDefault="003E0BB0">
      <w:pPr>
        <w:numPr>
          <w:ilvl w:val="0"/>
          <w:numId w:val="12"/>
        </w:numPr>
        <w:spacing w:before="0" w:after="0"/>
        <w:rPr>
          <w:lang w:val="en-US"/>
        </w:rPr>
      </w:pPr>
      <w:r w:rsidRPr="002D2853">
        <w:rPr>
          <w:lang w:val="en-US"/>
        </w:rPr>
        <w:t>Key informant interview questions</w:t>
      </w:r>
    </w:p>
    <w:p w14:paraId="00000202" w14:textId="77777777" w:rsidR="00722988" w:rsidRPr="002D2853" w:rsidRDefault="003E0BB0">
      <w:pPr>
        <w:numPr>
          <w:ilvl w:val="0"/>
          <w:numId w:val="12"/>
        </w:numPr>
        <w:spacing w:before="0"/>
        <w:rPr>
          <w:lang w:val="en-US"/>
        </w:rPr>
      </w:pPr>
      <w:r w:rsidRPr="002D2853">
        <w:rPr>
          <w:lang w:val="en-US"/>
        </w:rPr>
        <w:t>Partner identified resources table (survey and interview responses)</w:t>
      </w:r>
    </w:p>
    <w:p w14:paraId="00000203" w14:textId="77777777" w:rsidR="00722988" w:rsidRPr="002D2853" w:rsidRDefault="00722988">
      <w:pPr>
        <w:ind w:left="720"/>
        <w:jc w:val="center"/>
        <w:rPr>
          <w:lang w:val="en-US"/>
        </w:rPr>
      </w:pPr>
    </w:p>
    <w:p w14:paraId="00000204" w14:textId="77777777" w:rsidR="00722988" w:rsidRPr="002D2853" w:rsidRDefault="00722988">
      <w:pPr>
        <w:ind w:left="720"/>
        <w:rPr>
          <w:lang w:val="en-US"/>
        </w:rPr>
      </w:pPr>
    </w:p>
    <w:p w14:paraId="00000205" w14:textId="77777777" w:rsidR="00722988" w:rsidRPr="002D2853" w:rsidRDefault="00722988">
      <w:pPr>
        <w:rPr>
          <w:lang w:val="en-US"/>
        </w:rPr>
      </w:pPr>
    </w:p>
    <w:p w14:paraId="00000206" w14:textId="77777777" w:rsidR="00722988" w:rsidRPr="002D2853" w:rsidRDefault="00722988">
      <w:pPr>
        <w:rPr>
          <w:lang w:val="en-US"/>
        </w:rPr>
      </w:pPr>
    </w:p>
    <w:p w14:paraId="00000207" w14:textId="77777777" w:rsidR="00722988" w:rsidRPr="002D2853" w:rsidRDefault="003E0BB0">
      <w:pPr>
        <w:rPr>
          <w:lang w:val="en-US"/>
        </w:rPr>
      </w:pPr>
      <w:r w:rsidRPr="002D2853">
        <w:rPr>
          <w:lang w:val="en-US"/>
        </w:rPr>
        <w:br w:type="page"/>
      </w:r>
    </w:p>
    <w:p w14:paraId="00000208" w14:textId="77777777" w:rsidR="00722988" w:rsidRPr="002D2853" w:rsidRDefault="003E0BB0">
      <w:pPr>
        <w:pStyle w:val="Heading2"/>
        <w:jc w:val="center"/>
        <w:rPr>
          <w:b/>
          <w:sz w:val="28"/>
          <w:szCs w:val="28"/>
          <w:lang w:val="en-US"/>
        </w:rPr>
      </w:pPr>
      <w:bookmarkStart w:id="6" w:name="_7dg0dd6heum1" w:colFirst="0" w:colLast="0"/>
      <w:bookmarkEnd w:id="6"/>
      <w:r w:rsidRPr="002D2853">
        <w:rPr>
          <w:b/>
          <w:sz w:val="28"/>
          <w:szCs w:val="28"/>
          <w:lang w:val="en-US"/>
        </w:rPr>
        <w:lastRenderedPageBreak/>
        <w:t>Appendix A. Methodology</w:t>
      </w:r>
    </w:p>
    <w:p w14:paraId="00000209" w14:textId="77777777" w:rsidR="00722988" w:rsidRPr="002D2853" w:rsidRDefault="003E0BB0">
      <w:pPr>
        <w:shd w:val="clear" w:color="auto" w:fill="FFFFFF"/>
        <w:rPr>
          <w:lang w:val="en-US"/>
        </w:rPr>
      </w:pPr>
      <w:r w:rsidRPr="002D2853">
        <w:rPr>
          <w:lang w:val="en-US"/>
        </w:rPr>
        <w:t>CNA planning and data collection activities were conducted from July-December 2020.  All planning sessions, interviews and focus groups were conducted by phone or online zoom gatherings, in accordance with COVID-19 restrictions (except for the WAGAP-Health Department focus group held before restriction mandates). Activities included:</w:t>
      </w:r>
    </w:p>
    <w:p w14:paraId="0000020A" w14:textId="77777777" w:rsidR="00722988" w:rsidRPr="002D2853" w:rsidRDefault="003E0BB0">
      <w:pPr>
        <w:numPr>
          <w:ilvl w:val="0"/>
          <w:numId w:val="9"/>
        </w:numPr>
        <w:shd w:val="clear" w:color="auto" w:fill="FFFFFF"/>
        <w:rPr>
          <w:lang w:val="en-US"/>
        </w:rPr>
      </w:pPr>
      <w:r w:rsidRPr="002D2853">
        <w:rPr>
          <w:lang w:val="en-US"/>
        </w:rPr>
        <w:t xml:space="preserve">1 WAGAP Leader &amp; Klickitat County Public Health Department focus group for Community Health Improvement Plan (CHIP) input, sponsored by the Columbia Gorge Health Council, 2/20/2020, N=12. </w:t>
      </w:r>
    </w:p>
    <w:p w14:paraId="0000020B" w14:textId="77777777" w:rsidR="00722988" w:rsidRPr="002D2853" w:rsidRDefault="003E0BB0">
      <w:pPr>
        <w:numPr>
          <w:ilvl w:val="0"/>
          <w:numId w:val="9"/>
        </w:numPr>
        <w:shd w:val="clear" w:color="auto" w:fill="FFFFFF"/>
        <w:spacing w:before="0"/>
        <w:rPr>
          <w:lang w:val="en-US"/>
        </w:rPr>
      </w:pPr>
      <w:r w:rsidRPr="002D2853">
        <w:rPr>
          <w:lang w:val="en-US"/>
        </w:rPr>
        <w:t>2 WAGAP Leader meetings: 1 CNA planning session, N=7; 1 focus group defining community needs, N=10.</w:t>
      </w:r>
    </w:p>
    <w:p w14:paraId="0000020C" w14:textId="77777777" w:rsidR="00722988" w:rsidRPr="002D2853" w:rsidRDefault="003E0BB0">
      <w:pPr>
        <w:numPr>
          <w:ilvl w:val="0"/>
          <w:numId w:val="9"/>
        </w:numPr>
        <w:rPr>
          <w:lang w:val="en-US"/>
        </w:rPr>
      </w:pPr>
      <w:r w:rsidRPr="002D2853">
        <w:rPr>
          <w:lang w:val="en-US"/>
        </w:rPr>
        <w:t>Community Member Surveys, N=626 (for our population of 33,016 this gives a 95% confidence level, with 3.9 margin of error). Paper and online surveys distributed throughout the service area in both Spanish and English, COVID relief recipients were surveyed by phone. Promotion included Facebook, utility mailings, partner distribution, hand delivery at WAGAP points of service and to a Native American owned smoke shop, local fruit packinghouse and local plant nursery - see Appendix D. Community Member Survey Questionnaire.</w:t>
      </w:r>
    </w:p>
    <w:p w14:paraId="0000020D" w14:textId="77777777" w:rsidR="00722988" w:rsidRPr="002D2853" w:rsidRDefault="003E0BB0">
      <w:pPr>
        <w:numPr>
          <w:ilvl w:val="0"/>
          <w:numId w:val="9"/>
        </w:numPr>
        <w:rPr>
          <w:lang w:val="en-US"/>
        </w:rPr>
      </w:pPr>
      <w:r w:rsidRPr="002D2853">
        <w:rPr>
          <w:lang w:val="en-US"/>
        </w:rPr>
        <w:t>Partner surveys, N=40. Online surveys distributed through partner emails - see Appendix C. Partner Survey Questionnaire.</w:t>
      </w:r>
    </w:p>
    <w:p w14:paraId="0000020E" w14:textId="77777777" w:rsidR="00722988" w:rsidRPr="002D2853" w:rsidRDefault="003E0BB0">
      <w:pPr>
        <w:numPr>
          <w:ilvl w:val="0"/>
          <w:numId w:val="9"/>
        </w:numPr>
        <w:rPr>
          <w:lang w:val="en-US"/>
        </w:rPr>
      </w:pPr>
      <w:r w:rsidRPr="002D2853">
        <w:rPr>
          <w:lang w:val="en-US"/>
        </w:rPr>
        <w:t>1 partner focus group, N=21 (including representatives from the public and private sectors, educational institutions, community and faith based organizations, plus 5 WAGAP team members). Focused on collaborative strategies to address needs.</w:t>
      </w:r>
    </w:p>
    <w:p w14:paraId="0000020F" w14:textId="77777777" w:rsidR="00722988" w:rsidRPr="002D2853" w:rsidRDefault="003E0BB0">
      <w:pPr>
        <w:numPr>
          <w:ilvl w:val="0"/>
          <w:numId w:val="9"/>
        </w:numPr>
        <w:rPr>
          <w:lang w:val="en-US"/>
        </w:rPr>
      </w:pPr>
      <w:r w:rsidRPr="002D2853">
        <w:rPr>
          <w:lang w:val="en-US"/>
        </w:rPr>
        <w:t xml:space="preserve">1 Native American leaders focus group, N=4 (2 Native American community leaders, 2 WAGAP staff, including 1 Native American CHW). Focused on best practices for connecting with the Native American community, understanding needs and gathering input. </w:t>
      </w:r>
    </w:p>
    <w:p w14:paraId="00000210" w14:textId="77777777" w:rsidR="00722988" w:rsidRPr="002D2853" w:rsidRDefault="003E0BB0">
      <w:pPr>
        <w:numPr>
          <w:ilvl w:val="0"/>
          <w:numId w:val="9"/>
        </w:numPr>
        <w:shd w:val="clear" w:color="auto" w:fill="FFFFFF"/>
        <w:spacing w:after="0"/>
        <w:rPr>
          <w:lang w:val="en-US"/>
        </w:rPr>
      </w:pPr>
      <w:r w:rsidRPr="002D2853">
        <w:rPr>
          <w:lang w:val="en-US"/>
        </w:rPr>
        <w:t xml:space="preserve">12 key informant interviews - see Appendix E. Key informant interview questions. </w:t>
      </w:r>
    </w:p>
    <w:p w14:paraId="00000211" w14:textId="77777777" w:rsidR="00722988" w:rsidRPr="002D2853" w:rsidRDefault="003E0BB0">
      <w:pPr>
        <w:numPr>
          <w:ilvl w:val="1"/>
          <w:numId w:val="9"/>
        </w:numPr>
        <w:shd w:val="clear" w:color="auto" w:fill="FFFFFF"/>
        <w:spacing w:before="0" w:after="0"/>
        <w:rPr>
          <w:lang w:val="en-US"/>
        </w:rPr>
      </w:pPr>
      <w:r w:rsidRPr="002D2853">
        <w:rPr>
          <w:lang w:val="en-US"/>
        </w:rPr>
        <w:t xml:space="preserve">2 </w:t>
      </w:r>
      <w:r w:rsidRPr="002D2853">
        <w:rPr>
          <w:b/>
          <w:lang w:val="en-US"/>
        </w:rPr>
        <w:t>Community Health Workers</w:t>
      </w:r>
      <w:r w:rsidRPr="002D2853">
        <w:rPr>
          <w:lang w:val="en-US"/>
        </w:rPr>
        <w:t xml:space="preserve"> (Latina Elder, Native American community member)</w:t>
      </w:r>
    </w:p>
    <w:p w14:paraId="00000212" w14:textId="77777777" w:rsidR="00722988" w:rsidRPr="002D2853" w:rsidRDefault="003E0BB0">
      <w:pPr>
        <w:numPr>
          <w:ilvl w:val="1"/>
          <w:numId w:val="9"/>
        </w:numPr>
        <w:shd w:val="clear" w:color="auto" w:fill="FFFFFF"/>
        <w:spacing w:before="0" w:after="0"/>
        <w:rPr>
          <w:lang w:val="en-US"/>
        </w:rPr>
      </w:pPr>
      <w:r w:rsidRPr="002D2853">
        <w:rPr>
          <w:lang w:val="en-US"/>
        </w:rPr>
        <w:t xml:space="preserve">3 </w:t>
      </w:r>
      <w:r w:rsidRPr="002D2853">
        <w:rPr>
          <w:b/>
          <w:lang w:val="en-US"/>
        </w:rPr>
        <w:t xml:space="preserve">Educational Institution </w:t>
      </w:r>
      <w:r w:rsidRPr="002D2853">
        <w:rPr>
          <w:lang w:val="en-US"/>
        </w:rPr>
        <w:t>staff (Lyle School Counselor, White Salmon Schools Health and Wellness Coordinator and After School Programs Director)</w:t>
      </w:r>
    </w:p>
    <w:p w14:paraId="00000213" w14:textId="77777777" w:rsidR="00722988" w:rsidRPr="002D2853" w:rsidRDefault="003E0BB0">
      <w:pPr>
        <w:numPr>
          <w:ilvl w:val="1"/>
          <w:numId w:val="9"/>
        </w:numPr>
        <w:shd w:val="clear" w:color="auto" w:fill="FFFFFF"/>
        <w:spacing w:before="0" w:after="0"/>
        <w:rPr>
          <w:lang w:val="en-US"/>
        </w:rPr>
      </w:pPr>
      <w:r w:rsidRPr="002D2853">
        <w:rPr>
          <w:lang w:val="en-US"/>
        </w:rPr>
        <w:t xml:space="preserve">3 </w:t>
      </w:r>
      <w:r w:rsidRPr="002D2853">
        <w:rPr>
          <w:b/>
          <w:lang w:val="en-US"/>
        </w:rPr>
        <w:t xml:space="preserve">Public Sector </w:t>
      </w:r>
      <w:r w:rsidRPr="002D2853">
        <w:rPr>
          <w:lang w:val="en-US"/>
        </w:rPr>
        <w:t>representatives (Bingen-White Salmon Police Department, Skyline Hospital and Goldendale Library)</w:t>
      </w:r>
    </w:p>
    <w:p w14:paraId="00000214" w14:textId="77777777" w:rsidR="00722988" w:rsidRPr="002D2853" w:rsidRDefault="003E0BB0">
      <w:pPr>
        <w:numPr>
          <w:ilvl w:val="1"/>
          <w:numId w:val="9"/>
        </w:numPr>
        <w:shd w:val="clear" w:color="auto" w:fill="FFFFFF"/>
        <w:spacing w:before="0" w:after="0"/>
        <w:rPr>
          <w:lang w:val="en-US"/>
        </w:rPr>
      </w:pPr>
      <w:r w:rsidRPr="002D2853">
        <w:rPr>
          <w:lang w:val="en-US"/>
        </w:rPr>
        <w:t xml:space="preserve">1 </w:t>
      </w:r>
      <w:r w:rsidRPr="002D2853">
        <w:rPr>
          <w:b/>
          <w:lang w:val="en-US"/>
        </w:rPr>
        <w:t xml:space="preserve">Private Sector </w:t>
      </w:r>
      <w:r w:rsidRPr="002D2853">
        <w:rPr>
          <w:lang w:val="en-US"/>
        </w:rPr>
        <w:t>representative (Insitu)</w:t>
      </w:r>
    </w:p>
    <w:p w14:paraId="00000215" w14:textId="77777777" w:rsidR="00722988" w:rsidRPr="002D2853" w:rsidRDefault="003E0BB0">
      <w:pPr>
        <w:numPr>
          <w:ilvl w:val="1"/>
          <w:numId w:val="9"/>
        </w:numPr>
        <w:shd w:val="clear" w:color="auto" w:fill="FFFFFF"/>
        <w:spacing w:before="0" w:after="0"/>
        <w:rPr>
          <w:lang w:val="en-US"/>
        </w:rPr>
      </w:pPr>
      <w:r w:rsidRPr="002D2853">
        <w:rPr>
          <w:lang w:val="en-US"/>
        </w:rPr>
        <w:t xml:space="preserve">2 </w:t>
      </w:r>
      <w:r w:rsidRPr="002D2853">
        <w:rPr>
          <w:b/>
          <w:lang w:val="en-US"/>
        </w:rPr>
        <w:t xml:space="preserve">Community Based </w:t>
      </w:r>
      <w:r w:rsidRPr="002D2853">
        <w:rPr>
          <w:lang w:val="en-US"/>
        </w:rPr>
        <w:t xml:space="preserve"> organizations (Food Security Coalition - Gorge Grown Food Network, Worksource)</w:t>
      </w:r>
    </w:p>
    <w:p w14:paraId="00000216" w14:textId="77777777" w:rsidR="00722988" w:rsidRPr="002D2853" w:rsidRDefault="003E0BB0">
      <w:pPr>
        <w:numPr>
          <w:ilvl w:val="1"/>
          <w:numId w:val="9"/>
        </w:numPr>
        <w:shd w:val="clear" w:color="auto" w:fill="FFFFFF"/>
        <w:spacing w:before="0"/>
        <w:rPr>
          <w:lang w:val="en-US"/>
        </w:rPr>
      </w:pPr>
      <w:r w:rsidRPr="002D2853">
        <w:rPr>
          <w:lang w:val="en-US"/>
        </w:rPr>
        <w:lastRenderedPageBreak/>
        <w:t xml:space="preserve">1 </w:t>
      </w:r>
      <w:r w:rsidRPr="002D2853">
        <w:rPr>
          <w:b/>
          <w:lang w:val="en-US"/>
        </w:rPr>
        <w:t>Faith Based</w:t>
      </w:r>
      <w:r w:rsidRPr="002D2853">
        <w:rPr>
          <w:lang w:val="en-US"/>
        </w:rPr>
        <w:t xml:space="preserve"> organization (Father’s House, Goldendale)</w:t>
      </w:r>
    </w:p>
    <w:p w14:paraId="00000217" w14:textId="77777777" w:rsidR="00722988" w:rsidRPr="002D2853" w:rsidRDefault="003E0BB0">
      <w:pPr>
        <w:rPr>
          <w:lang w:val="en-US"/>
        </w:rPr>
      </w:pPr>
      <w:r w:rsidRPr="002D2853">
        <w:rPr>
          <w:lang w:val="en-US"/>
        </w:rPr>
        <w:t>Data analysis and interpretation was completed by Colibri Consulting in January 2021. This included:</w:t>
      </w:r>
    </w:p>
    <w:p w14:paraId="00000218" w14:textId="77777777" w:rsidR="00722988" w:rsidRPr="002D2853" w:rsidRDefault="003E0BB0">
      <w:pPr>
        <w:numPr>
          <w:ilvl w:val="0"/>
          <w:numId w:val="10"/>
        </w:numPr>
        <w:spacing w:after="0"/>
        <w:rPr>
          <w:lang w:val="en-US"/>
        </w:rPr>
      </w:pPr>
      <w:r w:rsidRPr="002D2853">
        <w:rPr>
          <w:lang w:val="en-US"/>
        </w:rPr>
        <w:t>Qualitative input compilation from WAGAP 2020 Community Needs Assessment interviews, focus groups and surveys. Connections between assets, needs and potential solutions identified.  Qualitative data compared to quantitative results (for identification of similarities and differences between the two).</w:t>
      </w:r>
    </w:p>
    <w:p w14:paraId="00000219" w14:textId="77777777" w:rsidR="00722988" w:rsidRPr="002D2853" w:rsidRDefault="003E0BB0">
      <w:pPr>
        <w:numPr>
          <w:ilvl w:val="0"/>
          <w:numId w:val="10"/>
        </w:numPr>
        <w:spacing w:before="0" w:after="0"/>
        <w:rPr>
          <w:lang w:val="en-US"/>
        </w:rPr>
      </w:pPr>
      <w:r w:rsidRPr="002D2853">
        <w:rPr>
          <w:lang w:val="en-US"/>
        </w:rPr>
        <w:t>Quantitative data review and analysis using the following sources:</w:t>
      </w:r>
    </w:p>
    <w:p w14:paraId="0000021A" w14:textId="77777777" w:rsidR="00722988" w:rsidRPr="002D2853" w:rsidRDefault="003E0BB0">
      <w:pPr>
        <w:numPr>
          <w:ilvl w:val="1"/>
          <w:numId w:val="10"/>
        </w:numPr>
        <w:shd w:val="clear" w:color="auto" w:fill="FFFFFF"/>
        <w:spacing w:before="0" w:after="0" w:line="276" w:lineRule="auto"/>
        <w:rPr>
          <w:lang w:val="en-US"/>
        </w:rPr>
      </w:pPr>
      <w:r w:rsidRPr="002D2853">
        <w:rPr>
          <w:lang w:val="en-US"/>
        </w:rPr>
        <w:t>WAGAP 2020 Community Needs Assessment survey data</w:t>
      </w:r>
    </w:p>
    <w:p w14:paraId="0000021B" w14:textId="77777777" w:rsidR="00722988" w:rsidRPr="002D2853" w:rsidRDefault="003E0BB0">
      <w:pPr>
        <w:numPr>
          <w:ilvl w:val="1"/>
          <w:numId w:val="10"/>
        </w:numPr>
        <w:shd w:val="clear" w:color="auto" w:fill="FFFFFF"/>
        <w:spacing w:before="0" w:after="0" w:line="276" w:lineRule="auto"/>
        <w:rPr>
          <w:lang w:val="en-US"/>
        </w:rPr>
      </w:pPr>
      <w:r w:rsidRPr="002D2853">
        <w:rPr>
          <w:lang w:val="en-US"/>
        </w:rPr>
        <w:t>WAGAP 2020 program data</w:t>
      </w:r>
    </w:p>
    <w:p w14:paraId="0000021C" w14:textId="77777777" w:rsidR="00722988" w:rsidRPr="002D2853" w:rsidRDefault="003E0BB0">
      <w:pPr>
        <w:numPr>
          <w:ilvl w:val="1"/>
          <w:numId w:val="10"/>
        </w:numPr>
        <w:shd w:val="clear" w:color="auto" w:fill="FFFFFF"/>
        <w:spacing w:before="0" w:after="0" w:line="276" w:lineRule="auto"/>
        <w:rPr>
          <w:lang w:val="en-US"/>
        </w:rPr>
      </w:pPr>
      <w:r w:rsidRPr="002D2853">
        <w:rPr>
          <w:lang w:val="en-US"/>
        </w:rPr>
        <w:t>Public and existing local  data sources, primary source include:</w:t>
      </w:r>
    </w:p>
    <w:p w14:paraId="0000021D" w14:textId="77777777" w:rsidR="00722988" w:rsidRPr="002D2853" w:rsidRDefault="003E0BB0">
      <w:pPr>
        <w:numPr>
          <w:ilvl w:val="2"/>
          <w:numId w:val="10"/>
        </w:numPr>
        <w:shd w:val="clear" w:color="auto" w:fill="FFFFFF"/>
        <w:spacing w:before="0" w:after="0" w:line="276" w:lineRule="auto"/>
        <w:jc w:val="left"/>
        <w:rPr>
          <w:lang w:val="en-US"/>
        </w:rPr>
      </w:pPr>
      <w:r w:rsidRPr="002D2853">
        <w:rPr>
          <w:lang w:val="en-US"/>
        </w:rPr>
        <w:t>U.S. Census Bureau, American Community Survey, 2014-2018 and 2015-2019</w:t>
      </w:r>
    </w:p>
    <w:p w14:paraId="0000021E" w14:textId="77777777" w:rsidR="00722988" w:rsidRPr="002D2853" w:rsidRDefault="003E0BB0">
      <w:pPr>
        <w:numPr>
          <w:ilvl w:val="2"/>
          <w:numId w:val="10"/>
        </w:numPr>
        <w:shd w:val="clear" w:color="auto" w:fill="FFFFFF"/>
        <w:spacing w:before="0" w:after="0" w:line="276" w:lineRule="auto"/>
        <w:rPr>
          <w:lang w:val="en-US"/>
        </w:rPr>
      </w:pPr>
      <w:r w:rsidRPr="002D2853">
        <w:rPr>
          <w:lang w:val="en-US"/>
        </w:rPr>
        <w:t>U.S. Bureau of Labor Statistics, 2019</w:t>
      </w:r>
    </w:p>
    <w:p w14:paraId="0000021F" w14:textId="77777777" w:rsidR="00722988" w:rsidRPr="002D2853" w:rsidRDefault="003E0BB0">
      <w:pPr>
        <w:numPr>
          <w:ilvl w:val="2"/>
          <w:numId w:val="10"/>
        </w:numPr>
        <w:shd w:val="clear" w:color="auto" w:fill="FFFFFF"/>
        <w:spacing w:before="0" w:after="0" w:line="276" w:lineRule="auto"/>
        <w:rPr>
          <w:lang w:val="en-US"/>
        </w:rPr>
      </w:pPr>
      <w:r w:rsidRPr="002D2853">
        <w:rPr>
          <w:lang w:val="en-US"/>
        </w:rPr>
        <w:t>Feeding America, 2017 and 2018</w:t>
      </w:r>
    </w:p>
    <w:p w14:paraId="00000220" w14:textId="77777777" w:rsidR="00722988" w:rsidRPr="002D2853" w:rsidRDefault="003E0BB0">
      <w:pPr>
        <w:numPr>
          <w:ilvl w:val="2"/>
          <w:numId w:val="10"/>
        </w:numPr>
        <w:spacing w:before="0" w:after="0" w:line="276" w:lineRule="auto"/>
        <w:jc w:val="left"/>
        <w:rPr>
          <w:lang w:val="en-US"/>
        </w:rPr>
      </w:pPr>
      <w:r w:rsidRPr="002D2853">
        <w:rPr>
          <w:lang w:val="en-US"/>
        </w:rPr>
        <w:t>U.S. Department of Health and Human Services, Area Health Resource File, 2017</w:t>
      </w:r>
    </w:p>
    <w:p w14:paraId="00000221" w14:textId="77777777" w:rsidR="00722988" w:rsidRPr="002D2853" w:rsidRDefault="003E0BB0">
      <w:pPr>
        <w:numPr>
          <w:ilvl w:val="2"/>
          <w:numId w:val="10"/>
        </w:numPr>
        <w:spacing w:before="0" w:after="0" w:line="276" w:lineRule="auto"/>
        <w:rPr>
          <w:lang w:val="en-US"/>
        </w:rPr>
      </w:pPr>
      <w:r w:rsidRPr="002D2853">
        <w:rPr>
          <w:highlight w:val="white"/>
          <w:lang w:val="en-US"/>
        </w:rPr>
        <w:t>USDA Food Access Research Atlas, 2017</w:t>
      </w:r>
    </w:p>
    <w:p w14:paraId="00000222" w14:textId="77777777" w:rsidR="00722988" w:rsidRPr="002D2853" w:rsidRDefault="003E0BB0">
      <w:pPr>
        <w:numPr>
          <w:ilvl w:val="2"/>
          <w:numId w:val="10"/>
        </w:numPr>
        <w:spacing w:before="0" w:after="0" w:line="276" w:lineRule="auto"/>
        <w:jc w:val="left"/>
        <w:rPr>
          <w:highlight w:val="white"/>
          <w:lang w:val="en-US"/>
        </w:rPr>
      </w:pPr>
      <w:r w:rsidRPr="002D2853">
        <w:rPr>
          <w:lang w:val="en-US"/>
        </w:rPr>
        <w:t>U.S. Department of Education, EDFacts, 2017‐2019</w:t>
      </w:r>
    </w:p>
    <w:p w14:paraId="00000223" w14:textId="77777777" w:rsidR="00722988" w:rsidRPr="002D2853" w:rsidRDefault="003E0BB0">
      <w:pPr>
        <w:numPr>
          <w:ilvl w:val="2"/>
          <w:numId w:val="10"/>
        </w:numPr>
        <w:spacing w:before="0" w:after="0" w:line="276" w:lineRule="auto"/>
        <w:jc w:val="left"/>
        <w:rPr>
          <w:lang w:val="en-US"/>
        </w:rPr>
      </w:pPr>
      <w:r w:rsidRPr="002D2853">
        <w:rPr>
          <w:color w:val="222222"/>
          <w:highlight w:val="white"/>
          <w:lang w:val="en-US"/>
        </w:rPr>
        <w:t>Local Employment Dynamics database, 2019</w:t>
      </w:r>
    </w:p>
    <w:p w14:paraId="00000224" w14:textId="77777777" w:rsidR="00722988" w:rsidRPr="002D2853" w:rsidRDefault="003E0BB0">
      <w:pPr>
        <w:numPr>
          <w:ilvl w:val="2"/>
          <w:numId w:val="10"/>
        </w:numPr>
        <w:spacing w:before="0" w:after="0" w:line="276" w:lineRule="auto"/>
        <w:jc w:val="left"/>
        <w:rPr>
          <w:lang w:val="en-US"/>
        </w:rPr>
      </w:pPr>
      <w:r w:rsidRPr="002D2853">
        <w:rPr>
          <w:lang w:val="en-US"/>
        </w:rPr>
        <w:t>WA State Healthy Youth Survey, 2018</w:t>
      </w:r>
    </w:p>
    <w:p w14:paraId="00000225" w14:textId="77777777" w:rsidR="00722988" w:rsidRPr="002D2853" w:rsidRDefault="003E0BB0">
      <w:pPr>
        <w:numPr>
          <w:ilvl w:val="2"/>
          <w:numId w:val="10"/>
        </w:numPr>
        <w:shd w:val="clear" w:color="auto" w:fill="FFFFFF"/>
        <w:spacing w:before="0" w:after="0" w:line="276" w:lineRule="auto"/>
        <w:rPr>
          <w:lang w:val="en-US"/>
        </w:rPr>
      </w:pPr>
      <w:r w:rsidRPr="002D2853">
        <w:rPr>
          <w:lang w:val="en-US"/>
        </w:rPr>
        <w:t>Columbia Gorge Regional Community Health Assessment, 2019</w:t>
      </w:r>
    </w:p>
    <w:p w14:paraId="00000226" w14:textId="77777777" w:rsidR="00722988" w:rsidRPr="002D2853" w:rsidRDefault="003E0BB0">
      <w:pPr>
        <w:numPr>
          <w:ilvl w:val="2"/>
          <w:numId w:val="10"/>
        </w:numPr>
        <w:spacing w:before="0" w:after="0" w:line="276" w:lineRule="auto"/>
        <w:rPr>
          <w:lang w:val="en-US"/>
        </w:rPr>
      </w:pPr>
      <w:r w:rsidRPr="002D2853">
        <w:rPr>
          <w:lang w:val="en-US"/>
        </w:rPr>
        <w:t>Gorge Wide Food Survey, Columbia Gorge CCO Consumer Advisory Council, 2015</w:t>
      </w:r>
    </w:p>
    <w:p w14:paraId="00000227" w14:textId="77777777" w:rsidR="00722988" w:rsidRPr="002D2853" w:rsidRDefault="003E0BB0">
      <w:pPr>
        <w:numPr>
          <w:ilvl w:val="0"/>
          <w:numId w:val="10"/>
        </w:numPr>
        <w:spacing w:before="0"/>
        <w:rPr>
          <w:lang w:val="en-US"/>
        </w:rPr>
      </w:pPr>
      <w:r w:rsidRPr="002D2853">
        <w:rPr>
          <w:lang w:val="en-US"/>
        </w:rPr>
        <w:t>Summary graphics and data visualizations created with Tableau and Excel software, and/or gleaned from the CARES Engagement Network</w:t>
      </w:r>
      <w:r w:rsidRPr="002D2853">
        <w:rPr>
          <w:vertAlign w:val="superscript"/>
          <w:lang w:val="en-US"/>
        </w:rPr>
        <w:footnoteReference w:id="9"/>
      </w:r>
      <w:r w:rsidRPr="002D2853">
        <w:rPr>
          <w:lang w:val="en-US"/>
        </w:rPr>
        <w:t>, DataUSA</w:t>
      </w:r>
      <w:r w:rsidRPr="002D2853">
        <w:rPr>
          <w:vertAlign w:val="superscript"/>
          <w:lang w:val="en-US"/>
        </w:rPr>
        <w:footnoteReference w:id="10"/>
      </w:r>
      <w:r w:rsidRPr="002D2853">
        <w:rPr>
          <w:lang w:val="en-US"/>
        </w:rPr>
        <w:t xml:space="preserve"> or Broadstreet</w:t>
      </w:r>
      <w:r w:rsidRPr="002D2853">
        <w:rPr>
          <w:vertAlign w:val="superscript"/>
          <w:lang w:val="en-US"/>
        </w:rPr>
        <w:footnoteReference w:id="11"/>
      </w:r>
      <w:r w:rsidRPr="002D2853">
        <w:rPr>
          <w:lang w:val="en-US"/>
        </w:rPr>
        <w:t xml:space="preserve"> websites</w:t>
      </w:r>
    </w:p>
    <w:p w14:paraId="0000027F" w14:textId="00654AF2" w:rsidR="00722988" w:rsidRPr="002D2853" w:rsidRDefault="003E0BB0" w:rsidP="003A1C4D">
      <w:pPr>
        <w:rPr>
          <w:rFonts w:ascii="Calibri" w:eastAsia="Calibri" w:hAnsi="Calibri" w:cs="Calibri"/>
          <w:sz w:val="20"/>
          <w:szCs w:val="20"/>
          <w:lang w:val="en-US"/>
        </w:rPr>
        <w:sectPr w:rsidR="00722988" w:rsidRPr="002D2853">
          <w:type w:val="continuous"/>
          <w:pgSz w:w="12240" w:h="15840"/>
          <w:pgMar w:top="1080" w:right="1008" w:bottom="993" w:left="1080" w:header="576" w:footer="576" w:gutter="0"/>
          <w:cols w:space="720"/>
        </w:sectPr>
      </w:pPr>
      <w:r w:rsidRPr="002D2853">
        <w:rPr>
          <w:lang w:val="en-US"/>
        </w:rPr>
        <w:br w:type="page"/>
      </w:r>
    </w:p>
    <w:p w14:paraId="00000280" w14:textId="77777777" w:rsidR="00722988" w:rsidRPr="002D2853" w:rsidRDefault="00722988">
      <w:pPr>
        <w:spacing w:before="0" w:after="0" w:line="276" w:lineRule="auto"/>
        <w:jc w:val="left"/>
        <w:rPr>
          <w:rFonts w:ascii="Calibri" w:eastAsia="Calibri" w:hAnsi="Calibri" w:cs="Calibri"/>
          <w:sz w:val="20"/>
          <w:szCs w:val="20"/>
          <w:lang w:val="en-US"/>
        </w:rPr>
      </w:pPr>
    </w:p>
    <w:p w14:paraId="00000449" w14:textId="77777777" w:rsidR="00722988" w:rsidRPr="002D2853" w:rsidRDefault="00722988" w:rsidP="003A1C4D">
      <w:pPr>
        <w:spacing w:before="0" w:after="0"/>
        <w:rPr>
          <w:lang w:val="en-US"/>
        </w:rPr>
      </w:pPr>
    </w:p>
    <w:sectPr w:rsidR="00722988" w:rsidRPr="002D2853" w:rsidSect="003A1C4D">
      <w:headerReference w:type="default" r:id="rId18"/>
      <w:pgSz w:w="12240" w:h="15840"/>
      <w:pgMar w:top="1008" w:right="993" w:bottom="1080" w:left="1080" w:header="576"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17009" w14:textId="77777777" w:rsidR="003C5328" w:rsidRDefault="003C5328">
      <w:pPr>
        <w:spacing w:before="0" w:after="0" w:line="240" w:lineRule="auto"/>
      </w:pPr>
      <w:r>
        <w:separator/>
      </w:r>
    </w:p>
  </w:endnote>
  <w:endnote w:type="continuationSeparator" w:id="0">
    <w:p w14:paraId="3EE539BD" w14:textId="77777777" w:rsidR="003C5328" w:rsidRDefault="003C532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3A576" w14:textId="77777777" w:rsidR="004D6218" w:rsidRDefault="004D6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7D" w14:textId="7B8AF175" w:rsidR="00722988" w:rsidRDefault="003E0BB0">
    <w:pPr>
      <w:spacing w:before="0" w:after="0"/>
      <w:jc w:val="right"/>
    </w:pPr>
    <w:r>
      <w:fldChar w:fldCharType="begin"/>
    </w:r>
    <w:r>
      <w:instrText>PAGE</w:instrText>
    </w:r>
    <w:r>
      <w:fldChar w:fldCharType="separate"/>
    </w:r>
    <w:r w:rsidR="003A1C4D">
      <w:rPr>
        <w:noProof/>
      </w:rPr>
      <w:t>1</w:t>
    </w:r>
    <w:r>
      <w:fldChar w:fldCharType="end"/>
    </w:r>
    <w:r>
      <w:rPr>
        <w:noProof/>
      </w:rPr>
      <w:drawing>
        <wp:anchor distT="0" distB="0" distL="114300" distR="114300" simplePos="0" relativeHeight="251658240" behindDoc="0" locked="0" layoutInCell="1" hidden="0" allowOverlap="1">
          <wp:simplePos x="0" y="0"/>
          <wp:positionH relativeFrom="column">
            <wp:posOffset>-9524</wp:posOffset>
          </wp:positionH>
          <wp:positionV relativeFrom="paragraph">
            <wp:posOffset>-93344</wp:posOffset>
          </wp:positionV>
          <wp:extent cx="918210" cy="368924"/>
          <wp:effectExtent l="0" t="0" r="0" b="0"/>
          <wp:wrapSquare wrapText="bothSides" distT="0" distB="0" distL="114300" distR="114300"/>
          <wp:docPr id="7" name="image46.jpg"/>
          <wp:cNvGraphicFramePr/>
          <a:graphic xmlns:a="http://schemas.openxmlformats.org/drawingml/2006/main">
            <a:graphicData uri="http://schemas.openxmlformats.org/drawingml/2006/picture">
              <pic:pic xmlns:pic="http://schemas.openxmlformats.org/drawingml/2006/picture">
                <pic:nvPicPr>
                  <pic:cNvPr id="0" name="image46.jpg"/>
                  <pic:cNvPicPr preferRelativeResize="0"/>
                </pic:nvPicPr>
                <pic:blipFill>
                  <a:blip r:embed="rId1"/>
                  <a:srcRect/>
                  <a:stretch>
                    <a:fillRect/>
                  </a:stretch>
                </pic:blipFill>
                <pic:spPr>
                  <a:xfrm>
                    <a:off x="0" y="0"/>
                    <a:ext cx="918210" cy="368924"/>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7C" w14:textId="1C5E0081" w:rsidR="00722988" w:rsidRDefault="003E0BB0">
    <w:pPr>
      <w:jc w:val="right"/>
    </w:pPr>
    <w:r>
      <w:fldChar w:fldCharType="begin"/>
    </w:r>
    <w:r>
      <w:instrText>PAGE</w:instrText>
    </w:r>
    <w:r>
      <w:fldChar w:fldCharType="separate"/>
    </w:r>
    <w:r w:rsidR="003A1C4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41BA0" w14:textId="77777777" w:rsidR="003C5328" w:rsidRDefault="003C5328">
      <w:pPr>
        <w:spacing w:before="0" w:after="0" w:line="240" w:lineRule="auto"/>
      </w:pPr>
      <w:r>
        <w:separator/>
      </w:r>
    </w:p>
  </w:footnote>
  <w:footnote w:type="continuationSeparator" w:id="0">
    <w:p w14:paraId="2D4CC449" w14:textId="77777777" w:rsidR="003C5328" w:rsidRDefault="003C5328">
      <w:pPr>
        <w:spacing w:before="0" w:after="0" w:line="240" w:lineRule="auto"/>
      </w:pPr>
      <w:r>
        <w:continuationSeparator/>
      </w:r>
    </w:p>
  </w:footnote>
  <w:footnote w:id="1">
    <w:p w14:paraId="0E997221" w14:textId="1C20B370" w:rsidR="00AA7C6E" w:rsidRDefault="003A75E3" w:rsidP="00AA7C6E">
      <w:pPr>
        <w:pStyle w:val="FootnoteText"/>
      </w:pPr>
      <w:r>
        <w:rPr>
          <w:rStyle w:val="FootnoteReference"/>
        </w:rPr>
        <w:footnoteRef/>
      </w:r>
      <w:r>
        <w:t xml:space="preserve"> </w:t>
      </w:r>
      <w:r w:rsidR="00AA7C6E">
        <w:t xml:space="preserve">ROMA cycle illustration and assessment goals from ROMA Next Gen Needs Assessment guidelines from </w:t>
      </w:r>
      <w:hyperlink r:id="rId1">
        <w:r w:rsidR="00AA7C6E">
          <w:rPr>
            <w:rStyle w:val="Hyperlink"/>
          </w:rPr>
          <w:t>https://communityactionpartnership.com/publication_toolkit/roma-next-gen-beyond-the-basics/</w:t>
        </w:r>
      </w:hyperlink>
    </w:p>
  </w:footnote>
  <w:footnote w:id="2">
    <w:p w14:paraId="0000044F" w14:textId="77777777" w:rsidR="00722988" w:rsidRPr="00A11107" w:rsidRDefault="003E0BB0">
      <w:pPr>
        <w:spacing w:before="0" w:after="0" w:line="240" w:lineRule="auto"/>
        <w:jc w:val="left"/>
        <w:rPr>
          <w:sz w:val="20"/>
          <w:szCs w:val="20"/>
          <w:lang w:val="en-US"/>
        </w:rPr>
      </w:pPr>
      <w:r>
        <w:rPr>
          <w:vertAlign w:val="superscript"/>
        </w:rPr>
        <w:footnoteRef/>
      </w:r>
      <w:r w:rsidRPr="00A11107">
        <w:rPr>
          <w:sz w:val="20"/>
          <w:szCs w:val="20"/>
          <w:lang w:val="en-US"/>
        </w:rPr>
        <w:t xml:space="preserve"> U.S. Department of Education, EDFacts, 2017‐18. Retrieved from </w:t>
      </w:r>
      <w:hyperlink r:id="rId2">
        <w:r w:rsidRPr="00A11107">
          <w:rPr>
            <w:color w:val="1155CC"/>
            <w:sz w:val="20"/>
            <w:szCs w:val="20"/>
            <w:u w:val="single"/>
            <w:lang w:val="en-US"/>
          </w:rPr>
          <w:t>https://engagementnetwork.org/assessment/chna_report/</w:t>
        </w:r>
      </w:hyperlink>
      <w:r w:rsidRPr="00A11107">
        <w:rPr>
          <w:sz w:val="20"/>
          <w:szCs w:val="20"/>
          <w:lang w:val="en-US"/>
        </w:rPr>
        <w:t xml:space="preserve"> </w:t>
      </w:r>
    </w:p>
  </w:footnote>
  <w:footnote w:id="3">
    <w:p w14:paraId="00000450" w14:textId="77777777" w:rsidR="00722988" w:rsidRPr="00A11107" w:rsidRDefault="003E0BB0">
      <w:pPr>
        <w:spacing w:before="0" w:after="0" w:line="240" w:lineRule="auto"/>
        <w:jc w:val="left"/>
        <w:rPr>
          <w:sz w:val="20"/>
          <w:szCs w:val="20"/>
          <w:lang w:val="en-US"/>
        </w:rPr>
      </w:pPr>
      <w:r>
        <w:rPr>
          <w:vertAlign w:val="superscript"/>
        </w:rPr>
        <w:footnoteRef/>
      </w:r>
      <w:r w:rsidRPr="00A11107">
        <w:rPr>
          <w:sz w:val="20"/>
          <w:szCs w:val="20"/>
          <w:lang w:val="en-US"/>
        </w:rPr>
        <w:t xml:space="preserve"> U.S. Department of Health and Human Services, 2017. Retrieved from </w:t>
      </w:r>
      <w:hyperlink r:id="rId3">
        <w:r w:rsidRPr="00A11107">
          <w:rPr>
            <w:color w:val="1155CC"/>
            <w:sz w:val="20"/>
            <w:szCs w:val="20"/>
            <w:u w:val="single"/>
            <w:lang w:val="en-US"/>
          </w:rPr>
          <w:t>https://engagementnetwork.org/assessment/chna_report/</w:t>
        </w:r>
      </w:hyperlink>
      <w:r w:rsidRPr="00A11107">
        <w:rPr>
          <w:sz w:val="20"/>
          <w:szCs w:val="20"/>
          <w:lang w:val="en-US"/>
        </w:rPr>
        <w:t xml:space="preserve"> </w:t>
      </w:r>
    </w:p>
  </w:footnote>
  <w:footnote w:id="4">
    <w:p w14:paraId="0000044C" w14:textId="77777777" w:rsidR="00722988" w:rsidRPr="00A11107" w:rsidRDefault="003E0BB0">
      <w:pPr>
        <w:spacing w:before="0" w:after="0" w:line="240" w:lineRule="auto"/>
        <w:rPr>
          <w:sz w:val="16"/>
          <w:szCs w:val="16"/>
          <w:lang w:val="en-US"/>
        </w:rPr>
      </w:pPr>
      <w:r>
        <w:rPr>
          <w:vertAlign w:val="superscript"/>
        </w:rPr>
        <w:footnoteRef/>
      </w:r>
      <w:r w:rsidRPr="00A11107">
        <w:rPr>
          <w:sz w:val="16"/>
          <w:szCs w:val="16"/>
          <w:lang w:val="en-US"/>
        </w:rPr>
        <w:t xml:space="preserve"> </w:t>
      </w:r>
      <w:hyperlink r:id="rId4">
        <w:r w:rsidRPr="00A11107">
          <w:rPr>
            <w:color w:val="1155CC"/>
            <w:sz w:val="20"/>
            <w:szCs w:val="20"/>
            <w:u w:val="single"/>
            <w:lang w:val="en-US"/>
          </w:rPr>
          <w:t>https://esd.wa.gov/labormarketinfo/county-profiles/klickitat</w:t>
        </w:r>
      </w:hyperlink>
    </w:p>
  </w:footnote>
  <w:footnote w:id="5">
    <w:p w14:paraId="0000044A" w14:textId="77777777" w:rsidR="00722988" w:rsidRPr="00A11107" w:rsidRDefault="003E0BB0">
      <w:pPr>
        <w:spacing w:before="0" w:after="0" w:line="240" w:lineRule="auto"/>
        <w:rPr>
          <w:sz w:val="20"/>
          <w:szCs w:val="20"/>
          <w:lang w:val="en-US"/>
        </w:rPr>
      </w:pPr>
      <w:r>
        <w:rPr>
          <w:vertAlign w:val="superscript"/>
        </w:rPr>
        <w:footnoteRef/>
      </w:r>
      <w:r w:rsidRPr="00A11107">
        <w:rPr>
          <w:sz w:val="20"/>
          <w:szCs w:val="20"/>
          <w:lang w:val="en-US"/>
        </w:rPr>
        <w:t xml:space="preserve"> U.S. Bureau of Labor Statistics, retrieved from </w:t>
      </w:r>
      <w:hyperlink r:id="rId5">
        <w:r w:rsidRPr="00A11107">
          <w:rPr>
            <w:rFonts w:ascii="Verdana" w:eastAsia="Verdana" w:hAnsi="Verdana" w:cs="Verdana"/>
            <w:color w:val="1155CC"/>
            <w:sz w:val="20"/>
            <w:szCs w:val="20"/>
            <w:highlight w:val="white"/>
            <w:u w:val="single"/>
            <w:lang w:val="en-US"/>
          </w:rPr>
          <w:t>https://fred.stlouisfed.org/series/WAKLIC9URN</w:t>
        </w:r>
      </w:hyperlink>
      <w:r w:rsidRPr="00A11107">
        <w:rPr>
          <w:rFonts w:ascii="Verdana" w:eastAsia="Verdana" w:hAnsi="Verdana" w:cs="Verdana"/>
          <w:color w:val="333333"/>
          <w:sz w:val="20"/>
          <w:szCs w:val="20"/>
          <w:highlight w:val="white"/>
          <w:lang w:val="en-US"/>
        </w:rPr>
        <w:t xml:space="preserve"> - Klickitat, </w:t>
      </w:r>
      <w:hyperlink r:id="rId6">
        <w:r w:rsidRPr="00A11107">
          <w:rPr>
            <w:rFonts w:ascii="Verdana" w:eastAsia="Verdana" w:hAnsi="Verdana" w:cs="Verdana"/>
            <w:color w:val="1155CC"/>
            <w:sz w:val="20"/>
            <w:szCs w:val="20"/>
            <w:highlight w:val="white"/>
            <w:u w:val="single"/>
            <w:lang w:val="en-US"/>
          </w:rPr>
          <w:t>https://fred.stlouisfed.org/series/WASKAM9URN</w:t>
        </w:r>
      </w:hyperlink>
      <w:r w:rsidRPr="00A11107">
        <w:rPr>
          <w:rFonts w:ascii="Verdana" w:eastAsia="Verdana" w:hAnsi="Verdana" w:cs="Verdana"/>
          <w:color w:val="333333"/>
          <w:sz w:val="20"/>
          <w:szCs w:val="20"/>
          <w:highlight w:val="white"/>
          <w:lang w:val="en-US"/>
        </w:rPr>
        <w:t xml:space="preserve"> - Skamania </w:t>
      </w:r>
    </w:p>
  </w:footnote>
  <w:footnote w:id="6">
    <w:p w14:paraId="0000044B" w14:textId="77777777" w:rsidR="00722988" w:rsidRPr="00A11107" w:rsidRDefault="003E0BB0">
      <w:pPr>
        <w:spacing w:before="0" w:after="0" w:line="240" w:lineRule="auto"/>
        <w:rPr>
          <w:sz w:val="20"/>
          <w:szCs w:val="20"/>
          <w:lang w:val="en-US"/>
        </w:rPr>
      </w:pPr>
      <w:r>
        <w:rPr>
          <w:vertAlign w:val="superscript"/>
        </w:rPr>
        <w:footnoteRef/>
      </w:r>
      <w:r w:rsidRPr="00A11107">
        <w:rPr>
          <w:sz w:val="20"/>
          <w:szCs w:val="20"/>
          <w:lang w:val="en-US"/>
        </w:rPr>
        <w:t xml:space="preserve"> U.S. Census Bureau, profile retrieved from </w:t>
      </w:r>
      <w:hyperlink r:id="rId7">
        <w:r w:rsidRPr="00A11107">
          <w:rPr>
            <w:color w:val="1155CC"/>
            <w:sz w:val="20"/>
            <w:szCs w:val="20"/>
            <w:highlight w:val="white"/>
            <w:u w:val="single"/>
            <w:lang w:val="en-US"/>
          </w:rPr>
          <w:t>https://fred.stlouisfed.org/series/2020RATIO053039</w:t>
        </w:r>
      </w:hyperlink>
      <w:r w:rsidRPr="00A11107">
        <w:rPr>
          <w:rFonts w:ascii="Verdana" w:eastAsia="Verdana" w:hAnsi="Verdana" w:cs="Verdana"/>
          <w:color w:val="333333"/>
          <w:sz w:val="20"/>
          <w:szCs w:val="20"/>
          <w:highlight w:val="white"/>
          <w:lang w:val="en-US"/>
        </w:rPr>
        <w:t xml:space="preserve"> </w:t>
      </w:r>
    </w:p>
  </w:footnote>
  <w:footnote w:id="7">
    <w:p w14:paraId="0000044D" w14:textId="77777777" w:rsidR="00722988" w:rsidRPr="00A11107" w:rsidRDefault="003E0BB0">
      <w:pPr>
        <w:spacing w:before="0" w:after="0" w:line="240" w:lineRule="auto"/>
        <w:rPr>
          <w:sz w:val="16"/>
          <w:szCs w:val="16"/>
          <w:lang w:val="en-US"/>
        </w:rPr>
      </w:pPr>
      <w:r>
        <w:rPr>
          <w:vertAlign w:val="superscript"/>
        </w:rPr>
        <w:footnoteRef/>
      </w:r>
      <w:r w:rsidRPr="00A11107">
        <w:rPr>
          <w:sz w:val="20"/>
          <w:szCs w:val="20"/>
          <w:lang w:val="en-US"/>
        </w:rPr>
        <w:t xml:space="preserve"> </w:t>
      </w:r>
      <w:hyperlink r:id="rId8">
        <w:r w:rsidRPr="00A11107">
          <w:rPr>
            <w:color w:val="1155CC"/>
            <w:sz w:val="20"/>
            <w:szCs w:val="20"/>
            <w:u w:val="single"/>
            <w:lang w:val="en-US"/>
          </w:rPr>
          <w:t>https://esd.wa.gov/labormarketinfo/county-profiles/skamania</w:t>
        </w:r>
      </w:hyperlink>
    </w:p>
  </w:footnote>
  <w:footnote w:id="8">
    <w:p w14:paraId="0000044E" w14:textId="77777777" w:rsidR="00722988" w:rsidRPr="00A11107" w:rsidRDefault="003E0BB0">
      <w:pPr>
        <w:spacing w:before="0" w:after="0" w:line="240" w:lineRule="auto"/>
        <w:rPr>
          <w:sz w:val="20"/>
          <w:szCs w:val="20"/>
          <w:lang w:val="en-US"/>
        </w:rPr>
      </w:pPr>
      <w:r>
        <w:rPr>
          <w:vertAlign w:val="superscript"/>
        </w:rPr>
        <w:footnoteRef/>
      </w:r>
      <w:r w:rsidRPr="00A11107">
        <w:rPr>
          <w:sz w:val="20"/>
          <w:szCs w:val="20"/>
          <w:lang w:val="en-US"/>
        </w:rPr>
        <w:t xml:space="preserve"> U.S. Census Bureau, profile retrieved from </w:t>
      </w:r>
      <w:hyperlink r:id="rId9">
        <w:r w:rsidRPr="00A11107">
          <w:rPr>
            <w:color w:val="1155CC"/>
            <w:sz w:val="20"/>
            <w:szCs w:val="20"/>
            <w:highlight w:val="white"/>
            <w:u w:val="single"/>
            <w:lang w:val="en-US"/>
          </w:rPr>
          <w:t>https://fred.stlouisfed.org/series/2020RATIO053059</w:t>
        </w:r>
      </w:hyperlink>
      <w:r w:rsidRPr="00A11107">
        <w:rPr>
          <w:rFonts w:ascii="Verdana" w:eastAsia="Verdana" w:hAnsi="Verdana" w:cs="Verdana"/>
          <w:color w:val="333333"/>
          <w:sz w:val="20"/>
          <w:szCs w:val="20"/>
          <w:highlight w:val="white"/>
          <w:lang w:val="en-US"/>
        </w:rPr>
        <w:t xml:space="preserve"> </w:t>
      </w:r>
    </w:p>
  </w:footnote>
  <w:footnote w:id="9">
    <w:p w14:paraId="00000477" w14:textId="77777777" w:rsidR="00722988" w:rsidRPr="00A11107" w:rsidRDefault="003E0BB0">
      <w:pPr>
        <w:spacing w:before="0" w:after="0" w:line="240" w:lineRule="auto"/>
        <w:rPr>
          <w:sz w:val="20"/>
          <w:szCs w:val="20"/>
          <w:lang w:val="en-US"/>
        </w:rPr>
      </w:pPr>
      <w:r>
        <w:rPr>
          <w:vertAlign w:val="superscript"/>
        </w:rPr>
        <w:footnoteRef/>
      </w:r>
      <w:r w:rsidRPr="00A11107">
        <w:rPr>
          <w:sz w:val="20"/>
          <w:szCs w:val="20"/>
          <w:lang w:val="en-US"/>
        </w:rPr>
        <w:t xml:space="preserve"> </w:t>
      </w:r>
      <w:hyperlink r:id="rId10">
        <w:r w:rsidRPr="00A11107">
          <w:rPr>
            <w:color w:val="1155CC"/>
            <w:sz w:val="20"/>
            <w:szCs w:val="20"/>
            <w:u w:val="single"/>
            <w:lang w:val="en-US"/>
          </w:rPr>
          <w:t>https://engagementnetwork.org/assessment/chna_report/</w:t>
        </w:r>
      </w:hyperlink>
      <w:r w:rsidRPr="00A11107">
        <w:rPr>
          <w:sz w:val="20"/>
          <w:szCs w:val="20"/>
          <w:lang w:val="en-US"/>
        </w:rPr>
        <w:t xml:space="preserve"> </w:t>
      </w:r>
    </w:p>
  </w:footnote>
  <w:footnote w:id="10">
    <w:p w14:paraId="00000475" w14:textId="77777777" w:rsidR="00722988" w:rsidRPr="00A11107" w:rsidRDefault="003E0BB0">
      <w:pPr>
        <w:spacing w:before="0" w:after="0" w:line="240" w:lineRule="auto"/>
        <w:rPr>
          <w:sz w:val="20"/>
          <w:szCs w:val="20"/>
          <w:lang w:val="en-US"/>
        </w:rPr>
      </w:pPr>
      <w:r>
        <w:rPr>
          <w:vertAlign w:val="superscript"/>
        </w:rPr>
        <w:footnoteRef/>
      </w:r>
      <w:r w:rsidRPr="00A11107">
        <w:rPr>
          <w:sz w:val="20"/>
          <w:szCs w:val="20"/>
          <w:lang w:val="en-US"/>
        </w:rPr>
        <w:t xml:space="preserve"> </w:t>
      </w:r>
      <w:hyperlink r:id="rId11">
        <w:r w:rsidRPr="00A11107">
          <w:rPr>
            <w:color w:val="1155CC"/>
            <w:sz w:val="20"/>
            <w:szCs w:val="20"/>
            <w:u w:val="single"/>
            <w:lang w:val="en-US"/>
          </w:rPr>
          <w:t>https://datausa.io/</w:t>
        </w:r>
      </w:hyperlink>
      <w:r w:rsidRPr="00A11107">
        <w:rPr>
          <w:sz w:val="20"/>
          <w:szCs w:val="20"/>
          <w:lang w:val="en-US"/>
        </w:rPr>
        <w:t xml:space="preserve"> </w:t>
      </w:r>
    </w:p>
  </w:footnote>
  <w:footnote w:id="11">
    <w:p w14:paraId="00000476" w14:textId="77777777" w:rsidR="00722988" w:rsidRPr="00A11107" w:rsidRDefault="003E0BB0">
      <w:pPr>
        <w:spacing w:before="0" w:after="0" w:line="240" w:lineRule="auto"/>
        <w:rPr>
          <w:sz w:val="20"/>
          <w:szCs w:val="20"/>
          <w:lang w:val="en-US"/>
        </w:rPr>
      </w:pPr>
      <w:r>
        <w:rPr>
          <w:vertAlign w:val="superscript"/>
        </w:rPr>
        <w:footnoteRef/>
      </w:r>
      <w:r w:rsidRPr="00A11107">
        <w:rPr>
          <w:sz w:val="20"/>
          <w:szCs w:val="20"/>
          <w:lang w:val="en-US"/>
        </w:rPr>
        <w:t xml:space="preserve"> </w:t>
      </w:r>
      <w:hyperlink r:id="rId12">
        <w:r w:rsidRPr="00A11107">
          <w:rPr>
            <w:color w:val="1155CC"/>
            <w:sz w:val="20"/>
            <w:szCs w:val="20"/>
            <w:u w:val="single"/>
            <w:lang w:val="en-US"/>
          </w:rPr>
          <w:t>https://www.broadstreet.io/</w:t>
        </w:r>
      </w:hyperlink>
      <w:r w:rsidRPr="00A11107">
        <w:rPr>
          <w:sz w:val="20"/>
          <w:szCs w:val="20"/>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9FF21" w14:textId="77777777" w:rsidR="004D6218" w:rsidRDefault="004D62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79" w14:textId="35B15707" w:rsidR="00722988" w:rsidRPr="004D6218" w:rsidRDefault="003E0BB0">
    <w:pPr>
      <w:spacing w:before="0" w:after="0"/>
      <w:jc w:val="right"/>
      <w:rPr>
        <w:b/>
        <w:color w:val="4C1130"/>
        <w:sz w:val="20"/>
        <w:szCs w:val="20"/>
        <w:lang w:val="en-US"/>
      </w:rPr>
    </w:pPr>
    <w:r w:rsidRPr="004D6218">
      <w:rPr>
        <w:b/>
        <w:color w:val="4C1130"/>
        <w:sz w:val="20"/>
        <w:szCs w:val="20"/>
        <w:lang w:val="en-US"/>
      </w:rPr>
      <w:t>WAGAP Community Needs Assessment | 202</w:t>
    </w:r>
    <w:r w:rsidR="003075B7" w:rsidRPr="004D6218">
      <w:rPr>
        <w:b/>
        <w:color w:val="4C1130"/>
        <w:sz w:val="20"/>
        <w:szCs w:val="20"/>
        <w:lang w:val="en-US"/>
      </w:rPr>
      <w:t>1</w:t>
    </w:r>
  </w:p>
  <w:p w14:paraId="0000047A" w14:textId="77777777" w:rsidR="00722988" w:rsidRDefault="003C5328">
    <w:pPr>
      <w:spacing w:before="0" w:after="0"/>
      <w:jc w:val="right"/>
      <w:rPr>
        <w:color w:val="4C1130"/>
      </w:rPr>
    </w:pPr>
    <w:r>
      <w:pict w14:anchorId="4DA2717F">
        <v:rect id="_x0000_i1025"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78" w14:textId="77777777" w:rsidR="00722988" w:rsidRDefault="003E0BB0">
    <w:pPr>
      <w:jc w:val="center"/>
      <w:rPr>
        <w:b/>
        <w:color w:val="4C1130"/>
      </w:rPr>
    </w:pPr>
    <w:r>
      <w:rPr>
        <w:b/>
        <w:color w:val="4C1130"/>
      </w:rPr>
      <w:t>WAGAP Community Needs Assessment | 2020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7B" w14:textId="77777777" w:rsidR="00722988" w:rsidRDefault="003E0BB0">
    <w:pPr>
      <w:spacing w:before="0" w:after="0"/>
      <w:jc w:val="right"/>
    </w:pPr>
    <w:r>
      <w:rPr>
        <w:b/>
        <w:color w:val="4C1130"/>
        <w:sz w:val="20"/>
        <w:szCs w:val="20"/>
      </w:rPr>
      <w:t>WAGAP Community Needs Assessment |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9764E"/>
    <w:multiLevelType w:val="multilevel"/>
    <w:tmpl w:val="A5227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5F34D3"/>
    <w:multiLevelType w:val="multilevel"/>
    <w:tmpl w:val="87DEC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6A10D8"/>
    <w:multiLevelType w:val="multilevel"/>
    <w:tmpl w:val="C5887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132669"/>
    <w:multiLevelType w:val="multilevel"/>
    <w:tmpl w:val="7092F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406137"/>
    <w:multiLevelType w:val="multilevel"/>
    <w:tmpl w:val="6D5CC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AB6226"/>
    <w:multiLevelType w:val="multilevel"/>
    <w:tmpl w:val="14B82EC4"/>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4AC82A94"/>
    <w:multiLevelType w:val="multilevel"/>
    <w:tmpl w:val="3C641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8C84399"/>
    <w:multiLevelType w:val="multilevel"/>
    <w:tmpl w:val="F4F87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846ECA"/>
    <w:multiLevelType w:val="multilevel"/>
    <w:tmpl w:val="FB046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8A23DF"/>
    <w:multiLevelType w:val="multilevel"/>
    <w:tmpl w:val="B7C6A1C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6A075772"/>
    <w:multiLevelType w:val="multilevel"/>
    <w:tmpl w:val="E7AC392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6D854E35"/>
    <w:multiLevelType w:val="multilevel"/>
    <w:tmpl w:val="FE0A8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39A2686"/>
    <w:multiLevelType w:val="multilevel"/>
    <w:tmpl w:val="4274D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A295706"/>
    <w:multiLevelType w:val="multilevel"/>
    <w:tmpl w:val="AFA27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9"/>
  </w:num>
  <w:num w:numId="3">
    <w:abstractNumId w:val="3"/>
  </w:num>
  <w:num w:numId="4">
    <w:abstractNumId w:val="1"/>
  </w:num>
  <w:num w:numId="5">
    <w:abstractNumId w:val="10"/>
  </w:num>
  <w:num w:numId="6">
    <w:abstractNumId w:val="6"/>
  </w:num>
  <w:num w:numId="7">
    <w:abstractNumId w:val="11"/>
  </w:num>
  <w:num w:numId="8">
    <w:abstractNumId w:val="7"/>
  </w:num>
  <w:num w:numId="9">
    <w:abstractNumId w:val="8"/>
  </w:num>
  <w:num w:numId="10">
    <w:abstractNumId w:val="13"/>
  </w:num>
  <w:num w:numId="11">
    <w:abstractNumId w:val="4"/>
  </w:num>
  <w:num w:numId="12">
    <w:abstractNumId w:val="5"/>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988"/>
    <w:rsid w:val="00225750"/>
    <w:rsid w:val="002911C1"/>
    <w:rsid w:val="002D2853"/>
    <w:rsid w:val="003075B7"/>
    <w:rsid w:val="003A1C4D"/>
    <w:rsid w:val="003A75E3"/>
    <w:rsid w:val="003C5328"/>
    <w:rsid w:val="003E0BB0"/>
    <w:rsid w:val="004D6218"/>
    <w:rsid w:val="00547699"/>
    <w:rsid w:val="00551143"/>
    <w:rsid w:val="00722988"/>
    <w:rsid w:val="00843560"/>
    <w:rsid w:val="009C6640"/>
    <w:rsid w:val="00A11107"/>
    <w:rsid w:val="00AA7C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7C0EE"/>
  <w15:docId w15:val="{D5F2ABF0-97FA-499B-ABFA-C1DE3D857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4"/>
        <w:szCs w:val="24"/>
        <w:lang w:val="es-MX" w:eastAsia="en-US" w:bidi="ar-SA"/>
      </w:rPr>
    </w:rPrDefault>
    <w:pPrDefault>
      <w:pPr>
        <w:spacing w:before="200" w:after="20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2D2853"/>
    <w:pPr>
      <w:keepNext/>
      <w:keepLines/>
      <w:spacing w:before="480" w:after="120"/>
      <w:jc w:val="center"/>
      <w:outlineLvl w:val="0"/>
    </w:pPr>
    <w:rPr>
      <w:b/>
      <w:sz w:val="40"/>
      <w:szCs w:val="50"/>
      <w:lang w:val="en-US"/>
    </w:rPr>
  </w:style>
  <w:style w:type="paragraph" w:styleId="Heading2">
    <w:name w:val="heading 2"/>
    <w:basedOn w:val="Normal"/>
    <w:next w:val="Normal"/>
    <w:uiPriority w:val="9"/>
    <w:unhideWhenUsed/>
    <w:qFormat/>
    <w:rsid w:val="002D2853"/>
    <w:pPr>
      <w:keepNext/>
      <w:keepLines/>
      <w:spacing w:before="360" w:after="120"/>
      <w:outlineLvl w:val="1"/>
    </w:pPr>
    <w:rPr>
      <w:sz w:val="32"/>
    </w:rPr>
  </w:style>
  <w:style w:type="paragraph" w:styleId="Heading3">
    <w:name w:val="heading 3"/>
    <w:basedOn w:val="Normal"/>
    <w:next w:val="Normal"/>
    <w:uiPriority w:val="9"/>
    <w:unhideWhenUsed/>
    <w:qFormat/>
    <w:rsid w:val="002D2853"/>
    <w:pPr>
      <w:outlineLvl w:val="2"/>
    </w:pPr>
    <w:rPr>
      <w:b/>
      <w:i/>
      <w:lang w:val="en-US"/>
    </w:rPr>
  </w:style>
  <w:style w:type="paragraph" w:styleId="Heading4">
    <w:name w:val="heading 4"/>
    <w:basedOn w:val="Normal"/>
    <w:next w:val="Normal"/>
    <w:uiPriority w:val="9"/>
    <w:unhideWhenUsed/>
    <w:qFormat/>
    <w:pPr>
      <w:keepNext/>
      <w:keepLines/>
      <w:spacing w:before="0" w:after="160" w:line="264" w:lineRule="auto"/>
      <w:outlineLvl w:val="3"/>
    </w:pPr>
    <w:rPr>
      <w:b/>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sz w:val="32"/>
      <w:szCs w:val="32"/>
    </w:rPr>
  </w:style>
  <w:style w:type="paragraph" w:styleId="Subtitle">
    <w:name w:val="Subtitle"/>
    <w:basedOn w:val="Normal"/>
    <w:next w:val="Normal"/>
    <w:uiPriority w:val="11"/>
    <w:qFormat/>
    <w:pPr>
      <w:keepNext/>
      <w:keepLines/>
    </w:pPr>
    <w:rPr>
      <w:color w:val="666666"/>
      <w:sz w:val="28"/>
      <w:szCs w:val="2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A1C4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A1C4D"/>
  </w:style>
  <w:style w:type="paragraph" w:styleId="Footer">
    <w:name w:val="footer"/>
    <w:basedOn w:val="Normal"/>
    <w:link w:val="FooterChar"/>
    <w:uiPriority w:val="99"/>
    <w:unhideWhenUsed/>
    <w:rsid w:val="003A1C4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A1C4D"/>
  </w:style>
  <w:style w:type="paragraph" w:customStyle="1" w:styleId="blockquote">
    <w:name w:val="blockquote"/>
    <w:basedOn w:val="Normal"/>
    <w:link w:val="blockquoteChar"/>
    <w:qFormat/>
    <w:rsid w:val="00551143"/>
    <w:pPr>
      <w:shd w:val="clear" w:color="auto" w:fill="CFE2F3"/>
      <w:spacing w:before="0" w:after="0"/>
      <w:jc w:val="center"/>
    </w:pPr>
    <w:rPr>
      <w:b/>
      <w:i/>
      <w:sz w:val="27"/>
      <w:szCs w:val="27"/>
    </w:rPr>
  </w:style>
  <w:style w:type="character" w:customStyle="1" w:styleId="blockquoteChar">
    <w:name w:val="blockquote Char"/>
    <w:basedOn w:val="DefaultParagraphFont"/>
    <w:link w:val="blockquote"/>
    <w:rsid w:val="00551143"/>
    <w:rPr>
      <w:b/>
      <w:i/>
      <w:sz w:val="27"/>
      <w:szCs w:val="27"/>
      <w:shd w:val="clear" w:color="auto" w:fill="CFE2F3"/>
    </w:rPr>
  </w:style>
  <w:style w:type="paragraph" w:styleId="FootnoteText">
    <w:name w:val="footnote text"/>
    <w:basedOn w:val="Normal"/>
    <w:link w:val="FootnoteTextChar"/>
    <w:uiPriority w:val="9"/>
    <w:unhideWhenUsed/>
    <w:qFormat/>
    <w:rsid w:val="00AA7C6E"/>
    <w:pPr>
      <w:spacing w:before="0" w:line="240" w:lineRule="auto"/>
      <w:jc w:val="left"/>
    </w:pPr>
    <w:rPr>
      <w:rFonts w:asciiTheme="minorHAnsi" w:eastAsiaTheme="minorHAnsi" w:hAnsiTheme="minorHAnsi" w:cstheme="minorBidi"/>
      <w:lang w:val="en-US"/>
    </w:rPr>
  </w:style>
  <w:style w:type="character" w:customStyle="1" w:styleId="FootnoteTextChar">
    <w:name w:val="Footnote Text Char"/>
    <w:basedOn w:val="DefaultParagraphFont"/>
    <w:link w:val="FootnoteText"/>
    <w:uiPriority w:val="9"/>
    <w:rsid w:val="00AA7C6E"/>
    <w:rPr>
      <w:rFonts w:asciiTheme="minorHAnsi" w:eastAsiaTheme="minorHAnsi" w:hAnsiTheme="minorHAnsi" w:cstheme="minorBidi"/>
      <w:lang w:val="en-US"/>
    </w:rPr>
  </w:style>
  <w:style w:type="character" w:styleId="FootnoteReference">
    <w:name w:val="footnote reference"/>
    <w:basedOn w:val="DefaultParagraphFont"/>
    <w:rsid w:val="00AA7C6E"/>
    <w:rPr>
      <w:vertAlign w:val="superscript"/>
    </w:rPr>
  </w:style>
  <w:style w:type="character" w:styleId="Hyperlink">
    <w:name w:val="Hyperlink"/>
    <w:basedOn w:val="DefaultParagraphFont"/>
    <w:rsid w:val="00AA7C6E"/>
    <w:rPr>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g"/><Relationship Id="rId18"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notes.xml.rels><?xml version="1.0" encoding="UTF-8" standalone="yes"?>
<Relationships xmlns="http://schemas.openxmlformats.org/package/2006/relationships"><Relationship Id="rId8" Type="http://schemas.openxmlformats.org/officeDocument/2006/relationships/hyperlink" Target="https://esd.wa.gov/labormarketinfo/county-profiles/skamania" TargetMode="External"/><Relationship Id="rId3" Type="http://schemas.openxmlformats.org/officeDocument/2006/relationships/hyperlink" Target="https://engagementnetwork.org/assessment/chna_report/" TargetMode="External"/><Relationship Id="rId7" Type="http://schemas.openxmlformats.org/officeDocument/2006/relationships/hyperlink" Target="https://fred.stlouisfed.org/series/2020RATIO053039" TargetMode="External"/><Relationship Id="rId12" Type="http://schemas.openxmlformats.org/officeDocument/2006/relationships/hyperlink" Target="https://www.broadstreet.io/" TargetMode="External"/><Relationship Id="rId2" Type="http://schemas.openxmlformats.org/officeDocument/2006/relationships/hyperlink" Target="https://engagementnetwork.org/assessment/chna_report/" TargetMode="External"/><Relationship Id="rId1" Type="http://schemas.openxmlformats.org/officeDocument/2006/relationships/hyperlink" Target="https://communityactionpartnership.com/publication_toolkit/roma-next-gen-beyond-the-basics/" TargetMode="External"/><Relationship Id="rId6" Type="http://schemas.openxmlformats.org/officeDocument/2006/relationships/hyperlink" Target="https://fred.stlouisfed.org/series/WASKAM9URN" TargetMode="External"/><Relationship Id="rId11" Type="http://schemas.openxmlformats.org/officeDocument/2006/relationships/hyperlink" Target="https://datausa.io/" TargetMode="External"/><Relationship Id="rId5" Type="http://schemas.openxmlformats.org/officeDocument/2006/relationships/hyperlink" Target="https://fred.stlouisfed.org/series/WAKLIC9URN" TargetMode="External"/><Relationship Id="rId10" Type="http://schemas.openxmlformats.org/officeDocument/2006/relationships/hyperlink" Target="https://engagementnetwork.org/assessment/chna_report/" TargetMode="External"/><Relationship Id="rId4" Type="http://schemas.openxmlformats.org/officeDocument/2006/relationships/hyperlink" Target="https://esd.wa.gov/labormarketinfo/county-profiles/klickitat" TargetMode="External"/><Relationship Id="rId9" Type="http://schemas.openxmlformats.org/officeDocument/2006/relationships/hyperlink" Target="https://fred.stlouisfed.org/series/2020RATIO0530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flection">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3290</Words>
  <Characters>18100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OConnor</dc:creator>
  <cp:lastModifiedBy>Ryan OConnor</cp:lastModifiedBy>
  <cp:revision>9</cp:revision>
  <dcterms:created xsi:type="dcterms:W3CDTF">2021-06-02T21:18:00Z</dcterms:created>
  <dcterms:modified xsi:type="dcterms:W3CDTF">2021-06-08T22:44:00Z</dcterms:modified>
</cp:coreProperties>
</file>