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QueueFree</w:t>
      </w:r>
      <w:r>
        <w:t xml:space="preserve"> </w:t>
      </w:r>
      <w:r>
        <w:t xml:space="preserve">PRD</w:t>
      </w:r>
      <w:r>
        <w:t xml:space="preserve"> </w:t>
      </w:r>
      <w:r>
        <w:t xml:space="preserve">v1.2（MVP</w:t>
      </w:r>
      <w:r>
        <w:t xml:space="preserve"> </w:t>
      </w:r>
      <w:r>
        <w:t xml:space="preserve">/</w:t>
      </w:r>
      <w:r>
        <w:t xml:space="preserve"> </w:t>
      </w:r>
      <w:r>
        <w:t xml:space="preserve">代码生成锁定版）</w:t>
      </w:r>
    </w:p>
    <w:p>
      <w:pPr>
        <w:pStyle w:val="Author"/>
      </w:pPr>
      <w:r>
        <w:t xml:space="preserve">更新时间：2026-03-11</w:t>
      </w:r>
    </w:p>
    <w:p>
      <w:pPr>
        <w:pStyle w:val="Date"/>
      </w:pPr>
      <w:r>
        <w:t xml:space="preserve">适用对象：产品</w:t>
      </w:r>
      <w:r>
        <w:t xml:space="preserve"> </w:t>
      </w:r>
      <w:r>
        <w:t xml:space="preserve">/</w:t>
      </w:r>
      <w:r>
        <w:t xml:space="preserve"> </w:t>
      </w:r>
      <w:r>
        <w:t xml:space="preserve">前端</w:t>
      </w:r>
      <w:r>
        <w:t xml:space="preserve"> </w:t>
      </w:r>
      <w:r>
        <w:t xml:space="preserve">/</w:t>
      </w:r>
      <w:r>
        <w:t xml:space="preserve"> </w:t>
      </w:r>
      <w:r>
        <w:t xml:space="preserve">后端</w:t>
      </w:r>
      <w:r>
        <w:t xml:space="preserve"> </w:t>
      </w:r>
      <w:r>
        <w:t xml:space="preserve">/</w:t>
      </w:r>
      <w:r>
        <w:t xml:space="preserve"> </w:t>
      </w:r>
      <w:r>
        <w:t xml:space="preserve">服务器运维</w:t>
      </w:r>
      <w:r>
        <w:t xml:space="preserve"> </w:t>
      </w:r>
      <w:r>
        <w:t xml:space="preserve">/</w:t>
      </w:r>
      <w:r>
        <w:t xml:space="preserve"> </w:t>
      </w:r>
      <w:r>
        <w:t xml:space="preserve">AI</w:t>
      </w:r>
      <w:r>
        <w:t xml:space="preserve"> </w:t>
      </w:r>
      <w:r>
        <w:t xml:space="preserve">代码生成</w:t>
      </w:r>
    </w:p>
    <w:bookmarkStart w:id="21" w:name="本版说明"/>
    <w:p>
      <w:pPr>
        <w:pStyle w:val="Heading1"/>
      </w:pPr>
      <w:r>
        <w:t xml:space="preserve">0. 本版说明</w:t>
      </w:r>
    </w:p>
    <w:p>
      <w:pPr>
        <w:pStyle w:val="FirstParagraph"/>
      </w:pPr>
      <w:r>
        <w:t xml:space="preserve">本文档是基于既有 PRD v1.0、前端首轮方案、后端首轮方案、服务器首轮方案，以及本地环境建议，合并整理出的</w:t>
      </w:r>
      <w:r>
        <w:t xml:space="preserve"> </w:t>
      </w:r>
      <w:r>
        <w:rPr>
          <w:b/>
          <w:bCs/>
        </w:rPr>
        <w:t xml:space="preserve">QueueFree PRD v1.2 完整版</w:t>
      </w:r>
      <w:r>
        <w:t xml:space="preserve">。</w:t>
      </w:r>
      <w:r>
        <w:br/>
      </w:r>
      <w:r>
        <w:t xml:space="preserve">从本版开始，本文档是 QueueFree 的</w:t>
      </w:r>
      <w:r>
        <w:t xml:space="preserve"> </w:t>
      </w:r>
      <w:r>
        <w:rPr>
          <w:b/>
          <w:bCs/>
        </w:rPr>
        <w:t xml:space="preserve">唯一业务真相源 + 交付锁定文档</w:t>
      </w:r>
      <w:r>
        <w:t xml:space="preserve">，用于指导：</w:t>
      </w:r>
    </w:p>
    <w:p>
      <w:pPr>
        <w:pStyle w:val="Compact"/>
        <w:numPr>
          <w:ilvl w:val="0"/>
          <w:numId w:val="1001"/>
        </w:numPr>
      </w:pPr>
      <w:r>
        <w:t xml:space="preserve">产品规则与用户流程</w:t>
      </w:r>
    </w:p>
    <w:p>
      <w:pPr>
        <w:pStyle w:val="Compact"/>
        <w:numPr>
          <w:ilvl w:val="0"/>
          <w:numId w:val="1001"/>
        </w:numPr>
      </w:pPr>
      <w:r>
        <w:t xml:space="preserve">Mobile / Web / Admin 信息架构</w:t>
      </w:r>
    </w:p>
    <w:p>
      <w:pPr>
        <w:pStyle w:val="Compact"/>
        <w:numPr>
          <w:ilvl w:val="0"/>
          <w:numId w:val="1001"/>
        </w:numPr>
      </w:pPr>
      <w:r>
        <w:t xml:space="preserve">后端模块、数据模型、状态机、API 边界</w:t>
      </w:r>
    </w:p>
    <w:p>
      <w:pPr>
        <w:pStyle w:val="Compact"/>
        <w:numPr>
          <w:ilvl w:val="0"/>
          <w:numId w:val="1001"/>
        </w:numPr>
      </w:pPr>
      <w:r>
        <w:t xml:space="preserve">服务器与部署架构</w:t>
      </w:r>
    </w:p>
    <w:p>
      <w:pPr>
        <w:pStyle w:val="Compact"/>
        <w:numPr>
          <w:ilvl w:val="0"/>
          <w:numId w:val="1001"/>
        </w:numPr>
      </w:pPr>
      <w:r>
        <w:t xml:space="preserve">上架与审核准备</w:t>
      </w:r>
    </w:p>
    <w:p>
      <w:pPr>
        <w:pStyle w:val="Compact"/>
        <w:numPr>
          <w:ilvl w:val="0"/>
          <w:numId w:val="1001"/>
        </w:numPr>
      </w:pPr>
      <w:r>
        <w:t xml:space="preserve">三个技术对话框的协作方式</w:t>
      </w:r>
    </w:p>
    <w:bookmarkStart w:id="20" w:name="v1.2-关键变化摘要"/>
    <w:p>
      <w:pPr>
        <w:pStyle w:val="Heading2"/>
      </w:pPr>
      <w:r>
        <w:t xml:space="preserve">0.1 v1.2 关键变化摘要</w:t>
      </w:r>
    </w:p>
    <w:p>
      <w:pPr>
        <w:pStyle w:val="FirstParagraph"/>
      </w:pPr>
      <w:r>
        <w:t xml:space="preserve">相对 v1.0，本版新增或收敛了以下关键内容：</w:t>
      </w:r>
    </w:p>
    <w:p>
      <w:pPr>
        <w:pStyle w:val="Compact"/>
        <w:numPr>
          <w:ilvl w:val="0"/>
          <w:numId w:val="1002"/>
        </w:numPr>
      </w:pPr>
      <w:r>
        <w:t xml:space="preserve">锁定首发市场为</w:t>
      </w:r>
      <w:r>
        <w:t xml:space="preserve"> </w:t>
      </w:r>
      <w:r>
        <w:rPr>
          <w:b/>
          <w:bCs/>
        </w:rPr>
        <w:t xml:space="preserve">PH / PHP / Asia-Manila / English</w:t>
      </w:r>
    </w:p>
    <w:p>
      <w:pPr>
        <w:pStyle w:val="Compact"/>
        <w:numPr>
          <w:ilvl w:val="0"/>
          <w:numId w:val="1002"/>
        </w:numPr>
      </w:pPr>
      <w:r>
        <w:t xml:space="preserve">删除“显式国家/语言选择页”，改为</w:t>
      </w:r>
      <w:r>
        <w:t xml:space="preserve"> </w:t>
      </w:r>
      <w:r>
        <w:rPr>
          <w:b/>
          <w:bCs/>
        </w:rPr>
        <w:t xml:space="preserve">单市场默认配置</w:t>
      </w:r>
    </w:p>
    <w:p>
      <w:pPr>
        <w:pStyle w:val="Compact"/>
        <w:numPr>
          <w:ilvl w:val="0"/>
          <w:numId w:val="1002"/>
        </w:numPr>
      </w:pPr>
      <w:r>
        <w:t xml:space="preserve">新增</w:t>
      </w:r>
      <w:r>
        <w:t xml:space="preserve"> </w:t>
      </w:r>
      <w:r>
        <w:rPr>
          <w:b/>
          <w:bCs/>
        </w:rPr>
        <w:t xml:space="preserve">MVP 默认参数矩阵</w:t>
      </w:r>
    </w:p>
    <w:p>
      <w:pPr>
        <w:pStyle w:val="Compact"/>
        <w:numPr>
          <w:ilvl w:val="0"/>
          <w:numId w:val="1002"/>
        </w:numPr>
      </w:pPr>
      <w:r>
        <w:t xml:space="preserve">明确</w:t>
      </w:r>
      <w:r>
        <w:t xml:space="preserve"> </w:t>
      </w:r>
      <w:r>
        <w:rPr>
          <w:b/>
          <w:bCs/>
        </w:rPr>
        <w:t xml:space="preserve">拆单允许，但异常分单可进入风控审查</w:t>
      </w:r>
    </w:p>
    <w:p>
      <w:pPr>
        <w:pStyle w:val="Compact"/>
        <w:numPr>
          <w:ilvl w:val="0"/>
          <w:numId w:val="1002"/>
        </w:numPr>
      </w:pPr>
      <w:r>
        <w:t xml:space="preserve">明确</w:t>
      </w:r>
      <w:r>
        <w:t xml:space="preserve"> </w:t>
      </w:r>
      <w:r>
        <w:rPr>
          <w:b/>
          <w:bCs/>
        </w:rPr>
        <w:t xml:space="preserve">库存锁定、履约真相源、返现释放真相源</w:t>
      </w:r>
    </w:p>
    <w:p>
      <w:pPr>
        <w:pStyle w:val="Compact"/>
        <w:numPr>
          <w:ilvl w:val="0"/>
          <w:numId w:val="1002"/>
        </w:numPr>
      </w:pPr>
      <w:r>
        <w:t xml:space="preserve">新增</w:t>
      </w:r>
      <w:r>
        <w:t xml:space="preserve"> </w:t>
      </w:r>
      <w:r>
        <w:rPr>
          <w:b/>
          <w:bCs/>
        </w:rPr>
        <w:t xml:space="preserve">返现计算公式、扣回与内部 debt 规则</w:t>
      </w:r>
    </w:p>
    <w:p>
      <w:pPr>
        <w:pStyle w:val="Compact"/>
        <w:numPr>
          <w:ilvl w:val="0"/>
          <w:numId w:val="1002"/>
        </w:numPr>
      </w:pPr>
      <w:r>
        <w:t xml:space="preserve">完整补充</w:t>
      </w:r>
      <w:r>
        <w:t xml:space="preserve"> </w:t>
      </w:r>
      <w:r>
        <w:rPr>
          <w:b/>
          <w:bCs/>
        </w:rPr>
        <w:t xml:space="preserve">删除账号申请 -&gt; 清算 -&gt; 匿名化</w:t>
      </w:r>
      <w:r>
        <w:t xml:space="preserve"> </w:t>
      </w:r>
      <w:r>
        <w:t xml:space="preserve">规则</w:t>
      </w:r>
    </w:p>
    <w:p>
      <w:pPr>
        <w:pStyle w:val="Compact"/>
        <w:numPr>
          <w:ilvl w:val="0"/>
          <w:numId w:val="1002"/>
        </w:numPr>
      </w:pPr>
      <w:r>
        <w:t xml:space="preserve">锁定</w:t>
      </w:r>
      <w:r>
        <w:t xml:space="preserve"> </w:t>
      </w:r>
      <w:r>
        <w:rPr>
          <w:b/>
          <w:bCs/>
        </w:rPr>
        <w:t xml:space="preserve">Web 公开合规页面</w:t>
      </w:r>
      <w:r>
        <w:t xml:space="preserve"> </w:t>
      </w:r>
      <w:r>
        <w:t xml:space="preserve">与对外域名</w:t>
      </w:r>
    </w:p>
    <w:p>
      <w:pPr>
        <w:pStyle w:val="Compact"/>
        <w:numPr>
          <w:ilvl w:val="0"/>
          <w:numId w:val="1002"/>
        </w:numPr>
      </w:pPr>
      <w:r>
        <w:t xml:space="preserve">补全</w:t>
      </w:r>
      <w:r>
        <w:t xml:space="preserve"> </w:t>
      </w:r>
      <w:r>
        <w:rPr>
          <w:b/>
          <w:bCs/>
        </w:rPr>
        <w:t xml:space="preserve">Mobile / Web / Admin 信息架构与路由</w:t>
      </w:r>
    </w:p>
    <w:p>
      <w:pPr>
        <w:pStyle w:val="Compact"/>
        <w:numPr>
          <w:ilvl w:val="0"/>
          <w:numId w:val="1002"/>
        </w:numPr>
      </w:pPr>
      <w:r>
        <w:t xml:space="preserve">锁定</w:t>
      </w:r>
      <w:r>
        <w:t xml:space="preserve"> </w:t>
      </w:r>
      <w:r>
        <w:rPr>
          <w:b/>
          <w:bCs/>
        </w:rPr>
        <w:t xml:space="preserve">Monorepo、技术栈、部署方案、环境分层</w:t>
      </w:r>
    </w:p>
    <w:p>
      <w:pPr>
        <w:pStyle w:val="Compact"/>
        <w:numPr>
          <w:ilvl w:val="0"/>
          <w:numId w:val="1002"/>
        </w:numPr>
      </w:pPr>
      <w:r>
        <w:t xml:space="preserve">明确</w:t>
      </w:r>
      <w:r>
        <w:t xml:space="preserve"> </w:t>
      </w:r>
      <w:r>
        <w:rPr>
          <w:b/>
          <w:bCs/>
        </w:rPr>
        <w:t xml:space="preserve">硬规则 vs 运行时配置</w:t>
      </w:r>
      <w:r>
        <w:t xml:space="preserve"> </w:t>
      </w:r>
      <w:r>
        <w:t xml:space="preserve">的边界</w:t>
      </w:r>
    </w:p>
    <w:p>
      <w:pPr>
        <w:pStyle w:val="Compact"/>
        <w:numPr>
          <w:ilvl w:val="0"/>
          <w:numId w:val="1002"/>
        </w:numPr>
      </w:pPr>
      <w:r>
        <w:t xml:space="preserve">明确</w:t>
      </w:r>
      <w:r>
        <w:t xml:space="preserve"> </w:t>
      </w:r>
      <w:r>
        <w:rPr>
          <w:b/>
          <w:bCs/>
        </w:rPr>
        <w:t xml:space="preserve">packages/shared 只放稳定共享 contract，不放 NestJS DTO class</w:t>
      </w:r>
    </w:p>
    <w:p>
      <w:pPr>
        <w:pStyle w:val="Compact"/>
        <w:numPr>
          <w:ilvl w:val="0"/>
          <w:numId w:val="1002"/>
        </w:numPr>
      </w:pPr>
      <w:r>
        <w:t xml:space="preserve">增加</w:t>
      </w:r>
      <w:r>
        <w:t xml:space="preserve"> </w:t>
      </w:r>
      <w:r>
        <w:rPr>
          <w:b/>
          <w:bCs/>
        </w:rPr>
        <w:t xml:space="preserve">API 骨架、幂等要求、核心 worker 清单</w:t>
      </w:r>
    </w:p>
    <w:p>
      <w:pPr>
        <w:pStyle w:val="Compact"/>
        <w:numPr>
          <w:ilvl w:val="0"/>
          <w:numId w:val="1002"/>
        </w:numPr>
      </w:pPr>
      <w:r>
        <w:t xml:space="preserve">增加</w:t>
      </w:r>
      <w:r>
        <w:t xml:space="preserve"> </w:t>
      </w:r>
      <w:r>
        <w:rPr>
          <w:b/>
          <w:bCs/>
        </w:rPr>
        <w:t xml:space="preserve">三线程协作协议、命名注册表要求</w:t>
      </w:r>
    </w:p>
    <w:p>
      <w:pPr>
        <w:pStyle w:val="Compact"/>
        <w:numPr>
          <w:ilvl w:val="0"/>
          <w:numId w:val="1002"/>
        </w:numPr>
      </w:pPr>
      <w:r>
        <w:t xml:space="preserve">增加</w:t>
      </w:r>
      <w:r>
        <w:t xml:space="preserve"> </w:t>
      </w:r>
      <w:r>
        <w:rPr>
          <w:b/>
          <w:bCs/>
        </w:rPr>
        <w:t xml:space="preserve">上架 checklist、审核账号、测试要求、当前 SDK / API 级别要求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4" w:name="文档信息"/>
    <w:p>
      <w:pPr>
        <w:pStyle w:val="Heading1"/>
      </w:pPr>
      <w:r>
        <w:t xml:space="preserve">1. 文档信息</w:t>
      </w:r>
    </w:p>
    <w:p>
      <w:pPr>
        <w:pStyle w:val="Compact"/>
        <w:numPr>
          <w:ilvl w:val="0"/>
          <w:numId w:val="1003"/>
        </w:numPr>
      </w:pPr>
      <w:r>
        <w:t xml:space="preserve">项目名称：QueueFree</w:t>
      </w:r>
    </w:p>
    <w:p>
      <w:pPr>
        <w:pStyle w:val="Compact"/>
        <w:numPr>
          <w:ilvl w:val="0"/>
          <w:numId w:val="1003"/>
        </w:numPr>
      </w:pPr>
      <w:r>
        <w:t xml:space="preserve">产品定位：排队免单 + 游戏化电商系统</w:t>
      </w:r>
    </w:p>
    <w:p>
      <w:pPr>
        <w:pStyle w:val="Compact"/>
        <w:numPr>
          <w:ilvl w:val="0"/>
          <w:numId w:val="1003"/>
        </w:numPr>
      </w:pPr>
      <w:r>
        <w:t xml:space="preserve">文档版本：v1.2</w:t>
      </w:r>
    </w:p>
    <w:p>
      <w:pPr>
        <w:pStyle w:val="Compact"/>
        <w:numPr>
          <w:ilvl w:val="0"/>
          <w:numId w:val="1003"/>
        </w:numPr>
      </w:pPr>
      <w:r>
        <w:t xml:space="preserve">文档用途：作为产品、前端、后端、服务器/运维三条实施线的统一真相源</w:t>
      </w:r>
    </w:p>
    <w:p>
      <w:pPr>
        <w:pStyle w:val="Compact"/>
        <w:numPr>
          <w:ilvl w:val="0"/>
          <w:numId w:val="1003"/>
        </w:numPr>
      </w:pPr>
      <w:r>
        <w:t xml:space="preserve">当前阶段：MVP</w:t>
      </w:r>
    </w:p>
    <w:p>
      <w:pPr>
        <w:pStyle w:val="Compact"/>
        <w:numPr>
          <w:ilvl w:val="0"/>
          <w:numId w:val="1003"/>
        </w:numPr>
      </w:pPr>
      <w:r>
        <w:t xml:space="preserve">目标平台：</w:t>
      </w:r>
    </w:p>
    <w:p>
      <w:pPr>
        <w:pStyle w:val="Compact"/>
        <w:numPr>
          <w:ilvl w:val="1"/>
          <w:numId w:val="1004"/>
        </w:numPr>
      </w:pPr>
      <w:r>
        <w:t xml:space="preserve">iOS（Apple App Store）</w:t>
      </w:r>
    </w:p>
    <w:p>
      <w:pPr>
        <w:pStyle w:val="Compact"/>
        <w:numPr>
          <w:ilvl w:val="1"/>
          <w:numId w:val="1004"/>
        </w:numPr>
      </w:pPr>
      <w:r>
        <w:t xml:space="preserve">Android（Google Play）</w:t>
      </w:r>
    </w:p>
    <w:p>
      <w:pPr>
        <w:pStyle w:val="Compact"/>
        <w:numPr>
          <w:ilvl w:val="1"/>
          <w:numId w:val="1004"/>
        </w:numPr>
      </w:pPr>
      <w:r>
        <w:t xml:space="preserve">Web（官网 / 规则页 / 删除账号页 / Admin）</w:t>
      </w:r>
    </w:p>
    <w:p>
      <w:pPr>
        <w:pStyle w:val="Compact"/>
        <w:numPr>
          <w:ilvl w:val="0"/>
          <w:numId w:val="1003"/>
        </w:numPr>
      </w:pPr>
      <w:r>
        <w:t xml:space="preserve">商店类别：Shopping</w:t>
      </w:r>
    </w:p>
    <w:p>
      <w:pPr>
        <w:pStyle w:val="Compact"/>
        <w:numPr>
          <w:ilvl w:val="0"/>
          <w:numId w:val="1003"/>
        </w:numPr>
      </w:pPr>
      <w:r>
        <w:t xml:space="preserve">语言范围：</w:t>
      </w:r>
    </w:p>
    <w:p>
      <w:pPr>
        <w:pStyle w:val="Compact"/>
        <w:numPr>
          <w:ilvl w:val="1"/>
          <w:numId w:val="1005"/>
        </w:numPr>
      </w:pPr>
      <w:r>
        <w:t xml:space="preserve">MVP：英语</w:t>
      </w:r>
    </w:p>
    <w:p>
      <w:pPr>
        <w:pStyle w:val="Compact"/>
        <w:numPr>
          <w:ilvl w:val="1"/>
          <w:numId w:val="1005"/>
        </w:numPr>
      </w:pPr>
      <w:r>
        <w:t xml:space="preserve">后续：多语言扩展</w:t>
      </w:r>
    </w:p>
    <w:p>
      <w:pPr>
        <w:pStyle w:val="Compact"/>
        <w:numPr>
          <w:ilvl w:val="0"/>
          <w:numId w:val="1003"/>
        </w:numPr>
      </w:pPr>
      <w:r>
        <w:t xml:space="preserve">交付方式：</w:t>
      </w:r>
    </w:p>
    <w:p>
      <w:pPr>
        <w:pStyle w:val="Compact"/>
        <w:numPr>
          <w:ilvl w:val="1"/>
          <w:numId w:val="1006"/>
        </w:numPr>
      </w:pPr>
      <w:r>
        <w:t xml:space="preserve">GPT 生成代码为主</w:t>
      </w:r>
    </w:p>
    <w:p>
      <w:pPr>
        <w:pStyle w:val="Compact"/>
        <w:numPr>
          <w:ilvl w:val="1"/>
          <w:numId w:val="1006"/>
        </w:numPr>
      </w:pPr>
      <w:r>
        <w:t xml:space="preserve">v0 仅用于 Web / Admin UI 原型，不用于 React Native</w:t>
      </w:r>
    </w:p>
    <w:bookmarkStart w:id="22" w:name="mvp-首发锁定矩阵"/>
    <w:p>
      <w:pPr>
        <w:pStyle w:val="Heading2"/>
      </w:pPr>
      <w:r>
        <w:t xml:space="preserve">1.1 MVP 首发锁定矩阵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锁定值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Launch Market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Launch Currency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Launch Timezone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Asia/Manila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Launch Language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English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 Store Locale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en-PH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 Play Store Locale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en-PH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首发商店分类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Shopping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首发公开主站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queuefree.com</w:t>
            </w:r>
          </w:p>
        </w:tc>
      </w:tr>
    </w:tbl>
    <w:bookmarkEnd w:id="22"/>
    <w:bookmarkStart w:id="23" w:name="mvp-默认参数矩阵"/>
    <w:p>
      <w:pPr>
        <w:pStyle w:val="Heading2"/>
      </w:pPr>
      <w:r>
        <w:t xml:space="preserve">1.2 MVP 默认参数矩阵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376"/>
        <w:gridCol w:w="3168"/>
        <w:gridCol w:w="237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参数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默认值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unpaid_order_expire_minutes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未支付订单自动关闭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stock_soft_reserve_minutes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下单后软锁库存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base_guard_hours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免费签到保活时长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freeze_grace_hours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冻结宽限期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ad_guard_bonus_hours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广告额外保活时长（Phase 1.5）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protect_zone_size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Top30 保护区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boost_limit_per_entry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每单最多 2 次 Boost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boost_fragment_per_token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碎片合成 1 次 Boost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observation_hours_after_delivery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送达后返现观察期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invite_bind_window_hours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邀请码绑定时窗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default_cashback_cap_minor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默认返现封顶（示例：PHP 2,000）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withdraw_min_amount_minor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最低提现门槛（示例：PHP 300）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withdraw_single_max_minor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单笔提现上限（示例：PHP 5,000）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withdraw_daily_max_minor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单日提现上限（示例：PHP 10,000）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default_order_max_qty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单笔订单默认最大购买数量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default_daily_slot_count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每日默认时隙数量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rule_version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当前业务规则版本</w:t>
            </w:r>
          </w:p>
        </w:tc>
      </w:tr>
    </w:tbl>
    <w:p>
      <w:pPr>
        <w:pStyle w:val="BlockText"/>
      </w:pPr>
      <w:r>
        <w:t xml:space="preserve">说明：</w:t>
      </w:r>
      <w:r>
        <w:br/>
      </w:r>
      <w:r>
        <w:t xml:space="preserve">1）金额全部使用 minor unit integer。</w:t>
      </w:r>
      <w:r>
        <w:br/>
      </w:r>
      <w:r>
        <w:t xml:space="preserve">2）时间全部以 UTC 存储，前端按市场时区展示。</w:t>
      </w:r>
      <w:r>
        <w:br/>
      </w:r>
      <w:r>
        <w:t xml:space="preserve">3）以上为</w:t>
      </w:r>
      <w:r>
        <w:t xml:space="preserve"> </w:t>
      </w:r>
      <w:r>
        <w:rPr>
          <w:b/>
          <w:bCs/>
        </w:rPr>
        <w:t xml:space="preserve">默认回退值</w:t>
      </w:r>
      <w:r>
        <w:t xml:space="preserve">；可运营调整的阈值必须来自运行时配置，不允许写死在前端。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9" w:name="产品定义"/>
    <w:p>
      <w:pPr>
        <w:pStyle w:val="Heading1"/>
      </w:pPr>
      <w:r>
        <w:t xml:space="preserve">2. 产品定义</w:t>
      </w:r>
    </w:p>
    <w:p>
      <w:pPr>
        <w:pStyle w:val="FirstParagraph"/>
      </w:pPr>
      <w:r>
        <w:t xml:space="preserve">QueueFree 是一个围绕“购买真实商品后进入公共队列”的购物产品。</w:t>
      </w:r>
    </w:p>
    <w:p>
      <w:pPr>
        <w:pStyle w:val="BodyText"/>
      </w:pPr>
      <w:r>
        <w:t xml:space="preserve">用户不是购买“抽奖资格”，也不是购买“现金收益权”。</w:t>
      </w:r>
      <w:r>
        <w:br/>
      </w:r>
      <w:r>
        <w:t xml:space="preserve">用户购买的是</w:t>
      </w:r>
      <w:r>
        <w:t xml:space="preserve"> </w:t>
      </w:r>
      <w:r>
        <w:rPr>
          <w:b/>
          <w:bCs/>
        </w:rPr>
        <w:t xml:space="preserve">实体商品</w:t>
      </w:r>
      <w:r>
        <w:t xml:space="preserve">；订单支付成功并通过基础风控后，进入所属市场的公共队列。</w:t>
      </w:r>
      <w:r>
        <w:br/>
      </w:r>
      <w:r>
        <w:t xml:space="preserve">系统按公开规则推进队列；在固定的</w:t>
      </w:r>
      <w:r>
        <w:t xml:space="preserve"> </w:t>
      </w:r>
      <w:r>
        <w:rPr>
          <w:b/>
          <w:bCs/>
        </w:rPr>
        <w:t xml:space="preserve">免单时隙</w:t>
      </w:r>
      <w:r>
        <w:t xml:space="preserve"> </w:t>
      </w:r>
      <w:r>
        <w:t xml:space="preserve">结算时，当前有效第 1 名订单获得返现，返现先进入钱包待释放余额，满足条件后才可提现。</w:t>
      </w:r>
    </w:p>
    <w:bookmarkStart w:id="25" w:name="产品关键词"/>
    <w:p>
      <w:pPr>
        <w:pStyle w:val="Heading2"/>
      </w:pPr>
      <w:r>
        <w:t xml:space="preserve">2.1 产品关键词</w:t>
      </w:r>
    </w:p>
    <w:p>
      <w:pPr>
        <w:pStyle w:val="Compact"/>
        <w:numPr>
          <w:ilvl w:val="0"/>
          <w:numId w:val="1007"/>
        </w:numPr>
      </w:pPr>
      <w:r>
        <w:t xml:space="preserve">实体商品电商</w:t>
      </w:r>
    </w:p>
    <w:p>
      <w:pPr>
        <w:pStyle w:val="Compact"/>
        <w:numPr>
          <w:ilvl w:val="0"/>
          <w:numId w:val="1007"/>
        </w:numPr>
      </w:pPr>
      <w:r>
        <w:t xml:space="preserve">公共队列</w:t>
      </w:r>
    </w:p>
    <w:p>
      <w:pPr>
        <w:pStyle w:val="Compact"/>
        <w:numPr>
          <w:ilvl w:val="0"/>
          <w:numId w:val="1007"/>
        </w:numPr>
      </w:pPr>
      <w:r>
        <w:t xml:space="preserve">固定时隙结算</w:t>
      </w:r>
    </w:p>
    <w:p>
      <w:pPr>
        <w:pStyle w:val="Compact"/>
        <w:numPr>
          <w:ilvl w:val="0"/>
          <w:numId w:val="1007"/>
        </w:numPr>
      </w:pPr>
      <w:r>
        <w:t xml:space="preserve">用户级保活</w:t>
      </w:r>
    </w:p>
    <w:p>
      <w:pPr>
        <w:pStyle w:val="Compact"/>
        <w:numPr>
          <w:ilvl w:val="0"/>
          <w:numId w:val="1007"/>
        </w:numPr>
      </w:pPr>
      <w:r>
        <w:t xml:space="preserve">订单级 Boost</w:t>
      </w:r>
    </w:p>
    <w:p>
      <w:pPr>
        <w:pStyle w:val="Compact"/>
        <w:numPr>
          <w:ilvl w:val="0"/>
          <w:numId w:val="1007"/>
        </w:numPr>
      </w:pPr>
      <w:r>
        <w:t xml:space="preserve">任务与邀请增益</w:t>
      </w:r>
    </w:p>
    <w:p>
      <w:pPr>
        <w:pStyle w:val="Compact"/>
        <w:numPr>
          <w:ilvl w:val="0"/>
          <w:numId w:val="1007"/>
        </w:numPr>
      </w:pPr>
      <w:r>
        <w:t xml:space="preserve">返现钱包</w:t>
      </w:r>
    </w:p>
    <w:p>
      <w:pPr>
        <w:pStyle w:val="Compact"/>
        <w:numPr>
          <w:ilvl w:val="0"/>
          <w:numId w:val="1007"/>
        </w:numPr>
      </w:pPr>
      <w:r>
        <w:t xml:space="preserve">规则公开透明</w:t>
      </w:r>
    </w:p>
    <w:bookmarkEnd w:id="25"/>
    <w:bookmarkStart w:id="28" w:name="核心价值"/>
    <w:p>
      <w:pPr>
        <w:pStyle w:val="Heading2"/>
      </w:pPr>
      <w:r>
        <w:t xml:space="preserve">2.2 核心价值</w:t>
      </w:r>
    </w:p>
    <w:bookmarkStart w:id="26" w:name="对用户"/>
    <w:p>
      <w:pPr>
        <w:pStyle w:val="Heading3"/>
      </w:pPr>
      <w:r>
        <w:t xml:space="preserve">对用户</w:t>
      </w:r>
    </w:p>
    <w:p>
      <w:pPr>
        <w:pStyle w:val="Compact"/>
        <w:numPr>
          <w:ilvl w:val="0"/>
          <w:numId w:val="1008"/>
        </w:numPr>
      </w:pPr>
      <w:r>
        <w:t xml:space="preserve">买到真实商品</w:t>
      </w:r>
    </w:p>
    <w:p>
      <w:pPr>
        <w:pStyle w:val="Compact"/>
        <w:numPr>
          <w:ilvl w:val="0"/>
          <w:numId w:val="1008"/>
        </w:numPr>
      </w:pPr>
      <w:r>
        <w:t xml:space="preserve">有机会获得免单返现</w:t>
      </w:r>
    </w:p>
    <w:p>
      <w:pPr>
        <w:pStyle w:val="Compact"/>
        <w:numPr>
          <w:ilvl w:val="0"/>
          <w:numId w:val="1008"/>
        </w:numPr>
      </w:pPr>
      <w:r>
        <w:t xml:space="preserve">通过签到、任务、邀请、活动提升体验与推进效率</w:t>
      </w:r>
    </w:p>
    <w:p>
      <w:pPr>
        <w:pStyle w:val="Compact"/>
        <w:numPr>
          <w:ilvl w:val="0"/>
          <w:numId w:val="1008"/>
        </w:numPr>
      </w:pPr>
      <w:r>
        <w:t xml:space="preserve">所有规则透明、可追踪、可申诉</w:t>
      </w:r>
    </w:p>
    <w:bookmarkEnd w:id="26"/>
    <w:bookmarkStart w:id="27" w:name="对平台"/>
    <w:p>
      <w:pPr>
        <w:pStyle w:val="Heading3"/>
      </w:pPr>
      <w:r>
        <w:t xml:space="preserve">对平台</w:t>
      </w:r>
    </w:p>
    <w:p>
      <w:pPr>
        <w:pStyle w:val="Compact"/>
        <w:numPr>
          <w:ilvl w:val="0"/>
          <w:numId w:val="1009"/>
        </w:numPr>
      </w:pPr>
      <w:r>
        <w:t xml:space="preserve">提升首单支付转化</w:t>
      </w:r>
    </w:p>
    <w:p>
      <w:pPr>
        <w:pStyle w:val="Compact"/>
        <w:numPr>
          <w:ilvl w:val="0"/>
          <w:numId w:val="1009"/>
        </w:numPr>
      </w:pPr>
      <w:r>
        <w:t xml:space="preserve">提升活跃、签到、任务参与率</w:t>
      </w:r>
    </w:p>
    <w:p>
      <w:pPr>
        <w:pStyle w:val="Compact"/>
        <w:numPr>
          <w:ilvl w:val="0"/>
          <w:numId w:val="1009"/>
        </w:numPr>
      </w:pPr>
      <w:r>
        <w:t xml:space="preserve">提升复购和邀请增长</w:t>
      </w:r>
    </w:p>
    <w:p>
      <w:pPr>
        <w:pStyle w:val="Compact"/>
        <w:numPr>
          <w:ilvl w:val="0"/>
          <w:numId w:val="1009"/>
        </w:numPr>
      </w:pPr>
      <w:r>
        <w:t xml:space="preserve">通过规则中心、流水和日志降低“黑箱”感知</w:t>
      </w:r>
    </w:p>
    <w:p>
      <w:pPr>
        <w:pStyle w:val="Compact"/>
        <w:numPr>
          <w:ilvl w:val="0"/>
          <w:numId w:val="1009"/>
        </w:numPr>
      </w:pPr>
      <w:r>
        <w:t xml:space="preserve">为多市场扩展建立统一规则和技术底座</w:t>
      </w:r>
    </w:p>
    <w:p>
      <w:r>
        <w:pict>
          <v:rect style="width:0;height:1.5pt" o:hralign="center" o:hrstd="t" o:hr="t"/>
        </w:pict>
      </w:r>
    </w:p>
    <w:bookmarkEnd w:id="27"/>
    <w:bookmarkEnd w:id="28"/>
    <w:bookmarkEnd w:id="29"/>
    <w:bookmarkStart w:id="33" w:name="产品目标与非目标"/>
    <w:p>
      <w:pPr>
        <w:pStyle w:val="Heading1"/>
      </w:pPr>
      <w:r>
        <w:t xml:space="preserve">3. 产品目标与非目标</w:t>
      </w:r>
    </w:p>
    <w:bookmarkStart w:id="30" w:name="mvp-目标"/>
    <w:p>
      <w:pPr>
        <w:pStyle w:val="Heading2"/>
      </w:pPr>
      <w:r>
        <w:t xml:space="preserve">3.1 MVP 目标</w:t>
      </w:r>
    </w:p>
    <w:p>
      <w:pPr>
        <w:pStyle w:val="Compact"/>
        <w:numPr>
          <w:ilvl w:val="0"/>
          <w:numId w:val="1010"/>
        </w:numPr>
      </w:pPr>
      <w:r>
        <w:t xml:space="preserve">跑通“购买 -&gt; 入队 -&gt; 保活 -&gt; 免单 -&gt; 钱包 -&gt; 提现”的完整闭环</w:t>
      </w:r>
    </w:p>
    <w:p>
      <w:pPr>
        <w:pStyle w:val="Compact"/>
        <w:numPr>
          <w:ilvl w:val="0"/>
          <w:numId w:val="1010"/>
        </w:numPr>
      </w:pPr>
      <w:r>
        <w:t xml:space="preserve">跑通 Mobile / Web / Admin / API / Worker 的最小可上线架构</w:t>
      </w:r>
    </w:p>
    <w:p>
      <w:pPr>
        <w:pStyle w:val="Compact"/>
        <w:numPr>
          <w:ilvl w:val="0"/>
          <w:numId w:val="1010"/>
        </w:numPr>
      </w:pPr>
      <w:r>
        <w:t xml:space="preserve">以 Shopping / 非 Game 形态通过双商店上架</w:t>
      </w:r>
    </w:p>
    <w:p>
      <w:pPr>
        <w:pStyle w:val="Compact"/>
        <w:numPr>
          <w:ilvl w:val="0"/>
          <w:numId w:val="1010"/>
        </w:numPr>
      </w:pPr>
      <w:r>
        <w:t xml:space="preserve">支持后台配置活动、时隙、任务、商品、提现审核和风控审核</w:t>
      </w:r>
    </w:p>
    <w:p>
      <w:pPr>
        <w:pStyle w:val="Compact"/>
        <w:numPr>
          <w:ilvl w:val="0"/>
          <w:numId w:val="1010"/>
        </w:numPr>
      </w:pPr>
      <w:r>
        <w:t xml:space="preserve">支持 GPT 持续生成代码，减少三线程之间的架构漂移</w:t>
      </w:r>
    </w:p>
    <w:bookmarkEnd w:id="30"/>
    <w:bookmarkStart w:id="31" w:name="商业目标mvp"/>
    <w:p>
      <w:pPr>
        <w:pStyle w:val="Heading2"/>
      </w:pPr>
      <w:r>
        <w:t xml:space="preserve">3.2 商业目标（MVP）</w:t>
      </w:r>
    </w:p>
    <w:p>
      <w:pPr>
        <w:pStyle w:val="Compact"/>
        <w:numPr>
          <w:ilvl w:val="0"/>
          <w:numId w:val="1011"/>
        </w:numPr>
      </w:pPr>
      <w:r>
        <w:t xml:space="preserve">提升首单支付转化率</w:t>
      </w:r>
    </w:p>
    <w:p>
      <w:pPr>
        <w:pStyle w:val="Compact"/>
        <w:numPr>
          <w:ilvl w:val="0"/>
          <w:numId w:val="1011"/>
        </w:numPr>
      </w:pPr>
      <w:r>
        <w:t xml:space="preserve">提升入队后次日签到保活率</w:t>
      </w:r>
    </w:p>
    <w:p>
      <w:pPr>
        <w:pStyle w:val="Compact"/>
        <w:numPr>
          <w:ilvl w:val="0"/>
          <w:numId w:val="1011"/>
        </w:numPr>
      </w:pPr>
      <w:r>
        <w:t xml:space="preserve">提升任务参与率与有效邀请率</w:t>
      </w:r>
    </w:p>
    <w:p>
      <w:pPr>
        <w:pStyle w:val="Compact"/>
        <w:numPr>
          <w:ilvl w:val="0"/>
          <w:numId w:val="1011"/>
        </w:numPr>
      </w:pPr>
      <w:r>
        <w:t xml:space="preserve">控制免单预算率、提现欺诈率、售后扣回率</w:t>
      </w:r>
    </w:p>
    <w:bookmarkEnd w:id="31"/>
    <w:bookmarkStart w:id="32" w:name="mvp-非目标"/>
    <w:p>
      <w:pPr>
        <w:pStyle w:val="Heading2"/>
      </w:pPr>
      <w:r>
        <w:t xml:space="preserve">3.3 MVP 非目标</w:t>
      </w:r>
    </w:p>
    <w:p>
      <w:pPr>
        <w:pStyle w:val="Compact"/>
        <w:numPr>
          <w:ilvl w:val="0"/>
          <w:numId w:val="1012"/>
        </w:numPr>
      </w:pPr>
      <w:r>
        <w:t xml:space="preserve">不做购物车</w:t>
      </w:r>
    </w:p>
    <w:p>
      <w:pPr>
        <w:pStyle w:val="Compact"/>
        <w:numPr>
          <w:ilvl w:val="0"/>
          <w:numId w:val="1012"/>
        </w:numPr>
      </w:pPr>
      <w:r>
        <w:t xml:space="preserve">不做一单多商品</w:t>
      </w:r>
    </w:p>
    <w:p>
      <w:pPr>
        <w:pStyle w:val="Compact"/>
        <w:numPr>
          <w:ilvl w:val="0"/>
          <w:numId w:val="1012"/>
        </w:numPr>
      </w:pPr>
      <w:r>
        <w:t xml:space="preserve">不做付费 Boost</w:t>
      </w:r>
    </w:p>
    <w:p>
      <w:pPr>
        <w:pStyle w:val="Compact"/>
        <w:numPr>
          <w:ilvl w:val="0"/>
          <w:numId w:val="1012"/>
        </w:numPr>
      </w:pPr>
      <w:r>
        <w:t xml:space="preserve">不做多级分销</w:t>
      </w:r>
    </w:p>
    <w:p>
      <w:pPr>
        <w:pStyle w:val="Compact"/>
        <w:numPr>
          <w:ilvl w:val="0"/>
          <w:numId w:val="1012"/>
        </w:numPr>
      </w:pPr>
      <w:r>
        <w:t xml:space="preserve">不做用户间转账</w:t>
      </w:r>
    </w:p>
    <w:p>
      <w:pPr>
        <w:pStyle w:val="Compact"/>
        <w:numPr>
          <w:ilvl w:val="0"/>
          <w:numId w:val="1012"/>
        </w:numPr>
      </w:pPr>
      <w:r>
        <w:t xml:space="preserve">不做数字商品</w:t>
      </w:r>
    </w:p>
    <w:p>
      <w:pPr>
        <w:pStyle w:val="Compact"/>
        <w:numPr>
          <w:ilvl w:val="0"/>
          <w:numId w:val="1012"/>
        </w:numPr>
      </w:pPr>
      <w:r>
        <w:t xml:space="preserve">不做纯概率抽奖主玩法</w:t>
      </w:r>
    </w:p>
    <w:p>
      <w:pPr>
        <w:pStyle w:val="Compact"/>
        <w:numPr>
          <w:ilvl w:val="0"/>
          <w:numId w:val="1012"/>
        </w:numPr>
      </w:pPr>
      <w:r>
        <w:t xml:space="preserve">不做直播 / 达人带货 / UGC 社区</w:t>
      </w:r>
    </w:p>
    <w:p>
      <w:pPr>
        <w:pStyle w:val="Compact"/>
        <w:numPr>
          <w:ilvl w:val="0"/>
          <w:numId w:val="1012"/>
        </w:numPr>
      </w:pPr>
      <w:r>
        <w:t xml:space="preserve">不做“赚钱 App”定位</w:t>
      </w:r>
    </w:p>
    <w:p>
      <w:pPr>
        <w:pStyle w:val="Compact"/>
        <w:numPr>
          <w:ilvl w:val="0"/>
          <w:numId w:val="1012"/>
        </w:numPr>
      </w:pPr>
      <w:r>
        <w:t xml:space="preserve">不做多国家同池运营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45" w:name="用户与角色"/>
    <w:p>
      <w:pPr>
        <w:pStyle w:val="Heading1"/>
      </w:pPr>
      <w:r>
        <w:t xml:space="preserve">4. 用户与角色</w:t>
      </w:r>
    </w:p>
    <w:bookmarkStart w:id="38" w:name="c-端用户角色"/>
    <w:p>
      <w:pPr>
        <w:pStyle w:val="Heading2"/>
      </w:pPr>
      <w:r>
        <w:t xml:space="preserve">4.1 C 端用户角色</w:t>
      </w:r>
    </w:p>
    <w:bookmarkStart w:id="34" w:name="新用户"/>
    <w:p>
      <w:pPr>
        <w:pStyle w:val="Heading3"/>
      </w:pPr>
      <w:r>
        <w:t xml:space="preserve">新用户</w:t>
      </w:r>
    </w:p>
    <w:p>
      <w:pPr>
        <w:pStyle w:val="Compact"/>
        <w:numPr>
          <w:ilvl w:val="0"/>
          <w:numId w:val="1013"/>
        </w:numPr>
      </w:pPr>
      <w:r>
        <w:t xml:space="preserve">首次注册</w:t>
      </w:r>
    </w:p>
    <w:p>
      <w:pPr>
        <w:pStyle w:val="Compact"/>
        <w:numPr>
          <w:ilvl w:val="0"/>
          <w:numId w:val="1013"/>
        </w:numPr>
      </w:pPr>
      <w:r>
        <w:t xml:space="preserve">需要快速理解“买商品 -&gt; 入队 -&gt; 保活 -&gt; 等时隙”的机制</w:t>
      </w:r>
    </w:p>
    <w:p>
      <w:pPr>
        <w:pStyle w:val="Compact"/>
        <w:numPr>
          <w:ilvl w:val="0"/>
          <w:numId w:val="1013"/>
        </w:numPr>
      </w:pPr>
      <w:r>
        <w:t xml:space="preserve">对规则透明度敏感</w:t>
      </w:r>
    </w:p>
    <w:bookmarkEnd w:id="34"/>
    <w:bookmarkStart w:id="35" w:name="活跃排队用户"/>
    <w:p>
      <w:pPr>
        <w:pStyle w:val="Heading3"/>
      </w:pPr>
      <w:r>
        <w:t xml:space="preserve">活跃排队用户</w:t>
      </w:r>
    </w:p>
    <w:p>
      <w:pPr>
        <w:pStyle w:val="Compact"/>
        <w:numPr>
          <w:ilvl w:val="0"/>
          <w:numId w:val="1014"/>
        </w:numPr>
      </w:pPr>
      <w:r>
        <w:t xml:space="preserve">已有 1 个或多个活跃订单在队列中</w:t>
      </w:r>
    </w:p>
    <w:p>
      <w:pPr>
        <w:pStyle w:val="Compact"/>
        <w:numPr>
          <w:ilvl w:val="0"/>
          <w:numId w:val="1014"/>
        </w:numPr>
      </w:pPr>
      <w:r>
        <w:t xml:space="preserve">每日签到、做任务、关注保护区、活动和时隙</w:t>
      </w:r>
    </w:p>
    <w:p>
      <w:pPr>
        <w:pStyle w:val="Compact"/>
        <w:numPr>
          <w:ilvl w:val="0"/>
          <w:numId w:val="1014"/>
        </w:numPr>
      </w:pPr>
      <w:r>
        <w:t xml:space="preserve">经常查看队列详情和钱包</w:t>
      </w:r>
    </w:p>
    <w:bookmarkEnd w:id="35"/>
    <w:bookmarkStart w:id="36" w:name="赢单用户"/>
    <w:p>
      <w:pPr>
        <w:pStyle w:val="Heading3"/>
      </w:pPr>
      <w:r>
        <w:t xml:space="preserve">赢单用户</w:t>
      </w:r>
    </w:p>
    <w:p>
      <w:pPr>
        <w:pStyle w:val="Compact"/>
        <w:numPr>
          <w:ilvl w:val="0"/>
          <w:numId w:val="1015"/>
        </w:numPr>
      </w:pPr>
      <w:r>
        <w:t xml:space="preserve">某个订单已获返现</w:t>
      </w:r>
    </w:p>
    <w:p>
      <w:pPr>
        <w:pStyle w:val="Compact"/>
        <w:numPr>
          <w:ilvl w:val="0"/>
          <w:numId w:val="1015"/>
        </w:numPr>
      </w:pPr>
      <w:r>
        <w:t xml:space="preserve">关注待释放、可提现、钱包激活与提现审核</w:t>
      </w:r>
    </w:p>
    <w:bookmarkEnd w:id="36"/>
    <w:bookmarkStart w:id="37" w:name="风控关注用户"/>
    <w:p>
      <w:pPr>
        <w:pStyle w:val="Heading3"/>
      </w:pPr>
      <w:r>
        <w:t xml:space="preserve">风控关注用户</w:t>
      </w:r>
    </w:p>
    <w:p>
      <w:pPr>
        <w:pStyle w:val="Compact"/>
        <w:numPr>
          <w:ilvl w:val="0"/>
          <w:numId w:val="1016"/>
        </w:numPr>
      </w:pPr>
      <w:r>
        <w:t xml:space="preserve">存在高频分单、异常邀请、异常提现、异常售后等行为</w:t>
      </w:r>
    </w:p>
    <w:p>
      <w:pPr>
        <w:pStyle w:val="Compact"/>
        <w:numPr>
          <w:ilvl w:val="0"/>
          <w:numId w:val="1016"/>
        </w:numPr>
      </w:pPr>
      <w:r>
        <w:t xml:space="preserve">可能进入限制、冻结、人工审核流程</w:t>
      </w:r>
    </w:p>
    <w:bookmarkEnd w:id="37"/>
    <w:bookmarkEnd w:id="38"/>
    <w:bookmarkStart w:id="44" w:name="admin-角色"/>
    <w:p>
      <w:pPr>
        <w:pStyle w:val="Heading2"/>
      </w:pPr>
      <w:r>
        <w:t xml:space="preserve">4.2 Admin 角色</w:t>
      </w:r>
    </w:p>
    <w:bookmarkStart w:id="39" w:name="super-admin"/>
    <w:p>
      <w:pPr>
        <w:pStyle w:val="Heading3"/>
      </w:pPr>
      <w:r>
        <w:t xml:space="preserve">Super Admin</w:t>
      </w:r>
    </w:p>
    <w:p>
      <w:pPr>
        <w:pStyle w:val="Compact"/>
        <w:numPr>
          <w:ilvl w:val="0"/>
          <w:numId w:val="1017"/>
        </w:numPr>
      </w:pPr>
      <w:r>
        <w:t xml:space="preserve">全部模块、全部配置、全部敏感操作</w:t>
      </w:r>
    </w:p>
    <w:bookmarkEnd w:id="39"/>
    <w:bookmarkStart w:id="40" w:name="ops-admin"/>
    <w:p>
      <w:pPr>
        <w:pStyle w:val="Heading3"/>
      </w:pPr>
      <w:r>
        <w:t xml:space="preserve">Ops Admin</w:t>
      </w:r>
    </w:p>
    <w:p>
      <w:pPr>
        <w:pStyle w:val="Compact"/>
        <w:numPr>
          <w:ilvl w:val="0"/>
          <w:numId w:val="1018"/>
        </w:numPr>
      </w:pPr>
      <w:r>
        <w:t xml:space="preserve">商品、活动、任务、时隙、公告、基础队列管理</w:t>
      </w:r>
    </w:p>
    <w:p>
      <w:pPr>
        <w:pStyle w:val="Compact"/>
        <w:numPr>
          <w:ilvl w:val="0"/>
          <w:numId w:val="1018"/>
        </w:numPr>
      </w:pPr>
      <w:r>
        <w:t xml:space="preserve">不可直接改钱包资金</w:t>
      </w:r>
    </w:p>
    <w:bookmarkEnd w:id="40"/>
    <w:bookmarkStart w:id="41" w:name="cs-admin"/>
    <w:p>
      <w:pPr>
        <w:pStyle w:val="Heading3"/>
      </w:pPr>
      <w:r>
        <w:t xml:space="preserve">CS Admin</w:t>
      </w:r>
    </w:p>
    <w:p>
      <w:pPr>
        <w:pStyle w:val="Compact"/>
        <w:numPr>
          <w:ilvl w:val="0"/>
          <w:numId w:val="1019"/>
        </w:numPr>
      </w:pPr>
      <w:r>
        <w:t xml:space="preserve">订单咨询、队列咨询、提现咨询、申诉处理</w:t>
      </w:r>
    </w:p>
    <w:p>
      <w:pPr>
        <w:pStyle w:val="Compact"/>
        <w:numPr>
          <w:ilvl w:val="0"/>
          <w:numId w:val="1019"/>
        </w:numPr>
      </w:pPr>
      <w:r>
        <w:t xml:space="preserve">仅限查看、备注、工单，不可审批资金</w:t>
      </w:r>
    </w:p>
    <w:bookmarkEnd w:id="41"/>
    <w:bookmarkStart w:id="42" w:name="finance-admin"/>
    <w:p>
      <w:pPr>
        <w:pStyle w:val="Heading3"/>
      </w:pPr>
      <w:r>
        <w:t xml:space="preserve">Finance Admin</w:t>
      </w:r>
    </w:p>
    <w:p>
      <w:pPr>
        <w:pStyle w:val="Compact"/>
        <w:numPr>
          <w:ilvl w:val="0"/>
          <w:numId w:val="1020"/>
        </w:numPr>
      </w:pPr>
      <w:r>
        <w:t xml:space="preserve">钱包与提现审核</w:t>
      </w:r>
    </w:p>
    <w:p>
      <w:pPr>
        <w:pStyle w:val="Compact"/>
        <w:numPr>
          <w:ilvl w:val="0"/>
          <w:numId w:val="1020"/>
        </w:numPr>
      </w:pPr>
      <w:r>
        <w:t xml:space="preserve">对账、补单、拒绝、回退处理</w:t>
      </w:r>
    </w:p>
    <w:bookmarkEnd w:id="42"/>
    <w:bookmarkStart w:id="43" w:name="risk-admin"/>
    <w:p>
      <w:pPr>
        <w:pStyle w:val="Heading3"/>
      </w:pPr>
      <w:r>
        <w:t xml:space="preserve">Risk Admin</w:t>
      </w:r>
    </w:p>
    <w:p>
      <w:pPr>
        <w:pStyle w:val="Compact"/>
        <w:numPr>
          <w:ilvl w:val="0"/>
          <w:numId w:val="1021"/>
        </w:numPr>
      </w:pPr>
      <w:r>
        <w:t xml:space="preserve">异常订单、异常邀请、异常提现、异常售后审核</w:t>
      </w:r>
    </w:p>
    <w:p>
      <w:pPr>
        <w:pStyle w:val="Compact"/>
        <w:numPr>
          <w:ilvl w:val="0"/>
          <w:numId w:val="1021"/>
        </w:numPr>
      </w:pPr>
      <w:r>
        <w:t xml:space="preserve">可冻结 / 解冻 / 移出相关业务对象</w:t>
      </w:r>
    </w:p>
    <w:p>
      <w:r>
        <w:pict>
          <v:rect style="width:0;height:1.5pt" o:hralign="center" o:hrstd="t" o:hr="t"/>
        </w:pict>
      </w:r>
    </w:p>
    <w:bookmarkEnd w:id="43"/>
    <w:bookmarkEnd w:id="44"/>
    <w:bookmarkEnd w:id="45"/>
    <w:bookmarkStart w:id="46" w:name="全局业务规则锁定"/>
    <w:p>
      <w:pPr>
        <w:pStyle w:val="Heading1"/>
      </w:pPr>
      <w:r>
        <w:t xml:space="preserve">5. 全局业务规则（锁定）</w:t>
      </w:r>
    </w:p>
    <w:bookmarkEnd w:id="46"/>
    <w:bookmarkStart w:id="47" w:name="订单与交易规则"/>
    <w:p>
      <w:pPr>
        <w:pStyle w:val="Heading1"/>
      </w:pPr>
      <w:r>
        <w:t xml:space="preserve">5.1 订单与交易规则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无购物车</w:t>
      </w:r>
    </w:p>
    <w:p>
      <w:pPr>
        <w:pStyle w:val="Compact"/>
        <w:numPr>
          <w:ilvl w:val="1"/>
          <w:numId w:val="1023"/>
        </w:numPr>
      </w:pPr>
      <w:r>
        <w:t xml:space="preserve">用户在商品详情页直接选数量并下单</w:t>
      </w:r>
    </w:p>
    <w:p>
      <w:pPr>
        <w:pStyle w:val="Compact"/>
        <w:numPr>
          <w:ilvl w:val="1"/>
          <w:numId w:val="1023"/>
        </w:numPr>
      </w:pPr>
      <w:r>
        <w:t xml:space="preserve">不存在加入购物车或购物车合单能力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一单一商品</w:t>
      </w:r>
    </w:p>
    <w:p>
      <w:pPr>
        <w:pStyle w:val="Compact"/>
        <w:numPr>
          <w:ilvl w:val="1"/>
          <w:numId w:val="1024"/>
        </w:numPr>
      </w:pPr>
      <w:r>
        <w:t xml:space="preserve">一个订单只能包含一个商品（一个 SKU / 变体）</w:t>
      </w:r>
    </w:p>
    <w:p>
      <w:pPr>
        <w:pStyle w:val="Compact"/>
        <w:numPr>
          <w:ilvl w:val="1"/>
          <w:numId w:val="1024"/>
        </w:numPr>
      </w:pPr>
      <w:r>
        <w:t xml:space="preserve">允许</w:t>
      </w:r>
      <w:r>
        <w:t xml:space="preserve"> </w:t>
      </w:r>
      <w:r>
        <w:rPr>
          <w:rStyle w:val="VerbatimChar"/>
        </w:rPr>
        <w:t xml:space="preserve">quantity &gt;= 1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后台只支持减量或置零取消</w:t>
      </w:r>
    </w:p>
    <w:p>
      <w:pPr>
        <w:pStyle w:val="Compact"/>
        <w:numPr>
          <w:ilvl w:val="1"/>
          <w:numId w:val="1025"/>
        </w:numPr>
      </w:pPr>
      <w:r>
        <w:t xml:space="preserve">MVP 不支持后台直接加量</w:t>
      </w:r>
    </w:p>
    <w:p>
      <w:pPr>
        <w:pStyle w:val="Compact"/>
        <w:numPr>
          <w:ilvl w:val="1"/>
          <w:numId w:val="1025"/>
        </w:numPr>
      </w:pPr>
      <w:r>
        <w:t xml:space="preserve">减量会影响订单实付与免单基数</w:t>
      </w:r>
    </w:p>
    <w:p>
      <w:pPr>
        <w:pStyle w:val="Compact"/>
        <w:numPr>
          <w:ilvl w:val="1"/>
          <w:numId w:val="1025"/>
        </w:numPr>
      </w:pPr>
      <w:r>
        <w:t xml:space="preserve">置零视为取消/全退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1 个订单 = 1 个队列席位</w:t>
      </w:r>
    </w:p>
    <w:p>
      <w:pPr>
        <w:pStyle w:val="Compact"/>
        <w:numPr>
          <w:ilvl w:val="1"/>
          <w:numId w:val="1026"/>
        </w:numPr>
      </w:pPr>
      <w:r>
        <w:t xml:space="preserve">订单数量不生成多个席位</w:t>
      </w:r>
    </w:p>
    <w:p>
      <w:pPr>
        <w:pStyle w:val="Compact"/>
        <w:numPr>
          <w:ilvl w:val="1"/>
          <w:numId w:val="1026"/>
        </w:numPr>
      </w:pPr>
      <w:r>
        <w:t xml:space="preserve">商品数量只影响金额，不影响席位数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不限制单用户订单数</w:t>
      </w:r>
    </w:p>
    <w:p>
      <w:pPr>
        <w:pStyle w:val="Compact"/>
        <w:numPr>
          <w:ilvl w:val="1"/>
          <w:numId w:val="1027"/>
        </w:numPr>
      </w:pPr>
      <w:r>
        <w:t xml:space="preserve">不限制单用户同时拥有多少活跃订单</w:t>
      </w:r>
    </w:p>
    <w:p>
      <w:pPr>
        <w:pStyle w:val="Compact"/>
        <w:numPr>
          <w:ilvl w:val="1"/>
          <w:numId w:val="1027"/>
        </w:numPr>
      </w:pPr>
      <w:r>
        <w:t xml:space="preserve">不限制单用户同时拥有多少队列席位</w:t>
      </w:r>
    </w:p>
    <w:p>
      <w:pPr>
        <w:pStyle w:val="Compact"/>
        <w:numPr>
          <w:ilvl w:val="1"/>
          <w:numId w:val="1027"/>
        </w:numPr>
      </w:pPr>
      <w:r>
        <w:t xml:space="preserve">不限制单用户在 Top30 的占位数</w:t>
      </w:r>
    </w:p>
    <w:p>
      <w:pPr>
        <w:pStyle w:val="Compact"/>
        <w:numPr>
          <w:ilvl w:val="1"/>
          <w:numId w:val="1027"/>
        </w:numPr>
      </w:pPr>
      <w:r>
        <w:t xml:space="preserve">但平台保留对异常累计风险暴露做审核的权利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允许拆单，但不承诺无条件放行</w:t>
      </w:r>
    </w:p>
    <w:p>
      <w:pPr>
        <w:pStyle w:val="Compact"/>
        <w:numPr>
          <w:ilvl w:val="1"/>
          <w:numId w:val="1028"/>
        </w:numPr>
      </w:pPr>
      <w:r>
        <w:t xml:space="preserve">用户可以把同一商品拆成多个独立订单购买</w:t>
      </w:r>
    </w:p>
    <w:p>
      <w:pPr>
        <w:pStyle w:val="Compact"/>
        <w:numPr>
          <w:ilvl w:val="1"/>
          <w:numId w:val="1028"/>
        </w:numPr>
      </w:pPr>
      <w:r>
        <w:t xml:space="preserve">每个独立订单各自产生 1 个席位</w:t>
      </w:r>
    </w:p>
    <w:p>
      <w:pPr>
        <w:pStyle w:val="Compact"/>
        <w:numPr>
          <w:ilvl w:val="1"/>
          <w:numId w:val="1028"/>
        </w:numPr>
      </w:pPr>
      <w:r>
        <w:t xml:space="preserve">同设备 / 同地址 / 同支付工具 / 短时间高频分单，可进入风控复审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库存锁定规则</w:t>
      </w:r>
    </w:p>
    <w:p>
      <w:pPr>
        <w:pStyle w:val="Compact"/>
        <w:numPr>
          <w:ilvl w:val="1"/>
          <w:numId w:val="1029"/>
        </w:numPr>
      </w:pPr>
      <w:r>
        <w:t xml:space="preserve">创建待支付订单时做软锁库存</w:t>
      </w:r>
    </w:p>
    <w:p>
      <w:pPr>
        <w:pStyle w:val="Compact"/>
        <w:numPr>
          <w:ilvl w:val="1"/>
          <w:numId w:val="1029"/>
        </w:numPr>
      </w:pPr>
      <w:r>
        <w:t xml:space="preserve">支付成功后转为正式占用</w:t>
      </w:r>
    </w:p>
    <w:p>
      <w:pPr>
        <w:pStyle w:val="Compact"/>
        <w:numPr>
          <w:ilvl w:val="1"/>
          <w:numId w:val="1029"/>
        </w:numPr>
      </w:pPr>
      <w:r>
        <w:t xml:space="preserve">未支付超时自动关单并释放库存</w:t>
      </w:r>
    </w:p>
    <w:p>
      <w:pPr>
        <w:pStyle w:val="Compact"/>
        <w:numPr>
          <w:ilvl w:val="1"/>
          <w:numId w:val="1029"/>
        </w:numPr>
      </w:pPr>
      <w:r>
        <w:t xml:space="preserve">支付成功后库存不足时，后台可减量或置零取消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履约真相源</w:t>
      </w:r>
    </w:p>
    <w:p>
      <w:pPr>
        <w:pStyle w:val="Compact"/>
        <w:numPr>
          <w:ilvl w:val="1"/>
          <w:numId w:val="1030"/>
        </w:numPr>
      </w:pPr>
      <w:r>
        <w:rPr>
          <w:rStyle w:val="VerbatimChar"/>
        </w:rPr>
        <w:t xml:space="preserve">shipped_at</w:t>
      </w:r>
      <w:r>
        <w:t xml:space="preserve"> </w:t>
      </w:r>
      <w:r>
        <w:t xml:space="preserve">优先取物流/履约系统回调，无自动回调时允许后台人工确认</w:t>
      </w:r>
    </w:p>
    <w:p>
      <w:pPr>
        <w:pStyle w:val="Compact"/>
        <w:numPr>
          <w:ilvl w:val="1"/>
          <w:numId w:val="1030"/>
        </w:numPr>
      </w:pPr>
      <w:r>
        <w:rPr>
          <w:rStyle w:val="VerbatimChar"/>
        </w:rPr>
        <w:t xml:space="preserve">delivered_at</w:t>
      </w:r>
      <w:r>
        <w:t xml:space="preserve"> </w:t>
      </w:r>
      <w:r>
        <w:t xml:space="preserve">优先取物流签收回调，无自动回调时允许后台人工确认</w:t>
      </w:r>
    </w:p>
    <w:p>
      <w:pPr>
        <w:pStyle w:val="Compact"/>
        <w:numPr>
          <w:ilvl w:val="1"/>
          <w:numId w:val="1030"/>
        </w:numPr>
      </w:pPr>
      <w:r>
        <w:t xml:space="preserve">钱包释放必须依赖有效</w:t>
      </w:r>
      <w:r>
        <w:t xml:space="preserve"> </w:t>
      </w:r>
      <w:r>
        <w:rPr>
          <w:rStyle w:val="VerbatimChar"/>
        </w:rPr>
        <w:t xml:space="preserve">delivered_at</w:t>
      </w:r>
    </w:p>
    <w:bookmarkEnd w:id="47"/>
    <w:bookmarkStart w:id="48" w:name="队列规则"/>
    <w:p>
      <w:pPr>
        <w:pStyle w:val="Heading1"/>
      </w:pPr>
      <w:r>
        <w:t xml:space="preserve">5.2 队列规则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一国一池</w:t>
      </w:r>
    </w:p>
    <w:p>
      <w:pPr>
        <w:pStyle w:val="Compact"/>
        <w:numPr>
          <w:ilvl w:val="1"/>
          <w:numId w:val="1032"/>
        </w:numPr>
      </w:pPr>
      <w:r>
        <w:t xml:space="preserve">同一市场（market_code）内的合格订单进入同一个公共队列池</w:t>
      </w:r>
    </w:p>
    <w:p>
      <w:pPr>
        <w:pStyle w:val="Compact"/>
        <w:numPr>
          <w:ilvl w:val="1"/>
          <w:numId w:val="1032"/>
        </w:numPr>
      </w:pPr>
      <w:r>
        <w:t xml:space="preserve">MVP 不做跨国家统一总池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入队条件</w:t>
      </w:r>
    </w:p>
    <w:p>
      <w:pPr>
        <w:pStyle w:val="Compact"/>
        <w:numPr>
          <w:ilvl w:val="1"/>
          <w:numId w:val="1033"/>
        </w:numPr>
      </w:pPr>
      <w:r>
        <w:t xml:space="preserve">订单已支付成功</w:t>
      </w:r>
    </w:p>
    <w:p>
      <w:pPr>
        <w:pStyle w:val="Compact"/>
        <w:numPr>
          <w:ilvl w:val="1"/>
          <w:numId w:val="1033"/>
        </w:numPr>
      </w:pPr>
      <w:r>
        <w:t xml:space="preserve">商品为可入队商品</w:t>
      </w:r>
    </w:p>
    <w:p>
      <w:pPr>
        <w:pStyle w:val="Compact"/>
        <w:numPr>
          <w:ilvl w:val="1"/>
          <w:numId w:val="1033"/>
        </w:numPr>
      </w:pPr>
      <w:r>
        <w:t xml:space="preserve">订单未取消 / 未全退</w:t>
      </w:r>
    </w:p>
    <w:p>
      <w:pPr>
        <w:pStyle w:val="Compact"/>
        <w:numPr>
          <w:ilvl w:val="1"/>
          <w:numId w:val="1033"/>
        </w:numPr>
      </w:pPr>
      <w:r>
        <w:t xml:space="preserve">订单通过基础风控</w:t>
      </w:r>
    </w:p>
    <w:p>
      <w:pPr>
        <w:pStyle w:val="Compact"/>
        <w:numPr>
          <w:ilvl w:val="1"/>
          <w:numId w:val="1033"/>
        </w:numPr>
      </w:pPr>
      <w:r>
        <w:t xml:space="preserve">队列服务可用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Top30 保护区</w:t>
      </w:r>
    </w:p>
    <w:p>
      <w:pPr>
        <w:pStyle w:val="Compact"/>
        <w:numPr>
          <w:ilvl w:val="1"/>
          <w:numId w:val="1034"/>
        </w:numPr>
      </w:pPr>
      <w:r>
        <w:t xml:space="preserve">队列前 30 名为保护区</w:t>
      </w:r>
    </w:p>
    <w:p>
      <w:pPr>
        <w:pStyle w:val="Compact"/>
        <w:numPr>
          <w:ilvl w:val="1"/>
          <w:numId w:val="1034"/>
        </w:numPr>
      </w:pPr>
      <w:r>
        <w:t xml:space="preserve">保护区不可被 Boost 超越</w:t>
      </w:r>
    </w:p>
    <w:p>
      <w:pPr>
        <w:pStyle w:val="Compact"/>
        <w:numPr>
          <w:ilvl w:val="1"/>
          <w:numId w:val="1034"/>
        </w:numPr>
      </w:pPr>
      <w:r>
        <w:t xml:space="preserve">进入保护区后，订单只能通过自然前移上升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Boost 是订单级能力</w:t>
      </w:r>
    </w:p>
    <w:p>
      <w:pPr>
        <w:pStyle w:val="Compact"/>
        <w:numPr>
          <w:ilvl w:val="1"/>
          <w:numId w:val="1035"/>
        </w:numPr>
      </w:pPr>
      <w:r>
        <w:t xml:space="preserve">每个订单最多 2 次 Boost</w:t>
      </w:r>
    </w:p>
    <w:p>
      <w:pPr>
        <w:pStyle w:val="Compact"/>
        <w:numPr>
          <w:ilvl w:val="1"/>
          <w:numId w:val="1035"/>
        </w:numPr>
      </w:pPr>
      <w:r>
        <w:t xml:space="preserve">保护区内不可再使用 Boost</w:t>
      </w:r>
    </w:p>
    <w:p>
      <w:pPr>
        <w:pStyle w:val="Compact"/>
        <w:numPr>
          <w:ilvl w:val="1"/>
          <w:numId w:val="1035"/>
        </w:numPr>
      </w:pPr>
      <w:r>
        <w:t xml:space="preserve">Boost 不可售卖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固定时隙结算</w:t>
      </w:r>
    </w:p>
    <w:p>
      <w:pPr>
        <w:pStyle w:val="Compact"/>
        <w:numPr>
          <w:ilvl w:val="1"/>
          <w:numId w:val="1036"/>
        </w:numPr>
      </w:pPr>
      <w:r>
        <w:t xml:space="preserve">不采用“成为第 1 即刻免单”</w:t>
      </w:r>
    </w:p>
    <w:p>
      <w:pPr>
        <w:pStyle w:val="Compact"/>
        <w:numPr>
          <w:ilvl w:val="1"/>
          <w:numId w:val="1036"/>
        </w:numPr>
      </w:pPr>
      <w:r>
        <w:t xml:space="preserve">采用固定的 settlement slot 结算</w:t>
      </w:r>
    </w:p>
    <w:p>
      <w:pPr>
        <w:pStyle w:val="Compact"/>
        <w:numPr>
          <w:ilvl w:val="1"/>
          <w:numId w:val="1036"/>
        </w:numPr>
      </w:pPr>
      <w:r>
        <w:t xml:space="preserve">每个时隙仅结算当前有效第 1 名 1 个订单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冻结订单不参与有效排名</w:t>
      </w:r>
    </w:p>
    <w:p>
      <w:pPr>
        <w:pStyle w:val="Compact"/>
        <w:numPr>
          <w:ilvl w:val="1"/>
          <w:numId w:val="1037"/>
        </w:numPr>
      </w:pPr>
      <w:r>
        <w:t xml:space="preserve">冻结订单保留原始排序分值</w:t>
      </w:r>
    </w:p>
    <w:p>
      <w:pPr>
        <w:pStyle w:val="Compact"/>
        <w:numPr>
          <w:ilvl w:val="1"/>
          <w:numId w:val="1037"/>
        </w:numPr>
      </w:pPr>
      <w:r>
        <w:t xml:space="preserve">不参与有效排名</w:t>
      </w:r>
    </w:p>
    <w:p>
      <w:pPr>
        <w:pStyle w:val="Compact"/>
        <w:numPr>
          <w:ilvl w:val="1"/>
          <w:numId w:val="1037"/>
        </w:numPr>
      </w:pPr>
      <w:r>
        <w:t xml:space="preserve">不参与时隙结算</w:t>
      </w:r>
    </w:p>
    <w:p>
      <w:pPr>
        <w:pStyle w:val="Compact"/>
        <w:numPr>
          <w:ilvl w:val="1"/>
          <w:numId w:val="1037"/>
        </w:numPr>
      </w:pPr>
      <w:r>
        <w:t xml:space="preserve">恢复后按原排序分值重返有效集合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队列日志必须可解释</w:t>
      </w:r>
    </w:p>
    <w:p>
      <w:pPr>
        <w:pStyle w:val="Compact"/>
        <w:numPr>
          <w:ilvl w:val="1"/>
          <w:numId w:val="1038"/>
        </w:numPr>
      </w:pPr>
      <w:r>
        <w:t xml:space="preserve">所有排名变化必须可追溯到具体事件</w:t>
      </w:r>
    </w:p>
    <w:p>
      <w:pPr>
        <w:pStyle w:val="Compact"/>
        <w:numPr>
          <w:ilvl w:val="1"/>
          <w:numId w:val="1038"/>
        </w:numPr>
      </w:pPr>
      <w:r>
        <w:t xml:space="preserve">例如：入队、前单移除、前单冻结、Boost、时隙结算、人工移除</w:t>
      </w:r>
    </w:p>
    <w:bookmarkEnd w:id="48"/>
    <w:bookmarkStart w:id="49" w:name="用户级保活规则"/>
    <w:p>
      <w:pPr>
        <w:pStyle w:val="Heading1"/>
      </w:pPr>
      <w:r>
        <w:t xml:space="preserve">5.3 用户级保活规则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签到保活是用户级，不是订单级</w:t>
      </w:r>
    </w:p>
    <w:p>
      <w:pPr>
        <w:pStyle w:val="Compact"/>
        <w:numPr>
          <w:ilvl w:val="1"/>
          <w:numId w:val="1040"/>
        </w:numPr>
      </w:pPr>
      <w:r>
        <w:t xml:space="preserve">用户签到 1 次，覆盖该用户全部活跃队列订单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免费签到永远存在</w:t>
      </w:r>
    </w:p>
    <w:p>
      <w:pPr>
        <w:pStyle w:val="Compact"/>
        <w:numPr>
          <w:ilvl w:val="1"/>
          <w:numId w:val="1041"/>
        </w:numPr>
      </w:pPr>
      <w:r>
        <w:t xml:space="preserve">每日免费签到重置基础保活时长</w:t>
      </w:r>
    </w:p>
    <w:p>
      <w:pPr>
        <w:pStyle w:val="Compact"/>
        <w:numPr>
          <w:ilvl w:val="1"/>
          <w:numId w:val="1041"/>
        </w:numPr>
      </w:pPr>
      <w:r>
        <w:t xml:space="preserve">免费签到不能被广告替代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广告增益是可选项</w:t>
      </w:r>
    </w:p>
    <w:p>
      <w:pPr>
        <w:pStyle w:val="Compact"/>
        <w:numPr>
          <w:ilvl w:val="1"/>
          <w:numId w:val="1042"/>
        </w:numPr>
      </w:pPr>
      <w:r>
        <w:t xml:space="preserve">广告只提供额外 Guard Hour / Shield / Boost 碎片</w:t>
      </w:r>
    </w:p>
    <w:p>
      <w:pPr>
        <w:pStyle w:val="Compact"/>
        <w:numPr>
          <w:ilvl w:val="1"/>
          <w:numId w:val="1042"/>
        </w:numPr>
      </w:pPr>
      <w:r>
        <w:t xml:space="preserve">广告不可作为唯一保活路径</w:t>
      </w:r>
    </w:p>
    <w:p>
      <w:pPr>
        <w:pStyle w:val="Compact"/>
        <w:numPr>
          <w:ilvl w:val="1"/>
          <w:numId w:val="1042"/>
        </w:numPr>
      </w:pPr>
      <w:r>
        <w:t xml:space="preserve">MVP 首次上架版本默认关闭，保留 feature flag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过期与冻结</w:t>
      </w:r>
    </w:p>
    <w:p>
      <w:pPr>
        <w:pStyle w:val="Compact"/>
        <w:numPr>
          <w:ilvl w:val="1"/>
          <w:numId w:val="1043"/>
        </w:numPr>
      </w:pPr>
      <w:r>
        <w:t xml:space="preserve">用户保活过期后，其全部活跃订单转为 FROZEN</w:t>
      </w:r>
    </w:p>
    <w:p>
      <w:pPr>
        <w:pStyle w:val="Compact"/>
        <w:numPr>
          <w:ilvl w:val="1"/>
          <w:numId w:val="1043"/>
        </w:numPr>
      </w:pPr>
      <w:r>
        <w:t xml:space="preserve">冻结订单不参与有效排名与时隙结算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宽限期恢复</w:t>
      </w:r>
    </w:p>
    <w:p>
      <w:pPr>
        <w:pStyle w:val="Compact"/>
        <w:numPr>
          <w:ilvl w:val="1"/>
          <w:numId w:val="1044"/>
        </w:numPr>
      </w:pPr>
      <w:r>
        <w:t xml:space="preserve">在冻结宽限期内，用户可通过签到、任务奖励、复活券等方式恢复</w:t>
      </w:r>
    </w:p>
    <w:p>
      <w:pPr>
        <w:pStyle w:val="Compact"/>
        <w:numPr>
          <w:ilvl w:val="1"/>
          <w:numId w:val="1044"/>
        </w:numPr>
      </w:pPr>
      <w:r>
        <w:t xml:space="preserve">恢复后全部可恢复订单一并返回 ACTIVE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超时移出</w:t>
      </w:r>
    </w:p>
    <w:p>
      <w:pPr>
        <w:pStyle w:val="Compact"/>
        <w:numPr>
          <w:ilvl w:val="1"/>
          <w:numId w:val="1045"/>
        </w:numPr>
      </w:pPr>
      <w:r>
        <w:t xml:space="preserve">超过冻结宽限期仍未恢复的订单转为 REMOVED</w:t>
      </w:r>
    </w:p>
    <w:bookmarkEnd w:id="49"/>
    <w:bookmarkStart w:id="50" w:name="排名boost-与排序分值规则"/>
    <w:p>
      <w:pPr>
        <w:pStyle w:val="Heading1"/>
      </w:pPr>
      <w:r>
        <w:t xml:space="preserve">5.4 排名、Boost 与排序分值规则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排名是派生值，不是唯一真相</w:t>
      </w:r>
    </w:p>
    <w:p>
      <w:pPr>
        <w:pStyle w:val="Compact"/>
        <w:numPr>
          <w:ilvl w:val="1"/>
          <w:numId w:val="1047"/>
        </w:numPr>
      </w:pPr>
      <w:r>
        <w:t xml:space="preserve">真正的排序真相是</w:t>
      </w:r>
      <w:r>
        <w:t xml:space="preserve"> </w:t>
      </w:r>
      <w:r>
        <w:rPr>
          <w:rStyle w:val="VerbatimChar"/>
        </w:rPr>
        <w:t xml:space="preserve">sort_score</w:t>
      </w:r>
    </w:p>
    <w:p>
      <w:pPr>
        <w:pStyle w:val="Compact"/>
        <w:numPr>
          <w:ilvl w:val="1"/>
          <w:numId w:val="1047"/>
        </w:numPr>
      </w:pPr>
      <w:r>
        <w:rPr>
          <w:rStyle w:val="VerbatimChar"/>
        </w:rPr>
        <w:t xml:space="preserve">active_rank</w:t>
      </w:r>
      <w:r>
        <w:t xml:space="preserve"> </w:t>
      </w:r>
      <w:r>
        <w:t xml:space="preserve">仅是 ACTIVE 订单集合中的派生排名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新订单入队</w:t>
      </w:r>
    </w:p>
    <w:p>
      <w:pPr>
        <w:pStyle w:val="Compact"/>
        <w:numPr>
          <w:ilvl w:val="1"/>
          <w:numId w:val="1048"/>
        </w:numPr>
      </w:pPr>
      <w:r>
        <w:t xml:space="preserve">新订单默认进入队尾</w:t>
      </w:r>
    </w:p>
    <w:p>
      <w:pPr>
        <w:pStyle w:val="Compact"/>
        <w:numPr>
          <w:ilvl w:val="1"/>
          <w:numId w:val="1048"/>
        </w:numPr>
      </w:pPr>
      <w:r>
        <w:t xml:space="preserve">由当前队列尾部排序分值生成新的</w:t>
      </w:r>
      <w:r>
        <w:t xml:space="preserve"> </w:t>
      </w:r>
      <w:r>
        <w:rPr>
          <w:rStyle w:val="VerbatimChar"/>
        </w:rPr>
        <w:t xml:space="preserve">sort_score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Boost 边界</w:t>
      </w:r>
    </w:p>
    <w:p>
      <w:pPr>
        <w:pStyle w:val="Compact"/>
        <w:numPr>
          <w:ilvl w:val="1"/>
          <w:numId w:val="1049"/>
        </w:numPr>
      </w:pPr>
      <w:r>
        <w:t xml:space="preserve">只能用于 ACTIVE 订单</w:t>
      </w:r>
    </w:p>
    <w:p>
      <w:pPr>
        <w:pStyle w:val="Compact"/>
        <w:numPr>
          <w:ilvl w:val="1"/>
          <w:numId w:val="1049"/>
        </w:numPr>
      </w:pPr>
      <w:r>
        <w:t xml:space="preserve">最佳结果只能插入到 rank31，不能进入或越过 Top30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并发控制要求</w:t>
      </w:r>
    </w:p>
    <w:p>
      <w:pPr>
        <w:pStyle w:val="Compact"/>
        <w:numPr>
          <w:ilvl w:val="1"/>
          <w:numId w:val="1050"/>
        </w:numPr>
      </w:pPr>
      <w:r>
        <w:t xml:space="preserve">Boost、slot settlement、批量冻结/恢复必须事务化</w:t>
      </w:r>
    </w:p>
    <w:p>
      <w:pPr>
        <w:pStyle w:val="Compact"/>
        <w:numPr>
          <w:ilvl w:val="1"/>
          <w:numId w:val="1050"/>
        </w:numPr>
      </w:pPr>
      <w:r>
        <w:t xml:space="preserve">同一 pool 的关键排序写操作需要串行化保护</w:t>
      </w:r>
    </w:p>
    <w:bookmarkEnd w:id="50"/>
    <w:bookmarkStart w:id="51" w:name="免单与返现规则"/>
    <w:p>
      <w:pPr>
        <w:pStyle w:val="Heading1"/>
      </w:pPr>
      <w:r>
        <w:t xml:space="preserve">5.5 免单与返现规则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获胜条件</w:t>
      </w:r>
    </w:p>
    <w:p>
      <w:pPr>
        <w:pStyle w:val="Compact"/>
        <w:numPr>
          <w:ilvl w:val="1"/>
          <w:numId w:val="1052"/>
        </w:numPr>
      </w:pPr>
      <w:r>
        <w:t xml:space="preserve">到达时隙结算瞬间，当前池内有效第 1 名获胜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返现计算公式</w:t>
      </w:r>
    </w:p>
    <w:p>
      <w:pPr>
        <w:pStyle w:val="Compact"/>
        <w:numPr>
          <w:ilvl w:val="1"/>
          <w:numId w:val="1053"/>
        </w:numPr>
      </w:pPr>
      <w:r>
        <w:rPr>
          <w:rStyle w:val="VerbatimChar"/>
        </w:rPr>
        <w:t xml:space="preserve">eligible_cashback_base_minor = item_subtotal_minor - item_discount_minor - item_refund_minor</w:t>
      </w:r>
    </w:p>
    <w:p>
      <w:pPr>
        <w:pStyle w:val="Compact"/>
        <w:numPr>
          <w:ilvl w:val="1"/>
          <w:numId w:val="1053"/>
        </w:numPr>
      </w:pPr>
      <w:r>
        <w:rPr>
          <w:rStyle w:val="VerbatimChar"/>
        </w:rPr>
        <w:t xml:space="preserve">final_cashback_minor = min(eligible_cashback_base_minor, cashback_cap_minor)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返现不包含</w:t>
      </w:r>
    </w:p>
    <w:p>
      <w:pPr>
        <w:pStyle w:val="Compact"/>
        <w:numPr>
          <w:ilvl w:val="1"/>
          <w:numId w:val="1054"/>
        </w:numPr>
      </w:pPr>
      <w:r>
        <w:t xml:space="preserve">运费</w:t>
      </w:r>
    </w:p>
    <w:p>
      <w:pPr>
        <w:pStyle w:val="Compact"/>
        <w:numPr>
          <w:ilvl w:val="1"/>
          <w:numId w:val="1054"/>
        </w:numPr>
      </w:pPr>
      <w:r>
        <w:t xml:space="preserve">税费</w:t>
      </w:r>
    </w:p>
    <w:p>
      <w:pPr>
        <w:pStyle w:val="Compact"/>
        <w:numPr>
          <w:ilvl w:val="1"/>
          <w:numId w:val="1054"/>
        </w:numPr>
      </w:pPr>
      <w:r>
        <w:t xml:space="preserve">包装费</w:t>
      </w:r>
    </w:p>
    <w:p>
      <w:pPr>
        <w:pStyle w:val="Compact"/>
        <w:numPr>
          <w:ilvl w:val="1"/>
          <w:numId w:val="1054"/>
        </w:numPr>
      </w:pPr>
      <w:r>
        <w:t xml:space="preserve">增值服务费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待释放 -&gt; 可提现</w:t>
      </w:r>
    </w:p>
    <w:p>
      <w:pPr>
        <w:pStyle w:val="Compact"/>
        <w:numPr>
          <w:ilvl w:val="1"/>
          <w:numId w:val="1055"/>
        </w:numPr>
      </w:pPr>
      <w:r>
        <w:t xml:space="preserve">获胜时先进入</w:t>
      </w:r>
      <w:r>
        <w:t xml:space="preserve"> </w:t>
      </w:r>
      <w:r>
        <w:rPr>
          <w:rStyle w:val="VerbatimChar"/>
        </w:rPr>
        <w:t xml:space="preserve">pending_balance_minor</w:t>
      </w:r>
    </w:p>
    <w:p>
      <w:pPr>
        <w:pStyle w:val="Compact"/>
        <w:numPr>
          <w:ilvl w:val="1"/>
          <w:numId w:val="1055"/>
        </w:numPr>
      </w:pPr>
      <w:r>
        <w:t xml:space="preserve">订单送达且观察期结束后，转入</w:t>
      </w:r>
      <w:r>
        <w:t xml:space="preserve"> </w:t>
      </w:r>
      <w:r>
        <w:rPr>
          <w:rStyle w:val="VerbatimChar"/>
        </w:rPr>
        <w:t xml:space="preserve">available_balance_minor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减量 / 售后 / 退款对返现的影响</w:t>
      </w:r>
    </w:p>
    <w:p>
      <w:pPr>
        <w:pStyle w:val="Compact"/>
        <w:numPr>
          <w:ilvl w:val="1"/>
          <w:numId w:val="1056"/>
        </w:numPr>
      </w:pPr>
      <w:r>
        <w:t xml:space="preserve">获胜后但释放前：直接重算 pending 返现</w:t>
      </w:r>
    </w:p>
    <w:p>
      <w:pPr>
        <w:pStyle w:val="Compact"/>
        <w:numPr>
          <w:ilvl w:val="1"/>
          <w:numId w:val="1056"/>
        </w:numPr>
      </w:pPr>
      <w:r>
        <w:t xml:space="preserve">已释放后：产生 clawback 账本流水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扣回规则</w:t>
      </w:r>
    </w:p>
    <w:p>
      <w:pPr>
        <w:pStyle w:val="Compact"/>
        <w:numPr>
          <w:ilvl w:val="1"/>
          <w:numId w:val="1057"/>
        </w:numPr>
      </w:pPr>
      <w:r>
        <w:t xml:space="preserve">优先扣</w:t>
      </w:r>
      <w:r>
        <w:t xml:space="preserve"> </w:t>
      </w:r>
      <w:r>
        <w:rPr>
          <w:rStyle w:val="VerbatimChar"/>
        </w:rPr>
        <w:t xml:space="preserve">pending</w:t>
      </w:r>
    </w:p>
    <w:p>
      <w:pPr>
        <w:pStyle w:val="Compact"/>
        <w:numPr>
          <w:ilvl w:val="1"/>
          <w:numId w:val="1057"/>
        </w:numPr>
      </w:pPr>
      <w:r>
        <w:t xml:space="preserve">不足再扣</w:t>
      </w:r>
      <w:r>
        <w:t xml:space="preserve"> </w:t>
      </w:r>
      <w:r>
        <w:rPr>
          <w:rStyle w:val="VerbatimChar"/>
        </w:rPr>
        <w:t xml:space="preserve">available</w:t>
      </w:r>
    </w:p>
    <w:p>
      <w:pPr>
        <w:pStyle w:val="Compact"/>
        <w:numPr>
          <w:ilvl w:val="1"/>
          <w:numId w:val="1057"/>
        </w:numPr>
      </w:pPr>
      <w:r>
        <w:t xml:space="preserve">再不足时，内部记录</w:t>
      </w:r>
      <w:r>
        <w:t xml:space="preserve"> </w:t>
      </w:r>
      <w:r>
        <w:rPr>
          <w:rStyle w:val="VerbatimChar"/>
        </w:rPr>
        <w:t xml:space="preserve">recoverable_debt_minor</w:t>
      </w:r>
    </w:p>
    <w:p>
      <w:pPr>
        <w:pStyle w:val="Compact"/>
        <w:numPr>
          <w:ilvl w:val="1"/>
          <w:numId w:val="1057"/>
        </w:numPr>
      </w:pPr>
      <w:r>
        <w:t xml:space="preserve">前台不显示负钱包；后续返现优先冲抵 debt</w:t>
      </w:r>
    </w:p>
    <w:bookmarkEnd w:id="51"/>
    <w:bookmarkStart w:id="52" w:name="钱包与提现规则"/>
    <w:p>
      <w:pPr>
        <w:pStyle w:val="Heading1"/>
      </w:pPr>
      <w:r>
        <w:t xml:space="preserve">5.6 钱包与提现规则</w:t>
      </w:r>
    </w:p>
    <w:p>
      <w:pPr>
        <w:pStyle w:val="Compact"/>
        <w:numPr>
          <w:ilvl w:val="0"/>
          <w:numId w:val="1058"/>
        </w:numPr>
      </w:pPr>
      <w:r>
        <w:t xml:space="preserve">钱包不支持充值</w:t>
      </w:r>
    </w:p>
    <w:p>
      <w:pPr>
        <w:pStyle w:val="Compact"/>
        <w:numPr>
          <w:ilvl w:val="0"/>
          <w:numId w:val="1058"/>
        </w:numPr>
      </w:pPr>
      <w:r>
        <w:t xml:space="preserve">钱包不支持用户间转账</w:t>
      </w:r>
    </w:p>
    <w:p>
      <w:pPr>
        <w:pStyle w:val="Compact"/>
        <w:numPr>
          <w:ilvl w:val="0"/>
          <w:numId w:val="1058"/>
        </w:numPr>
      </w:pPr>
      <w:r>
        <w:t xml:space="preserve">钱包资金来源仅包括：</w:t>
      </w:r>
    </w:p>
    <w:p>
      <w:pPr>
        <w:pStyle w:val="Compact"/>
        <w:numPr>
          <w:ilvl w:val="1"/>
          <w:numId w:val="1059"/>
        </w:numPr>
      </w:pPr>
      <w:r>
        <w:t xml:space="preserve">免单返现</w:t>
      </w:r>
    </w:p>
    <w:p>
      <w:pPr>
        <w:pStyle w:val="Compact"/>
        <w:numPr>
          <w:ilvl w:val="1"/>
          <w:numId w:val="1059"/>
        </w:numPr>
      </w:pPr>
      <w:r>
        <w:t xml:space="preserve">合法补偿（极少数）</w:t>
      </w:r>
    </w:p>
    <w:p>
      <w:pPr>
        <w:pStyle w:val="Compact"/>
        <w:numPr>
          <w:ilvl w:val="0"/>
          <w:numId w:val="1058"/>
        </w:numPr>
      </w:pPr>
      <w:r>
        <w:t xml:space="preserve">钱包分为：</w:t>
      </w:r>
    </w:p>
    <w:p>
      <w:pPr>
        <w:pStyle w:val="Compact"/>
        <w:numPr>
          <w:ilvl w:val="1"/>
          <w:numId w:val="1060"/>
        </w:numPr>
      </w:pPr>
      <w:r>
        <w:t xml:space="preserve">待释放余额</w:t>
      </w:r>
    </w:p>
    <w:p>
      <w:pPr>
        <w:pStyle w:val="Compact"/>
        <w:numPr>
          <w:ilvl w:val="1"/>
          <w:numId w:val="1060"/>
        </w:numPr>
      </w:pPr>
      <w:r>
        <w:t xml:space="preserve">可提现余额</w:t>
      </w:r>
    </w:p>
    <w:p>
      <w:pPr>
        <w:pStyle w:val="Compact"/>
        <w:numPr>
          <w:ilvl w:val="1"/>
          <w:numId w:val="1060"/>
        </w:numPr>
      </w:pPr>
      <w:r>
        <w:t xml:space="preserve">冻结余额</w:t>
      </w:r>
    </w:p>
    <w:p>
      <w:pPr>
        <w:pStyle w:val="Compact"/>
        <w:numPr>
          <w:ilvl w:val="0"/>
          <w:numId w:val="1058"/>
        </w:numPr>
      </w:pPr>
      <w:r>
        <w:t xml:space="preserve">提现前必须完成钱包激活</w:t>
      </w:r>
    </w:p>
    <w:p>
      <w:pPr>
        <w:pStyle w:val="Compact"/>
        <w:numPr>
          <w:ilvl w:val="0"/>
          <w:numId w:val="1058"/>
        </w:numPr>
      </w:pPr>
      <w:r>
        <w:t xml:space="preserve">钱包激活采用双路径：</w:t>
      </w:r>
    </w:p>
    <w:p>
      <w:pPr>
        <w:pStyle w:val="Compact"/>
        <w:numPr>
          <w:ilvl w:val="1"/>
          <w:numId w:val="1061"/>
        </w:numPr>
      </w:pPr>
      <w:r>
        <w:t xml:space="preserve">路径 A：完成有效邀请</w:t>
      </w:r>
    </w:p>
    <w:p>
      <w:pPr>
        <w:pStyle w:val="Compact"/>
        <w:numPr>
          <w:ilvl w:val="1"/>
          <w:numId w:val="1061"/>
        </w:numPr>
      </w:pPr>
      <w:r>
        <w:t xml:space="preserve">路径 B：完成非社交激活任务</w:t>
      </w:r>
    </w:p>
    <w:p>
      <w:pPr>
        <w:pStyle w:val="Compact"/>
        <w:numPr>
          <w:ilvl w:val="0"/>
          <w:numId w:val="1058"/>
        </w:numPr>
      </w:pPr>
      <w:r>
        <w:t xml:space="preserve">提现可能进入自动或人工风控审核</w:t>
      </w:r>
    </w:p>
    <w:p>
      <w:pPr>
        <w:pStyle w:val="Compact"/>
        <w:numPr>
          <w:ilvl w:val="0"/>
          <w:numId w:val="1058"/>
        </w:numPr>
      </w:pPr>
      <w:r>
        <w:t xml:space="preserve">平台按市场设置：</w:t>
      </w:r>
    </w:p>
    <w:p>
      <w:pPr>
        <w:pStyle w:val="Compact"/>
        <w:numPr>
          <w:ilvl w:val="1"/>
          <w:numId w:val="1062"/>
        </w:numPr>
      </w:pPr>
      <w:r>
        <w:t xml:space="preserve">最低提现金额</w:t>
      </w:r>
    </w:p>
    <w:p>
      <w:pPr>
        <w:pStyle w:val="Compact"/>
        <w:numPr>
          <w:ilvl w:val="1"/>
          <w:numId w:val="1062"/>
        </w:numPr>
      </w:pPr>
      <w:r>
        <w:t xml:space="preserve">单笔上限</w:t>
      </w:r>
    </w:p>
    <w:p>
      <w:pPr>
        <w:pStyle w:val="Compact"/>
        <w:numPr>
          <w:ilvl w:val="1"/>
          <w:numId w:val="1062"/>
        </w:numPr>
      </w:pPr>
      <w:r>
        <w:t xml:space="preserve">日上限</w:t>
      </w:r>
    </w:p>
    <w:bookmarkEnd w:id="52"/>
    <w:bookmarkStart w:id="53" w:name="任务规则"/>
    <w:p>
      <w:pPr>
        <w:pStyle w:val="Heading1"/>
      </w:pPr>
      <w:r>
        <w:t xml:space="preserve">5.7 任务规则</w:t>
      </w:r>
    </w:p>
    <w:p>
      <w:pPr>
        <w:pStyle w:val="Compact"/>
        <w:numPr>
          <w:ilvl w:val="0"/>
          <w:numId w:val="1063"/>
        </w:numPr>
      </w:pPr>
      <w:r>
        <w:t xml:space="preserve">任务奖励只发软奖励，不直接发可提现现金</w:t>
      </w:r>
    </w:p>
    <w:p>
      <w:pPr>
        <w:pStyle w:val="Compact"/>
        <w:numPr>
          <w:ilvl w:val="0"/>
          <w:numId w:val="1063"/>
        </w:numPr>
      </w:pPr>
      <w:r>
        <w:t xml:space="preserve">任务类型：</w:t>
      </w:r>
    </w:p>
    <w:p>
      <w:pPr>
        <w:pStyle w:val="Compact"/>
        <w:numPr>
          <w:ilvl w:val="1"/>
          <w:numId w:val="1064"/>
        </w:numPr>
      </w:pPr>
      <w:r>
        <w:t xml:space="preserve">新手任务</w:t>
      </w:r>
    </w:p>
    <w:p>
      <w:pPr>
        <w:pStyle w:val="Compact"/>
        <w:numPr>
          <w:ilvl w:val="1"/>
          <w:numId w:val="1064"/>
        </w:numPr>
      </w:pPr>
      <w:r>
        <w:t xml:space="preserve">每日任务</w:t>
      </w:r>
    </w:p>
    <w:p>
      <w:pPr>
        <w:pStyle w:val="Compact"/>
        <w:numPr>
          <w:ilvl w:val="1"/>
          <w:numId w:val="1064"/>
        </w:numPr>
      </w:pPr>
      <w:r>
        <w:t xml:space="preserve">成长任务</w:t>
      </w:r>
    </w:p>
    <w:p>
      <w:pPr>
        <w:pStyle w:val="Compact"/>
        <w:numPr>
          <w:ilvl w:val="1"/>
          <w:numId w:val="1064"/>
        </w:numPr>
      </w:pPr>
      <w:r>
        <w:t xml:space="preserve">信任任务</w:t>
      </w:r>
    </w:p>
    <w:p>
      <w:pPr>
        <w:pStyle w:val="Compact"/>
        <w:numPr>
          <w:ilvl w:val="1"/>
          <w:numId w:val="1064"/>
        </w:numPr>
      </w:pPr>
      <w:r>
        <w:t xml:space="preserve">邀请任务</w:t>
      </w:r>
    </w:p>
    <w:p>
      <w:pPr>
        <w:pStyle w:val="Compact"/>
        <w:numPr>
          <w:ilvl w:val="1"/>
          <w:numId w:val="1064"/>
        </w:numPr>
      </w:pPr>
      <w:r>
        <w:t xml:space="preserve">召回任务</w:t>
      </w:r>
    </w:p>
    <w:p>
      <w:pPr>
        <w:pStyle w:val="Compact"/>
        <w:numPr>
          <w:ilvl w:val="0"/>
          <w:numId w:val="1063"/>
        </w:numPr>
      </w:pPr>
      <w:r>
        <w:t xml:space="preserve">奖励类型：</w:t>
      </w:r>
    </w:p>
    <w:p>
      <w:pPr>
        <w:pStyle w:val="Compact"/>
        <w:numPr>
          <w:ilvl w:val="1"/>
          <w:numId w:val="1065"/>
        </w:numPr>
      </w:pPr>
      <w:r>
        <w:t xml:space="preserve">Guard Hour / Shield</w:t>
      </w:r>
    </w:p>
    <w:p>
      <w:pPr>
        <w:pStyle w:val="Compact"/>
        <w:numPr>
          <w:ilvl w:val="1"/>
          <w:numId w:val="1065"/>
        </w:numPr>
      </w:pPr>
      <w:r>
        <w:t xml:space="preserve">Boost 碎片</w:t>
      </w:r>
    </w:p>
    <w:p>
      <w:pPr>
        <w:pStyle w:val="Compact"/>
        <w:numPr>
          <w:ilvl w:val="1"/>
          <w:numId w:val="1065"/>
        </w:numPr>
      </w:pPr>
      <w:r>
        <w:t xml:space="preserve">Boost Token（少量）</w:t>
      </w:r>
    </w:p>
    <w:p>
      <w:pPr>
        <w:pStyle w:val="Compact"/>
        <w:numPr>
          <w:ilvl w:val="1"/>
          <w:numId w:val="1065"/>
        </w:numPr>
      </w:pPr>
      <w:r>
        <w:t xml:space="preserve">优惠券</w:t>
      </w:r>
    </w:p>
    <w:p>
      <w:pPr>
        <w:pStyle w:val="Compact"/>
        <w:numPr>
          <w:ilvl w:val="1"/>
          <w:numId w:val="1065"/>
        </w:numPr>
      </w:pPr>
      <w:r>
        <w:t xml:space="preserve">XP</w:t>
      </w:r>
    </w:p>
    <w:p>
      <w:pPr>
        <w:pStyle w:val="Compact"/>
        <w:numPr>
          <w:ilvl w:val="1"/>
          <w:numId w:val="1065"/>
        </w:numPr>
      </w:pPr>
      <w:r>
        <w:t xml:space="preserve">复活券</w:t>
      </w:r>
    </w:p>
    <w:p>
      <w:pPr>
        <w:pStyle w:val="Compact"/>
        <w:numPr>
          <w:ilvl w:val="0"/>
          <w:numId w:val="1063"/>
        </w:numPr>
      </w:pPr>
      <w:r>
        <w:t xml:space="preserve">禁止任务形式：</w:t>
      </w:r>
    </w:p>
    <w:p>
      <w:pPr>
        <w:pStyle w:val="Compact"/>
        <w:numPr>
          <w:ilvl w:val="1"/>
          <w:numId w:val="1066"/>
        </w:numPr>
      </w:pPr>
      <w:r>
        <w:t xml:space="preserve">强制好评</w:t>
      </w:r>
    </w:p>
    <w:p>
      <w:pPr>
        <w:pStyle w:val="Compact"/>
        <w:numPr>
          <w:ilvl w:val="1"/>
          <w:numId w:val="1066"/>
        </w:numPr>
      </w:pPr>
      <w:r>
        <w:t xml:space="preserve">下载其他 App 获奖励</w:t>
      </w:r>
    </w:p>
    <w:p>
      <w:pPr>
        <w:pStyle w:val="Compact"/>
        <w:numPr>
          <w:ilvl w:val="1"/>
          <w:numId w:val="1066"/>
        </w:numPr>
      </w:pPr>
      <w:r>
        <w:t xml:space="preserve">自动群发好友</w:t>
      </w:r>
    </w:p>
    <w:p>
      <w:pPr>
        <w:pStyle w:val="Compact"/>
        <w:numPr>
          <w:ilvl w:val="1"/>
          <w:numId w:val="1066"/>
        </w:numPr>
      </w:pPr>
      <w:r>
        <w:t xml:space="preserve">不看广告就失去核心功能</w:t>
      </w:r>
    </w:p>
    <w:bookmarkEnd w:id="53"/>
    <w:bookmarkStart w:id="54" w:name="邀请规则"/>
    <w:p>
      <w:pPr>
        <w:pStyle w:val="Heading1"/>
      </w:pPr>
      <w:r>
        <w:t xml:space="preserve">5.8 邀请规则</w:t>
      </w:r>
    </w:p>
    <w:p>
      <w:pPr>
        <w:pStyle w:val="Compact"/>
        <w:numPr>
          <w:ilvl w:val="0"/>
          <w:numId w:val="1067"/>
        </w:numPr>
      </w:pPr>
      <w:r>
        <w:t xml:space="preserve">只做单层邀请</w:t>
      </w:r>
    </w:p>
    <w:p>
      <w:pPr>
        <w:pStyle w:val="Compact"/>
        <w:numPr>
          <w:ilvl w:val="0"/>
          <w:numId w:val="1067"/>
        </w:numPr>
      </w:pPr>
      <w:r>
        <w:t xml:space="preserve">新用户在绑定时间窗内可填写邀请码</w:t>
      </w:r>
    </w:p>
    <w:p>
      <w:pPr>
        <w:pStyle w:val="Compact"/>
        <w:numPr>
          <w:ilvl w:val="0"/>
          <w:numId w:val="1067"/>
        </w:numPr>
      </w:pPr>
      <w:r>
        <w:t xml:space="preserve">有效邀请需满足：</w:t>
      </w:r>
    </w:p>
    <w:p>
      <w:pPr>
        <w:pStyle w:val="Compact"/>
        <w:numPr>
          <w:ilvl w:val="1"/>
          <w:numId w:val="1068"/>
        </w:numPr>
      </w:pPr>
      <w:r>
        <w:t xml:space="preserve">手机号唯一</w:t>
      </w:r>
    </w:p>
    <w:p>
      <w:pPr>
        <w:pStyle w:val="Compact"/>
        <w:numPr>
          <w:ilvl w:val="1"/>
          <w:numId w:val="1068"/>
        </w:numPr>
      </w:pPr>
      <w:r>
        <w:t xml:space="preserve">设备唯一</w:t>
      </w:r>
    </w:p>
    <w:p>
      <w:pPr>
        <w:pStyle w:val="Compact"/>
        <w:numPr>
          <w:ilvl w:val="1"/>
          <w:numId w:val="1068"/>
        </w:numPr>
      </w:pPr>
      <w:r>
        <w:t xml:space="preserve">首单成功支付</w:t>
      </w:r>
    </w:p>
    <w:p>
      <w:pPr>
        <w:pStyle w:val="Compact"/>
        <w:numPr>
          <w:ilvl w:val="1"/>
          <w:numId w:val="1068"/>
        </w:numPr>
      </w:pPr>
      <w:r>
        <w:t xml:space="preserve">冷静期内无退款</w:t>
      </w:r>
    </w:p>
    <w:p>
      <w:pPr>
        <w:pStyle w:val="Compact"/>
        <w:numPr>
          <w:ilvl w:val="1"/>
          <w:numId w:val="1068"/>
        </w:numPr>
      </w:pPr>
      <w:r>
        <w:t xml:space="preserve">通过风控</w:t>
      </w:r>
    </w:p>
    <w:p>
      <w:pPr>
        <w:pStyle w:val="Compact"/>
        <w:numPr>
          <w:ilvl w:val="0"/>
          <w:numId w:val="1067"/>
        </w:numPr>
      </w:pPr>
      <w:r>
        <w:t xml:space="preserve">邀请奖励以软奖励为主</w:t>
      </w:r>
    </w:p>
    <w:p>
      <w:pPr>
        <w:pStyle w:val="Compact"/>
        <w:numPr>
          <w:ilvl w:val="0"/>
          <w:numId w:val="1067"/>
        </w:numPr>
      </w:pPr>
      <w:r>
        <w:t xml:space="preserve">钱包激活保留非邀请路径</w:t>
      </w:r>
    </w:p>
    <w:p>
      <w:pPr>
        <w:pStyle w:val="Compact"/>
        <w:numPr>
          <w:ilvl w:val="0"/>
          <w:numId w:val="1067"/>
        </w:numPr>
      </w:pPr>
      <w:r>
        <w:t xml:space="preserve">平台不做团队长、多级返佣、代理体系</w:t>
      </w:r>
    </w:p>
    <w:bookmarkEnd w:id="54"/>
    <w:bookmarkStart w:id="55" w:name="活动规则"/>
    <w:p>
      <w:pPr>
        <w:pStyle w:val="Heading1"/>
      </w:pPr>
      <w:r>
        <w:t xml:space="preserve">5.9 活动规则</w:t>
      </w:r>
    </w:p>
    <w:p>
      <w:pPr>
        <w:pStyle w:val="Compact"/>
        <w:numPr>
          <w:ilvl w:val="0"/>
          <w:numId w:val="1069"/>
        </w:numPr>
      </w:pPr>
      <w:r>
        <w:t xml:space="preserve">活动必须有规则页</w:t>
      </w:r>
    </w:p>
    <w:p>
      <w:pPr>
        <w:pStyle w:val="Compact"/>
        <w:numPr>
          <w:ilvl w:val="0"/>
          <w:numId w:val="1069"/>
        </w:numPr>
      </w:pPr>
      <w:r>
        <w:t xml:space="preserve">活动可配置：</w:t>
      </w:r>
    </w:p>
    <w:p>
      <w:pPr>
        <w:pStyle w:val="Compact"/>
        <w:numPr>
          <w:ilvl w:val="1"/>
          <w:numId w:val="1070"/>
        </w:numPr>
      </w:pPr>
      <w:r>
        <w:t xml:space="preserve">参与商品</w:t>
      </w:r>
    </w:p>
    <w:p>
      <w:pPr>
        <w:pStyle w:val="Compact"/>
        <w:numPr>
          <w:ilvl w:val="1"/>
          <w:numId w:val="1070"/>
        </w:numPr>
      </w:pPr>
      <w:r>
        <w:t xml:space="preserve">返现封顶</w:t>
      </w:r>
    </w:p>
    <w:p>
      <w:pPr>
        <w:pStyle w:val="Compact"/>
        <w:numPr>
          <w:ilvl w:val="1"/>
          <w:numId w:val="1070"/>
        </w:numPr>
      </w:pPr>
      <w:r>
        <w:t xml:space="preserve">额外时隙</w:t>
      </w:r>
    </w:p>
    <w:p>
      <w:pPr>
        <w:pStyle w:val="Compact"/>
        <w:numPr>
          <w:ilvl w:val="1"/>
          <w:numId w:val="1070"/>
        </w:numPr>
      </w:pPr>
      <w:r>
        <w:t xml:space="preserve">特定任务</w:t>
      </w:r>
    </w:p>
    <w:p>
      <w:pPr>
        <w:pStyle w:val="Compact"/>
        <w:numPr>
          <w:ilvl w:val="1"/>
          <w:numId w:val="1070"/>
        </w:numPr>
      </w:pPr>
      <w:r>
        <w:t xml:space="preserve">邀请加成</w:t>
      </w:r>
    </w:p>
    <w:p>
      <w:pPr>
        <w:pStyle w:val="Compact"/>
        <w:numPr>
          <w:ilvl w:val="0"/>
          <w:numId w:val="1069"/>
        </w:numPr>
      </w:pPr>
      <w:r>
        <w:t xml:space="preserve">活动不得改变以下底线：</w:t>
      </w:r>
    </w:p>
    <w:p>
      <w:pPr>
        <w:pStyle w:val="Compact"/>
        <w:numPr>
          <w:ilvl w:val="1"/>
          <w:numId w:val="1071"/>
        </w:numPr>
      </w:pPr>
      <w:r>
        <w:t xml:space="preserve">不把真实商品交易变成参与费</w:t>
      </w:r>
    </w:p>
    <w:p>
      <w:pPr>
        <w:pStyle w:val="Compact"/>
        <w:numPr>
          <w:ilvl w:val="1"/>
          <w:numId w:val="1071"/>
        </w:numPr>
      </w:pPr>
      <w:r>
        <w:t xml:space="preserve">不售卖免单资格</w:t>
      </w:r>
    </w:p>
    <w:p>
      <w:pPr>
        <w:pStyle w:val="Compact"/>
        <w:numPr>
          <w:ilvl w:val="1"/>
          <w:numId w:val="1071"/>
        </w:numPr>
      </w:pPr>
      <w:r>
        <w:t xml:space="preserve">不强制看广告</w:t>
      </w:r>
    </w:p>
    <w:p>
      <w:pPr>
        <w:pStyle w:val="Compact"/>
        <w:numPr>
          <w:ilvl w:val="1"/>
          <w:numId w:val="1071"/>
        </w:numPr>
      </w:pPr>
      <w:r>
        <w:t xml:space="preserve">不售卖现金概率型权益</w:t>
      </w:r>
    </w:p>
    <w:bookmarkEnd w:id="55"/>
    <w:bookmarkStart w:id="56" w:name="删除账号与清算规则"/>
    <w:p>
      <w:pPr>
        <w:pStyle w:val="Heading1"/>
      </w:pPr>
      <w:r>
        <w:t xml:space="preserve">5.10 删除账号与清算规则</w:t>
      </w:r>
    </w:p>
    <w:p>
      <w:pPr>
        <w:pStyle w:val="Compact"/>
        <w:numPr>
          <w:ilvl w:val="0"/>
          <w:numId w:val="1072"/>
        </w:numPr>
      </w:pPr>
      <w:r>
        <w:t xml:space="preserve">App 内必须提供删除账号入口</w:t>
      </w:r>
    </w:p>
    <w:p>
      <w:pPr>
        <w:pStyle w:val="Compact"/>
        <w:numPr>
          <w:ilvl w:val="0"/>
          <w:numId w:val="1072"/>
        </w:numPr>
      </w:pPr>
      <w:r>
        <w:t xml:space="preserve">Web 官网必须提供删除账号说明页</w:t>
      </w:r>
    </w:p>
    <w:p>
      <w:pPr>
        <w:pStyle w:val="Compact"/>
        <w:numPr>
          <w:ilvl w:val="0"/>
          <w:numId w:val="1072"/>
        </w:numPr>
      </w:pPr>
      <w:r>
        <w:t xml:space="preserve">用户可发起删除账号申请，但不保证立即物理删除</w:t>
      </w:r>
    </w:p>
    <w:p>
      <w:pPr>
        <w:pStyle w:val="Compact"/>
        <w:numPr>
          <w:ilvl w:val="0"/>
          <w:numId w:val="1072"/>
        </w:numPr>
      </w:pPr>
      <w:r>
        <w:t xml:space="preserve">发起删除后，账号进入</w:t>
      </w:r>
      <w:r>
        <w:t xml:space="preserve"> </w:t>
      </w:r>
      <w:r>
        <w:rPr>
          <w:rStyle w:val="VerbatimChar"/>
        </w:rPr>
        <w:t xml:space="preserve">DELETE_REQUESTED</w:t>
      </w:r>
    </w:p>
    <w:p>
      <w:pPr>
        <w:pStyle w:val="Compact"/>
        <w:numPr>
          <w:ilvl w:val="0"/>
          <w:numId w:val="1072"/>
        </w:numPr>
      </w:pPr>
      <w:r>
        <w:t xml:space="preserve">删除流程中禁止：</w:t>
      </w:r>
    </w:p>
    <w:p>
      <w:pPr>
        <w:pStyle w:val="Compact"/>
        <w:numPr>
          <w:ilvl w:val="1"/>
          <w:numId w:val="1073"/>
        </w:numPr>
      </w:pPr>
      <w:r>
        <w:t xml:space="preserve">新建订单</w:t>
      </w:r>
    </w:p>
    <w:p>
      <w:pPr>
        <w:pStyle w:val="Compact"/>
        <w:numPr>
          <w:ilvl w:val="1"/>
          <w:numId w:val="1073"/>
        </w:numPr>
      </w:pPr>
      <w:r>
        <w:t xml:space="preserve">新增提现申请</w:t>
      </w:r>
    </w:p>
    <w:p>
      <w:pPr>
        <w:pStyle w:val="Compact"/>
        <w:numPr>
          <w:ilvl w:val="1"/>
          <w:numId w:val="1073"/>
        </w:numPr>
      </w:pPr>
      <w:r>
        <w:t xml:space="preserve">新绑邀请码</w:t>
      </w:r>
    </w:p>
    <w:p>
      <w:pPr>
        <w:pStyle w:val="Compact"/>
        <w:numPr>
          <w:ilvl w:val="1"/>
          <w:numId w:val="1073"/>
        </w:numPr>
      </w:pPr>
      <w:r>
        <w:t xml:space="preserve">新增提现账户</w:t>
      </w:r>
    </w:p>
    <w:p>
      <w:pPr>
        <w:pStyle w:val="Compact"/>
        <w:numPr>
          <w:ilvl w:val="0"/>
          <w:numId w:val="1072"/>
        </w:numPr>
      </w:pPr>
      <w:r>
        <w:t xml:space="preserve">若存在以下事项，进入</w:t>
      </w:r>
      <w:r>
        <w:t xml:space="preserve"> </w:t>
      </w:r>
      <w:r>
        <w:rPr>
          <w:rStyle w:val="VerbatimChar"/>
        </w:rPr>
        <w:t xml:space="preserve">PENDING_SETTLEMENT</w:t>
      </w:r>
      <w:r>
        <w:t xml:space="preserve">：</w:t>
      </w:r>
    </w:p>
    <w:p>
      <w:pPr>
        <w:pStyle w:val="Compact"/>
        <w:numPr>
          <w:ilvl w:val="1"/>
          <w:numId w:val="1074"/>
        </w:numPr>
      </w:pPr>
      <w:r>
        <w:t xml:space="preserve">活跃或冻结队列订单</w:t>
      </w:r>
    </w:p>
    <w:p>
      <w:pPr>
        <w:pStyle w:val="Compact"/>
        <w:numPr>
          <w:ilvl w:val="1"/>
          <w:numId w:val="1074"/>
        </w:numPr>
      </w:pPr>
      <w:r>
        <w:t xml:space="preserve">待释放 / 可提现 / 冻结余额</w:t>
      </w:r>
    </w:p>
    <w:p>
      <w:pPr>
        <w:pStyle w:val="Compact"/>
        <w:numPr>
          <w:ilvl w:val="1"/>
          <w:numId w:val="1074"/>
        </w:numPr>
      </w:pPr>
      <w:r>
        <w:t xml:space="preserve">提现处理中</w:t>
      </w:r>
    </w:p>
    <w:p>
      <w:pPr>
        <w:pStyle w:val="Compact"/>
        <w:numPr>
          <w:ilvl w:val="1"/>
          <w:numId w:val="1074"/>
        </w:numPr>
      </w:pPr>
      <w:r>
        <w:t xml:space="preserve">未完成履约订单</w:t>
      </w:r>
    </w:p>
    <w:p>
      <w:pPr>
        <w:pStyle w:val="Compact"/>
        <w:numPr>
          <w:ilvl w:val="1"/>
          <w:numId w:val="1074"/>
        </w:numPr>
      </w:pPr>
      <w:r>
        <w:t xml:space="preserve">售后处理中订单</w:t>
      </w:r>
    </w:p>
    <w:p>
      <w:pPr>
        <w:pStyle w:val="Compact"/>
        <w:numPr>
          <w:ilvl w:val="0"/>
          <w:numId w:val="1072"/>
        </w:numPr>
      </w:pPr>
      <w:r>
        <w:t xml:space="preserve">删除时队列处理：</w:t>
      </w:r>
    </w:p>
    <w:p>
      <w:pPr>
        <w:pStyle w:val="Compact"/>
        <w:numPr>
          <w:ilvl w:val="1"/>
          <w:numId w:val="1075"/>
        </w:numPr>
      </w:pPr>
      <w:r>
        <w:t xml:space="preserve">ACTIVE / FROZEN / SUSPENDED_REVIEW 订单移出榜单</w:t>
      </w:r>
    </w:p>
    <w:p>
      <w:pPr>
        <w:pStyle w:val="Compact"/>
        <w:numPr>
          <w:ilvl w:val="1"/>
          <w:numId w:val="1075"/>
        </w:numPr>
      </w:pPr>
      <w:r>
        <w:t xml:space="preserve">原因统一记为</w:t>
      </w:r>
      <w:r>
        <w:t xml:space="preserve"> </w:t>
      </w:r>
      <w:r>
        <w:rPr>
          <w:rStyle w:val="VerbatimChar"/>
        </w:rPr>
        <w:t xml:space="preserve">REMOVED_BY_ACCOUNT_DELETE</w:t>
      </w:r>
    </w:p>
    <w:p>
      <w:pPr>
        <w:pStyle w:val="Compact"/>
        <w:numPr>
          <w:ilvl w:val="0"/>
          <w:numId w:val="1072"/>
        </w:numPr>
      </w:pPr>
      <w:r>
        <w:t xml:space="preserve">已赢单但未释放返现的订单，仍按真实履约与资金规则结算</w:t>
      </w:r>
    </w:p>
    <w:p>
      <w:pPr>
        <w:pStyle w:val="Compact"/>
        <w:numPr>
          <w:ilvl w:val="0"/>
          <w:numId w:val="1072"/>
        </w:numPr>
      </w:pPr>
      <w:r>
        <w:t xml:space="preserve">最终删除方式：</w:t>
      </w:r>
    </w:p>
    <w:p>
      <w:pPr>
        <w:pStyle w:val="Compact"/>
        <w:numPr>
          <w:ilvl w:val="1"/>
          <w:numId w:val="1076"/>
        </w:numPr>
      </w:pPr>
      <w:r>
        <w:t xml:space="preserve">MVP 采用逻辑删除 + PII 匿名化</w:t>
      </w:r>
    </w:p>
    <w:p>
      <w:pPr>
        <w:pStyle w:val="Compact"/>
        <w:numPr>
          <w:ilvl w:val="1"/>
          <w:numId w:val="1076"/>
        </w:numPr>
      </w:pPr>
      <w:r>
        <w:t xml:space="preserve">财务、订单、审计、风控数据保留不可逆引用 ID</w:t>
      </w:r>
    </w:p>
    <w:p>
      <w:pPr>
        <w:pStyle w:val="Compact"/>
        <w:numPr>
          <w:ilvl w:val="0"/>
          <w:numId w:val="1072"/>
        </w:numPr>
      </w:pPr>
      <w:r>
        <w:t xml:space="preserve">删除状态枚举：</w:t>
      </w:r>
    </w:p>
    <w:p>
      <w:pPr>
        <w:pStyle w:val="Compact"/>
        <w:numPr>
          <w:ilvl w:val="0"/>
          <w:numId w:val="1077"/>
        </w:numPr>
      </w:pPr>
      <w:r>
        <w:t xml:space="preserve">NOT_REQUESTED</w:t>
      </w:r>
    </w:p>
    <w:p>
      <w:pPr>
        <w:pStyle w:val="Compact"/>
        <w:numPr>
          <w:ilvl w:val="0"/>
          <w:numId w:val="1077"/>
        </w:numPr>
      </w:pPr>
      <w:r>
        <w:t xml:space="preserve">DELETE_REQUESTED</w:t>
      </w:r>
    </w:p>
    <w:p>
      <w:pPr>
        <w:pStyle w:val="Compact"/>
        <w:numPr>
          <w:ilvl w:val="0"/>
          <w:numId w:val="1077"/>
        </w:numPr>
      </w:pPr>
      <w:r>
        <w:t xml:space="preserve">PENDING_SETTLEMENT</w:t>
      </w:r>
    </w:p>
    <w:p>
      <w:pPr>
        <w:pStyle w:val="Compact"/>
        <w:numPr>
          <w:ilvl w:val="0"/>
          <w:numId w:val="1077"/>
        </w:numPr>
      </w:pPr>
      <w:r>
        <w:t xml:space="preserve">READY_TO_ANONYMIZE</w:t>
      </w:r>
    </w:p>
    <w:p>
      <w:pPr>
        <w:pStyle w:val="Compact"/>
        <w:numPr>
          <w:ilvl w:val="0"/>
          <w:numId w:val="1077"/>
        </w:numPr>
      </w:pPr>
      <w:r>
        <w:t xml:space="preserve">ANONYMIZED</w:t>
      </w:r>
    </w:p>
    <w:p>
      <w:pPr>
        <w:pStyle w:val="Compact"/>
        <w:numPr>
          <w:ilvl w:val="0"/>
          <w:numId w:val="1077"/>
        </w:numPr>
      </w:pPr>
      <w:r>
        <w:t xml:space="preserve">CANCELED_BY_USER</w:t>
      </w:r>
    </w:p>
    <w:p>
      <w:r>
        <w:pict>
          <v:rect style="width:0;height:1.5pt" o:hralign="center" o:hrstd="t" o:hr="t"/>
        </w:pict>
      </w:r>
    </w:p>
    <w:bookmarkEnd w:id="56"/>
    <w:bookmarkStart w:id="61" w:name="产品定位与合规边界"/>
    <w:p>
      <w:pPr>
        <w:pStyle w:val="Heading1"/>
      </w:pPr>
      <w:r>
        <w:t xml:space="preserve">6. 产品定位与合规边界</w:t>
      </w:r>
    </w:p>
    <w:bookmarkStart w:id="57" w:name="商店定位"/>
    <w:p>
      <w:pPr>
        <w:pStyle w:val="Heading2"/>
      </w:pPr>
      <w:r>
        <w:t xml:space="preserve">6.1 商店定位</w:t>
      </w:r>
    </w:p>
    <w:p>
      <w:pPr>
        <w:pStyle w:val="Compact"/>
        <w:numPr>
          <w:ilvl w:val="0"/>
          <w:numId w:val="1078"/>
        </w:numPr>
      </w:pPr>
      <w:r>
        <w:t xml:space="preserve">类别：Shopping</w:t>
      </w:r>
    </w:p>
    <w:p>
      <w:pPr>
        <w:pStyle w:val="Compact"/>
        <w:numPr>
          <w:ilvl w:val="0"/>
          <w:numId w:val="1078"/>
        </w:numPr>
      </w:pPr>
      <w:r>
        <w:t xml:space="preserve">形态：实体商品购物 + 游戏化忠诚度 / 促销机制</w:t>
      </w:r>
    </w:p>
    <w:p>
      <w:pPr>
        <w:pStyle w:val="Compact"/>
        <w:numPr>
          <w:ilvl w:val="0"/>
          <w:numId w:val="1078"/>
        </w:numPr>
      </w:pPr>
      <w:r>
        <w:t xml:space="preserve">非定位：</w:t>
      </w:r>
    </w:p>
    <w:p>
      <w:pPr>
        <w:pStyle w:val="Compact"/>
        <w:numPr>
          <w:ilvl w:val="1"/>
          <w:numId w:val="1079"/>
        </w:numPr>
      </w:pPr>
      <w:r>
        <w:t xml:space="preserve">非博彩</w:t>
      </w:r>
    </w:p>
    <w:p>
      <w:pPr>
        <w:pStyle w:val="Compact"/>
        <w:numPr>
          <w:ilvl w:val="1"/>
          <w:numId w:val="1079"/>
        </w:numPr>
      </w:pPr>
      <w:r>
        <w:t xml:space="preserve">非赌场</w:t>
      </w:r>
    </w:p>
    <w:p>
      <w:pPr>
        <w:pStyle w:val="Compact"/>
        <w:numPr>
          <w:ilvl w:val="1"/>
          <w:numId w:val="1079"/>
        </w:numPr>
      </w:pPr>
      <w:r>
        <w:t xml:space="preserve">非理财</w:t>
      </w:r>
    </w:p>
    <w:p>
      <w:pPr>
        <w:pStyle w:val="Compact"/>
        <w:numPr>
          <w:ilvl w:val="1"/>
          <w:numId w:val="1079"/>
        </w:numPr>
      </w:pPr>
      <w:r>
        <w:t xml:space="preserve">非任务赚钱 App</w:t>
      </w:r>
    </w:p>
    <w:p>
      <w:pPr>
        <w:pStyle w:val="Compact"/>
        <w:numPr>
          <w:ilvl w:val="1"/>
          <w:numId w:val="1079"/>
        </w:numPr>
      </w:pPr>
      <w:r>
        <w:t xml:space="preserve">非随机付费概率游戏</w:t>
      </w:r>
    </w:p>
    <w:bookmarkEnd w:id="57"/>
    <w:bookmarkStart w:id="58" w:name="支付与计费边界"/>
    <w:p>
      <w:pPr>
        <w:pStyle w:val="Heading2"/>
      </w:pPr>
      <w:r>
        <w:t xml:space="preserve">6.2 支付与计费边界</w:t>
      </w:r>
    </w:p>
    <w:p>
      <w:pPr>
        <w:pStyle w:val="Compact"/>
        <w:numPr>
          <w:ilvl w:val="0"/>
          <w:numId w:val="1080"/>
        </w:numPr>
      </w:pPr>
      <w:r>
        <w:t xml:space="preserve">用户购买的是</w:t>
      </w:r>
      <w:r>
        <w:t xml:space="preserve"> </w:t>
      </w:r>
      <w:r>
        <w:rPr>
          <w:b/>
          <w:bCs/>
        </w:rPr>
        <w:t xml:space="preserve">实体商品</w:t>
      </w:r>
    </w:p>
    <w:p>
      <w:pPr>
        <w:pStyle w:val="Compact"/>
        <w:numPr>
          <w:ilvl w:val="0"/>
          <w:numId w:val="1080"/>
        </w:numPr>
      </w:pPr>
      <w:r>
        <w:t xml:space="preserve">队列权益是实体商品交易后的附加权益</w:t>
      </w:r>
    </w:p>
    <w:p>
      <w:pPr>
        <w:pStyle w:val="Compact"/>
        <w:numPr>
          <w:ilvl w:val="0"/>
          <w:numId w:val="1080"/>
        </w:numPr>
      </w:pPr>
      <w:r>
        <w:t xml:space="preserve">订单支付不使用商店内购作为实体商品结算方式</w:t>
      </w:r>
    </w:p>
    <w:p>
      <w:pPr>
        <w:pStyle w:val="Compact"/>
        <w:numPr>
          <w:ilvl w:val="0"/>
          <w:numId w:val="1080"/>
        </w:numPr>
      </w:pPr>
      <w:r>
        <w:t xml:space="preserve">不通过 IAP / Play Billing 售卖 Boost、排队资格、数字概率权益</w:t>
      </w:r>
    </w:p>
    <w:p>
      <w:pPr>
        <w:pStyle w:val="Compact"/>
        <w:numPr>
          <w:ilvl w:val="0"/>
          <w:numId w:val="1080"/>
        </w:numPr>
      </w:pPr>
      <w:r>
        <w:t xml:space="preserve">不售卖可直接提现的数字货币或点数</w:t>
      </w:r>
    </w:p>
    <w:bookmarkEnd w:id="58"/>
    <w:bookmarkStart w:id="59" w:name="必须具备的合规页面"/>
    <w:p>
      <w:pPr>
        <w:pStyle w:val="Heading2"/>
      </w:pPr>
      <w:r>
        <w:t xml:space="preserve">6.3 必须具备的合规页面</w:t>
      </w:r>
    </w:p>
    <w:p>
      <w:pPr>
        <w:pStyle w:val="FirstParagraph"/>
      </w:pPr>
      <w:r>
        <w:t xml:space="preserve">App 内必须提供：</w:t>
      </w:r>
    </w:p>
    <w:p>
      <w:pPr>
        <w:pStyle w:val="Compact"/>
        <w:numPr>
          <w:ilvl w:val="0"/>
          <w:numId w:val="1081"/>
        </w:numPr>
      </w:pPr>
      <w:r>
        <w:t xml:space="preserve">规则中心</w:t>
      </w:r>
    </w:p>
    <w:p>
      <w:pPr>
        <w:pStyle w:val="Compact"/>
        <w:numPr>
          <w:ilvl w:val="0"/>
          <w:numId w:val="1081"/>
        </w:numPr>
      </w:pPr>
      <w:r>
        <w:t xml:space="preserve">隐私政策</w:t>
      </w:r>
    </w:p>
    <w:p>
      <w:pPr>
        <w:pStyle w:val="Compact"/>
        <w:numPr>
          <w:ilvl w:val="0"/>
          <w:numId w:val="1081"/>
        </w:numPr>
      </w:pPr>
      <w:r>
        <w:t xml:space="preserve">服务条款</w:t>
      </w:r>
    </w:p>
    <w:p>
      <w:pPr>
        <w:pStyle w:val="Compact"/>
        <w:numPr>
          <w:ilvl w:val="0"/>
          <w:numId w:val="1081"/>
        </w:numPr>
      </w:pPr>
      <w:r>
        <w:t xml:space="preserve">删除账号入口</w:t>
      </w:r>
    </w:p>
    <w:p>
      <w:pPr>
        <w:pStyle w:val="Compact"/>
        <w:numPr>
          <w:ilvl w:val="0"/>
          <w:numId w:val="1081"/>
        </w:numPr>
      </w:pPr>
      <w:r>
        <w:t xml:space="preserve">客服 / 申诉入口</w:t>
      </w:r>
    </w:p>
    <w:p>
      <w:pPr>
        <w:pStyle w:val="FirstParagraph"/>
      </w:pPr>
      <w:r>
        <w:t xml:space="preserve">Web 必须提供：</w:t>
      </w:r>
    </w:p>
    <w:p>
      <w:pPr>
        <w:pStyle w:val="Compact"/>
        <w:numPr>
          <w:ilvl w:val="0"/>
          <w:numId w:val="1082"/>
        </w:numPr>
      </w:pPr>
      <w:r>
        <w:rPr>
          <w:rStyle w:val="VerbatimChar"/>
        </w:rPr>
        <w:t xml:space="preserve">/privacy</w:t>
      </w:r>
    </w:p>
    <w:p>
      <w:pPr>
        <w:pStyle w:val="Compact"/>
        <w:numPr>
          <w:ilvl w:val="0"/>
          <w:numId w:val="1082"/>
        </w:numPr>
      </w:pPr>
      <w:r>
        <w:rPr>
          <w:rStyle w:val="VerbatimChar"/>
        </w:rPr>
        <w:t xml:space="preserve">/terms</w:t>
      </w:r>
    </w:p>
    <w:p>
      <w:pPr>
        <w:pStyle w:val="Compact"/>
        <w:numPr>
          <w:ilvl w:val="0"/>
          <w:numId w:val="1082"/>
        </w:numPr>
      </w:pPr>
      <w:r>
        <w:rPr>
          <w:rStyle w:val="VerbatimChar"/>
        </w:rPr>
        <w:t xml:space="preserve">/rules</w:t>
      </w:r>
    </w:p>
    <w:p>
      <w:pPr>
        <w:pStyle w:val="Compact"/>
        <w:numPr>
          <w:ilvl w:val="0"/>
          <w:numId w:val="1082"/>
        </w:numPr>
      </w:pPr>
      <w:r>
        <w:rPr>
          <w:rStyle w:val="VerbatimChar"/>
        </w:rPr>
        <w:t xml:space="preserve">/delete-account</w:t>
      </w:r>
    </w:p>
    <w:p>
      <w:pPr>
        <w:pStyle w:val="Compact"/>
        <w:numPr>
          <w:ilvl w:val="0"/>
          <w:numId w:val="1082"/>
        </w:numPr>
      </w:pPr>
      <w:r>
        <w:rPr>
          <w:rStyle w:val="VerbatimChar"/>
        </w:rPr>
        <w:t xml:space="preserve">/contact</w:t>
      </w:r>
    </w:p>
    <w:bookmarkEnd w:id="59"/>
    <w:bookmarkStart w:id="60" w:name="商店文案禁用词"/>
    <w:p>
      <w:pPr>
        <w:pStyle w:val="Heading2"/>
      </w:pPr>
      <w:r>
        <w:t xml:space="preserve">6.4 商店文案禁用词</w:t>
      </w:r>
    </w:p>
    <w:p>
      <w:pPr>
        <w:pStyle w:val="FirstParagraph"/>
      </w:pPr>
      <w:r>
        <w:t xml:space="preserve">以下表达不得用于商店标题、副标题、截图首屏文案、官网 Hero 文案、主广告投放文案：</w:t>
      </w:r>
    </w:p>
    <w:p>
      <w:pPr>
        <w:pStyle w:val="Compact"/>
        <w:numPr>
          <w:ilvl w:val="0"/>
          <w:numId w:val="1083"/>
        </w:numPr>
      </w:pPr>
      <w:r>
        <w:t xml:space="preserve">保证免单</w:t>
      </w:r>
    </w:p>
    <w:p>
      <w:pPr>
        <w:pStyle w:val="Compact"/>
        <w:numPr>
          <w:ilvl w:val="0"/>
          <w:numId w:val="1083"/>
        </w:numPr>
      </w:pPr>
      <w:r>
        <w:t xml:space="preserve">保证返现</w:t>
      </w:r>
    </w:p>
    <w:p>
      <w:pPr>
        <w:pStyle w:val="Compact"/>
        <w:numPr>
          <w:ilvl w:val="0"/>
          <w:numId w:val="1083"/>
        </w:numPr>
      </w:pPr>
      <w:r>
        <w:t xml:space="preserve">必赚</w:t>
      </w:r>
    </w:p>
    <w:p>
      <w:pPr>
        <w:pStyle w:val="Compact"/>
        <w:numPr>
          <w:ilvl w:val="0"/>
          <w:numId w:val="1083"/>
        </w:numPr>
      </w:pPr>
      <w:r>
        <w:t xml:space="preserve">稳赚</w:t>
      </w:r>
    </w:p>
    <w:p>
      <w:pPr>
        <w:pStyle w:val="Compact"/>
        <w:numPr>
          <w:ilvl w:val="0"/>
          <w:numId w:val="1083"/>
        </w:numPr>
      </w:pPr>
      <w:r>
        <w:t xml:space="preserve">零风险赚钱</w:t>
      </w:r>
    </w:p>
    <w:p>
      <w:pPr>
        <w:pStyle w:val="Compact"/>
        <w:numPr>
          <w:ilvl w:val="0"/>
          <w:numId w:val="1083"/>
        </w:numPr>
      </w:pPr>
      <w:r>
        <w:t xml:space="preserve">免费领现金</w:t>
      </w:r>
    </w:p>
    <w:p>
      <w:pPr>
        <w:pStyle w:val="Compact"/>
        <w:numPr>
          <w:ilvl w:val="0"/>
          <w:numId w:val="1083"/>
        </w:numPr>
      </w:pPr>
      <w:r>
        <w:t xml:space="preserve">躺赚</w:t>
      </w:r>
    </w:p>
    <w:p>
      <w:pPr>
        <w:pStyle w:val="Compact"/>
        <w:numPr>
          <w:ilvl w:val="0"/>
          <w:numId w:val="1083"/>
        </w:numPr>
      </w:pPr>
      <w:r>
        <w:t xml:space="preserve">Guaranteed cashback</w:t>
      </w:r>
    </w:p>
    <w:p>
      <w:pPr>
        <w:pStyle w:val="Compact"/>
        <w:numPr>
          <w:ilvl w:val="0"/>
          <w:numId w:val="1083"/>
        </w:numPr>
      </w:pPr>
      <w:r>
        <w:t xml:space="preserve">Guaranteed free order</w:t>
      </w:r>
    </w:p>
    <w:p>
      <w:pPr>
        <w:pStyle w:val="Compact"/>
        <w:numPr>
          <w:ilvl w:val="0"/>
          <w:numId w:val="1083"/>
        </w:numPr>
      </w:pPr>
      <w:r>
        <w:t xml:space="preserve">No-risk income</w:t>
      </w:r>
    </w:p>
    <w:p>
      <w:pPr>
        <w:pStyle w:val="FirstParagraph"/>
      </w:pPr>
      <w:r>
        <w:t xml:space="preserve">允许表达方向：</w:t>
      </w:r>
    </w:p>
    <w:p>
      <w:pPr>
        <w:pStyle w:val="Compact"/>
        <w:numPr>
          <w:ilvl w:val="0"/>
          <w:numId w:val="1084"/>
        </w:numPr>
      </w:pPr>
      <w:r>
        <w:t xml:space="preserve">Buy real products, join the public queue</w:t>
      </w:r>
    </w:p>
    <w:p>
      <w:pPr>
        <w:pStyle w:val="Compact"/>
        <w:numPr>
          <w:ilvl w:val="0"/>
          <w:numId w:val="1084"/>
        </w:numPr>
      </w:pPr>
      <w:r>
        <w:t xml:space="preserve">Cashback may apply based on public queue rules</w:t>
      </w:r>
    </w:p>
    <w:p>
      <w:pPr>
        <w:pStyle w:val="Compact"/>
        <w:numPr>
          <w:ilvl w:val="0"/>
          <w:numId w:val="1084"/>
        </w:numPr>
      </w:pPr>
      <w:r>
        <w:t xml:space="preserve">Transparent queue, fixed settlement slots</w:t>
      </w:r>
    </w:p>
    <w:p>
      <w:pPr>
        <w:pStyle w:val="Compact"/>
        <w:numPr>
          <w:ilvl w:val="0"/>
          <w:numId w:val="1084"/>
        </w:numPr>
      </w:pPr>
      <w:r>
        <w:t xml:space="preserve">Rule-based shopping promotion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6" w:name="用户旅程"/>
    <w:p>
      <w:pPr>
        <w:pStyle w:val="Heading1"/>
      </w:pPr>
      <w:r>
        <w:t xml:space="preserve">7. 用户旅程</w:t>
      </w:r>
    </w:p>
    <w:bookmarkStart w:id="62" w:name="新用户路径mvp"/>
    <w:p>
      <w:pPr>
        <w:pStyle w:val="Heading2"/>
      </w:pPr>
      <w:r>
        <w:t xml:space="preserve">7.1 新用户路径（MVP）</w:t>
      </w:r>
    </w:p>
    <w:p>
      <w:pPr>
        <w:pStyle w:val="Compact"/>
        <w:numPr>
          <w:ilvl w:val="0"/>
          <w:numId w:val="1085"/>
        </w:numPr>
      </w:pPr>
      <w:r>
        <w:t xml:space="preserve">启动 App</w:t>
      </w:r>
    </w:p>
    <w:p>
      <w:pPr>
        <w:pStyle w:val="Compact"/>
        <w:numPr>
          <w:ilvl w:val="0"/>
          <w:numId w:val="1085"/>
        </w:numPr>
      </w:pPr>
      <w:r>
        <w:t xml:space="preserve">查看欢迎页 / 规则摘要 / 风险提示</w:t>
      </w:r>
    </w:p>
    <w:p>
      <w:pPr>
        <w:pStyle w:val="Compact"/>
        <w:numPr>
          <w:ilvl w:val="0"/>
          <w:numId w:val="1085"/>
        </w:numPr>
      </w:pPr>
      <w:r>
        <w:t xml:space="preserve">手机号注册 / OTP 登录</w:t>
      </w:r>
    </w:p>
    <w:p>
      <w:pPr>
        <w:pStyle w:val="Compact"/>
        <w:numPr>
          <w:ilvl w:val="0"/>
          <w:numId w:val="1085"/>
        </w:numPr>
      </w:pPr>
      <w:r>
        <w:t xml:space="preserve">同意隐私政策与服务条款</w:t>
      </w:r>
    </w:p>
    <w:p>
      <w:pPr>
        <w:pStyle w:val="Compact"/>
        <w:numPr>
          <w:ilvl w:val="0"/>
          <w:numId w:val="1085"/>
        </w:numPr>
      </w:pPr>
      <w:r>
        <w:t xml:space="preserve">浏览首页商品与活动</w:t>
      </w:r>
    </w:p>
    <w:p>
      <w:pPr>
        <w:pStyle w:val="Compact"/>
        <w:numPr>
          <w:ilvl w:val="0"/>
          <w:numId w:val="1085"/>
        </w:numPr>
      </w:pPr>
      <w:r>
        <w:t xml:space="preserve">进入商品详情</w:t>
      </w:r>
    </w:p>
    <w:p>
      <w:pPr>
        <w:pStyle w:val="Compact"/>
        <w:numPr>
          <w:ilvl w:val="0"/>
          <w:numId w:val="1085"/>
        </w:numPr>
      </w:pPr>
      <w:r>
        <w:t xml:space="preserve">选择 SKU 与数量</w:t>
      </w:r>
    </w:p>
    <w:p>
      <w:pPr>
        <w:pStyle w:val="Compact"/>
        <w:numPr>
          <w:ilvl w:val="0"/>
          <w:numId w:val="1085"/>
        </w:numPr>
      </w:pPr>
      <w:r>
        <w:t xml:space="preserve">填写地址并确认订单</w:t>
      </w:r>
    </w:p>
    <w:p>
      <w:pPr>
        <w:pStyle w:val="Compact"/>
        <w:numPr>
          <w:ilvl w:val="0"/>
          <w:numId w:val="1085"/>
        </w:numPr>
      </w:pPr>
      <w:r>
        <w:t xml:space="preserve">创建支付并完成支付</w:t>
      </w:r>
    </w:p>
    <w:p>
      <w:pPr>
        <w:pStyle w:val="Compact"/>
        <w:numPr>
          <w:ilvl w:val="0"/>
          <w:numId w:val="1085"/>
        </w:numPr>
      </w:pPr>
      <w:r>
        <w:t xml:space="preserve">支付成功后订单入队</w:t>
      </w:r>
    </w:p>
    <w:p>
      <w:pPr>
        <w:pStyle w:val="Compact"/>
        <w:numPr>
          <w:ilvl w:val="0"/>
          <w:numId w:val="1085"/>
        </w:numPr>
      </w:pPr>
      <w:r>
        <w:t xml:space="preserve">查看当前名次、保活状态、下一时隙</w:t>
      </w:r>
    </w:p>
    <w:p>
      <w:pPr>
        <w:pStyle w:val="Compact"/>
        <w:numPr>
          <w:ilvl w:val="0"/>
          <w:numId w:val="1085"/>
        </w:numPr>
      </w:pPr>
      <w:r>
        <w:t xml:space="preserve">每日签到、做任务、参与邀请</w:t>
      </w:r>
    </w:p>
    <w:p>
      <w:pPr>
        <w:pStyle w:val="Compact"/>
        <w:numPr>
          <w:ilvl w:val="0"/>
          <w:numId w:val="1085"/>
        </w:numPr>
      </w:pPr>
      <w:r>
        <w:t xml:space="preserve">订单可能在某个时隙获胜</w:t>
      </w:r>
    </w:p>
    <w:p>
      <w:pPr>
        <w:pStyle w:val="Compact"/>
        <w:numPr>
          <w:ilvl w:val="0"/>
          <w:numId w:val="1085"/>
        </w:numPr>
      </w:pPr>
      <w:r>
        <w:t xml:space="preserve">钱包显示待释放余额</w:t>
      </w:r>
    </w:p>
    <w:p>
      <w:pPr>
        <w:pStyle w:val="Compact"/>
        <w:numPr>
          <w:ilvl w:val="0"/>
          <w:numId w:val="1085"/>
        </w:numPr>
      </w:pPr>
      <w:r>
        <w:t xml:space="preserve">钱包激活后发起提现</w:t>
      </w:r>
    </w:p>
    <w:p>
      <w:pPr>
        <w:pStyle w:val="BlockText"/>
      </w:pPr>
      <w:r>
        <w:t xml:space="preserve">注：MVP 不单做国家/语言选择页，市场、币种、时区和语言由首发配置锁定。</w:t>
      </w:r>
    </w:p>
    <w:bookmarkEnd w:id="62"/>
    <w:bookmarkStart w:id="63" w:name="老用户日常路径"/>
    <w:p>
      <w:pPr>
        <w:pStyle w:val="Heading2"/>
      </w:pPr>
      <w:r>
        <w:t xml:space="preserve">7.2 老用户日常路径</w:t>
      </w:r>
    </w:p>
    <w:p>
      <w:pPr>
        <w:pStyle w:val="Compact"/>
        <w:numPr>
          <w:ilvl w:val="0"/>
          <w:numId w:val="1086"/>
        </w:numPr>
      </w:pPr>
      <w:r>
        <w:t xml:space="preserve">打开 App</w:t>
      </w:r>
    </w:p>
    <w:p>
      <w:pPr>
        <w:pStyle w:val="Compact"/>
        <w:numPr>
          <w:ilvl w:val="0"/>
          <w:numId w:val="1086"/>
        </w:numPr>
      </w:pPr>
      <w:r>
        <w:t xml:space="preserve">每日签到</w:t>
      </w:r>
    </w:p>
    <w:p>
      <w:pPr>
        <w:pStyle w:val="Compact"/>
        <w:numPr>
          <w:ilvl w:val="0"/>
          <w:numId w:val="1086"/>
        </w:numPr>
      </w:pPr>
      <w:r>
        <w:t xml:space="preserve">查看全部活跃 / 冻结 / 已赢单订单</w:t>
      </w:r>
    </w:p>
    <w:p>
      <w:pPr>
        <w:pStyle w:val="Compact"/>
        <w:numPr>
          <w:ilvl w:val="0"/>
          <w:numId w:val="1086"/>
        </w:numPr>
      </w:pPr>
      <w:r>
        <w:t xml:space="preserve">做任务领取软奖励</w:t>
      </w:r>
    </w:p>
    <w:p>
      <w:pPr>
        <w:pStyle w:val="Compact"/>
        <w:numPr>
          <w:ilvl w:val="0"/>
          <w:numId w:val="1086"/>
        </w:numPr>
      </w:pPr>
      <w:r>
        <w:t xml:space="preserve">关注活动规则与今日时隙</w:t>
      </w:r>
    </w:p>
    <w:p>
      <w:pPr>
        <w:pStyle w:val="Compact"/>
        <w:numPr>
          <w:ilvl w:val="0"/>
          <w:numId w:val="1086"/>
        </w:numPr>
      </w:pPr>
      <w:r>
        <w:t xml:space="preserve">对指定订单使用 Boost</w:t>
      </w:r>
    </w:p>
    <w:p>
      <w:pPr>
        <w:pStyle w:val="Compact"/>
        <w:numPr>
          <w:ilvl w:val="0"/>
          <w:numId w:val="1086"/>
        </w:numPr>
      </w:pPr>
      <w:r>
        <w:t xml:space="preserve">查看钱包、提现记录与通知</w:t>
      </w:r>
    </w:p>
    <w:p>
      <w:pPr>
        <w:pStyle w:val="Compact"/>
        <w:numPr>
          <w:ilvl w:val="0"/>
          <w:numId w:val="1086"/>
        </w:numPr>
      </w:pPr>
      <w:r>
        <w:t xml:space="preserve">继续复购或邀请</w:t>
      </w:r>
    </w:p>
    <w:bookmarkEnd w:id="63"/>
    <w:bookmarkStart w:id="64" w:name="获胜用户路径"/>
    <w:p>
      <w:pPr>
        <w:pStyle w:val="Heading2"/>
      </w:pPr>
      <w:r>
        <w:t xml:space="preserve">7.3 获胜用户路径</w:t>
      </w:r>
    </w:p>
    <w:p>
      <w:pPr>
        <w:pStyle w:val="Compact"/>
        <w:numPr>
          <w:ilvl w:val="0"/>
          <w:numId w:val="1087"/>
        </w:numPr>
      </w:pPr>
      <w:r>
        <w:t xml:space="preserve">系统在时隙执行结算</w:t>
      </w:r>
    </w:p>
    <w:p>
      <w:pPr>
        <w:pStyle w:val="Compact"/>
        <w:numPr>
          <w:ilvl w:val="0"/>
          <w:numId w:val="1087"/>
        </w:numPr>
      </w:pPr>
      <w:r>
        <w:t xml:space="preserve">某个订单成为 winner</w:t>
      </w:r>
    </w:p>
    <w:p>
      <w:pPr>
        <w:pStyle w:val="Compact"/>
        <w:numPr>
          <w:ilvl w:val="0"/>
          <w:numId w:val="1087"/>
        </w:numPr>
      </w:pPr>
      <w:r>
        <w:t xml:space="preserve">钱包收到待释放返现</w:t>
      </w:r>
    </w:p>
    <w:p>
      <w:pPr>
        <w:pStyle w:val="Compact"/>
        <w:numPr>
          <w:ilvl w:val="0"/>
          <w:numId w:val="1087"/>
        </w:numPr>
      </w:pPr>
      <w:r>
        <w:t xml:space="preserve">订单送达并经过观察期</w:t>
      </w:r>
    </w:p>
    <w:p>
      <w:pPr>
        <w:pStyle w:val="Compact"/>
        <w:numPr>
          <w:ilvl w:val="0"/>
          <w:numId w:val="1087"/>
        </w:numPr>
      </w:pPr>
      <w:r>
        <w:t xml:space="preserve">待释放转为可提现</w:t>
      </w:r>
    </w:p>
    <w:p>
      <w:pPr>
        <w:pStyle w:val="Compact"/>
        <w:numPr>
          <w:ilvl w:val="0"/>
          <w:numId w:val="1087"/>
        </w:numPr>
      </w:pPr>
      <w:r>
        <w:t xml:space="preserve">用户完成钱包激活</w:t>
      </w:r>
    </w:p>
    <w:p>
      <w:pPr>
        <w:pStyle w:val="Compact"/>
        <w:numPr>
          <w:ilvl w:val="0"/>
          <w:numId w:val="1087"/>
        </w:numPr>
      </w:pPr>
      <w:r>
        <w:t xml:space="preserve">发起提现</w:t>
      </w:r>
    </w:p>
    <w:p>
      <w:pPr>
        <w:pStyle w:val="Compact"/>
        <w:numPr>
          <w:ilvl w:val="0"/>
          <w:numId w:val="1087"/>
        </w:numPr>
      </w:pPr>
      <w:r>
        <w:t xml:space="preserve">提现成功或进入风控审核</w:t>
      </w:r>
    </w:p>
    <w:bookmarkEnd w:id="64"/>
    <w:bookmarkStart w:id="65" w:name="删除账号路径"/>
    <w:p>
      <w:pPr>
        <w:pStyle w:val="Heading2"/>
      </w:pPr>
      <w:r>
        <w:t xml:space="preserve">7.4 删除账号路径</w:t>
      </w:r>
    </w:p>
    <w:p>
      <w:pPr>
        <w:pStyle w:val="Compact"/>
        <w:numPr>
          <w:ilvl w:val="0"/>
          <w:numId w:val="1088"/>
        </w:numPr>
      </w:pPr>
      <w:r>
        <w:t xml:space="preserve">用户进入“我的 -&gt; 删除账号”</w:t>
      </w:r>
    </w:p>
    <w:p>
      <w:pPr>
        <w:pStyle w:val="Compact"/>
        <w:numPr>
          <w:ilvl w:val="0"/>
          <w:numId w:val="1088"/>
        </w:numPr>
      </w:pPr>
      <w:r>
        <w:t xml:space="preserve">阅读删除影响与未清算项</w:t>
      </w:r>
    </w:p>
    <w:p>
      <w:pPr>
        <w:pStyle w:val="Compact"/>
        <w:numPr>
          <w:ilvl w:val="0"/>
          <w:numId w:val="1088"/>
        </w:numPr>
      </w:pPr>
      <w:r>
        <w:t xml:space="preserve">提交删除申请</w:t>
      </w:r>
    </w:p>
    <w:p>
      <w:pPr>
        <w:pStyle w:val="Compact"/>
        <w:numPr>
          <w:ilvl w:val="0"/>
          <w:numId w:val="1088"/>
        </w:numPr>
      </w:pPr>
      <w:r>
        <w:t xml:space="preserve">系统进入 DELETE_REQUESTED / PENDING_SETTLEMENT</w:t>
      </w:r>
    </w:p>
    <w:p>
      <w:pPr>
        <w:pStyle w:val="Compact"/>
        <w:numPr>
          <w:ilvl w:val="0"/>
          <w:numId w:val="1088"/>
        </w:numPr>
      </w:pPr>
      <w:r>
        <w:t xml:space="preserve">队列订单按规则移出或清算</w:t>
      </w:r>
    </w:p>
    <w:p>
      <w:pPr>
        <w:pStyle w:val="Compact"/>
        <w:numPr>
          <w:ilvl w:val="0"/>
          <w:numId w:val="1088"/>
        </w:numPr>
      </w:pPr>
      <w:r>
        <w:t xml:space="preserve">钱包和订单完成清算</w:t>
      </w:r>
    </w:p>
    <w:p>
      <w:pPr>
        <w:pStyle w:val="Compact"/>
        <w:numPr>
          <w:ilvl w:val="0"/>
          <w:numId w:val="1088"/>
        </w:numPr>
      </w:pPr>
      <w:r>
        <w:t xml:space="preserve">进入 READY_TO_ANONYMIZE</w:t>
      </w:r>
    </w:p>
    <w:p>
      <w:pPr>
        <w:pStyle w:val="Compact"/>
        <w:numPr>
          <w:ilvl w:val="0"/>
          <w:numId w:val="1088"/>
        </w:numPr>
      </w:pPr>
      <w:r>
        <w:t xml:space="preserve">执行匿名化，状态变为 ANONYMIZED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74" w:name="信息架构c-端"/>
    <w:p>
      <w:pPr>
        <w:pStyle w:val="Heading1"/>
      </w:pPr>
      <w:r>
        <w:t xml:space="preserve">8. 信息架构（C 端）</w:t>
      </w:r>
    </w:p>
    <w:bookmarkStart w:id="67" w:name="一级导航"/>
    <w:p>
      <w:pPr>
        <w:pStyle w:val="Heading2"/>
      </w:pPr>
      <w:r>
        <w:t xml:space="preserve">8.1 一级导航</w:t>
      </w:r>
    </w:p>
    <w:p>
      <w:pPr>
        <w:pStyle w:val="Compact"/>
        <w:numPr>
          <w:ilvl w:val="0"/>
          <w:numId w:val="1089"/>
        </w:numPr>
      </w:pPr>
      <w:r>
        <w:t xml:space="preserve">首页</w:t>
      </w:r>
    </w:p>
    <w:p>
      <w:pPr>
        <w:pStyle w:val="Compact"/>
        <w:numPr>
          <w:ilvl w:val="0"/>
          <w:numId w:val="1089"/>
        </w:numPr>
      </w:pPr>
      <w:r>
        <w:t xml:space="preserve">队列</w:t>
      </w:r>
    </w:p>
    <w:p>
      <w:pPr>
        <w:pStyle w:val="Compact"/>
        <w:numPr>
          <w:ilvl w:val="0"/>
          <w:numId w:val="1089"/>
        </w:numPr>
      </w:pPr>
      <w:r>
        <w:t xml:space="preserve">任务</w:t>
      </w:r>
    </w:p>
    <w:p>
      <w:pPr>
        <w:pStyle w:val="Compact"/>
        <w:numPr>
          <w:ilvl w:val="0"/>
          <w:numId w:val="1089"/>
        </w:numPr>
      </w:pPr>
      <w:r>
        <w:t xml:space="preserve">邀请</w:t>
      </w:r>
    </w:p>
    <w:p>
      <w:pPr>
        <w:pStyle w:val="Compact"/>
        <w:numPr>
          <w:ilvl w:val="0"/>
          <w:numId w:val="1089"/>
        </w:numPr>
      </w:pPr>
      <w:r>
        <w:t xml:space="preserve">钱包</w:t>
      </w:r>
    </w:p>
    <w:p>
      <w:pPr>
        <w:pStyle w:val="Compact"/>
        <w:numPr>
          <w:ilvl w:val="0"/>
          <w:numId w:val="1089"/>
        </w:numPr>
      </w:pPr>
      <w:r>
        <w:t xml:space="preserve">我的</w:t>
      </w:r>
    </w:p>
    <w:bookmarkEnd w:id="67"/>
    <w:bookmarkStart w:id="71" w:name="mobile-ia锁定"/>
    <w:p>
      <w:pPr>
        <w:pStyle w:val="Heading2"/>
      </w:pPr>
      <w:r>
        <w:t xml:space="preserve">8.2 Mobile IA（锁定）</w:t>
      </w:r>
    </w:p>
    <w:bookmarkStart w:id="68" w:name="public"/>
    <w:p>
      <w:pPr>
        <w:pStyle w:val="Heading3"/>
      </w:pPr>
      <w:r>
        <w:t xml:space="preserve">Public</w:t>
      </w:r>
    </w:p>
    <w:p>
      <w:pPr>
        <w:pStyle w:val="Compact"/>
        <w:numPr>
          <w:ilvl w:val="0"/>
          <w:numId w:val="1090"/>
        </w:numPr>
      </w:pPr>
      <w:r>
        <w:t xml:space="preserve">Welcome</w:t>
      </w:r>
    </w:p>
    <w:p>
      <w:pPr>
        <w:pStyle w:val="Compact"/>
        <w:numPr>
          <w:ilvl w:val="0"/>
          <w:numId w:val="1090"/>
        </w:numPr>
      </w:pPr>
      <w:r>
        <w:t xml:space="preserve">Auth / Phone</w:t>
      </w:r>
    </w:p>
    <w:p>
      <w:pPr>
        <w:pStyle w:val="Compact"/>
        <w:numPr>
          <w:ilvl w:val="0"/>
          <w:numId w:val="1090"/>
        </w:numPr>
      </w:pPr>
      <w:r>
        <w:t xml:space="preserve">Auth / OTP</w:t>
      </w:r>
    </w:p>
    <w:bookmarkEnd w:id="68"/>
    <w:bookmarkStart w:id="69" w:name="authenticated-tabs"/>
    <w:p>
      <w:pPr>
        <w:pStyle w:val="Heading3"/>
      </w:pPr>
      <w:r>
        <w:t xml:space="preserve">Authenticated Tabs</w:t>
      </w:r>
    </w:p>
    <w:p>
      <w:pPr>
        <w:pStyle w:val="Compact"/>
        <w:numPr>
          <w:ilvl w:val="0"/>
          <w:numId w:val="1091"/>
        </w:numPr>
      </w:pPr>
      <w:r>
        <w:t xml:space="preserve">Home</w:t>
      </w:r>
    </w:p>
    <w:p>
      <w:pPr>
        <w:pStyle w:val="Compact"/>
        <w:numPr>
          <w:ilvl w:val="0"/>
          <w:numId w:val="1091"/>
        </w:numPr>
      </w:pPr>
      <w:r>
        <w:t xml:space="preserve">Queue</w:t>
      </w:r>
    </w:p>
    <w:p>
      <w:pPr>
        <w:pStyle w:val="Compact"/>
        <w:numPr>
          <w:ilvl w:val="0"/>
          <w:numId w:val="1091"/>
        </w:numPr>
      </w:pPr>
      <w:r>
        <w:t xml:space="preserve">Tasks</w:t>
      </w:r>
    </w:p>
    <w:p>
      <w:pPr>
        <w:pStyle w:val="Compact"/>
        <w:numPr>
          <w:ilvl w:val="0"/>
          <w:numId w:val="1091"/>
        </w:numPr>
      </w:pPr>
      <w:r>
        <w:t xml:space="preserve">Invites</w:t>
      </w:r>
    </w:p>
    <w:p>
      <w:pPr>
        <w:pStyle w:val="Compact"/>
        <w:numPr>
          <w:ilvl w:val="0"/>
          <w:numId w:val="1091"/>
        </w:numPr>
      </w:pPr>
      <w:r>
        <w:t xml:space="preserve">Wallet</w:t>
      </w:r>
    </w:p>
    <w:p>
      <w:pPr>
        <w:pStyle w:val="Compact"/>
        <w:numPr>
          <w:ilvl w:val="0"/>
          <w:numId w:val="1091"/>
        </w:numPr>
      </w:pPr>
      <w:r>
        <w:t xml:space="preserve">Me</w:t>
      </w:r>
    </w:p>
    <w:bookmarkEnd w:id="69"/>
    <w:bookmarkStart w:id="70" w:name="detail-stack"/>
    <w:p>
      <w:pPr>
        <w:pStyle w:val="Heading3"/>
      </w:pPr>
      <w:r>
        <w:t xml:space="preserve">Detail Stack</w:t>
      </w:r>
    </w:p>
    <w:p>
      <w:pPr>
        <w:pStyle w:val="Compact"/>
        <w:numPr>
          <w:ilvl w:val="0"/>
          <w:numId w:val="1092"/>
        </w:numPr>
      </w:pPr>
      <w:r>
        <w:t xml:space="preserve">Product Detail</w:t>
      </w:r>
    </w:p>
    <w:p>
      <w:pPr>
        <w:pStyle w:val="Compact"/>
        <w:numPr>
          <w:ilvl w:val="0"/>
          <w:numId w:val="1092"/>
        </w:numPr>
      </w:pPr>
      <w:r>
        <w:t xml:space="preserve">Checkout</w:t>
      </w:r>
    </w:p>
    <w:p>
      <w:pPr>
        <w:pStyle w:val="Compact"/>
        <w:numPr>
          <w:ilvl w:val="0"/>
          <w:numId w:val="1092"/>
        </w:numPr>
      </w:pPr>
      <w:r>
        <w:t xml:space="preserve">Order Success / Queue Success</w:t>
      </w:r>
    </w:p>
    <w:p>
      <w:pPr>
        <w:pStyle w:val="Compact"/>
        <w:numPr>
          <w:ilvl w:val="0"/>
          <w:numId w:val="1092"/>
        </w:numPr>
      </w:pPr>
      <w:r>
        <w:t xml:space="preserve">Queue Detail</w:t>
      </w:r>
    </w:p>
    <w:p>
      <w:pPr>
        <w:pStyle w:val="Compact"/>
        <w:numPr>
          <w:ilvl w:val="0"/>
          <w:numId w:val="1092"/>
        </w:numPr>
      </w:pPr>
      <w:r>
        <w:t xml:space="preserve">Withdraw</w:t>
      </w:r>
    </w:p>
    <w:p>
      <w:pPr>
        <w:pStyle w:val="Compact"/>
        <w:numPr>
          <w:ilvl w:val="0"/>
          <w:numId w:val="1092"/>
        </w:numPr>
      </w:pPr>
      <w:r>
        <w:t xml:space="preserve">Addresses</w:t>
      </w:r>
    </w:p>
    <w:p>
      <w:pPr>
        <w:pStyle w:val="Compact"/>
        <w:numPr>
          <w:ilvl w:val="0"/>
          <w:numId w:val="1092"/>
        </w:numPr>
      </w:pPr>
      <w:r>
        <w:t xml:space="preserve">Security</w:t>
      </w:r>
    </w:p>
    <w:p>
      <w:pPr>
        <w:pStyle w:val="Compact"/>
        <w:numPr>
          <w:ilvl w:val="0"/>
          <w:numId w:val="1092"/>
        </w:numPr>
      </w:pPr>
      <w:r>
        <w:t xml:space="preserve">Rules Center</w:t>
      </w:r>
    </w:p>
    <w:p>
      <w:pPr>
        <w:pStyle w:val="Compact"/>
        <w:numPr>
          <w:ilvl w:val="0"/>
          <w:numId w:val="1092"/>
        </w:numPr>
      </w:pPr>
      <w:r>
        <w:t xml:space="preserve">Queue Rules</w:t>
      </w:r>
    </w:p>
    <w:p>
      <w:pPr>
        <w:pStyle w:val="Compact"/>
        <w:numPr>
          <w:ilvl w:val="0"/>
          <w:numId w:val="1092"/>
        </w:numPr>
      </w:pPr>
      <w:r>
        <w:t xml:space="preserve">Wallet Rules</w:t>
      </w:r>
    </w:p>
    <w:p>
      <w:pPr>
        <w:pStyle w:val="Compact"/>
        <w:numPr>
          <w:ilvl w:val="0"/>
          <w:numId w:val="1092"/>
        </w:numPr>
      </w:pPr>
      <w:r>
        <w:t xml:space="preserve">Activity Rules</w:t>
      </w:r>
    </w:p>
    <w:p>
      <w:pPr>
        <w:pStyle w:val="Compact"/>
        <w:numPr>
          <w:ilvl w:val="0"/>
          <w:numId w:val="1092"/>
        </w:numPr>
      </w:pPr>
      <w:r>
        <w:t xml:space="preserve">Privacy</w:t>
      </w:r>
    </w:p>
    <w:p>
      <w:pPr>
        <w:pStyle w:val="Compact"/>
        <w:numPr>
          <w:ilvl w:val="0"/>
          <w:numId w:val="1092"/>
        </w:numPr>
      </w:pPr>
      <w:r>
        <w:t xml:space="preserve">Terms</w:t>
      </w:r>
    </w:p>
    <w:p>
      <w:pPr>
        <w:pStyle w:val="Compact"/>
        <w:numPr>
          <w:ilvl w:val="0"/>
          <w:numId w:val="1092"/>
        </w:numPr>
      </w:pPr>
      <w:r>
        <w:t xml:space="preserve">Support</w:t>
      </w:r>
    </w:p>
    <w:p>
      <w:pPr>
        <w:pStyle w:val="Compact"/>
        <w:numPr>
          <w:ilvl w:val="0"/>
          <w:numId w:val="1092"/>
        </w:numPr>
      </w:pPr>
      <w:r>
        <w:t xml:space="preserve">Delete Account</w:t>
      </w:r>
    </w:p>
    <w:bookmarkEnd w:id="70"/>
    <w:bookmarkEnd w:id="71"/>
    <w:bookmarkStart w:id="72" w:name="mobile-核心路由锁定"/>
    <w:p>
      <w:pPr>
        <w:pStyle w:val="Heading2"/>
      </w:pPr>
      <w:r>
        <w:t xml:space="preserve">8.3 Mobile 核心路由（锁定）</w:t>
      </w:r>
    </w:p>
    <w:p>
      <w:pPr>
        <w:pStyle w:val="Compact"/>
        <w:numPr>
          <w:ilvl w:val="0"/>
          <w:numId w:val="1093"/>
        </w:numPr>
      </w:pPr>
      <w:r>
        <w:rPr>
          <w:rStyle w:val="VerbatimChar"/>
        </w:rPr>
        <w:t xml:space="preserve">/(public)/welcome</w:t>
      </w:r>
    </w:p>
    <w:p>
      <w:pPr>
        <w:pStyle w:val="Compact"/>
        <w:numPr>
          <w:ilvl w:val="0"/>
          <w:numId w:val="1093"/>
        </w:numPr>
      </w:pPr>
      <w:r>
        <w:rPr>
          <w:rStyle w:val="VerbatimChar"/>
        </w:rPr>
        <w:t xml:space="preserve">/(public)/auth/phone</w:t>
      </w:r>
    </w:p>
    <w:p>
      <w:pPr>
        <w:pStyle w:val="Compact"/>
        <w:numPr>
          <w:ilvl w:val="0"/>
          <w:numId w:val="1093"/>
        </w:numPr>
      </w:pPr>
      <w:r>
        <w:rPr>
          <w:rStyle w:val="VerbatimChar"/>
        </w:rPr>
        <w:t xml:space="preserve">/(public)/auth/otp</w:t>
      </w:r>
    </w:p>
    <w:p>
      <w:pPr>
        <w:pStyle w:val="Compact"/>
        <w:numPr>
          <w:ilvl w:val="0"/>
          <w:numId w:val="1093"/>
        </w:numPr>
      </w:pPr>
      <w:r>
        <w:rPr>
          <w:rStyle w:val="VerbatimChar"/>
        </w:rPr>
        <w:t xml:space="preserve">/(app)/(tabs)/home</w:t>
      </w:r>
    </w:p>
    <w:p>
      <w:pPr>
        <w:pStyle w:val="Compact"/>
        <w:numPr>
          <w:ilvl w:val="0"/>
          <w:numId w:val="1093"/>
        </w:numPr>
      </w:pPr>
      <w:r>
        <w:rPr>
          <w:rStyle w:val="VerbatimChar"/>
        </w:rPr>
        <w:t xml:space="preserve">/(app)/(tabs)/queue</w:t>
      </w:r>
    </w:p>
    <w:p>
      <w:pPr>
        <w:pStyle w:val="Compact"/>
        <w:numPr>
          <w:ilvl w:val="0"/>
          <w:numId w:val="1093"/>
        </w:numPr>
      </w:pPr>
      <w:r>
        <w:rPr>
          <w:rStyle w:val="VerbatimChar"/>
        </w:rPr>
        <w:t xml:space="preserve">/(app)/(tabs)/tasks</w:t>
      </w:r>
    </w:p>
    <w:p>
      <w:pPr>
        <w:pStyle w:val="Compact"/>
        <w:numPr>
          <w:ilvl w:val="0"/>
          <w:numId w:val="1093"/>
        </w:numPr>
      </w:pPr>
      <w:r>
        <w:rPr>
          <w:rStyle w:val="VerbatimChar"/>
        </w:rPr>
        <w:t xml:space="preserve">/(app)/(tabs)/invites</w:t>
      </w:r>
    </w:p>
    <w:p>
      <w:pPr>
        <w:pStyle w:val="Compact"/>
        <w:numPr>
          <w:ilvl w:val="0"/>
          <w:numId w:val="1093"/>
        </w:numPr>
      </w:pPr>
      <w:r>
        <w:rPr>
          <w:rStyle w:val="VerbatimChar"/>
        </w:rPr>
        <w:t xml:space="preserve">/(app)/(tabs)/wallet</w:t>
      </w:r>
    </w:p>
    <w:p>
      <w:pPr>
        <w:pStyle w:val="Compact"/>
        <w:numPr>
          <w:ilvl w:val="0"/>
          <w:numId w:val="1093"/>
        </w:numPr>
      </w:pPr>
      <w:r>
        <w:rPr>
          <w:rStyle w:val="VerbatimChar"/>
        </w:rPr>
        <w:t xml:space="preserve">/(app)/(tabs)/me</w:t>
      </w:r>
    </w:p>
    <w:p>
      <w:pPr>
        <w:pStyle w:val="Compact"/>
        <w:numPr>
          <w:ilvl w:val="0"/>
          <w:numId w:val="1093"/>
        </w:numPr>
      </w:pPr>
      <w:r>
        <w:rPr>
          <w:rStyle w:val="VerbatimChar"/>
        </w:rPr>
        <w:t xml:space="preserve">/(app)/product/[productId]</w:t>
      </w:r>
    </w:p>
    <w:p>
      <w:pPr>
        <w:pStyle w:val="Compact"/>
        <w:numPr>
          <w:ilvl w:val="0"/>
          <w:numId w:val="1093"/>
        </w:numPr>
      </w:pPr>
      <w:r>
        <w:rPr>
          <w:rStyle w:val="VerbatimChar"/>
        </w:rPr>
        <w:t xml:space="preserve">/(app)/checkout/[productId]</w:t>
      </w:r>
    </w:p>
    <w:p>
      <w:pPr>
        <w:pStyle w:val="Compact"/>
        <w:numPr>
          <w:ilvl w:val="0"/>
          <w:numId w:val="1093"/>
        </w:numPr>
      </w:pPr>
      <w:r>
        <w:rPr>
          <w:rStyle w:val="VerbatimChar"/>
        </w:rPr>
        <w:t xml:space="preserve">/(app)/orders/success/[orderId]</w:t>
      </w:r>
    </w:p>
    <w:p>
      <w:pPr>
        <w:pStyle w:val="Compact"/>
        <w:numPr>
          <w:ilvl w:val="0"/>
          <w:numId w:val="1093"/>
        </w:numPr>
      </w:pPr>
      <w:r>
        <w:rPr>
          <w:rStyle w:val="VerbatimChar"/>
        </w:rPr>
        <w:t xml:space="preserve">/(app)/queue/[entryId]</w:t>
      </w:r>
    </w:p>
    <w:p>
      <w:pPr>
        <w:pStyle w:val="Compact"/>
        <w:numPr>
          <w:ilvl w:val="0"/>
          <w:numId w:val="1093"/>
        </w:numPr>
      </w:pPr>
      <w:r>
        <w:rPr>
          <w:rStyle w:val="VerbatimChar"/>
        </w:rPr>
        <w:t xml:space="preserve">/(app)/wallet/withdraw</w:t>
      </w:r>
    </w:p>
    <w:p>
      <w:pPr>
        <w:pStyle w:val="Compact"/>
        <w:numPr>
          <w:ilvl w:val="0"/>
          <w:numId w:val="1093"/>
        </w:numPr>
      </w:pPr>
      <w:r>
        <w:rPr>
          <w:rStyle w:val="VerbatimChar"/>
        </w:rPr>
        <w:t xml:space="preserve">/(app)/me/addresses</w:t>
      </w:r>
    </w:p>
    <w:p>
      <w:pPr>
        <w:pStyle w:val="Compact"/>
        <w:numPr>
          <w:ilvl w:val="0"/>
          <w:numId w:val="1093"/>
        </w:numPr>
      </w:pPr>
      <w:r>
        <w:rPr>
          <w:rStyle w:val="VerbatimChar"/>
        </w:rPr>
        <w:t xml:space="preserve">/(app)/me/security</w:t>
      </w:r>
    </w:p>
    <w:p>
      <w:pPr>
        <w:pStyle w:val="Compact"/>
        <w:numPr>
          <w:ilvl w:val="0"/>
          <w:numId w:val="1093"/>
        </w:numPr>
      </w:pPr>
      <w:r>
        <w:rPr>
          <w:rStyle w:val="VerbatimChar"/>
        </w:rPr>
        <w:t xml:space="preserve">/(app)/rules</w:t>
      </w:r>
    </w:p>
    <w:p>
      <w:pPr>
        <w:pStyle w:val="Compact"/>
        <w:numPr>
          <w:ilvl w:val="0"/>
          <w:numId w:val="1093"/>
        </w:numPr>
      </w:pPr>
      <w:r>
        <w:rPr>
          <w:rStyle w:val="VerbatimChar"/>
        </w:rPr>
        <w:t xml:space="preserve">/(app)/rules/queue</w:t>
      </w:r>
    </w:p>
    <w:p>
      <w:pPr>
        <w:pStyle w:val="Compact"/>
        <w:numPr>
          <w:ilvl w:val="0"/>
          <w:numId w:val="1093"/>
        </w:numPr>
      </w:pPr>
      <w:r>
        <w:rPr>
          <w:rStyle w:val="VerbatimChar"/>
        </w:rPr>
        <w:t xml:space="preserve">/(app)/rules/wallet</w:t>
      </w:r>
    </w:p>
    <w:p>
      <w:pPr>
        <w:pStyle w:val="Compact"/>
        <w:numPr>
          <w:ilvl w:val="0"/>
          <w:numId w:val="1093"/>
        </w:numPr>
      </w:pPr>
      <w:r>
        <w:rPr>
          <w:rStyle w:val="VerbatimChar"/>
        </w:rPr>
        <w:t xml:space="preserve">/(app)/rules/activity/[campaignId]</w:t>
      </w:r>
    </w:p>
    <w:p>
      <w:pPr>
        <w:pStyle w:val="Compact"/>
        <w:numPr>
          <w:ilvl w:val="0"/>
          <w:numId w:val="1093"/>
        </w:numPr>
      </w:pPr>
      <w:r>
        <w:rPr>
          <w:rStyle w:val="VerbatimChar"/>
        </w:rPr>
        <w:t xml:space="preserve">/(app)/privacy</w:t>
      </w:r>
    </w:p>
    <w:p>
      <w:pPr>
        <w:pStyle w:val="Compact"/>
        <w:numPr>
          <w:ilvl w:val="0"/>
          <w:numId w:val="1093"/>
        </w:numPr>
      </w:pPr>
      <w:r>
        <w:rPr>
          <w:rStyle w:val="VerbatimChar"/>
        </w:rPr>
        <w:t xml:space="preserve">/(app)/terms</w:t>
      </w:r>
    </w:p>
    <w:p>
      <w:pPr>
        <w:pStyle w:val="Compact"/>
        <w:numPr>
          <w:ilvl w:val="0"/>
          <w:numId w:val="1093"/>
        </w:numPr>
      </w:pPr>
      <w:r>
        <w:rPr>
          <w:rStyle w:val="VerbatimChar"/>
        </w:rPr>
        <w:t xml:space="preserve">/(app)/support</w:t>
      </w:r>
    </w:p>
    <w:p>
      <w:pPr>
        <w:pStyle w:val="Compact"/>
        <w:numPr>
          <w:ilvl w:val="0"/>
          <w:numId w:val="1093"/>
        </w:numPr>
      </w:pPr>
      <w:r>
        <w:rPr>
          <w:rStyle w:val="VerbatimChar"/>
        </w:rPr>
        <w:t xml:space="preserve">/(app)/delete-account</w:t>
      </w:r>
    </w:p>
    <w:bookmarkEnd w:id="72"/>
    <w:bookmarkStart w:id="73" w:name="mobile-页面原则"/>
    <w:p>
      <w:pPr>
        <w:pStyle w:val="Heading2"/>
      </w:pPr>
      <w:r>
        <w:t xml:space="preserve">8.4 Mobile 页面原则</w:t>
      </w:r>
    </w:p>
    <w:p>
      <w:pPr>
        <w:pStyle w:val="Compact"/>
        <w:numPr>
          <w:ilvl w:val="0"/>
          <w:numId w:val="1094"/>
        </w:numPr>
      </w:pPr>
      <w:r>
        <w:t xml:space="preserve">Tabs 只承载高频页面，其余全部使用 stack</w:t>
      </w:r>
    </w:p>
    <w:p>
      <w:pPr>
        <w:pStyle w:val="Compact"/>
        <w:numPr>
          <w:ilvl w:val="0"/>
          <w:numId w:val="1094"/>
        </w:numPr>
      </w:pPr>
      <w:r>
        <w:t xml:space="preserve">支付成功页不是终点页，而是队列转化页</w:t>
      </w:r>
    </w:p>
    <w:p>
      <w:pPr>
        <w:pStyle w:val="Compact"/>
        <w:numPr>
          <w:ilvl w:val="0"/>
          <w:numId w:val="1094"/>
        </w:numPr>
      </w:pPr>
      <w:r>
        <w:t xml:space="preserve">规则页必须拆为中心页 + 子页，支持深链</w:t>
      </w:r>
    </w:p>
    <w:p>
      <w:pPr>
        <w:pStyle w:val="Compact"/>
        <w:numPr>
          <w:ilvl w:val="0"/>
          <w:numId w:val="1094"/>
        </w:numPr>
      </w:pPr>
      <w:r>
        <w:t xml:space="preserve">队列页展示的是“当前有效排名”，不是历史绝对序</w:t>
      </w:r>
    </w:p>
    <w:p>
      <w:pPr>
        <w:pStyle w:val="Compact"/>
        <w:numPr>
          <w:ilvl w:val="0"/>
          <w:numId w:val="1094"/>
        </w:numPr>
      </w:pPr>
      <w:r>
        <w:t xml:space="preserve">所有金额必须通过统一 formatter 展示</w:t>
      </w:r>
    </w:p>
    <w:p>
      <w:pPr>
        <w:pStyle w:val="Compact"/>
        <w:numPr>
          <w:ilvl w:val="0"/>
          <w:numId w:val="1094"/>
        </w:numPr>
      </w:pPr>
      <w:r>
        <w:t xml:space="preserve">所有时间必须按 PH / Asia-Manila 展示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83" w:name="web-与-admin-信息架构"/>
    <w:p>
      <w:pPr>
        <w:pStyle w:val="Heading1"/>
      </w:pPr>
      <w:r>
        <w:t xml:space="preserve">9. Web 与 Admin 信息架构</w:t>
      </w:r>
    </w:p>
    <w:bookmarkStart w:id="75" w:name="web-官网定位"/>
    <w:p>
      <w:pPr>
        <w:pStyle w:val="Heading2"/>
      </w:pPr>
      <w:r>
        <w:t xml:space="preserve">9.1 Web 官网定位</w:t>
      </w:r>
    </w:p>
    <w:p>
      <w:pPr>
        <w:pStyle w:val="FirstParagraph"/>
      </w:pPr>
      <w:r>
        <w:t xml:space="preserve">Web 不是用户中心，也不是商城主战场。</w:t>
      </w:r>
      <w:r>
        <w:br/>
      </w:r>
      <w:r>
        <w:t xml:space="preserve">它的职责是：</w:t>
      </w:r>
    </w:p>
    <w:p>
      <w:pPr>
        <w:pStyle w:val="Compact"/>
        <w:numPr>
          <w:ilvl w:val="0"/>
          <w:numId w:val="1095"/>
        </w:numPr>
      </w:pPr>
      <w:r>
        <w:t xml:space="preserve">解释产品价值</w:t>
      </w:r>
    </w:p>
    <w:p>
      <w:pPr>
        <w:pStyle w:val="Compact"/>
        <w:numPr>
          <w:ilvl w:val="0"/>
          <w:numId w:val="1095"/>
        </w:numPr>
      </w:pPr>
      <w:r>
        <w:t xml:space="preserve">提供商店审核所需的公开页面</w:t>
      </w:r>
    </w:p>
    <w:p>
      <w:pPr>
        <w:pStyle w:val="Compact"/>
        <w:numPr>
          <w:ilvl w:val="0"/>
          <w:numId w:val="1095"/>
        </w:numPr>
      </w:pPr>
      <w:r>
        <w:t xml:space="preserve">提供合规与客服入口</w:t>
      </w:r>
    </w:p>
    <w:p>
      <w:pPr>
        <w:pStyle w:val="Compact"/>
        <w:numPr>
          <w:ilvl w:val="0"/>
          <w:numId w:val="1095"/>
        </w:numPr>
      </w:pPr>
      <w:r>
        <w:t xml:space="preserve">承接下载与品牌搜索流量</w:t>
      </w:r>
    </w:p>
    <w:bookmarkEnd w:id="75"/>
    <w:bookmarkStart w:id="76" w:name="web-公开路由锁定"/>
    <w:p>
      <w:pPr>
        <w:pStyle w:val="Heading2"/>
      </w:pPr>
      <w:r>
        <w:t xml:space="preserve">9.2 Web 公开路由（锁定）</w:t>
      </w:r>
    </w:p>
    <w:p>
      <w:pPr>
        <w:pStyle w:val="Compact"/>
        <w:numPr>
          <w:ilvl w:val="0"/>
          <w:numId w:val="1096"/>
        </w:numPr>
      </w:pPr>
      <w:r>
        <w:rPr>
          <w:rStyle w:val="VerbatimChar"/>
        </w:rPr>
        <w:t xml:space="preserve">/</w:t>
      </w:r>
    </w:p>
    <w:p>
      <w:pPr>
        <w:pStyle w:val="Compact"/>
        <w:numPr>
          <w:ilvl w:val="0"/>
          <w:numId w:val="1096"/>
        </w:numPr>
      </w:pPr>
      <w:r>
        <w:rPr>
          <w:rStyle w:val="VerbatimChar"/>
        </w:rPr>
        <w:t xml:space="preserve">/privacy</w:t>
      </w:r>
    </w:p>
    <w:p>
      <w:pPr>
        <w:pStyle w:val="Compact"/>
        <w:numPr>
          <w:ilvl w:val="0"/>
          <w:numId w:val="1096"/>
        </w:numPr>
      </w:pPr>
      <w:r>
        <w:rPr>
          <w:rStyle w:val="VerbatimChar"/>
        </w:rPr>
        <w:t xml:space="preserve">/terms</w:t>
      </w:r>
    </w:p>
    <w:p>
      <w:pPr>
        <w:pStyle w:val="Compact"/>
        <w:numPr>
          <w:ilvl w:val="0"/>
          <w:numId w:val="1096"/>
        </w:numPr>
      </w:pPr>
      <w:r>
        <w:rPr>
          <w:rStyle w:val="VerbatimChar"/>
        </w:rPr>
        <w:t xml:space="preserve">/rules</w:t>
      </w:r>
    </w:p>
    <w:p>
      <w:pPr>
        <w:pStyle w:val="Compact"/>
        <w:numPr>
          <w:ilvl w:val="0"/>
          <w:numId w:val="1096"/>
        </w:numPr>
      </w:pPr>
      <w:r>
        <w:rPr>
          <w:rStyle w:val="VerbatimChar"/>
        </w:rPr>
        <w:t xml:space="preserve">/rules/queue</w:t>
      </w:r>
    </w:p>
    <w:p>
      <w:pPr>
        <w:pStyle w:val="Compact"/>
        <w:numPr>
          <w:ilvl w:val="0"/>
          <w:numId w:val="1096"/>
        </w:numPr>
      </w:pPr>
      <w:r>
        <w:rPr>
          <w:rStyle w:val="VerbatimChar"/>
        </w:rPr>
        <w:t xml:space="preserve">/rules/wallet</w:t>
      </w:r>
    </w:p>
    <w:p>
      <w:pPr>
        <w:pStyle w:val="Compact"/>
        <w:numPr>
          <w:ilvl w:val="0"/>
          <w:numId w:val="1096"/>
        </w:numPr>
      </w:pPr>
      <w:r>
        <w:rPr>
          <w:rStyle w:val="VerbatimChar"/>
        </w:rPr>
        <w:t xml:space="preserve">/rules/activity/[slug]</w:t>
      </w:r>
    </w:p>
    <w:p>
      <w:pPr>
        <w:pStyle w:val="Compact"/>
        <w:numPr>
          <w:ilvl w:val="0"/>
          <w:numId w:val="1096"/>
        </w:numPr>
      </w:pPr>
      <w:r>
        <w:rPr>
          <w:rStyle w:val="VerbatimChar"/>
        </w:rPr>
        <w:t xml:space="preserve">/delete-account</w:t>
      </w:r>
    </w:p>
    <w:p>
      <w:pPr>
        <w:pStyle w:val="Compact"/>
        <w:numPr>
          <w:ilvl w:val="0"/>
          <w:numId w:val="1096"/>
        </w:numPr>
      </w:pPr>
      <w:r>
        <w:rPr>
          <w:rStyle w:val="VerbatimChar"/>
        </w:rPr>
        <w:t xml:space="preserve">/contact</w:t>
      </w:r>
    </w:p>
    <w:p>
      <w:pPr>
        <w:pStyle w:val="BlockText"/>
      </w:pPr>
      <w:r>
        <w:t xml:space="preserve">说明：</w:t>
      </w:r>
      <w:r>
        <w:br/>
      </w:r>
      <w:r>
        <w:t xml:space="preserve">前端草稿中使用过</w:t>
      </w:r>
      <w:r>
        <w:t xml:space="preserve"> </w:t>
      </w:r>
      <w:r>
        <w:rPr>
          <w:rStyle w:val="VerbatimChar"/>
        </w:rPr>
        <w:t xml:space="preserve">/support</w:t>
      </w:r>
      <w:r>
        <w:t xml:space="preserve">，服务器草稿中使用</w:t>
      </w:r>
      <w:r>
        <w:t xml:space="preserve"> </w:t>
      </w:r>
      <w:r>
        <w:rPr>
          <w:rStyle w:val="VerbatimChar"/>
        </w:rPr>
        <w:t xml:space="preserve">queuefree.com/contact</w:t>
      </w:r>
      <w:r>
        <w:t xml:space="preserve">。v1.2 统一锁定</w:t>
      </w:r>
      <w:r>
        <w:t xml:space="preserve"> </w:t>
      </w:r>
      <w:r>
        <w:rPr>
          <w:b/>
          <w:bCs/>
        </w:rPr>
        <w:t xml:space="preserve">Web 公共页路径为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/contact</w:t>
      </w:r>
      <w:r>
        <w:t xml:space="preserve">，App 内页面名称仍可显示为 Support / Contact Us。</w:t>
      </w:r>
    </w:p>
    <w:bookmarkEnd w:id="76"/>
    <w:bookmarkStart w:id="82" w:name="admin-ia锁定"/>
    <w:p>
      <w:pPr>
        <w:pStyle w:val="Heading2"/>
      </w:pPr>
      <w:r>
        <w:t xml:space="preserve">9.3 Admin IA（锁定）</w:t>
      </w:r>
    </w:p>
    <w:bookmarkStart w:id="77" w:name="登录"/>
    <w:p>
      <w:pPr>
        <w:pStyle w:val="Heading3"/>
      </w:pPr>
      <w:r>
        <w:t xml:space="preserve">登录</w:t>
      </w:r>
    </w:p>
    <w:p>
      <w:pPr>
        <w:pStyle w:val="Compact"/>
        <w:numPr>
          <w:ilvl w:val="0"/>
          <w:numId w:val="1097"/>
        </w:numPr>
      </w:pPr>
      <w:r>
        <w:rPr>
          <w:rStyle w:val="VerbatimChar"/>
        </w:rPr>
        <w:t xml:space="preserve">/login</w:t>
      </w:r>
    </w:p>
    <w:bookmarkEnd w:id="77"/>
    <w:bookmarkStart w:id="78" w:name="dashboard"/>
    <w:p>
      <w:pPr>
        <w:pStyle w:val="Heading3"/>
      </w:pPr>
      <w:r>
        <w:t xml:space="preserve">Dashboard</w:t>
      </w:r>
    </w:p>
    <w:p>
      <w:pPr>
        <w:pStyle w:val="Compact"/>
        <w:numPr>
          <w:ilvl w:val="0"/>
          <w:numId w:val="1098"/>
        </w:numPr>
      </w:pPr>
      <w:r>
        <w:rPr>
          <w:rStyle w:val="VerbatimChar"/>
        </w:rPr>
        <w:t xml:space="preserve">/</w:t>
      </w:r>
    </w:p>
    <w:bookmarkEnd w:id="78"/>
    <w:bookmarkStart w:id="79" w:name="运营域"/>
    <w:p>
      <w:pPr>
        <w:pStyle w:val="Heading3"/>
      </w:pPr>
      <w:r>
        <w:t xml:space="preserve">运营域</w:t>
      </w:r>
    </w:p>
    <w:p>
      <w:pPr>
        <w:pStyle w:val="Compact"/>
        <w:numPr>
          <w:ilvl w:val="0"/>
          <w:numId w:val="1099"/>
        </w:numPr>
      </w:pPr>
      <w:r>
        <w:rPr>
          <w:rStyle w:val="VerbatimChar"/>
        </w:rPr>
        <w:t xml:space="preserve">/products</w:t>
      </w:r>
    </w:p>
    <w:p>
      <w:pPr>
        <w:pStyle w:val="Compact"/>
        <w:numPr>
          <w:ilvl w:val="0"/>
          <w:numId w:val="1099"/>
        </w:numPr>
      </w:pPr>
      <w:r>
        <w:rPr>
          <w:rStyle w:val="VerbatimChar"/>
        </w:rPr>
        <w:t xml:space="preserve">/products/[productId]</w:t>
      </w:r>
    </w:p>
    <w:p>
      <w:pPr>
        <w:pStyle w:val="Compact"/>
        <w:numPr>
          <w:ilvl w:val="0"/>
          <w:numId w:val="1099"/>
        </w:numPr>
      </w:pPr>
      <w:r>
        <w:rPr>
          <w:rStyle w:val="VerbatimChar"/>
        </w:rPr>
        <w:t xml:space="preserve">/orders</w:t>
      </w:r>
    </w:p>
    <w:p>
      <w:pPr>
        <w:pStyle w:val="Compact"/>
        <w:numPr>
          <w:ilvl w:val="0"/>
          <w:numId w:val="1099"/>
        </w:numPr>
      </w:pPr>
      <w:r>
        <w:rPr>
          <w:rStyle w:val="VerbatimChar"/>
        </w:rPr>
        <w:t xml:space="preserve">/orders/[orderId]</w:t>
      </w:r>
    </w:p>
    <w:p>
      <w:pPr>
        <w:pStyle w:val="Compact"/>
        <w:numPr>
          <w:ilvl w:val="0"/>
          <w:numId w:val="1099"/>
        </w:numPr>
      </w:pPr>
      <w:r>
        <w:rPr>
          <w:rStyle w:val="VerbatimChar"/>
        </w:rPr>
        <w:t xml:space="preserve">/queues</w:t>
      </w:r>
    </w:p>
    <w:p>
      <w:pPr>
        <w:pStyle w:val="Compact"/>
        <w:numPr>
          <w:ilvl w:val="0"/>
          <w:numId w:val="1099"/>
        </w:numPr>
      </w:pPr>
      <w:r>
        <w:rPr>
          <w:rStyle w:val="VerbatimChar"/>
        </w:rPr>
        <w:t xml:space="preserve">/queues/[entryId]</w:t>
      </w:r>
    </w:p>
    <w:p>
      <w:pPr>
        <w:pStyle w:val="Compact"/>
        <w:numPr>
          <w:ilvl w:val="0"/>
          <w:numId w:val="1099"/>
        </w:numPr>
      </w:pPr>
      <w:r>
        <w:rPr>
          <w:rStyle w:val="VerbatimChar"/>
        </w:rPr>
        <w:t xml:space="preserve">/slots</w:t>
      </w:r>
    </w:p>
    <w:p>
      <w:pPr>
        <w:pStyle w:val="Compact"/>
        <w:numPr>
          <w:ilvl w:val="0"/>
          <w:numId w:val="1099"/>
        </w:numPr>
      </w:pPr>
      <w:r>
        <w:rPr>
          <w:rStyle w:val="VerbatimChar"/>
        </w:rPr>
        <w:t xml:space="preserve">/slots/[slotId]</w:t>
      </w:r>
    </w:p>
    <w:p>
      <w:pPr>
        <w:pStyle w:val="Compact"/>
        <w:numPr>
          <w:ilvl w:val="0"/>
          <w:numId w:val="1099"/>
        </w:numPr>
      </w:pPr>
      <w:r>
        <w:rPr>
          <w:rStyle w:val="VerbatimChar"/>
        </w:rPr>
        <w:t xml:space="preserve">/campaigns</w:t>
      </w:r>
    </w:p>
    <w:p>
      <w:pPr>
        <w:pStyle w:val="Compact"/>
        <w:numPr>
          <w:ilvl w:val="0"/>
          <w:numId w:val="1099"/>
        </w:numPr>
      </w:pPr>
      <w:r>
        <w:rPr>
          <w:rStyle w:val="VerbatimChar"/>
        </w:rPr>
        <w:t xml:space="preserve">/campaigns/[campaignId]</w:t>
      </w:r>
    </w:p>
    <w:p>
      <w:pPr>
        <w:pStyle w:val="Compact"/>
        <w:numPr>
          <w:ilvl w:val="0"/>
          <w:numId w:val="1099"/>
        </w:numPr>
      </w:pPr>
      <w:r>
        <w:rPr>
          <w:rStyle w:val="VerbatimChar"/>
        </w:rPr>
        <w:t xml:space="preserve">/tasks</w:t>
      </w:r>
    </w:p>
    <w:p>
      <w:pPr>
        <w:pStyle w:val="Compact"/>
        <w:numPr>
          <w:ilvl w:val="0"/>
          <w:numId w:val="1099"/>
        </w:numPr>
      </w:pPr>
      <w:r>
        <w:rPr>
          <w:rStyle w:val="VerbatimChar"/>
        </w:rPr>
        <w:t xml:space="preserve">/tasks/[taskId]</w:t>
      </w:r>
    </w:p>
    <w:p>
      <w:pPr>
        <w:pStyle w:val="Compact"/>
        <w:numPr>
          <w:ilvl w:val="0"/>
          <w:numId w:val="1099"/>
        </w:numPr>
      </w:pPr>
      <w:r>
        <w:rPr>
          <w:rStyle w:val="VerbatimChar"/>
        </w:rPr>
        <w:t xml:space="preserve">/invites</w:t>
      </w:r>
    </w:p>
    <w:p>
      <w:pPr>
        <w:pStyle w:val="Compact"/>
        <w:numPr>
          <w:ilvl w:val="0"/>
          <w:numId w:val="1099"/>
        </w:numPr>
      </w:pPr>
      <w:r>
        <w:rPr>
          <w:rStyle w:val="VerbatimChar"/>
        </w:rPr>
        <w:t xml:space="preserve">/invites/[relationId]</w:t>
      </w:r>
    </w:p>
    <w:bookmarkEnd w:id="79"/>
    <w:bookmarkStart w:id="80" w:name="资金风控域"/>
    <w:p>
      <w:pPr>
        <w:pStyle w:val="Heading3"/>
      </w:pPr>
      <w:r>
        <w:t xml:space="preserve">资金风控域</w:t>
      </w:r>
    </w:p>
    <w:p>
      <w:pPr>
        <w:pStyle w:val="Compact"/>
        <w:numPr>
          <w:ilvl w:val="0"/>
          <w:numId w:val="1100"/>
        </w:numPr>
      </w:pPr>
      <w:r>
        <w:rPr>
          <w:rStyle w:val="VerbatimChar"/>
        </w:rPr>
        <w:t xml:space="preserve">/wallet</w:t>
      </w:r>
    </w:p>
    <w:p>
      <w:pPr>
        <w:pStyle w:val="Compact"/>
        <w:numPr>
          <w:ilvl w:val="0"/>
          <w:numId w:val="1100"/>
        </w:numPr>
      </w:pPr>
      <w:r>
        <w:rPr>
          <w:rStyle w:val="VerbatimChar"/>
        </w:rPr>
        <w:t xml:space="preserve">/withdrawals</w:t>
      </w:r>
    </w:p>
    <w:p>
      <w:pPr>
        <w:pStyle w:val="Compact"/>
        <w:numPr>
          <w:ilvl w:val="0"/>
          <w:numId w:val="1100"/>
        </w:numPr>
      </w:pPr>
      <w:r>
        <w:rPr>
          <w:rStyle w:val="VerbatimChar"/>
        </w:rPr>
        <w:t xml:space="preserve">/risk</w:t>
      </w:r>
    </w:p>
    <w:p>
      <w:pPr>
        <w:pStyle w:val="Compact"/>
        <w:numPr>
          <w:ilvl w:val="0"/>
          <w:numId w:val="1100"/>
        </w:numPr>
      </w:pPr>
      <w:r>
        <w:rPr>
          <w:rStyle w:val="VerbatimChar"/>
        </w:rPr>
        <w:t xml:space="preserve">/risk/[caseId]</w:t>
      </w:r>
    </w:p>
    <w:bookmarkEnd w:id="80"/>
    <w:bookmarkStart w:id="81" w:name="治理域"/>
    <w:p>
      <w:pPr>
        <w:pStyle w:val="Heading3"/>
      </w:pPr>
      <w:r>
        <w:t xml:space="preserve">治理域</w:t>
      </w:r>
    </w:p>
    <w:p>
      <w:pPr>
        <w:pStyle w:val="Compact"/>
        <w:numPr>
          <w:ilvl w:val="0"/>
          <w:numId w:val="1101"/>
        </w:numPr>
      </w:pPr>
      <w:r>
        <w:rPr>
          <w:rStyle w:val="VerbatimChar"/>
        </w:rPr>
        <w:t xml:space="preserve">/governance</w:t>
      </w:r>
    </w:p>
    <w:p>
      <w:pPr>
        <w:pStyle w:val="Compact"/>
        <w:numPr>
          <w:ilvl w:val="0"/>
          <w:numId w:val="1101"/>
        </w:numPr>
      </w:pPr>
      <w:r>
        <w:rPr>
          <w:rStyle w:val="VerbatimChar"/>
        </w:rPr>
        <w:t xml:space="preserve">/audit</w:t>
      </w:r>
    </w:p>
    <w:p>
      <w:r>
        <w:pict>
          <v:rect style="width:0;height:1.5pt" o:hralign="center" o:hrstd="t" o:hr="t"/>
        </w:pict>
      </w:r>
    </w:p>
    <w:bookmarkEnd w:id="81"/>
    <w:bookmarkEnd w:id="82"/>
    <w:bookmarkEnd w:id="83"/>
    <w:bookmarkStart w:id="84" w:name="模块-prdc-端"/>
    <w:p>
      <w:pPr>
        <w:pStyle w:val="Heading1"/>
      </w:pPr>
      <w:r>
        <w:t xml:space="preserve">10. 模块 PRD（C 端）</w:t>
      </w:r>
    </w:p>
    <w:bookmarkEnd w:id="84"/>
    <w:bookmarkStart w:id="88" w:name="注册与登录"/>
    <w:p>
      <w:pPr>
        <w:pStyle w:val="Heading1"/>
      </w:pPr>
      <w:r>
        <w:t xml:space="preserve">10.1 注册与登录</w:t>
      </w:r>
    </w:p>
    <w:bookmarkStart w:id="85" w:name="目标"/>
    <w:p>
      <w:pPr>
        <w:pStyle w:val="Heading3"/>
      </w:pPr>
      <w:r>
        <w:t xml:space="preserve">目标</w:t>
      </w:r>
    </w:p>
    <w:p>
      <w:pPr>
        <w:pStyle w:val="FirstParagraph"/>
      </w:pPr>
      <w:r>
        <w:t xml:space="preserve">最短路径完成注册、登录、协议同意和基础安全绑定。</w:t>
      </w:r>
    </w:p>
    <w:bookmarkEnd w:id="85"/>
    <w:bookmarkStart w:id="86" w:name="功能"/>
    <w:p>
      <w:pPr>
        <w:pStyle w:val="Heading3"/>
      </w:pPr>
      <w:r>
        <w:t xml:space="preserve">功能</w:t>
      </w:r>
    </w:p>
    <w:p>
      <w:pPr>
        <w:pStyle w:val="Compact"/>
        <w:numPr>
          <w:ilvl w:val="0"/>
          <w:numId w:val="1102"/>
        </w:numPr>
      </w:pPr>
      <w:r>
        <w:t xml:space="preserve">手机号输入</w:t>
      </w:r>
    </w:p>
    <w:p>
      <w:pPr>
        <w:pStyle w:val="Compact"/>
        <w:numPr>
          <w:ilvl w:val="0"/>
          <w:numId w:val="1102"/>
        </w:numPr>
      </w:pPr>
      <w:r>
        <w:t xml:space="preserve">OTP 校验</w:t>
      </w:r>
    </w:p>
    <w:p>
      <w:pPr>
        <w:pStyle w:val="Compact"/>
        <w:numPr>
          <w:ilvl w:val="0"/>
          <w:numId w:val="1102"/>
        </w:numPr>
      </w:pPr>
      <w:r>
        <w:t xml:space="preserve">注册 / 登录合流</w:t>
      </w:r>
    </w:p>
    <w:p>
      <w:pPr>
        <w:pStyle w:val="Compact"/>
        <w:numPr>
          <w:ilvl w:val="0"/>
          <w:numId w:val="1102"/>
        </w:numPr>
      </w:pPr>
      <w:r>
        <w:t xml:space="preserve">隐私政策与服务条款同意</w:t>
      </w:r>
    </w:p>
    <w:p>
      <w:pPr>
        <w:pStyle w:val="Compact"/>
        <w:numPr>
          <w:ilvl w:val="0"/>
          <w:numId w:val="1102"/>
        </w:numPr>
      </w:pPr>
      <w:r>
        <w:t xml:space="preserve">邀请码绑定（可选、限时）</w:t>
      </w:r>
    </w:p>
    <w:p>
      <w:pPr>
        <w:pStyle w:val="Compact"/>
        <w:numPr>
          <w:ilvl w:val="0"/>
          <w:numId w:val="1102"/>
        </w:numPr>
      </w:pPr>
      <w:r>
        <w:t xml:space="preserve">会话续期与登出</w:t>
      </w:r>
    </w:p>
    <w:bookmarkEnd w:id="86"/>
    <w:bookmarkStart w:id="87" w:name="验收标准"/>
    <w:p>
      <w:pPr>
        <w:pStyle w:val="Heading3"/>
      </w:pPr>
      <w:r>
        <w:t xml:space="preserve">验收标准</w:t>
      </w:r>
    </w:p>
    <w:p>
      <w:pPr>
        <w:pStyle w:val="Compact"/>
        <w:numPr>
          <w:ilvl w:val="0"/>
          <w:numId w:val="1103"/>
        </w:numPr>
      </w:pPr>
      <w:r>
        <w:t xml:space="preserve">OTP 成功后生成用户账号、默认钱包、默认保活记录</w:t>
      </w:r>
    </w:p>
    <w:p>
      <w:pPr>
        <w:pStyle w:val="Compact"/>
        <w:numPr>
          <w:ilvl w:val="0"/>
          <w:numId w:val="1103"/>
        </w:numPr>
      </w:pPr>
      <w:r>
        <w:t xml:space="preserve">新用户进入欢迎引导或首页</w:t>
      </w:r>
    </w:p>
    <w:p>
      <w:pPr>
        <w:pStyle w:val="Compact"/>
        <w:numPr>
          <w:ilvl w:val="0"/>
          <w:numId w:val="1103"/>
        </w:numPr>
      </w:pPr>
      <w:r>
        <w:t xml:space="preserve">支持删除账号申请入口</w:t>
      </w:r>
    </w:p>
    <w:bookmarkEnd w:id="87"/>
    <w:bookmarkEnd w:id="88"/>
    <w:bookmarkStart w:id="91" w:name="首页与商品"/>
    <w:p>
      <w:pPr>
        <w:pStyle w:val="Heading1"/>
      </w:pPr>
      <w:r>
        <w:t xml:space="preserve">10.2 首页与商品</w:t>
      </w:r>
    </w:p>
    <w:bookmarkStart w:id="89" w:name="功能-1"/>
    <w:p>
      <w:pPr>
        <w:pStyle w:val="Heading3"/>
      </w:pPr>
      <w:r>
        <w:t xml:space="preserve">功能</w:t>
      </w:r>
    </w:p>
    <w:p>
      <w:pPr>
        <w:pStyle w:val="Compact"/>
        <w:numPr>
          <w:ilvl w:val="0"/>
          <w:numId w:val="1104"/>
        </w:numPr>
      </w:pPr>
      <w:r>
        <w:t xml:space="preserve">今日活动</w:t>
      </w:r>
    </w:p>
    <w:p>
      <w:pPr>
        <w:pStyle w:val="Compact"/>
        <w:numPr>
          <w:ilvl w:val="0"/>
          <w:numId w:val="1104"/>
        </w:numPr>
      </w:pPr>
      <w:r>
        <w:t xml:space="preserve">今日时隙摘要</w:t>
      </w:r>
    </w:p>
    <w:p>
      <w:pPr>
        <w:pStyle w:val="Compact"/>
        <w:numPr>
          <w:ilvl w:val="0"/>
          <w:numId w:val="1104"/>
        </w:numPr>
      </w:pPr>
      <w:r>
        <w:t xml:space="preserve">商品列表</w:t>
      </w:r>
    </w:p>
    <w:p>
      <w:pPr>
        <w:pStyle w:val="Compact"/>
        <w:numPr>
          <w:ilvl w:val="0"/>
          <w:numId w:val="1104"/>
        </w:numPr>
      </w:pPr>
      <w:r>
        <w:t xml:space="preserve">商品详情</w:t>
      </w:r>
    </w:p>
    <w:p>
      <w:pPr>
        <w:pStyle w:val="Compact"/>
        <w:numPr>
          <w:ilvl w:val="0"/>
          <w:numId w:val="1104"/>
        </w:numPr>
      </w:pPr>
      <w:r>
        <w:t xml:space="preserve">SKU 选择</w:t>
      </w:r>
    </w:p>
    <w:p>
      <w:pPr>
        <w:pStyle w:val="Compact"/>
        <w:numPr>
          <w:ilvl w:val="0"/>
          <w:numId w:val="1104"/>
        </w:numPr>
      </w:pPr>
      <w:r>
        <w:t xml:space="preserve">数量选择</w:t>
      </w:r>
    </w:p>
    <w:p>
      <w:pPr>
        <w:pStyle w:val="Compact"/>
        <w:numPr>
          <w:ilvl w:val="0"/>
          <w:numId w:val="1104"/>
        </w:numPr>
      </w:pPr>
      <w:r>
        <w:t xml:space="preserve">规则入口</w:t>
      </w:r>
    </w:p>
    <w:bookmarkEnd w:id="89"/>
    <w:bookmarkStart w:id="90" w:name="验收标准-1"/>
    <w:p>
      <w:pPr>
        <w:pStyle w:val="Heading3"/>
      </w:pPr>
      <w:r>
        <w:t xml:space="preserve">验收标准</w:t>
      </w:r>
    </w:p>
    <w:p>
      <w:pPr>
        <w:pStyle w:val="Compact"/>
        <w:numPr>
          <w:ilvl w:val="0"/>
          <w:numId w:val="1105"/>
        </w:numPr>
      </w:pPr>
      <w:r>
        <w:t xml:space="preserve">5 秒内理解“买商品 -&gt; 入队 -&gt; 等时隙”</w:t>
      </w:r>
    </w:p>
    <w:p>
      <w:pPr>
        <w:pStyle w:val="Compact"/>
        <w:numPr>
          <w:ilvl w:val="0"/>
          <w:numId w:val="1105"/>
        </w:numPr>
      </w:pPr>
      <w:r>
        <w:t xml:space="preserve">商品页可见规则摘要与活动说明</w:t>
      </w:r>
    </w:p>
    <w:p>
      <w:pPr>
        <w:pStyle w:val="Compact"/>
        <w:numPr>
          <w:ilvl w:val="0"/>
          <w:numId w:val="1105"/>
        </w:numPr>
      </w:pPr>
      <w:r>
        <w:t xml:space="preserve">不展示类似博彩转盘或概率盲盒主视觉</w:t>
      </w:r>
    </w:p>
    <w:bookmarkEnd w:id="90"/>
    <w:bookmarkEnd w:id="91"/>
    <w:bookmarkStart w:id="94" w:name="订单确认与支付成功"/>
    <w:p>
      <w:pPr>
        <w:pStyle w:val="Heading1"/>
      </w:pPr>
      <w:r>
        <w:t xml:space="preserve">10.3 订单确认与支付成功</w:t>
      </w:r>
    </w:p>
    <w:bookmarkStart w:id="92" w:name="功能-2"/>
    <w:p>
      <w:pPr>
        <w:pStyle w:val="Heading3"/>
      </w:pPr>
      <w:r>
        <w:t xml:space="preserve">功能</w:t>
      </w:r>
    </w:p>
    <w:p>
      <w:pPr>
        <w:pStyle w:val="Compact"/>
        <w:numPr>
          <w:ilvl w:val="0"/>
          <w:numId w:val="1106"/>
        </w:numPr>
      </w:pPr>
      <w:r>
        <w:t xml:space="preserve">地址选择/编辑</w:t>
      </w:r>
    </w:p>
    <w:p>
      <w:pPr>
        <w:pStyle w:val="Compact"/>
        <w:numPr>
          <w:ilvl w:val="0"/>
          <w:numId w:val="1106"/>
        </w:numPr>
      </w:pPr>
      <w:r>
        <w:t xml:space="preserve">商品快照</w:t>
      </w:r>
    </w:p>
    <w:p>
      <w:pPr>
        <w:pStyle w:val="Compact"/>
        <w:numPr>
          <w:ilvl w:val="0"/>
          <w:numId w:val="1106"/>
        </w:numPr>
      </w:pPr>
      <w:r>
        <w:t xml:space="preserve">价格拆解</w:t>
      </w:r>
    </w:p>
    <w:p>
      <w:pPr>
        <w:pStyle w:val="Compact"/>
        <w:numPr>
          <w:ilvl w:val="0"/>
          <w:numId w:val="1106"/>
        </w:numPr>
      </w:pPr>
      <w:r>
        <w:t xml:space="preserve">支付方式说明</w:t>
      </w:r>
    </w:p>
    <w:p>
      <w:pPr>
        <w:pStyle w:val="Compact"/>
        <w:numPr>
          <w:ilvl w:val="0"/>
          <w:numId w:val="1106"/>
        </w:numPr>
      </w:pPr>
      <w:r>
        <w:t xml:space="preserve">规则确认勾选</w:t>
      </w:r>
    </w:p>
    <w:p>
      <w:pPr>
        <w:pStyle w:val="Compact"/>
        <w:numPr>
          <w:ilvl w:val="0"/>
          <w:numId w:val="1106"/>
        </w:numPr>
      </w:pPr>
      <w:r>
        <w:t xml:space="preserve">支付成功页</w:t>
      </w:r>
    </w:p>
    <w:bookmarkEnd w:id="92"/>
    <w:bookmarkStart w:id="93" w:name="验收标准-2"/>
    <w:p>
      <w:pPr>
        <w:pStyle w:val="Heading3"/>
      </w:pPr>
      <w:r>
        <w:t xml:space="preserve">验收标准</w:t>
      </w:r>
    </w:p>
    <w:p>
      <w:pPr>
        <w:pStyle w:val="Compact"/>
        <w:numPr>
          <w:ilvl w:val="0"/>
          <w:numId w:val="1107"/>
        </w:numPr>
      </w:pPr>
      <w:r>
        <w:t xml:space="preserve">一单一商品、多数量</w:t>
      </w:r>
    </w:p>
    <w:p>
      <w:pPr>
        <w:pStyle w:val="Compact"/>
        <w:numPr>
          <w:ilvl w:val="0"/>
          <w:numId w:val="1107"/>
        </w:numPr>
      </w:pPr>
      <w:r>
        <w:t xml:space="preserve">下单后固化商品、价格、活动快照</w:t>
      </w:r>
    </w:p>
    <w:p>
      <w:pPr>
        <w:pStyle w:val="Compact"/>
        <w:numPr>
          <w:ilvl w:val="0"/>
          <w:numId w:val="1107"/>
        </w:numPr>
      </w:pPr>
      <w:r>
        <w:t xml:space="preserve">支付成功页显示入队结果、当前名次、保活状态、下一时隙</w:t>
      </w:r>
    </w:p>
    <w:bookmarkEnd w:id="93"/>
    <w:bookmarkEnd w:id="94"/>
    <w:bookmarkStart w:id="97" w:name="队列中心"/>
    <w:p>
      <w:pPr>
        <w:pStyle w:val="Heading1"/>
      </w:pPr>
      <w:r>
        <w:t xml:space="preserve">10.4 队列中心</w:t>
      </w:r>
    </w:p>
    <w:bookmarkStart w:id="95" w:name="功能-3"/>
    <w:p>
      <w:pPr>
        <w:pStyle w:val="Heading3"/>
      </w:pPr>
      <w:r>
        <w:t xml:space="preserve">功能</w:t>
      </w:r>
    </w:p>
    <w:p>
      <w:pPr>
        <w:pStyle w:val="Compact"/>
        <w:numPr>
          <w:ilvl w:val="0"/>
          <w:numId w:val="1108"/>
        </w:numPr>
      </w:pPr>
      <w:r>
        <w:t xml:space="preserve">队列列表</w:t>
      </w:r>
    </w:p>
    <w:p>
      <w:pPr>
        <w:pStyle w:val="Compact"/>
        <w:numPr>
          <w:ilvl w:val="0"/>
          <w:numId w:val="1108"/>
        </w:numPr>
      </w:pPr>
      <w:r>
        <w:t xml:space="preserve">队列详情</w:t>
      </w:r>
    </w:p>
    <w:p>
      <w:pPr>
        <w:pStyle w:val="Compact"/>
        <w:numPr>
          <w:ilvl w:val="0"/>
          <w:numId w:val="1108"/>
        </w:numPr>
      </w:pPr>
      <w:r>
        <w:t xml:space="preserve">ACTIVE / FROZEN / WON / REMOVED 筛选</w:t>
      </w:r>
    </w:p>
    <w:p>
      <w:pPr>
        <w:pStyle w:val="Compact"/>
        <w:numPr>
          <w:ilvl w:val="0"/>
          <w:numId w:val="1108"/>
        </w:numPr>
      </w:pPr>
      <w:r>
        <w:t xml:space="preserve">Boost 操作</w:t>
      </w:r>
    </w:p>
    <w:p>
      <w:pPr>
        <w:pStyle w:val="Compact"/>
        <w:numPr>
          <w:ilvl w:val="0"/>
          <w:numId w:val="1108"/>
        </w:numPr>
      </w:pPr>
      <w:r>
        <w:t xml:space="preserve">队列事件日志</w:t>
      </w:r>
    </w:p>
    <w:bookmarkEnd w:id="95"/>
    <w:bookmarkStart w:id="96" w:name="验收标准-3"/>
    <w:p>
      <w:pPr>
        <w:pStyle w:val="Heading3"/>
      </w:pPr>
      <w:r>
        <w:t xml:space="preserve">验收标准</w:t>
      </w:r>
    </w:p>
    <w:p>
      <w:pPr>
        <w:pStyle w:val="Compact"/>
        <w:numPr>
          <w:ilvl w:val="0"/>
          <w:numId w:val="1109"/>
        </w:numPr>
      </w:pPr>
      <w:r>
        <w:t xml:space="preserve">支持多订单同时展示</w:t>
      </w:r>
    </w:p>
    <w:p>
      <w:pPr>
        <w:pStyle w:val="Compact"/>
        <w:numPr>
          <w:ilvl w:val="0"/>
          <w:numId w:val="1109"/>
        </w:numPr>
      </w:pPr>
      <w:r>
        <w:t xml:space="preserve">名次显示为“当前有效排名”</w:t>
      </w:r>
    </w:p>
    <w:p>
      <w:pPr>
        <w:pStyle w:val="Compact"/>
        <w:numPr>
          <w:ilvl w:val="0"/>
          <w:numId w:val="1109"/>
        </w:numPr>
      </w:pPr>
      <w:r>
        <w:t xml:space="preserve">队列事件流水必须可追踪</w:t>
      </w:r>
    </w:p>
    <w:bookmarkEnd w:id="96"/>
    <w:bookmarkEnd w:id="97"/>
    <w:bookmarkStart w:id="100" w:name="签到与保活"/>
    <w:p>
      <w:pPr>
        <w:pStyle w:val="Heading1"/>
      </w:pPr>
      <w:r>
        <w:t xml:space="preserve">10.5 签到与保活</w:t>
      </w:r>
    </w:p>
    <w:bookmarkStart w:id="98" w:name="功能-4"/>
    <w:p>
      <w:pPr>
        <w:pStyle w:val="Heading3"/>
      </w:pPr>
      <w:r>
        <w:t xml:space="preserve">功能</w:t>
      </w:r>
    </w:p>
    <w:p>
      <w:pPr>
        <w:pStyle w:val="Compact"/>
        <w:numPr>
          <w:ilvl w:val="0"/>
          <w:numId w:val="1110"/>
        </w:numPr>
      </w:pPr>
      <w:r>
        <w:t xml:space="preserve">每日签到</w:t>
      </w:r>
    </w:p>
    <w:p>
      <w:pPr>
        <w:pStyle w:val="Compact"/>
        <w:numPr>
          <w:ilvl w:val="0"/>
          <w:numId w:val="1110"/>
        </w:numPr>
      </w:pPr>
      <w:r>
        <w:t xml:space="preserve">宽限期提示</w:t>
      </w:r>
    </w:p>
    <w:p>
      <w:pPr>
        <w:pStyle w:val="Compact"/>
        <w:numPr>
          <w:ilvl w:val="0"/>
          <w:numId w:val="1110"/>
        </w:numPr>
      </w:pPr>
      <w:r>
        <w:t xml:space="preserve">恢复指引</w:t>
      </w:r>
    </w:p>
    <w:p>
      <w:pPr>
        <w:pStyle w:val="Compact"/>
        <w:numPr>
          <w:ilvl w:val="0"/>
          <w:numId w:val="1110"/>
        </w:numPr>
      </w:pPr>
      <w:r>
        <w:t xml:space="preserve">任务保活奖励</w:t>
      </w:r>
    </w:p>
    <w:p>
      <w:pPr>
        <w:pStyle w:val="Compact"/>
        <w:numPr>
          <w:ilvl w:val="0"/>
          <w:numId w:val="1110"/>
        </w:numPr>
      </w:pPr>
      <w:r>
        <w:t xml:space="preserve">（Phase 1.5）可选广告保活</w:t>
      </w:r>
    </w:p>
    <w:bookmarkEnd w:id="98"/>
    <w:bookmarkStart w:id="99" w:name="验收标准-4"/>
    <w:p>
      <w:pPr>
        <w:pStyle w:val="Heading3"/>
      </w:pPr>
      <w:r>
        <w:t xml:space="preserve">验收标准</w:t>
      </w:r>
    </w:p>
    <w:p>
      <w:pPr>
        <w:pStyle w:val="Compact"/>
        <w:numPr>
          <w:ilvl w:val="0"/>
          <w:numId w:val="1111"/>
        </w:numPr>
      </w:pPr>
      <w:r>
        <w:t xml:space="preserve">用户签到作用于全部活跃队列订单</w:t>
      </w:r>
    </w:p>
    <w:p>
      <w:pPr>
        <w:pStyle w:val="Compact"/>
        <w:numPr>
          <w:ilvl w:val="0"/>
          <w:numId w:val="1111"/>
        </w:numPr>
      </w:pPr>
      <w:r>
        <w:t xml:space="preserve">保活过期后统一冻结</w:t>
      </w:r>
    </w:p>
    <w:p>
      <w:pPr>
        <w:pStyle w:val="Compact"/>
        <w:numPr>
          <w:ilvl w:val="0"/>
          <w:numId w:val="1111"/>
        </w:numPr>
      </w:pPr>
      <w:r>
        <w:t xml:space="preserve">宽限期过后统一移出</w:t>
      </w:r>
    </w:p>
    <w:bookmarkEnd w:id="99"/>
    <w:bookmarkEnd w:id="100"/>
    <w:bookmarkStart w:id="103" w:name="boost"/>
    <w:p>
      <w:pPr>
        <w:pStyle w:val="Heading1"/>
      </w:pPr>
      <w:r>
        <w:t xml:space="preserve">10.6 Boost</w:t>
      </w:r>
    </w:p>
    <w:bookmarkStart w:id="101" w:name="功能-5"/>
    <w:p>
      <w:pPr>
        <w:pStyle w:val="Heading3"/>
      </w:pPr>
      <w:r>
        <w:t xml:space="preserve">功能</w:t>
      </w:r>
    </w:p>
    <w:p>
      <w:pPr>
        <w:pStyle w:val="Compact"/>
        <w:numPr>
          <w:ilvl w:val="0"/>
          <w:numId w:val="1112"/>
        </w:numPr>
      </w:pPr>
      <w:r>
        <w:t xml:space="preserve">查看剩余次数</w:t>
      </w:r>
    </w:p>
    <w:p>
      <w:pPr>
        <w:pStyle w:val="Compact"/>
        <w:numPr>
          <w:ilvl w:val="0"/>
          <w:numId w:val="1112"/>
        </w:numPr>
      </w:pPr>
      <w:r>
        <w:t xml:space="preserve">使用 1 次 Boost</w:t>
      </w:r>
    </w:p>
    <w:p>
      <w:pPr>
        <w:pStyle w:val="Compact"/>
        <w:numPr>
          <w:ilvl w:val="0"/>
          <w:numId w:val="1112"/>
        </w:numPr>
      </w:pPr>
      <w:r>
        <w:t xml:space="preserve">查看 Boost 结果与日志</w:t>
      </w:r>
    </w:p>
    <w:bookmarkEnd w:id="101"/>
    <w:bookmarkStart w:id="102" w:name="验收标准-5"/>
    <w:p>
      <w:pPr>
        <w:pStyle w:val="Heading3"/>
      </w:pPr>
      <w:r>
        <w:t xml:space="preserve">验收标准</w:t>
      </w:r>
    </w:p>
    <w:p>
      <w:pPr>
        <w:pStyle w:val="Compact"/>
        <w:numPr>
          <w:ilvl w:val="0"/>
          <w:numId w:val="1113"/>
        </w:numPr>
      </w:pPr>
      <w:r>
        <w:t xml:space="preserve">不可越过 Top30</w:t>
      </w:r>
    </w:p>
    <w:p>
      <w:pPr>
        <w:pStyle w:val="Compact"/>
        <w:numPr>
          <w:ilvl w:val="0"/>
          <w:numId w:val="1113"/>
        </w:numPr>
      </w:pPr>
      <w:r>
        <w:t xml:space="preserve">不可在保护区内使用</w:t>
      </w:r>
    </w:p>
    <w:p>
      <w:pPr>
        <w:pStyle w:val="Compact"/>
        <w:numPr>
          <w:ilvl w:val="0"/>
          <w:numId w:val="1113"/>
        </w:numPr>
      </w:pPr>
      <w:r>
        <w:t xml:space="preserve">每单最多 2 次</w:t>
      </w:r>
    </w:p>
    <w:bookmarkEnd w:id="102"/>
    <w:bookmarkEnd w:id="103"/>
    <w:bookmarkStart w:id="106" w:name="任务中心"/>
    <w:p>
      <w:pPr>
        <w:pStyle w:val="Heading1"/>
      </w:pPr>
      <w:r>
        <w:t xml:space="preserve">10.7 任务中心</w:t>
      </w:r>
    </w:p>
    <w:bookmarkStart w:id="104" w:name="功能-6"/>
    <w:p>
      <w:pPr>
        <w:pStyle w:val="Heading3"/>
      </w:pPr>
      <w:r>
        <w:t xml:space="preserve">功能</w:t>
      </w:r>
    </w:p>
    <w:p>
      <w:pPr>
        <w:pStyle w:val="Compact"/>
        <w:numPr>
          <w:ilvl w:val="0"/>
          <w:numId w:val="1114"/>
        </w:numPr>
      </w:pPr>
      <w:r>
        <w:t xml:space="preserve">新手任务</w:t>
      </w:r>
    </w:p>
    <w:p>
      <w:pPr>
        <w:pStyle w:val="Compact"/>
        <w:numPr>
          <w:ilvl w:val="0"/>
          <w:numId w:val="1114"/>
        </w:numPr>
      </w:pPr>
      <w:r>
        <w:t xml:space="preserve">每日任务</w:t>
      </w:r>
    </w:p>
    <w:p>
      <w:pPr>
        <w:pStyle w:val="Compact"/>
        <w:numPr>
          <w:ilvl w:val="0"/>
          <w:numId w:val="1114"/>
        </w:numPr>
      </w:pPr>
      <w:r>
        <w:t xml:space="preserve">成长任务</w:t>
      </w:r>
    </w:p>
    <w:p>
      <w:pPr>
        <w:pStyle w:val="Compact"/>
        <w:numPr>
          <w:ilvl w:val="0"/>
          <w:numId w:val="1114"/>
        </w:numPr>
      </w:pPr>
      <w:r>
        <w:t xml:space="preserve">信任任务</w:t>
      </w:r>
    </w:p>
    <w:p>
      <w:pPr>
        <w:pStyle w:val="Compact"/>
        <w:numPr>
          <w:ilvl w:val="0"/>
          <w:numId w:val="1114"/>
        </w:numPr>
      </w:pPr>
      <w:r>
        <w:t xml:space="preserve">奖励领取</w:t>
      </w:r>
    </w:p>
    <w:bookmarkEnd w:id="104"/>
    <w:bookmarkStart w:id="105" w:name="验收标准-6"/>
    <w:p>
      <w:pPr>
        <w:pStyle w:val="Heading3"/>
      </w:pPr>
      <w:r>
        <w:t xml:space="preserve">验收标准</w:t>
      </w:r>
    </w:p>
    <w:p>
      <w:pPr>
        <w:pStyle w:val="Compact"/>
        <w:numPr>
          <w:ilvl w:val="0"/>
          <w:numId w:val="1115"/>
        </w:numPr>
      </w:pPr>
      <w:r>
        <w:t xml:space="preserve">展示进度、奖励、截止条件</w:t>
      </w:r>
    </w:p>
    <w:p>
      <w:pPr>
        <w:pStyle w:val="Compact"/>
        <w:numPr>
          <w:ilvl w:val="0"/>
          <w:numId w:val="1115"/>
        </w:numPr>
      </w:pPr>
      <w:r>
        <w:t xml:space="preserve">奖励到账可追踪</w:t>
      </w:r>
    </w:p>
    <w:p>
      <w:pPr>
        <w:pStyle w:val="Compact"/>
        <w:numPr>
          <w:ilvl w:val="0"/>
          <w:numId w:val="1115"/>
        </w:numPr>
      </w:pPr>
      <w:r>
        <w:t xml:space="preserve">不做违规诱导任务</w:t>
      </w:r>
    </w:p>
    <w:bookmarkEnd w:id="105"/>
    <w:bookmarkEnd w:id="106"/>
    <w:bookmarkStart w:id="109" w:name="邀请中心"/>
    <w:p>
      <w:pPr>
        <w:pStyle w:val="Heading1"/>
      </w:pPr>
      <w:r>
        <w:t xml:space="preserve">10.8 邀请中心</w:t>
      </w:r>
    </w:p>
    <w:bookmarkStart w:id="107" w:name="功能-7"/>
    <w:p>
      <w:pPr>
        <w:pStyle w:val="Heading3"/>
      </w:pPr>
      <w:r>
        <w:t xml:space="preserve">功能</w:t>
      </w:r>
    </w:p>
    <w:p>
      <w:pPr>
        <w:pStyle w:val="Compact"/>
        <w:numPr>
          <w:ilvl w:val="0"/>
          <w:numId w:val="1116"/>
        </w:numPr>
      </w:pPr>
      <w:r>
        <w:t xml:space="preserve">邀请码与分享入口</w:t>
      </w:r>
    </w:p>
    <w:p>
      <w:pPr>
        <w:pStyle w:val="Compact"/>
        <w:numPr>
          <w:ilvl w:val="0"/>
          <w:numId w:val="1116"/>
        </w:numPr>
      </w:pPr>
      <w:r>
        <w:t xml:space="preserve">邀请状态与有效邀请数</w:t>
      </w:r>
    </w:p>
    <w:p>
      <w:pPr>
        <w:pStyle w:val="Compact"/>
        <w:numPr>
          <w:ilvl w:val="0"/>
          <w:numId w:val="1116"/>
        </w:numPr>
      </w:pPr>
      <w:r>
        <w:t xml:space="preserve">奖励记录</w:t>
      </w:r>
    </w:p>
    <w:p>
      <w:pPr>
        <w:pStyle w:val="Compact"/>
        <w:numPr>
          <w:ilvl w:val="0"/>
          <w:numId w:val="1116"/>
        </w:numPr>
      </w:pPr>
      <w:r>
        <w:t xml:space="preserve">钱包激活引导</w:t>
      </w:r>
    </w:p>
    <w:bookmarkEnd w:id="107"/>
    <w:bookmarkStart w:id="108" w:name="验收标准-7"/>
    <w:p>
      <w:pPr>
        <w:pStyle w:val="Heading3"/>
      </w:pPr>
      <w:r>
        <w:t xml:space="preserve">验收标准</w:t>
      </w:r>
    </w:p>
    <w:p>
      <w:pPr>
        <w:pStyle w:val="Compact"/>
        <w:numPr>
          <w:ilvl w:val="0"/>
          <w:numId w:val="1117"/>
        </w:numPr>
      </w:pPr>
      <w:r>
        <w:t xml:space="preserve">明确展示 BOUND / PENDING_EFFECTIVE / EFFECTIVE / INVALID</w:t>
      </w:r>
    </w:p>
    <w:p>
      <w:pPr>
        <w:pStyle w:val="Compact"/>
        <w:numPr>
          <w:ilvl w:val="0"/>
          <w:numId w:val="1117"/>
        </w:numPr>
      </w:pPr>
      <w:r>
        <w:t xml:space="preserve">邀请失效原因可解释</w:t>
      </w:r>
    </w:p>
    <w:bookmarkEnd w:id="108"/>
    <w:bookmarkEnd w:id="109"/>
    <w:bookmarkStart w:id="112" w:name="钱包与提现"/>
    <w:p>
      <w:pPr>
        <w:pStyle w:val="Heading1"/>
      </w:pPr>
      <w:r>
        <w:t xml:space="preserve">10.9 钱包与提现</w:t>
      </w:r>
    </w:p>
    <w:bookmarkStart w:id="110" w:name="功能-8"/>
    <w:p>
      <w:pPr>
        <w:pStyle w:val="Heading3"/>
      </w:pPr>
      <w:r>
        <w:t xml:space="preserve">功能</w:t>
      </w:r>
    </w:p>
    <w:p>
      <w:pPr>
        <w:pStyle w:val="Compact"/>
        <w:numPr>
          <w:ilvl w:val="0"/>
          <w:numId w:val="1118"/>
        </w:numPr>
      </w:pPr>
      <w:r>
        <w:t xml:space="preserve">待释放 / 可提现 / 冻结余额</w:t>
      </w:r>
    </w:p>
    <w:p>
      <w:pPr>
        <w:pStyle w:val="Compact"/>
        <w:numPr>
          <w:ilvl w:val="0"/>
          <w:numId w:val="1118"/>
        </w:numPr>
      </w:pPr>
      <w:r>
        <w:t xml:space="preserve">提现账户管理</w:t>
      </w:r>
    </w:p>
    <w:p>
      <w:pPr>
        <w:pStyle w:val="Compact"/>
        <w:numPr>
          <w:ilvl w:val="0"/>
          <w:numId w:val="1118"/>
        </w:numPr>
      </w:pPr>
      <w:r>
        <w:t xml:space="preserve">提现申请与记录</w:t>
      </w:r>
    </w:p>
    <w:p>
      <w:pPr>
        <w:pStyle w:val="Compact"/>
        <w:numPr>
          <w:ilvl w:val="0"/>
          <w:numId w:val="1118"/>
        </w:numPr>
      </w:pPr>
      <w:r>
        <w:t xml:space="preserve">钱包激活状态</w:t>
      </w:r>
    </w:p>
    <w:p>
      <w:pPr>
        <w:pStyle w:val="Compact"/>
        <w:numPr>
          <w:ilvl w:val="0"/>
          <w:numId w:val="1118"/>
        </w:numPr>
      </w:pPr>
      <w:r>
        <w:t xml:space="preserve">账变流水</w:t>
      </w:r>
    </w:p>
    <w:bookmarkEnd w:id="110"/>
    <w:bookmarkStart w:id="111" w:name="验收标准-8"/>
    <w:p>
      <w:pPr>
        <w:pStyle w:val="Heading3"/>
      </w:pPr>
      <w:r>
        <w:t xml:space="preserve">验收标准</w:t>
      </w:r>
    </w:p>
    <w:p>
      <w:pPr>
        <w:pStyle w:val="Compact"/>
        <w:numPr>
          <w:ilvl w:val="0"/>
          <w:numId w:val="1119"/>
        </w:numPr>
      </w:pPr>
      <w:r>
        <w:t xml:space="preserve">所有账变具备可审计性</w:t>
      </w:r>
    </w:p>
    <w:p>
      <w:pPr>
        <w:pStyle w:val="Compact"/>
        <w:numPr>
          <w:ilvl w:val="0"/>
          <w:numId w:val="1119"/>
        </w:numPr>
      </w:pPr>
      <w:r>
        <w:t xml:space="preserve">前台不出现负数钱包</w:t>
      </w:r>
    </w:p>
    <w:p>
      <w:pPr>
        <w:pStyle w:val="Compact"/>
        <w:numPr>
          <w:ilvl w:val="0"/>
          <w:numId w:val="1119"/>
        </w:numPr>
      </w:pPr>
      <w:r>
        <w:t xml:space="preserve">若存在 recoverable debt，仅以前端提示“存在待清算异常”方式体现</w:t>
      </w:r>
    </w:p>
    <w:bookmarkEnd w:id="111"/>
    <w:bookmarkEnd w:id="112"/>
    <w:bookmarkStart w:id="115" w:name="规则中心客服与删除账号"/>
    <w:p>
      <w:pPr>
        <w:pStyle w:val="Heading1"/>
      </w:pPr>
      <w:r>
        <w:t xml:space="preserve">10.10 规则中心、客服与删除账号</w:t>
      </w:r>
    </w:p>
    <w:bookmarkStart w:id="113" w:name="功能-9"/>
    <w:p>
      <w:pPr>
        <w:pStyle w:val="Heading3"/>
      </w:pPr>
      <w:r>
        <w:t xml:space="preserve">功能</w:t>
      </w:r>
    </w:p>
    <w:p>
      <w:pPr>
        <w:pStyle w:val="Compact"/>
        <w:numPr>
          <w:ilvl w:val="0"/>
          <w:numId w:val="1120"/>
        </w:numPr>
      </w:pPr>
      <w:r>
        <w:t xml:space="preserve">规则中心</w:t>
      </w:r>
    </w:p>
    <w:p>
      <w:pPr>
        <w:pStyle w:val="Compact"/>
        <w:numPr>
          <w:ilvl w:val="0"/>
          <w:numId w:val="1120"/>
        </w:numPr>
      </w:pPr>
      <w:r>
        <w:t xml:space="preserve">队列规则页</w:t>
      </w:r>
    </w:p>
    <w:p>
      <w:pPr>
        <w:pStyle w:val="Compact"/>
        <w:numPr>
          <w:ilvl w:val="0"/>
          <w:numId w:val="1120"/>
        </w:numPr>
      </w:pPr>
      <w:r>
        <w:t xml:space="preserve">钱包 / 提现规则页</w:t>
      </w:r>
    </w:p>
    <w:p>
      <w:pPr>
        <w:pStyle w:val="Compact"/>
        <w:numPr>
          <w:ilvl w:val="0"/>
          <w:numId w:val="1120"/>
        </w:numPr>
      </w:pPr>
      <w:r>
        <w:t xml:space="preserve">活动规则页</w:t>
      </w:r>
    </w:p>
    <w:p>
      <w:pPr>
        <w:pStyle w:val="Compact"/>
        <w:numPr>
          <w:ilvl w:val="0"/>
          <w:numId w:val="1120"/>
        </w:numPr>
      </w:pPr>
      <w:r>
        <w:t xml:space="preserve">FAQ</w:t>
      </w:r>
    </w:p>
    <w:p>
      <w:pPr>
        <w:pStyle w:val="Compact"/>
        <w:numPr>
          <w:ilvl w:val="0"/>
          <w:numId w:val="1120"/>
        </w:numPr>
      </w:pPr>
      <w:r>
        <w:t xml:space="preserve">客服 / 申诉</w:t>
      </w:r>
    </w:p>
    <w:p>
      <w:pPr>
        <w:pStyle w:val="Compact"/>
        <w:numPr>
          <w:ilvl w:val="0"/>
          <w:numId w:val="1120"/>
        </w:numPr>
      </w:pPr>
      <w:r>
        <w:t xml:space="preserve">删除账号申请</w:t>
      </w:r>
    </w:p>
    <w:bookmarkEnd w:id="113"/>
    <w:bookmarkStart w:id="114" w:name="验收标准-9"/>
    <w:p>
      <w:pPr>
        <w:pStyle w:val="Heading3"/>
      </w:pPr>
      <w:r>
        <w:t xml:space="preserve">验收标准</w:t>
      </w:r>
    </w:p>
    <w:p>
      <w:pPr>
        <w:pStyle w:val="Compact"/>
        <w:numPr>
          <w:ilvl w:val="0"/>
          <w:numId w:val="1121"/>
        </w:numPr>
      </w:pPr>
      <w:r>
        <w:t xml:space="preserve">所有主流程页面均可进入规则</w:t>
      </w:r>
    </w:p>
    <w:p>
      <w:pPr>
        <w:pStyle w:val="Compact"/>
        <w:numPr>
          <w:ilvl w:val="0"/>
          <w:numId w:val="1121"/>
        </w:numPr>
      </w:pPr>
      <w:r>
        <w:t xml:space="preserve">删除账号页展示前置条件、阻塞项、影响说明</w:t>
      </w:r>
    </w:p>
    <w:p>
      <w:r>
        <w:pict>
          <v:rect style="width:0;height:1.5pt" o:hralign="center" o:hrstd="t" o:hr="t"/>
        </w:pict>
      </w:r>
    </w:p>
    <w:bookmarkEnd w:id="114"/>
    <w:bookmarkEnd w:id="115"/>
    <w:bookmarkStart w:id="116" w:name="模块-prdadmin"/>
    <w:p>
      <w:pPr>
        <w:pStyle w:val="Heading1"/>
      </w:pPr>
      <w:r>
        <w:t xml:space="preserve">11. 模块 PRD（Admin）</w:t>
      </w:r>
    </w:p>
    <w:bookmarkEnd w:id="116"/>
    <w:bookmarkStart w:id="117" w:name="dashboard-1"/>
    <w:p>
      <w:pPr>
        <w:pStyle w:val="Heading1"/>
      </w:pPr>
      <w:r>
        <w:t xml:space="preserve">11.1 Dashboard</w:t>
      </w:r>
    </w:p>
    <w:p>
      <w:pPr>
        <w:pStyle w:val="Compact"/>
        <w:numPr>
          <w:ilvl w:val="0"/>
          <w:numId w:val="1122"/>
        </w:numPr>
      </w:pPr>
      <w:r>
        <w:t xml:space="preserve">核心业务指标</w:t>
      </w:r>
    </w:p>
    <w:p>
      <w:pPr>
        <w:pStyle w:val="Compact"/>
        <w:numPr>
          <w:ilvl w:val="0"/>
          <w:numId w:val="1122"/>
        </w:numPr>
      </w:pPr>
      <w:r>
        <w:t xml:space="preserve">队列状态摘要</w:t>
      </w:r>
    </w:p>
    <w:p>
      <w:pPr>
        <w:pStyle w:val="Compact"/>
        <w:numPr>
          <w:ilvl w:val="0"/>
          <w:numId w:val="1122"/>
        </w:numPr>
      </w:pPr>
      <w:r>
        <w:t xml:space="preserve">资金状态摘要</w:t>
      </w:r>
    </w:p>
    <w:p>
      <w:pPr>
        <w:pStyle w:val="Compact"/>
        <w:numPr>
          <w:ilvl w:val="0"/>
          <w:numId w:val="1122"/>
        </w:numPr>
      </w:pPr>
      <w:r>
        <w:t xml:space="preserve">待处理风险与提现待审</w:t>
      </w:r>
    </w:p>
    <w:bookmarkEnd w:id="117"/>
    <w:bookmarkStart w:id="118" w:name="商品管理"/>
    <w:p>
      <w:pPr>
        <w:pStyle w:val="Heading1"/>
      </w:pPr>
      <w:r>
        <w:t xml:space="preserve">11.2 商品管理</w:t>
      </w:r>
    </w:p>
    <w:p>
      <w:pPr>
        <w:pStyle w:val="Compact"/>
        <w:numPr>
          <w:ilvl w:val="0"/>
          <w:numId w:val="1123"/>
        </w:numPr>
      </w:pPr>
      <w:r>
        <w:t xml:space="preserve">商品 CRUD</w:t>
      </w:r>
    </w:p>
    <w:p>
      <w:pPr>
        <w:pStyle w:val="Compact"/>
        <w:numPr>
          <w:ilvl w:val="0"/>
          <w:numId w:val="1123"/>
        </w:numPr>
      </w:pPr>
      <w:r>
        <w:t xml:space="preserve">SKU 管理</w:t>
      </w:r>
    </w:p>
    <w:p>
      <w:pPr>
        <w:pStyle w:val="Compact"/>
        <w:numPr>
          <w:ilvl w:val="0"/>
          <w:numId w:val="1123"/>
        </w:numPr>
      </w:pPr>
      <w:r>
        <w:t xml:space="preserve">市场可售</w:t>
      </w:r>
    </w:p>
    <w:p>
      <w:pPr>
        <w:pStyle w:val="Compact"/>
        <w:numPr>
          <w:ilvl w:val="0"/>
          <w:numId w:val="1123"/>
        </w:numPr>
      </w:pPr>
      <w:r>
        <w:t xml:space="preserve">入队开关</w:t>
      </w:r>
    </w:p>
    <w:p>
      <w:pPr>
        <w:pStyle w:val="Compact"/>
        <w:numPr>
          <w:ilvl w:val="0"/>
          <w:numId w:val="1123"/>
        </w:numPr>
      </w:pPr>
      <w:r>
        <w:t xml:space="preserve">活动绑定</w:t>
      </w:r>
    </w:p>
    <w:bookmarkEnd w:id="118"/>
    <w:bookmarkStart w:id="119" w:name="订单管理"/>
    <w:p>
      <w:pPr>
        <w:pStyle w:val="Heading1"/>
      </w:pPr>
      <w:r>
        <w:t xml:space="preserve">11.3 订单管理</w:t>
      </w:r>
    </w:p>
    <w:p>
      <w:pPr>
        <w:pStyle w:val="Compact"/>
        <w:numPr>
          <w:ilvl w:val="0"/>
          <w:numId w:val="1124"/>
        </w:numPr>
      </w:pPr>
      <w:r>
        <w:t xml:space="preserve">订单查询</w:t>
      </w:r>
    </w:p>
    <w:p>
      <w:pPr>
        <w:pStyle w:val="Compact"/>
        <w:numPr>
          <w:ilvl w:val="0"/>
          <w:numId w:val="1124"/>
        </w:numPr>
      </w:pPr>
      <w:r>
        <w:t xml:space="preserve">订单详情</w:t>
      </w:r>
    </w:p>
    <w:p>
      <w:pPr>
        <w:pStyle w:val="Compact"/>
        <w:numPr>
          <w:ilvl w:val="0"/>
          <w:numId w:val="1124"/>
        </w:numPr>
      </w:pPr>
      <w:r>
        <w:t xml:space="preserve">后台减量</w:t>
      </w:r>
    </w:p>
    <w:p>
      <w:pPr>
        <w:pStyle w:val="Compact"/>
        <w:numPr>
          <w:ilvl w:val="0"/>
          <w:numId w:val="1124"/>
        </w:numPr>
      </w:pPr>
      <w:r>
        <w:t xml:space="preserve">售后与退款录入</w:t>
      </w:r>
    </w:p>
    <w:p>
      <w:pPr>
        <w:pStyle w:val="Compact"/>
        <w:numPr>
          <w:ilvl w:val="0"/>
          <w:numId w:val="1124"/>
        </w:numPr>
      </w:pPr>
      <w:r>
        <w:t xml:space="preserve">物流状态查看</w:t>
      </w:r>
    </w:p>
    <w:bookmarkEnd w:id="119"/>
    <w:bookmarkStart w:id="120" w:name="队列管理"/>
    <w:p>
      <w:pPr>
        <w:pStyle w:val="Heading1"/>
      </w:pPr>
      <w:r>
        <w:t xml:space="preserve">11.4 队列管理</w:t>
      </w:r>
    </w:p>
    <w:p>
      <w:pPr>
        <w:pStyle w:val="Compact"/>
        <w:numPr>
          <w:ilvl w:val="0"/>
          <w:numId w:val="1125"/>
        </w:numPr>
      </w:pPr>
      <w:r>
        <w:t xml:space="preserve">队列池列表</w:t>
      </w:r>
    </w:p>
    <w:p>
      <w:pPr>
        <w:pStyle w:val="Compact"/>
        <w:numPr>
          <w:ilvl w:val="0"/>
          <w:numId w:val="1125"/>
        </w:numPr>
      </w:pPr>
      <w:r>
        <w:t xml:space="preserve">队列订单查询</w:t>
      </w:r>
    </w:p>
    <w:p>
      <w:pPr>
        <w:pStyle w:val="Compact"/>
        <w:numPr>
          <w:ilvl w:val="0"/>
          <w:numId w:val="1125"/>
        </w:numPr>
      </w:pPr>
      <w:r>
        <w:t xml:space="preserve">冻结 / 解冻 / 移出</w:t>
      </w:r>
    </w:p>
    <w:p>
      <w:pPr>
        <w:pStyle w:val="Compact"/>
        <w:numPr>
          <w:ilvl w:val="0"/>
          <w:numId w:val="1125"/>
        </w:numPr>
      </w:pPr>
      <w:r>
        <w:t xml:space="preserve">队列事件日志</w:t>
      </w:r>
    </w:p>
    <w:p>
      <w:pPr>
        <w:pStyle w:val="Compact"/>
        <w:numPr>
          <w:ilvl w:val="0"/>
          <w:numId w:val="1125"/>
        </w:numPr>
      </w:pPr>
      <w:r>
        <w:t xml:space="preserve">单用户多订单视图</w:t>
      </w:r>
    </w:p>
    <w:bookmarkEnd w:id="120"/>
    <w:bookmarkStart w:id="121" w:name="时隙管理"/>
    <w:p>
      <w:pPr>
        <w:pStyle w:val="Heading1"/>
      </w:pPr>
      <w:r>
        <w:t xml:space="preserve">11.5 时隙管理</w:t>
      </w:r>
    </w:p>
    <w:p>
      <w:pPr>
        <w:pStyle w:val="Compact"/>
        <w:numPr>
          <w:ilvl w:val="0"/>
          <w:numId w:val="1126"/>
        </w:numPr>
      </w:pPr>
      <w:r>
        <w:t xml:space="preserve">时隙创建与列表</w:t>
      </w:r>
    </w:p>
    <w:p>
      <w:pPr>
        <w:pStyle w:val="Compact"/>
        <w:numPr>
          <w:ilvl w:val="0"/>
          <w:numId w:val="1126"/>
        </w:numPr>
      </w:pPr>
      <w:r>
        <w:t xml:space="preserve">批量生成</w:t>
      </w:r>
    </w:p>
    <w:p>
      <w:pPr>
        <w:pStyle w:val="Compact"/>
        <w:numPr>
          <w:ilvl w:val="0"/>
          <w:numId w:val="1126"/>
        </w:numPr>
      </w:pPr>
      <w:r>
        <w:t xml:space="preserve">执行重试</w:t>
      </w:r>
    </w:p>
    <w:p>
      <w:pPr>
        <w:pStyle w:val="Compact"/>
        <w:numPr>
          <w:ilvl w:val="0"/>
          <w:numId w:val="1126"/>
        </w:numPr>
      </w:pPr>
      <w:r>
        <w:t xml:space="preserve">手动补发 / 重放</w:t>
      </w:r>
    </w:p>
    <w:bookmarkEnd w:id="121"/>
    <w:bookmarkStart w:id="122" w:name="活动管理"/>
    <w:p>
      <w:pPr>
        <w:pStyle w:val="Heading1"/>
      </w:pPr>
      <w:r>
        <w:t xml:space="preserve">11.6 活动管理</w:t>
      </w:r>
    </w:p>
    <w:p>
      <w:pPr>
        <w:pStyle w:val="Compact"/>
        <w:numPr>
          <w:ilvl w:val="0"/>
          <w:numId w:val="1127"/>
        </w:numPr>
      </w:pPr>
      <w:r>
        <w:t xml:space="preserve">活动基本信息</w:t>
      </w:r>
    </w:p>
    <w:p>
      <w:pPr>
        <w:pStyle w:val="Compact"/>
        <w:numPr>
          <w:ilvl w:val="0"/>
          <w:numId w:val="1127"/>
        </w:numPr>
      </w:pPr>
      <w:r>
        <w:t xml:space="preserve">商品范围</w:t>
      </w:r>
    </w:p>
    <w:p>
      <w:pPr>
        <w:pStyle w:val="Compact"/>
        <w:numPr>
          <w:ilvl w:val="0"/>
          <w:numId w:val="1127"/>
        </w:numPr>
      </w:pPr>
      <w:r>
        <w:t xml:space="preserve">返现封顶</w:t>
      </w:r>
    </w:p>
    <w:p>
      <w:pPr>
        <w:pStyle w:val="Compact"/>
        <w:numPr>
          <w:ilvl w:val="0"/>
          <w:numId w:val="1127"/>
        </w:numPr>
      </w:pPr>
      <w:r>
        <w:t xml:space="preserve">额外时隙</w:t>
      </w:r>
    </w:p>
    <w:p>
      <w:pPr>
        <w:pStyle w:val="Compact"/>
        <w:numPr>
          <w:ilvl w:val="0"/>
          <w:numId w:val="1127"/>
        </w:numPr>
      </w:pPr>
      <w:r>
        <w:t xml:space="preserve">活动规则文案</w:t>
      </w:r>
    </w:p>
    <w:bookmarkEnd w:id="122"/>
    <w:bookmarkStart w:id="123" w:name="任务与邀请管理"/>
    <w:p>
      <w:pPr>
        <w:pStyle w:val="Heading1"/>
      </w:pPr>
      <w:r>
        <w:t xml:space="preserve">11.7 任务与邀请管理</w:t>
      </w:r>
    </w:p>
    <w:p>
      <w:pPr>
        <w:pStyle w:val="Compact"/>
        <w:numPr>
          <w:ilvl w:val="0"/>
          <w:numId w:val="1128"/>
        </w:numPr>
      </w:pPr>
      <w:r>
        <w:t xml:space="preserve">任务定义、上下线、奖励配置</w:t>
      </w:r>
    </w:p>
    <w:p>
      <w:pPr>
        <w:pStyle w:val="Compact"/>
        <w:numPr>
          <w:ilvl w:val="0"/>
          <w:numId w:val="1128"/>
        </w:numPr>
      </w:pPr>
      <w:r>
        <w:t xml:space="preserve">邀请关系查询</w:t>
      </w:r>
    </w:p>
    <w:p>
      <w:pPr>
        <w:pStyle w:val="Compact"/>
        <w:numPr>
          <w:ilvl w:val="0"/>
          <w:numId w:val="1128"/>
        </w:numPr>
      </w:pPr>
      <w:r>
        <w:t xml:space="preserve">失效处理</w:t>
      </w:r>
    </w:p>
    <w:p>
      <w:pPr>
        <w:pStyle w:val="Compact"/>
        <w:numPr>
          <w:ilvl w:val="0"/>
          <w:numId w:val="1128"/>
        </w:numPr>
      </w:pPr>
      <w:r>
        <w:t xml:space="preserve">奖励流水查看</w:t>
      </w:r>
    </w:p>
    <w:bookmarkEnd w:id="123"/>
    <w:bookmarkStart w:id="124" w:name="钱包与提现管理"/>
    <w:p>
      <w:pPr>
        <w:pStyle w:val="Heading1"/>
      </w:pPr>
      <w:r>
        <w:t xml:space="preserve">11.8 钱包与提现管理</w:t>
      </w:r>
    </w:p>
    <w:p>
      <w:pPr>
        <w:pStyle w:val="Compact"/>
        <w:numPr>
          <w:ilvl w:val="0"/>
          <w:numId w:val="1129"/>
        </w:numPr>
      </w:pPr>
      <w:r>
        <w:t xml:space="preserve">单用户钱包总览</w:t>
      </w:r>
    </w:p>
    <w:p>
      <w:pPr>
        <w:pStyle w:val="Compact"/>
        <w:numPr>
          <w:ilvl w:val="0"/>
          <w:numId w:val="1129"/>
        </w:numPr>
      </w:pPr>
      <w:r>
        <w:t xml:space="preserve">钱包账变流水</w:t>
      </w:r>
    </w:p>
    <w:p>
      <w:pPr>
        <w:pStyle w:val="Compact"/>
        <w:numPr>
          <w:ilvl w:val="0"/>
          <w:numId w:val="1129"/>
        </w:numPr>
      </w:pPr>
      <w:r>
        <w:t xml:space="preserve">提现列表</w:t>
      </w:r>
    </w:p>
    <w:p>
      <w:pPr>
        <w:pStyle w:val="Compact"/>
        <w:numPr>
          <w:ilvl w:val="0"/>
          <w:numId w:val="1129"/>
        </w:numPr>
      </w:pPr>
      <w:r>
        <w:t xml:space="preserve">审核 / 批准 / 驳回</w:t>
      </w:r>
    </w:p>
    <w:p>
      <w:pPr>
        <w:pStyle w:val="Compact"/>
        <w:numPr>
          <w:ilvl w:val="0"/>
          <w:numId w:val="1129"/>
        </w:numPr>
      </w:pPr>
      <w:r>
        <w:t xml:space="preserve">资金异常备注</w:t>
      </w:r>
    </w:p>
    <w:bookmarkEnd w:id="124"/>
    <w:bookmarkStart w:id="125" w:name="风控后台"/>
    <w:p>
      <w:pPr>
        <w:pStyle w:val="Heading1"/>
      </w:pPr>
      <w:r>
        <w:t xml:space="preserve">11.9 风控后台</w:t>
      </w:r>
    </w:p>
    <w:p>
      <w:pPr>
        <w:pStyle w:val="Compact"/>
        <w:numPr>
          <w:ilvl w:val="0"/>
          <w:numId w:val="1130"/>
        </w:numPr>
      </w:pPr>
      <w:r>
        <w:t xml:space="preserve">风险案件池</w:t>
      </w:r>
    </w:p>
    <w:p>
      <w:pPr>
        <w:pStyle w:val="Compact"/>
        <w:numPr>
          <w:ilvl w:val="0"/>
          <w:numId w:val="1130"/>
        </w:numPr>
      </w:pPr>
      <w:r>
        <w:t xml:space="preserve">命中规则详情</w:t>
      </w:r>
    </w:p>
    <w:p>
      <w:pPr>
        <w:pStyle w:val="Compact"/>
        <w:numPr>
          <w:ilvl w:val="0"/>
          <w:numId w:val="1130"/>
        </w:numPr>
      </w:pPr>
      <w:r>
        <w:t xml:space="preserve">人工决策</w:t>
      </w:r>
    </w:p>
    <w:p>
      <w:pPr>
        <w:pStyle w:val="Compact"/>
        <w:numPr>
          <w:ilvl w:val="0"/>
          <w:numId w:val="1130"/>
        </w:numPr>
      </w:pPr>
      <w:r>
        <w:t xml:space="preserve">关联订单 / 邀请 / 提现 / 队列</w:t>
      </w:r>
    </w:p>
    <w:bookmarkEnd w:id="125"/>
    <w:bookmarkStart w:id="126" w:name="权限与审计"/>
    <w:p>
      <w:pPr>
        <w:pStyle w:val="Heading1"/>
      </w:pPr>
      <w:r>
        <w:t xml:space="preserve">11.10 权限与审计</w:t>
      </w:r>
    </w:p>
    <w:p>
      <w:pPr>
        <w:pStyle w:val="Compact"/>
        <w:numPr>
          <w:ilvl w:val="0"/>
          <w:numId w:val="1131"/>
        </w:numPr>
      </w:pPr>
      <w:r>
        <w:t xml:space="preserve">RBAC</w:t>
      </w:r>
    </w:p>
    <w:p>
      <w:pPr>
        <w:pStyle w:val="Compact"/>
        <w:numPr>
          <w:ilvl w:val="0"/>
          <w:numId w:val="1131"/>
        </w:numPr>
      </w:pPr>
      <w:r>
        <w:t xml:space="preserve">后台角色权限矩阵</w:t>
      </w:r>
    </w:p>
    <w:p>
      <w:pPr>
        <w:pStyle w:val="Compact"/>
        <w:numPr>
          <w:ilvl w:val="0"/>
          <w:numId w:val="1131"/>
        </w:numPr>
      </w:pPr>
      <w:r>
        <w:t xml:space="preserve">敏感操作理由</w:t>
      </w:r>
    </w:p>
    <w:p>
      <w:pPr>
        <w:pStyle w:val="Compact"/>
        <w:numPr>
          <w:ilvl w:val="0"/>
          <w:numId w:val="1131"/>
        </w:numPr>
      </w:pPr>
      <w:r>
        <w:t xml:space="preserve">审计日志查询与导出</w:t>
      </w:r>
    </w:p>
    <w:p>
      <w:r>
        <w:pict>
          <v:rect style="width:0;height:1.5pt" o:hralign="center" o:hrstd="t" o:hr="t"/>
        </w:pict>
      </w:r>
    </w:p>
    <w:bookmarkEnd w:id="126"/>
    <w:bookmarkStart w:id="138" w:name="核心实体定义产品视角-技术锁定"/>
    <w:p>
      <w:pPr>
        <w:pStyle w:val="Heading1"/>
      </w:pPr>
      <w:r>
        <w:t xml:space="preserve">12. 核心实体定义（产品视角 + 技术锁定）</w:t>
      </w:r>
    </w:p>
    <w:bookmarkStart w:id="127" w:name="user"/>
    <w:p>
      <w:pPr>
        <w:pStyle w:val="Heading2"/>
      </w:pPr>
      <w:r>
        <w:t xml:space="preserve">12.1 User</w:t>
      </w:r>
    </w:p>
    <w:p>
      <w:pPr>
        <w:pStyle w:val="Compact"/>
        <w:numPr>
          <w:ilvl w:val="0"/>
          <w:numId w:val="1132"/>
        </w:numPr>
      </w:pPr>
      <w:r>
        <w:t xml:space="preserve">用户主体</w:t>
      </w:r>
    </w:p>
    <w:p>
      <w:pPr>
        <w:pStyle w:val="Compact"/>
        <w:numPr>
          <w:ilvl w:val="0"/>
          <w:numId w:val="1132"/>
        </w:numPr>
      </w:pPr>
      <w:r>
        <w:t xml:space="preserve">手机号唯一</w:t>
      </w:r>
    </w:p>
    <w:p>
      <w:pPr>
        <w:pStyle w:val="Compact"/>
        <w:numPr>
          <w:ilvl w:val="0"/>
          <w:numId w:val="1132"/>
        </w:numPr>
      </w:pPr>
      <w:r>
        <w:t xml:space="preserve">单市场归属</w:t>
      </w:r>
    </w:p>
    <w:p>
      <w:pPr>
        <w:pStyle w:val="Compact"/>
        <w:numPr>
          <w:ilvl w:val="0"/>
          <w:numId w:val="1132"/>
        </w:numPr>
      </w:pPr>
      <w:r>
        <w:t xml:space="preserve">钱包激活状态</w:t>
      </w:r>
    </w:p>
    <w:p>
      <w:pPr>
        <w:pStyle w:val="Compact"/>
        <w:numPr>
          <w:ilvl w:val="0"/>
          <w:numId w:val="1132"/>
        </w:numPr>
      </w:pPr>
      <w:r>
        <w:t xml:space="preserve">风险等级</w:t>
      </w:r>
    </w:p>
    <w:p>
      <w:pPr>
        <w:pStyle w:val="Compact"/>
        <w:numPr>
          <w:ilvl w:val="0"/>
          <w:numId w:val="1132"/>
        </w:numPr>
      </w:pPr>
      <w:r>
        <w:t xml:space="preserve">删除账号状态</w:t>
      </w:r>
    </w:p>
    <w:bookmarkEnd w:id="127"/>
    <w:bookmarkStart w:id="128" w:name="userqueueguard"/>
    <w:p>
      <w:pPr>
        <w:pStyle w:val="Heading2"/>
      </w:pPr>
      <w:r>
        <w:t xml:space="preserve">12.2 UserQueueGuard</w:t>
      </w:r>
    </w:p>
    <w:p>
      <w:pPr>
        <w:pStyle w:val="Compact"/>
        <w:numPr>
          <w:ilvl w:val="0"/>
          <w:numId w:val="1133"/>
        </w:numPr>
      </w:pPr>
      <w:r>
        <w:t xml:space="preserve">用户级保活对象</w:t>
      </w:r>
    </w:p>
    <w:p>
      <w:pPr>
        <w:pStyle w:val="Compact"/>
        <w:numPr>
          <w:ilvl w:val="0"/>
          <w:numId w:val="1133"/>
        </w:numPr>
      </w:pPr>
      <w:r>
        <w:t xml:space="preserve">包含</w:t>
      </w:r>
      <w:r>
        <w:t xml:space="preserve"> </w:t>
      </w:r>
      <w:r>
        <w:rPr>
          <w:rStyle w:val="VerbatimChar"/>
        </w:rPr>
        <w:t xml:space="preserve">last_checkin_at / valid_until / grace_until</w:t>
      </w:r>
    </w:p>
    <w:p>
      <w:pPr>
        <w:pStyle w:val="Compact"/>
        <w:numPr>
          <w:ilvl w:val="0"/>
          <w:numId w:val="1133"/>
        </w:numPr>
      </w:pPr>
      <w:r>
        <w:t xml:space="preserve">与用户一对一</w:t>
      </w:r>
    </w:p>
    <w:bookmarkEnd w:id="128"/>
    <w:bookmarkStart w:id="129" w:name="product-sku"/>
    <w:p>
      <w:pPr>
        <w:pStyle w:val="Heading2"/>
      </w:pPr>
      <w:r>
        <w:t xml:space="preserve">12.3 Product / SKU</w:t>
      </w:r>
    </w:p>
    <w:p>
      <w:pPr>
        <w:pStyle w:val="Compact"/>
        <w:numPr>
          <w:ilvl w:val="0"/>
          <w:numId w:val="1134"/>
        </w:numPr>
      </w:pPr>
      <w:r>
        <w:t xml:space="preserve">商品主体与变体</w:t>
      </w:r>
    </w:p>
    <w:p>
      <w:pPr>
        <w:pStyle w:val="Compact"/>
        <w:numPr>
          <w:ilvl w:val="0"/>
          <w:numId w:val="1134"/>
        </w:numPr>
      </w:pPr>
      <w:r>
        <w:t xml:space="preserve">市场可售与可入队开关</w:t>
      </w:r>
    </w:p>
    <w:p>
      <w:pPr>
        <w:pStyle w:val="Compact"/>
        <w:numPr>
          <w:ilvl w:val="0"/>
          <w:numId w:val="1134"/>
        </w:numPr>
      </w:pPr>
      <w:r>
        <w:t xml:space="preserve">价格、库存、默认返现封顶</w:t>
      </w:r>
    </w:p>
    <w:bookmarkEnd w:id="129"/>
    <w:bookmarkStart w:id="130" w:name="order"/>
    <w:p>
      <w:pPr>
        <w:pStyle w:val="Heading2"/>
      </w:pPr>
      <w:r>
        <w:t xml:space="preserve">12.4 Order</w:t>
      </w:r>
    </w:p>
    <w:p>
      <w:pPr>
        <w:pStyle w:val="Compact"/>
        <w:numPr>
          <w:ilvl w:val="0"/>
          <w:numId w:val="1135"/>
        </w:numPr>
      </w:pPr>
      <w:r>
        <w:t xml:space="preserve">一单一商品</w:t>
      </w:r>
    </w:p>
    <w:p>
      <w:pPr>
        <w:pStyle w:val="Compact"/>
        <w:numPr>
          <w:ilvl w:val="0"/>
          <w:numId w:val="1135"/>
        </w:numPr>
      </w:pPr>
      <w:r>
        <w:t xml:space="preserve">直接持有</w:t>
      </w:r>
      <w:r>
        <w:t xml:space="preserve"> </w:t>
      </w:r>
      <w:r>
        <w:rPr>
          <w:rStyle w:val="VerbatimChar"/>
        </w:rPr>
        <w:t xml:space="preserve">product_id / sku_id / quantity</w:t>
      </w:r>
    </w:p>
    <w:p>
      <w:pPr>
        <w:pStyle w:val="Compact"/>
        <w:numPr>
          <w:ilvl w:val="0"/>
          <w:numId w:val="1135"/>
        </w:numPr>
      </w:pPr>
      <w:r>
        <w:t xml:space="preserve">不要求 MVP 物理表中存在</w:t>
      </w:r>
      <w:r>
        <w:t xml:space="preserve"> </w:t>
      </w:r>
      <w:r>
        <w:rPr>
          <w:rStyle w:val="VerbatimChar"/>
        </w:rPr>
        <w:t xml:space="preserve">order_items</w:t>
      </w:r>
    </w:p>
    <w:p>
      <w:pPr>
        <w:pStyle w:val="Compact"/>
        <w:numPr>
          <w:ilvl w:val="0"/>
          <w:numId w:val="1135"/>
        </w:numPr>
      </w:pPr>
      <w:r>
        <w:t xml:space="preserve">价格快照与活动快照独立存储</w:t>
      </w:r>
    </w:p>
    <w:bookmarkEnd w:id="130"/>
    <w:bookmarkStart w:id="131" w:name="queueentry"/>
    <w:p>
      <w:pPr>
        <w:pStyle w:val="Heading2"/>
      </w:pPr>
      <w:r>
        <w:t xml:space="preserve">12.5 QueueEntry</w:t>
      </w:r>
    </w:p>
    <w:p>
      <w:pPr>
        <w:pStyle w:val="Compact"/>
        <w:numPr>
          <w:ilvl w:val="0"/>
          <w:numId w:val="1136"/>
        </w:numPr>
      </w:pPr>
      <w:r>
        <w:rPr>
          <w:rStyle w:val="VerbatimChar"/>
        </w:rPr>
        <w:t xml:space="preserve">order_id</w:t>
      </w:r>
      <w:r>
        <w:t xml:space="preserve"> </w:t>
      </w:r>
      <w:r>
        <w:t xml:space="preserve">唯一</w:t>
      </w:r>
    </w:p>
    <w:p>
      <w:pPr>
        <w:pStyle w:val="Compact"/>
        <w:numPr>
          <w:ilvl w:val="0"/>
          <w:numId w:val="1136"/>
        </w:numPr>
      </w:pPr>
      <w:r>
        <w:t xml:space="preserve">每单仅一个席位</w:t>
      </w:r>
    </w:p>
    <w:p>
      <w:pPr>
        <w:pStyle w:val="Compact"/>
        <w:numPr>
          <w:ilvl w:val="0"/>
          <w:numId w:val="1136"/>
        </w:numPr>
      </w:pPr>
      <w:r>
        <w:t xml:space="preserve">使用</w:t>
      </w:r>
      <w:r>
        <w:t xml:space="preserve"> </w:t>
      </w:r>
      <w:r>
        <w:rPr>
          <w:rStyle w:val="VerbatimChar"/>
        </w:rPr>
        <w:t xml:space="preserve">sort_score</w:t>
      </w:r>
      <w:r>
        <w:t xml:space="preserve"> </w:t>
      </w:r>
      <w:r>
        <w:t xml:space="preserve">作为排序真值</w:t>
      </w:r>
    </w:p>
    <w:p>
      <w:pPr>
        <w:pStyle w:val="Compact"/>
        <w:numPr>
          <w:ilvl w:val="0"/>
          <w:numId w:val="1136"/>
        </w:numPr>
      </w:pPr>
      <w:r>
        <w:t xml:space="preserve">记录 Boost 次数、胜出时隙、最终返现金额</w:t>
      </w:r>
    </w:p>
    <w:bookmarkEnd w:id="131"/>
    <w:bookmarkStart w:id="132" w:name="settlementslot"/>
    <w:p>
      <w:pPr>
        <w:pStyle w:val="Heading2"/>
      </w:pPr>
      <w:r>
        <w:t xml:space="preserve">12.6 SettlementSlot</w:t>
      </w:r>
    </w:p>
    <w:p>
      <w:pPr>
        <w:pStyle w:val="Compact"/>
        <w:numPr>
          <w:ilvl w:val="0"/>
          <w:numId w:val="1137"/>
        </w:numPr>
      </w:pPr>
      <w:r>
        <w:t xml:space="preserve">每市场独立时隙表</w:t>
      </w:r>
    </w:p>
    <w:p>
      <w:pPr>
        <w:pStyle w:val="Compact"/>
        <w:numPr>
          <w:ilvl w:val="0"/>
          <w:numId w:val="1137"/>
        </w:numPr>
      </w:pPr>
      <w:r>
        <w:rPr>
          <w:rStyle w:val="VerbatimChar"/>
        </w:rPr>
        <w:t xml:space="preserve">(market_code, slot_at)</w:t>
      </w:r>
      <w:r>
        <w:t xml:space="preserve"> </w:t>
      </w:r>
      <w:r>
        <w:t xml:space="preserve">唯一</w:t>
      </w:r>
    </w:p>
    <w:p>
      <w:pPr>
        <w:pStyle w:val="Compact"/>
        <w:numPr>
          <w:ilvl w:val="0"/>
          <w:numId w:val="1137"/>
        </w:numPr>
      </w:pPr>
      <w:r>
        <w:t xml:space="preserve">支持重试与人工重放</w:t>
      </w:r>
    </w:p>
    <w:bookmarkEnd w:id="132"/>
    <w:bookmarkStart w:id="133" w:name="task-usertaskprogress"/>
    <w:p>
      <w:pPr>
        <w:pStyle w:val="Heading2"/>
      </w:pPr>
      <w:r>
        <w:t xml:space="preserve">12.7 Task / UserTaskProgress</w:t>
      </w:r>
    </w:p>
    <w:p>
      <w:pPr>
        <w:pStyle w:val="Compact"/>
        <w:numPr>
          <w:ilvl w:val="0"/>
          <w:numId w:val="1138"/>
        </w:numPr>
      </w:pPr>
      <w:r>
        <w:t xml:space="preserve">任务定义与用户进度分离</w:t>
      </w:r>
    </w:p>
    <w:p>
      <w:pPr>
        <w:pStyle w:val="Compact"/>
        <w:numPr>
          <w:ilvl w:val="0"/>
          <w:numId w:val="1138"/>
        </w:numPr>
      </w:pPr>
      <w:r>
        <w:t xml:space="preserve">进度、领奖、周期字段独立</w:t>
      </w:r>
    </w:p>
    <w:bookmarkEnd w:id="133"/>
    <w:bookmarkStart w:id="134" w:name="inviterelation"/>
    <w:p>
      <w:pPr>
        <w:pStyle w:val="Heading2"/>
      </w:pPr>
      <w:r>
        <w:t xml:space="preserve">12.8 InviteRelation</w:t>
      </w:r>
    </w:p>
    <w:p>
      <w:pPr>
        <w:pStyle w:val="Compact"/>
        <w:numPr>
          <w:ilvl w:val="0"/>
          <w:numId w:val="1139"/>
        </w:numPr>
      </w:pPr>
      <w:r>
        <w:rPr>
          <w:rStyle w:val="VerbatimChar"/>
        </w:rPr>
        <w:t xml:space="preserve">invitee_user_id</w:t>
      </w:r>
      <w:r>
        <w:t xml:space="preserve"> </w:t>
      </w:r>
      <w:r>
        <w:t xml:space="preserve">唯一</w:t>
      </w:r>
    </w:p>
    <w:p>
      <w:pPr>
        <w:pStyle w:val="Compact"/>
        <w:numPr>
          <w:ilvl w:val="0"/>
          <w:numId w:val="1139"/>
        </w:numPr>
      </w:pPr>
      <w:r>
        <w:t xml:space="preserve">单层邀请</w:t>
      </w:r>
    </w:p>
    <w:p>
      <w:pPr>
        <w:pStyle w:val="Compact"/>
        <w:numPr>
          <w:ilvl w:val="0"/>
          <w:numId w:val="1139"/>
        </w:numPr>
      </w:pPr>
      <w:r>
        <w:t xml:space="preserve">包含冷静期、生效时间、失效原因</w:t>
      </w:r>
    </w:p>
    <w:bookmarkEnd w:id="134"/>
    <w:bookmarkStart w:id="135" w:name="walletaccount-walletledger"/>
    <w:p>
      <w:pPr>
        <w:pStyle w:val="Heading2"/>
      </w:pPr>
      <w:r>
        <w:t xml:space="preserve">12.9 WalletAccount / WalletLedger</w:t>
      </w:r>
    </w:p>
    <w:p>
      <w:pPr>
        <w:pStyle w:val="Compact"/>
        <w:numPr>
          <w:ilvl w:val="0"/>
          <w:numId w:val="1140"/>
        </w:numPr>
      </w:pPr>
      <w:r>
        <w:t xml:space="preserve">聚合余额包含：</w:t>
      </w:r>
    </w:p>
    <w:p>
      <w:pPr>
        <w:pStyle w:val="Compact"/>
        <w:numPr>
          <w:ilvl w:val="1"/>
          <w:numId w:val="1141"/>
        </w:numPr>
      </w:pPr>
      <w:r>
        <w:t xml:space="preserve">pending_balance_minor</w:t>
      </w:r>
    </w:p>
    <w:p>
      <w:pPr>
        <w:pStyle w:val="Compact"/>
        <w:numPr>
          <w:ilvl w:val="1"/>
          <w:numId w:val="1141"/>
        </w:numPr>
      </w:pPr>
      <w:r>
        <w:t xml:space="preserve">available_balance_minor</w:t>
      </w:r>
    </w:p>
    <w:p>
      <w:pPr>
        <w:pStyle w:val="Compact"/>
        <w:numPr>
          <w:ilvl w:val="1"/>
          <w:numId w:val="1141"/>
        </w:numPr>
      </w:pPr>
      <w:r>
        <w:t xml:space="preserve">frozen_balance_minor</w:t>
      </w:r>
    </w:p>
    <w:p>
      <w:pPr>
        <w:pStyle w:val="Compact"/>
        <w:numPr>
          <w:ilvl w:val="1"/>
          <w:numId w:val="1141"/>
        </w:numPr>
      </w:pPr>
      <w:r>
        <w:t xml:space="preserve">recoverable_debt_minor（后端内部字段）</w:t>
      </w:r>
    </w:p>
    <w:p>
      <w:pPr>
        <w:pStyle w:val="Compact"/>
        <w:numPr>
          <w:ilvl w:val="0"/>
          <w:numId w:val="1140"/>
        </w:numPr>
      </w:pPr>
      <w:r>
        <w:t xml:space="preserve">账本必须 append-only</w:t>
      </w:r>
    </w:p>
    <w:bookmarkEnd w:id="135"/>
    <w:bookmarkStart w:id="136" w:name="withdrawal"/>
    <w:p>
      <w:pPr>
        <w:pStyle w:val="Heading2"/>
      </w:pPr>
      <w:r>
        <w:t xml:space="preserve">12.10 Withdrawal</w:t>
      </w:r>
    </w:p>
    <w:p>
      <w:pPr>
        <w:pStyle w:val="Compact"/>
        <w:numPr>
          <w:ilvl w:val="0"/>
          <w:numId w:val="1142"/>
        </w:numPr>
      </w:pPr>
      <w:r>
        <w:t xml:space="preserve">提现账户</w:t>
      </w:r>
    </w:p>
    <w:p>
      <w:pPr>
        <w:pStyle w:val="Compact"/>
        <w:numPr>
          <w:ilvl w:val="0"/>
          <w:numId w:val="1142"/>
        </w:numPr>
      </w:pPr>
      <w:r>
        <w:t xml:space="preserve">提现申请</w:t>
      </w:r>
    </w:p>
    <w:p>
      <w:pPr>
        <w:pStyle w:val="Compact"/>
        <w:numPr>
          <w:ilvl w:val="0"/>
          <w:numId w:val="1142"/>
        </w:numPr>
      </w:pPr>
      <w:r>
        <w:t xml:space="preserve">审核结果</w:t>
      </w:r>
    </w:p>
    <w:p>
      <w:pPr>
        <w:pStyle w:val="Compact"/>
        <w:numPr>
          <w:ilvl w:val="0"/>
          <w:numId w:val="1142"/>
        </w:numPr>
      </w:pPr>
      <w:r>
        <w:t xml:space="preserve">三方打款回执</w:t>
      </w:r>
    </w:p>
    <w:p>
      <w:pPr>
        <w:pStyle w:val="Compact"/>
        <w:numPr>
          <w:ilvl w:val="0"/>
          <w:numId w:val="1142"/>
        </w:numPr>
      </w:pPr>
      <w:r>
        <w:t xml:space="preserve">状态流转日志</w:t>
      </w:r>
    </w:p>
    <w:bookmarkEnd w:id="136"/>
    <w:bookmarkStart w:id="137" w:name="riskcase"/>
    <w:p>
      <w:pPr>
        <w:pStyle w:val="Heading2"/>
      </w:pPr>
      <w:r>
        <w:t xml:space="preserve">12.11 RiskCase</w:t>
      </w:r>
    </w:p>
    <w:p>
      <w:pPr>
        <w:pStyle w:val="Compact"/>
        <w:numPr>
          <w:ilvl w:val="0"/>
          <w:numId w:val="1143"/>
        </w:numPr>
      </w:pPr>
      <w:r>
        <w:t xml:space="preserve">案件对象：用户 / 订单 / 邀请 / 提现 / 队列</w:t>
      </w:r>
    </w:p>
    <w:p>
      <w:pPr>
        <w:pStyle w:val="Compact"/>
        <w:numPr>
          <w:ilvl w:val="0"/>
          <w:numId w:val="1143"/>
        </w:numPr>
      </w:pPr>
      <w:r>
        <w:t xml:space="preserve">命中规则、风险分、决策、执行动作</w:t>
      </w:r>
    </w:p>
    <w:p>
      <w:r>
        <w:pict>
          <v:rect style="width:0;height:1.5pt" o:hralign="center" o:hrstd="t" o:hr="t"/>
        </w:pict>
      </w:r>
    </w:p>
    <w:bookmarkEnd w:id="137"/>
    <w:bookmarkEnd w:id="138"/>
    <w:bookmarkStart w:id="146" w:name="核心状态机锁定"/>
    <w:p>
      <w:pPr>
        <w:pStyle w:val="Heading1"/>
      </w:pPr>
      <w:r>
        <w:t xml:space="preserve">13. 核心状态机（锁定）</w:t>
      </w:r>
    </w:p>
    <w:bookmarkStart w:id="139" w:name="用户保活状态"/>
    <w:p>
      <w:pPr>
        <w:pStyle w:val="Heading2"/>
      </w:pPr>
      <w:r>
        <w:t xml:space="preserve">13.1 用户保活状态</w:t>
      </w:r>
    </w:p>
    <w:p>
      <w:pPr>
        <w:pStyle w:val="Compact"/>
        <w:numPr>
          <w:ilvl w:val="0"/>
          <w:numId w:val="1144"/>
        </w:numPr>
      </w:pPr>
      <w:r>
        <w:t xml:space="preserve">VALID</w:t>
      </w:r>
    </w:p>
    <w:p>
      <w:pPr>
        <w:pStyle w:val="Compact"/>
        <w:numPr>
          <w:ilvl w:val="0"/>
          <w:numId w:val="1144"/>
        </w:numPr>
      </w:pPr>
      <w:r>
        <w:t xml:space="preserve">EXPIRED_GRACE</w:t>
      </w:r>
    </w:p>
    <w:p>
      <w:pPr>
        <w:pStyle w:val="FirstParagraph"/>
      </w:pPr>
      <w:r>
        <w:t xml:space="preserve">流转：</w:t>
      </w:r>
    </w:p>
    <w:p>
      <w:pPr>
        <w:pStyle w:val="Compact"/>
        <w:numPr>
          <w:ilvl w:val="0"/>
          <w:numId w:val="1145"/>
        </w:numPr>
      </w:pPr>
      <w:r>
        <w:t xml:space="preserve">VALID -&gt; EXPIRED_GRACE：保活到期</w:t>
      </w:r>
    </w:p>
    <w:p>
      <w:pPr>
        <w:pStyle w:val="Compact"/>
        <w:numPr>
          <w:ilvl w:val="0"/>
          <w:numId w:val="1145"/>
        </w:numPr>
      </w:pPr>
      <w:r>
        <w:t xml:space="preserve">EXPIRED_GRACE -&gt; VALID：签到 / 道具 / 活动恢复</w:t>
      </w:r>
    </w:p>
    <w:p>
      <w:pPr>
        <w:pStyle w:val="Compact"/>
        <w:numPr>
          <w:ilvl w:val="0"/>
          <w:numId w:val="1145"/>
        </w:numPr>
      </w:pPr>
      <w:r>
        <w:t xml:space="preserve">EXPIRED_GRACE 超时：批量移出当前冻结订单</w:t>
      </w:r>
    </w:p>
    <w:bookmarkEnd w:id="139"/>
    <w:bookmarkStart w:id="140" w:name="订单状态"/>
    <w:p>
      <w:pPr>
        <w:pStyle w:val="Heading2"/>
      </w:pPr>
      <w:r>
        <w:t xml:space="preserve">13.2 订单状态</w:t>
      </w:r>
    </w:p>
    <w:p>
      <w:pPr>
        <w:pStyle w:val="Compact"/>
        <w:numPr>
          <w:ilvl w:val="0"/>
          <w:numId w:val="1146"/>
        </w:numPr>
      </w:pPr>
      <w:r>
        <w:t xml:space="preserve">CREATED</w:t>
      </w:r>
    </w:p>
    <w:p>
      <w:pPr>
        <w:pStyle w:val="Compact"/>
        <w:numPr>
          <w:ilvl w:val="0"/>
          <w:numId w:val="1146"/>
        </w:numPr>
      </w:pPr>
      <w:r>
        <w:t xml:space="preserve">WAIT_PAY</w:t>
      </w:r>
    </w:p>
    <w:p>
      <w:pPr>
        <w:pStyle w:val="Compact"/>
        <w:numPr>
          <w:ilvl w:val="0"/>
          <w:numId w:val="1146"/>
        </w:numPr>
      </w:pPr>
      <w:r>
        <w:t xml:space="preserve">PAID</w:t>
      </w:r>
    </w:p>
    <w:p>
      <w:pPr>
        <w:pStyle w:val="Compact"/>
        <w:numPr>
          <w:ilvl w:val="0"/>
          <w:numId w:val="1146"/>
        </w:numPr>
      </w:pPr>
      <w:r>
        <w:t xml:space="preserve">FULFILLING</w:t>
      </w:r>
    </w:p>
    <w:p>
      <w:pPr>
        <w:pStyle w:val="Compact"/>
        <w:numPr>
          <w:ilvl w:val="0"/>
          <w:numId w:val="1146"/>
        </w:numPr>
      </w:pPr>
      <w:r>
        <w:t xml:space="preserve">SHIPPED</w:t>
      </w:r>
    </w:p>
    <w:p>
      <w:pPr>
        <w:pStyle w:val="Compact"/>
        <w:numPr>
          <w:ilvl w:val="0"/>
          <w:numId w:val="1146"/>
        </w:numPr>
      </w:pPr>
      <w:r>
        <w:t xml:space="preserve">DELIVERED</w:t>
      </w:r>
    </w:p>
    <w:p>
      <w:pPr>
        <w:pStyle w:val="Compact"/>
        <w:numPr>
          <w:ilvl w:val="0"/>
          <w:numId w:val="1146"/>
        </w:numPr>
      </w:pPr>
      <w:r>
        <w:t xml:space="preserve">COMPLETED</w:t>
      </w:r>
    </w:p>
    <w:p>
      <w:pPr>
        <w:pStyle w:val="Compact"/>
        <w:numPr>
          <w:ilvl w:val="0"/>
          <w:numId w:val="1146"/>
        </w:numPr>
      </w:pPr>
      <w:r>
        <w:t xml:space="preserve">CANCELED</w:t>
      </w:r>
    </w:p>
    <w:p>
      <w:pPr>
        <w:pStyle w:val="Compact"/>
        <w:numPr>
          <w:ilvl w:val="0"/>
          <w:numId w:val="1146"/>
        </w:numPr>
      </w:pPr>
      <w:r>
        <w:t xml:space="preserve">AFTERSALE_OPEN</w:t>
      </w:r>
    </w:p>
    <w:p>
      <w:pPr>
        <w:pStyle w:val="Compact"/>
        <w:numPr>
          <w:ilvl w:val="0"/>
          <w:numId w:val="1146"/>
        </w:numPr>
      </w:pPr>
      <w:r>
        <w:t xml:space="preserve">PARTIAL_REFUNDED</w:t>
      </w:r>
    </w:p>
    <w:p>
      <w:pPr>
        <w:pStyle w:val="Compact"/>
        <w:numPr>
          <w:ilvl w:val="0"/>
          <w:numId w:val="1146"/>
        </w:numPr>
      </w:pPr>
      <w:r>
        <w:t xml:space="preserve">FULL_REFUNDED</w:t>
      </w:r>
    </w:p>
    <w:bookmarkEnd w:id="140"/>
    <w:bookmarkStart w:id="141" w:name="队列订单状态"/>
    <w:p>
      <w:pPr>
        <w:pStyle w:val="Heading2"/>
      </w:pPr>
      <w:r>
        <w:t xml:space="preserve">13.3 队列订单状态</w:t>
      </w:r>
    </w:p>
    <w:p>
      <w:pPr>
        <w:pStyle w:val="Compact"/>
        <w:numPr>
          <w:ilvl w:val="0"/>
          <w:numId w:val="1147"/>
        </w:numPr>
      </w:pPr>
      <w:r>
        <w:t xml:space="preserve">PENDING_RISK</w:t>
      </w:r>
    </w:p>
    <w:p>
      <w:pPr>
        <w:pStyle w:val="Compact"/>
        <w:numPr>
          <w:ilvl w:val="0"/>
          <w:numId w:val="1147"/>
        </w:numPr>
      </w:pPr>
      <w:r>
        <w:t xml:space="preserve">ACTIVE</w:t>
      </w:r>
    </w:p>
    <w:p>
      <w:pPr>
        <w:pStyle w:val="Compact"/>
        <w:numPr>
          <w:ilvl w:val="0"/>
          <w:numId w:val="1147"/>
        </w:numPr>
      </w:pPr>
      <w:r>
        <w:t xml:space="preserve">FROZEN</w:t>
      </w:r>
    </w:p>
    <w:p>
      <w:pPr>
        <w:pStyle w:val="Compact"/>
        <w:numPr>
          <w:ilvl w:val="0"/>
          <w:numId w:val="1147"/>
        </w:numPr>
      </w:pPr>
      <w:r>
        <w:t xml:space="preserve">SUSPENDED_REVIEW</w:t>
      </w:r>
    </w:p>
    <w:p>
      <w:pPr>
        <w:pStyle w:val="Compact"/>
        <w:numPr>
          <w:ilvl w:val="0"/>
          <w:numId w:val="1147"/>
        </w:numPr>
      </w:pPr>
      <w:r>
        <w:t xml:space="preserve">REMOVED</w:t>
      </w:r>
    </w:p>
    <w:p>
      <w:pPr>
        <w:pStyle w:val="Compact"/>
        <w:numPr>
          <w:ilvl w:val="0"/>
          <w:numId w:val="1147"/>
        </w:numPr>
      </w:pPr>
      <w:r>
        <w:t xml:space="preserve">WON_PENDING_RELEASE</w:t>
      </w:r>
    </w:p>
    <w:p>
      <w:pPr>
        <w:pStyle w:val="Compact"/>
        <w:numPr>
          <w:ilvl w:val="0"/>
          <w:numId w:val="1147"/>
        </w:numPr>
      </w:pPr>
      <w:r>
        <w:t xml:space="preserve">CASHBACK_RELEASED</w:t>
      </w:r>
    </w:p>
    <w:p>
      <w:pPr>
        <w:pStyle w:val="Compact"/>
        <w:numPr>
          <w:ilvl w:val="0"/>
          <w:numId w:val="1147"/>
        </w:numPr>
      </w:pPr>
      <w:r>
        <w:t xml:space="preserve">CLAWBACK_DONE</w:t>
      </w:r>
    </w:p>
    <w:bookmarkEnd w:id="141"/>
    <w:bookmarkStart w:id="142" w:name="钱包资金流不是单一状态机而是三余额桶流转"/>
    <w:p>
      <w:pPr>
        <w:pStyle w:val="Heading2"/>
      </w:pPr>
      <w:r>
        <w:t xml:space="preserve">13.4 钱包资金流（不是单一状态机，而是三余额桶流转）</w:t>
      </w:r>
    </w:p>
    <w:p>
      <w:pPr>
        <w:pStyle w:val="Compact"/>
        <w:numPr>
          <w:ilvl w:val="0"/>
          <w:numId w:val="1148"/>
        </w:numPr>
      </w:pPr>
      <w:r>
        <w:t xml:space="preserve">获胜：pending +X</w:t>
      </w:r>
    </w:p>
    <w:p>
      <w:pPr>
        <w:pStyle w:val="Compact"/>
        <w:numPr>
          <w:ilvl w:val="0"/>
          <w:numId w:val="1148"/>
        </w:numPr>
      </w:pPr>
      <w:r>
        <w:t xml:space="preserve">释放：pending -X，available +X</w:t>
      </w:r>
    </w:p>
    <w:p>
      <w:pPr>
        <w:pStyle w:val="Compact"/>
        <w:numPr>
          <w:ilvl w:val="0"/>
          <w:numId w:val="1148"/>
        </w:numPr>
      </w:pPr>
      <w:r>
        <w:t xml:space="preserve">提现申请：available -X，frozen +X</w:t>
      </w:r>
    </w:p>
    <w:p>
      <w:pPr>
        <w:pStyle w:val="Compact"/>
        <w:numPr>
          <w:ilvl w:val="0"/>
          <w:numId w:val="1148"/>
        </w:numPr>
      </w:pPr>
      <w:r>
        <w:t xml:space="preserve">提现成功：frozen -X</w:t>
      </w:r>
    </w:p>
    <w:p>
      <w:pPr>
        <w:pStyle w:val="Compact"/>
        <w:numPr>
          <w:ilvl w:val="0"/>
          <w:numId w:val="1148"/>
        </w:numPr>
      </w:pPr>
      <w:r>
        <w:t xml:space="preserve">提现拒绝 / 失败：frozen -X，available +X</w:t>
      </w:r>
    </w:p>
    <w:p>
      <w:pPr>
        <w:pStyle w:val="Compact"/>
        <w:numPr>
          <w:ilvl w:val="0"/>
          <w:numId w:val="1148"/>
        </w:numPr>
      </w:pPr>
      <w:r>
        <w:t xml:space="preserve">扣回：优先扣 pending，其次 available，再记 recoverable debt</w:t>
      </w:r>
    </w:p>
    <w:bookmarkEnd w:id="142"/>
    <w:bookmarkStart w:id="143" w:name="提现状态"/>
    <w:p>
      <w:pPr>
        <w:pStyle w:val="Heading2"/>
      </w:pPr>
      <w:r>
        <w:t xml:space="preserve">13.5 提现状态</w:t>
      </w:r>
    </w:p>
    <w:p>
      <w:pPr>
        <w:pStyle w:val="Compact"/>
        <w:numPr>
          <w:ilvl w:val="0"/>
          <w:numId w:val="1149"/>
        </w:numPr>
      </w:pPr>
      <w:r>
        <w:t xml:space="preserve">APPLIED</w:t>
      </w:r>
    </w:p>
    <w:p>
      <w:pPr>
        <w:pStyle w:val="Compact"/>
        <w:numPr>
          <w:ilvl w:val="0"/>
          <w:numId w:val="1149"/>
        </w:numPr>
      </w:pPr>
      <w:r>
        <w:t xml:space="preserve">RISK_REVIEW</w:t>
      </w:r>
    </w:p>
    <w:p>
      <w:pPr>
        <w:pStyle w:val="Compact"/>
        <w:numPr>
          <w:ilvl w:val="0"/>
          <w:numId w:val="1149"/>
        </w:numPr>
      </w:pPr>
      <w:r>
        <w:t xml:space="preserve">PROCESSING</w:t>
      </w:r>
    </w:p>
    <w:p>
      <w:pPr>
        <w:pStyle w:val="Compact"/>
        <w:numPr>
          <w:ilvl w:val="0"/>
          <w:numId w:val="1149"/>
        </w:numPr>
      </w:pPr>
      <w:r>
        <w:t xml:space="preserve">SUCCESS</w:t>
      </w:r>
    </w:p>
    <w:p>
      <w:pPr>
        <w:pStyle w:val="Compact"/>
        <w:numPr>
          <w:ilvl w:val="0"/>
          <w:numId w:val="1149"/>
        </w:numPr>
      </w:pPr>
      <w:r>
        <w:t xml:space="preserve">REJECTED</w:t>
      </w:r>
    </w:p>
    <w:p>
      <w:pPr>
        <w:pStyle w:val="Compact"/>
        <w:numPr>
          <w:ilvl w:val="0"/>
          <w:numId w:val="1149"/>
        </w:numPr>
      </w:pPr>
      <w:r>
        <w:t xml:space="preserve">FAILED</w:t>
      </w:r>
    </w:p>
    <w:p>
      <w:pPr>
        <w:pStyle w:val="Compact"/>
        <w:numPr>
          <w:ilvl w:val="0"/>
          <w:numId w:val="1149"/>
        </w:numPr>
      </w:pPr>
      <w:r>
        <w:t xml:space="preserve">REVERSED</w:t>
      </w:r>
    </w:p>
    <w:bookmarkEnd w:id="143"/>
    <w:bookmarkStart w:id="144" w:name="邀请关系状态"/>
    <w:p>
      <w:pPr>
        <w:pStyle w:val="Heading2"/>
      </w:pPr>
      <w:r>
        <w:t xml:space="preserve">13.6 邀请关系状态</w:t>
      </w:r>
    </w:p>
    <w:p>
      <w:pPr>
        <w:pStyle w:val="Compact"/>
        <w:numPr>
          <w:ilvl w:val="0"/>
          <w:numId w:val="1150"/>
        </w:numPr>
      </w:pPr>
      <w:r>
        <w:t xml:space="preserve">BOUND</w:t>
      </w:r>
    </w:p>
    <w:p>
      <w:pPr>
        <w:pStyle w:val="Compact"/>
        <w:numPr>
          <w:ilvl w:val="0"/>
          <w:numId w:val="1150"/>
        </w:numPr>
      </w:pPr>
      <w:r>
        <w:t xml:space="preserve">PENDING_EFFECTIVE</w:t>
      </w:r>
    </w:p>
    <w:p>
      <w:pPr>
        <w:pStyle w:val="Compact"/>
        <w:numPr>
          <w:ilvl w:val="0"/>
          <w:numId w:val="1150"/>
        </w:numPr>
      </w:pPr>
      <w:r>
        <w:t xml:space="preserve">EFFECTIVE</w:t>
      </w:r>
    </w:p>
    <w:p>
      <w:pPr>
        <w:pStyle w:val="Compact"/>
        <w:numPr>
          <w:ilvl w:val="0"/>
          <w:numId w:val="1150"/>
        </w:numPr>
      </w:pPr>
      <w:r>
        <w:t xml:space="preserve">INVALID</w:t>
      </w:r>
    </w:p>
    <w:bookmarkEnd w:id="144"/>
    <w:bookmarkStart w:id="145" w:name="删除账号状态"/>
    <w:p>
      <w:pPr>
        <w:pStyle w:val="Heading2"/>
      </w:pPr>
      <w:r>
        <w:t xml:space="preserve">13.7 删除账号状态</w:t>
      </w:r>
    </w:p>
    <w:p>
      <w:pPr>
        <w:pStyle w:val="Compact"/>
        <w:numPr>
          <w:ilvl w:val="0"/>
          <w:numId w:val="1151"/>
        </w:numPr>
      </w:pPr>
      <w:r>
        <w:t xml:space="preserve">NOT_REQUESTED</w:t>
      </w:r>
    </w:p>
    <w:p>
      <w:pPr>
        <w:pStyle w:val="Compact"/>
        <w:numPr>
          <w:ilvl w:val="0"/>
          <w:numId w:val="1151"/>
        </w:numPr>
      </w:pPr>
      <w:r>
        <w:t xml:space="preserve">DELETE_REQUESTED</w:t>
      </w:r>
    </w:p>
    <w:p>
      <w:pPr>
        <w:pStyle w:val="Compact"/>
        <w:numPr>
          <w:ilvl w:val="0"/>
          <w:numId w:val="1151"/>
        </w:numPr>
      </w:pPr>
      <w:r>
        <w:t xml:space="preserve">PENDING_SETTLEMENT</w:t>
      </w:r>
    </w:p>
    <w:p>
      <w:pPr>
        <w:pStyle w:val="Compact"/>
        <w:numPr>
          <w:ilvl w:val="0"/>
          <w:numId w:val="1151"/>
        </w:numPr>
      </w:pPr>
      <w:r>
        <w:t xml:space="preserve">READY_TO_ANONYMIZE</w:t>
      </w:r>
    </w:p>
    <w:p>
      <w:pPr>
        <w:pStyle w:val="Compact"/>
        <w:numPr>
          <w:ilvl w:val="0"/>
          <w:numId w:val="1151"/>
        </w:numPr>
      </w:pPr>
      <w:r>
        <w:t xml:space="preserve">ANONYMIZED</w:t>
      </w:r>
    </w:p>
    <w:p>
      <w:pPr>
        <w:pStyle w:val="Compact"/>
        <w:numPr>
          <w:ilvl w:val="0"/>
          <w:numId w:val="1151"/>
        </w:numPr>
      </w:pPr>
      <w:r>
        <w:t xml:space="preserve">CANCELED_BY_USER</w:t>
      </w:r>
    </w:p>
    <w:p>
      <w:r>
        <w:pict>
          <v:rect style="width:0;height:1.5pt" o:hralign="center" o:hrstd="t" o:hr="t"/>
        </w:pict>
      </w:r>
    </w:p>
    <w:bookmarkEnd w:id="145"/>
    <w:bookmarkEnd w:id="146"/>
    <w:bookmarkStart w:id="158" w:name="api幂等与-contract-规则锁定"/>
    <w:p>
      <w:pPr>
        <w:pStyle w:val="Heading1"/>
      </w:pPr>
      <w:r>
        <w:t xml:space="preserve">14. API、幂等与 Contract 规则（锁定）</w:t>
      </w:r>
    </w:p>
    <w:bookmarkStart w:id="147" w:name="api-前缀"/>
    <w:p>
      <w:pPr>
        <w:pStyle w:val="Heading2"/>
      </w:pPr>
      <w:r>
        <w:t xml:space="preserve">14.1 API 前缀</w:t>
      </w:r>
    </w:p>
    <w:p>
      <w:pPr>
        <w:pStyle w:val="Compact"/>
        <w:numPr>
          <w:ilvl w:val="0"/>
          <w:numId w:val="1152"/>
        </w:numPr>
      </w:pPr>
      <w:r>
        <w:t xml:space="preserve">C 端：</w:t>
      </w:r>
      <w:r>
        <w:rPr>
          <w:rStyle w:val="VerbatimChar"/>
        </w:rPr>
        <w:t xml:space="preserve">/v1</w:t>
      </w:r>
    </w:p>
    <w:p>
      <w:pPr>
        <w:pStyle w:val="Compact"/>
        <w:numPr>
          <w:ilvl w:val="0"/>
          <w:numId w:val="1152"/>
        </w:numPr>
      </w:pPr>
      <w:r>
        <w:t xml:space="preserve">Admin：</w:t>
      </w:r>
      <w:r>
        <w:rPr>
          <w:rStyle w:val="VerbatimChar"/>
        </w:rPr>
        <w:t xml:space="preserve">/v1/admin</w:t>
      </w:r>
    </w:p>
    <w:bookmarkEnd w:id="147"/>
    <w:bookmarkStart w:id="155" w:name="c-端核心-api"/>
    <w:p>
      <w:pPr>
        <w:pStyle w:val="Heading2"/>
      </w:pPr>
      <w:r>
        <w:t xml:space="preserve">14.2 C 端核心 API</w:t>
      </w:r>
    </w:p>
    <w:bookmarkStart w:id="148" w:name="auth"/>
    <w:p>
      <w:pPr>
        <w:pStyle w:val="Heading3"/>
      </w:pPr>
      <w:r>
        <w:t xml:space="preserve">Auth</w:t>
      </w:r>
    </w:p>
    <w:p>
      <w:pPr>
        <w:pStyle w:val="Compact"/>
        <w:numPr>
          <w:ilvl w:val="0"/>
          <w:numId w:val="1153"/>
        </w:numPr>
      </w:pPr>
      <w:r>
        <w:rPr>
          <w:rStyle w:val="VerbatimChar"/>
        </w:rPr>
        <w:t xml:space="preserve">POST /v1/auth/otp/send</w:t>
      </w:r>
    </w:p>
    <w:p>
      <w:pPr>
        <w:pStyle w:val="Compact"/>
        <w:numPr>
          <w:ilvl w:val="0"/>
          <w:numId w:val="1153"/>
        </w:numPr>
      </w:pPr>
      <w:r>
        <w:rPr>
          <w:rStyle w:val="VerbatimChar"/>
        </w:rPr>
        <w:t xml:space="preserve">POST /v1/auth/otp/verify</w:t>
      </w:r>
    </w:p>
    <w:p>
      <w:pPr>
        <w:pStyle w:val="Compact"/>
        <w:numPr>
          <w:ilvl w:val="0"/>
          <w:numId w:val="1153"/>
        </w:numPr>
      </w:pPr>
      <w:r>
        <w:rPr>
          <w:rStyle w:val="VerbatimChar"/>
        </w:rPr>
        <w:t xml:space="preserve">POST /v1/auth/refresh</w:t>
      </w:r>
    </w:p>
    <w:p>
      <w:pPr>
        <w:pStyle w:val="Compact"/>
        <w:numPr>
          <w:ilvl w:val="0"/>
          <w:numId w:val="1153"/>
        </w:numPr>
      </w:pPr>
      <w:r>
        <w:rPr>
          <w:rStyle w:val="VerbatimChar"/>
        </w:rPr>
        <w:t xml:space="preserve">POST /v1/auth/logout</w:t>
      </w:r>
    </w:p>
    <w:bookmarkEnd w:id="148"/>
    <w:bookmarkStart w:id="149" w:name="user-account"/>
    <w:p>
      <w:pPr>
        <w:pStyle w:val="Heading3"/>
      </w:pPr>
      <w:r>
        <w:t xml:space="preserve">User / Account</w:t>
      </w:r>
    </w:p>
    <w:p>
      <w:pPr>
        <w:pStyle w:val="Compact"/>
        <w:numPr>
          <w:ilvl w:val="0"/>
          <w:numId w:val="1154"/>
        </w:numPr>
      </w:pPr>
      <w:r>
        <w:rPr>
          <w:rStyle w:val="VerbatimChar"/>
        </w:rPr>
        <w:t xml:space="preserve">GET /v1/me</w:t>
      </w:r>
    </w:p>
    <w:p>
      <w:pPr>
        <w:pStyle w:val="Compact"/>
        <w:numPr>
          <w:ilvl w:val="0"/>
          <w:numId w:val="1154"/>
        </w:numPr>
      </w:pPr>
      <w:r>
        <w:rPr>
          <w:rStyle w:val="VerbatimChar"/>
        </w:rPr>
        <w:t xml:space="preserve">PATCH /v1/me/profile</w:t>
      </w:r>
    </w:p>
    <w:p>
      <w:pPr>
        <w:pStyle w:val="Compact"/>
        <w:numPr>
          <w:ilvl w:val="0"/>
          <w:numId w:val="1154"/>
        </w:numPr>
      </w:pPr>
      <w:r>
        <w:rPr>
          <w:rStyle w:val="VerbatimChar"/>
        </w:rPr>
        <w:t xml:space="preserve">GET /v1/me/addresses</w:t>
      </w:r>
    </w:p>
    <w:p>
      <w:pPr>
        <w:pStyle w:val="Compact"/>
        <w:numPr>
          <w:ilvl w:val="0"/>
          <w:numId w:val="1154"/>
        </w:numPr>
      </w:pPr>
      <w:r>
        <w:rPr>
          <w:rStyle w:val="VerbatimChar"/>
        </w:rPr>
        <w:t xml:space="preserve">POST /v1/me/addresses</w:t>
      </w:r>
    </w:p>
    <w:p>
      <w:pPr>
        <w:pStyle w:val="Compact"/>
        <w:numPr>
          <w:ilvl w:val="0"/>
          <w:numId w:val="1154"/>
        </w:numPr>
      </w:pPr>
      <w:r>
        <w:rPr>
          <w:rStyle w:val="VerbatimChar"/>
        </w:rPr>
        <w:t xml:space="preserve">GET /v1/me/devices</w:t>
      </w:r>
    </w:p>
    <w:p>
      <w:pPr>
        <w:pStyle w:val="Compact"/>
        <w:numPr>
          <w:ilvl w:val="0"/>
          <w:numId w:val="1154"/>
        </w:numPr>
      </w:pPr>
      <w:r>
        <w:rPr>
          <w:rStyle w:val="VerbatimChar"/>
        </w:rPr>
        <w:t xml:space="preserve">POST /v1/me/delete-account-requests</w:t>
      </w:r>
    </w:p>
    <w:bookmarkEnd w:id="149"/>
    <w:bookmarkStart w:id="150" w:name="product-order-payment"/>
    <w:p>
      <w:pPr>
        <w:pStyle w:val="Heading3"/>
      </w:pPr>
      <w:r>
        <w:t xml:space="preserve">Product / Order / Payment</w:t>
      </w:r>
    </w:p>
    <w:p>
      <w:pPr>
        <w:pStyle w:val="Compact"/>
        <w:numPr>
          <w:ilvl w:val="0"/>
          <w:numId w:val="1155"/>
        </w:numPr>
      </w:pPr>
      <w:r>
        <w:rPr>
          <w:rStyle w:val="VerbatimChar"/>
        </w:rPr>
        <w:t xml:space="preserve">GET /v1/products</w:t>
      </w:r>
    </w:p>
    <w:p>
      <w:pPr>
        <w:pStyle w:val="Compact"/>
        <w:numPr>
          <w:ilvl w:val="0"/>
          <w:numId w:val="1155"/>
        </w:numPr>
      </w:pPr>
      <w:r>
        <w:rPr>
          <w:rStyle w:val="VerbatimChar"/>
        </w:rPr>
        <w:t xml:space="preserve">GET /v1/products/:productId</w:t>
      </w:r>
    </w:p>
    <w:p>
      <w:pPr>
        <w:pStyle w:val="Compact"/>
        <w:numPr>
          <w:ilvl w:val="0"/>
          <w:numId w:val="1155"/>
        </w:numPr>
      </w:pPr>
      <w:r>
        <w:rPr>
          <w:rStyle w:val="VerbatimChar"/>
        </w:rPr>
        <w:t xml:space="preserve">POST /v1/orders</w:t>
      </w:r>
    </w:p>
    <w:p>
      <w:pPr>
        <w:pStyle w:val="Compact"/>
        <w:numPr>
          <w:ilvl w:val="0"/>
          <w:numId w:val="1155"/>
        </w:numPr>
      </w:pPr>
      <w:r>
        <w:rPr>
          <w:rStyle w:val="VerbatimChar"/>
        </w:rPr>
        <w:t xml:space="preserve">GET /v1/orders</w:t>
      </w:r>
    </w:p>
    <w:p>
      <w:pPr>
        <w:pStyle w:val="Compact"/>
        <w:numPr>
          <w:ilvl w:val="0"/>
          <w:numId w:val="1155"/>
        </w:numPr>
      </w:pPr>
      <w:r>
        <w:rPr>
          <w:rStyle w:val="VerbatimChar"/>
        </w:rPr>
        <w:t xml:space="preserve">GET /v1/orders/:orderId</w:t>
      </w:r>
    </w:p>
    <w:p>
      <w:pPr>
        <w:pStyle w:val="Compact"/>
        <w:numPr>
          <w:ilvl w:val="0"/>
          <w:numId w:val="1155"/>
        </w:numPr>
      </w:pPr>
      <w:r>
        <w:rPr>
          <w:rStyle w:val="VerbatimChar"/>
        </w:rPr>
        <w:t xml:space="preserve">POST /v1/orders/:orderId/payment-intents</w:t>
      </w:r>
    </w:p>
    <w:p>
      <w:pPr>
        <w:pStyle w:val="Compact"/>
        <w:numPr>
          <w:ilvl w:val="0"/>
          <w:numId w:val="1155"/>
        </w:numPr>
      </w:pPr>
      <w:r>
        <w:rPr>
          <w:rStyle w:val="VerbatimChar"/>
        </w:rPr>
        <w:t xml:space="preserve">POST /v1/payments/webhooks/:provider</w:t>
      </w:r>
    </w:p>
    <w:bookmarkEnd w:id="150"/>
    <w:bookmarkStart w:id="151" w:name="queue-guard-boost"/>
    <w:p>
      <w:pPr>
        <w:pStyle w:val="Heading3"/>
      </w:pPr>
      <w:r>
        <w:t xml:space="preserve">Queue / Guard / Boost</w:t>
      </w:r>
    </w:p>
    <w:p>
      <w:pPr>
        <w:pStyle w:val="Compact"/>
        <w:numPr>
          <w:ilvl w:val="0"/>
          <w:numId w:val="1156"/>
        </w:numPr>
      </w:pPr>
      <w:r>
        <w:rPr>
          <w:rStyle w:val="VerbatimChar"/>
        </w:rPr>
        <w:t xml:space="preserve">GET /v1/queue-entries</w:t>
      </w:r>
    </w:p>
    <w:p>
      <w:pPr>
        <w:pStyle w:val="Compact"/>
        <w:numPr>
          <w:ilvl w:val="0"/>
          <w:numId w:val="1156"/>
        </w:numPr>
      </w:pPr>
      <w:r>
        <w:rPr>
          <w:rStyle w:val="VerbatimChar"/>
        </w:rPr>
        <w:t xml:space="preserve">GET /v1/queue-entries/:queueEntryId</w:t>
      </w:r>
    </w:p>
    <w:p>
      <w:pPr>
        <w:pStyle w:val="Compact"/>
        <w:numPr>
          <w:ilvl w:val="0"/>
          <w:numId w:val="1156"/>
        </w:numPr>
      </w:pPr>
      <w:r>
        <w:rPr>
          <w:rStyle w:val="VerbatimChar"/>
        </w:rPr>
        <w:t xml:space="preserve">GET /v1/queue-guard</w:t>
      </w:r>
    </w:p>
    <w:p>
      <w:pPr>
        <w:pStyle w:val="Compact"/>
        <w:numPr>
          <w:ilvl w:val="0"/>
          <w:numId w:val="1156"/>
        </w:numPr>
      </w:pPr>
      <w:r>
        <w:rPr>
          <w:rStyle w:val="VerbatimChar"/>
        </w:rPr>
        <w:t xml:space="preserve">POST /v1/queue-guard/check-in</w:t>
      </w:r>
    </w:p>
    <w:p>
      <w:pPr>
        <w:pStyle w:val="Compact"/>
        <w:numPr>
          <w:ilvl w:val="0"/>
          <w:numId w:val="1156"/>
        </w:numPr>
      </w:pPr>
      <w:r>
        <w:rPr>
          <w:rStyle w:val="VerbatimChar"/>
        </w:rPr>
        <w:t xml:space="preserve">POST /v1/queue-entries/:queueEntryId/boost</w:t>
      </w:r>
    </w:p>
    <w:bookmarkEnd w:id="151"/>
    <w:bookmarkStart w:id="152" w:name="tasks-invites"/>
    <w:p>
      <w:pPr>
        <w:pStyle w:val="Heading3"/>
      </w:pPr>
      <w:r>
        <w:t xml:space="preserve">Tasks / Invites</w:t>
      </w:r>
    </w:p>
    <w:p>
      <w:pPr>
        <w:pStyle w:val="Compact"/>
        <w:numPr>
          <w:ilvl w:val="0"/>
          <w:numId w:val="1157"/>
        </w:numPr>
      </w:pPr>
      <w:r>
        <w:rPr>
          <w:rStyle w:val="VerbatimChar"/>
        </w:rPr>
        <w:t xml:space="preserve">GET /v1/tasks</w:t>
      </w:r>
    </w:p>
    <w:p>
      <w:pPr>
        <w:pStyle w:val="Compact"/>
        <w:numPr>
          <w:ilvl w:val="0"/>
          <w:numId w:val="1157"/>
        </w:numPr>
      </w:pPr>
      <w:r>
        <w:rPr>
          <w:rStyle w:val="VerbatimChar"/>
        </w:rPr>
        <w:t xml:space="preserve">POST /v1/tasks/:taskId/claim</w:t>
      </w:r>
    </w:p>
    <w:p>
      <w:pPr>
        <w:pStyle w:val="Compact"/>
        <w:numPr>
          <w:ilvl w:val="0"/>
          <w:numId w:val="1157"/>
        </w:numPr>
      </w:pPr>
      <w:r>
        <w:rPr>
          <w:rStyle w:val="VerbatimChar"/>
        </w:rPr>
        <w:t xml:space="preserve">GET /v1/invites/me</w:t>
      </w:r>
    </w:p>
    <w:p>
      <w:pPr>
        <w:pStyle w:val="Compact"/>
        <w:numPr>
          <w:ilvl w:val="0"/>
          <w:numId w:val="1157"/>
        </w:numPr>
      </w:pPr>
      <w:r>
        <w:rPr>
          <w:rStyle w:val="VerbatimChar"/>
        </w:rPr>
        <w:t xml:space="preserve">POST /v1/invites/bind</w:t>
      </w:r>
    </w:p>
    <w:p>
      <w:pPr>
        <w:pStyle w:val="Compact"/>
        <w:numPr>
          <w:ilvl w:val="0"/>
          <w:numId w:val="1157"/>
        </w:numPr>
      </w:pPr>
      <w:r>
        <w:rPr>
          <w:rStyle w:val="VerbatimChar"/>
        </w:rPr>
        <w:t xml:space="preserve">GET /v1/invites/records</w:t>
      </w:r>
    </w:p>
    <w:bookmarkEnd w:id="152"/>
    <w:bookmarkStart w:id="153" w:name="wallet-withdrawal"/>
    <w:p>
      <w:pPr>
        <w:pStyle w:val="Heading3"/>
      </w:pPr>
      <w:r>
        <w:t xml:space="preserve">Wallet / Withdrawal</w:t>
      </w:r>
    </w:p>
    <w:p>
      <w:pPr>
        <w:pStyle w:val="Compact"/>
        <w:numPr>
          <w:ilvl w:val="0"/>
          <w:numId w:val="1158"/>
        </w:numPr>
      </w:pPr>
      <w:r>
        <w:rPr>
          <w:rStyle w:val="VerbatimChar"/>
        </w:rPr>
        <w:t xml:space="preserve">GET /v1/wallet</w:t>
      </w:r>
    </w:p>
    <w:p>
      <w:pPr>
        <w:pStyle w:val="Compact"/>
        <w:numPr>
          <w:ilvl w:val="0"/>
          <w:numId w:val="1158"/>
        </w:numPr>
      </w:pPr>
      <w:r>
        <w:rPr>
          <w:rStyle w:val="VerbatimChar"/>
        </w:rPr>
        <w:t xml:space="preserve">GET /v1/wallet/ledgers</w:t>
      </w:r>
    </w:p>
    <w:p>
      <w:pPr>
        <w:pStyle w:val="Compact"/>
        <w:numPr>
          <w:ilvl w:val="0"/>
          <w:numId w:val="1158"/>
        </w:numPr>
      </w:pPr>
      <w:r>
        <w:rPr>
          <w:rStyle w:val="VerbatimChar"/>
        </w:rPr>
        <w:t xml:space="preserve">GET /v1/withdrawal-accounts</w:t>
      </w:r>
    </w:p>
    <w:p>
      <w:pPr>
        <w:pStyle w:val="Compact"/>
        <w:numPr>
          <w:ilvl w:val="0"/>
          <w:numId w:val="1158"/>
        </w:numPr>
      </w:pPr>
      <w:r>
        <w:rPr>
          <w:rStyle w:val="VerbatimChar"/>
        </w:rPr>
        <w:t xml:space="preserve">POST /v1/withdrawal-accounts</w:t>
      </w:r>
    </w:p>
    <w:p>
      <w:pPr>
        <w:pStyle w:val="Compact"/>
        <w:numPr>
          <w:ilvl w:val="0"/>
          <w:numId w:val="1158"/>
        </w:numPr>
      </w:pPr>
      <w:r>
        <w:rPr>
          <w:rStyle w:val="VerbatimChar"/>
        </w:rPr>
        <w:t xml:space="preserve">POST /v1/withdrawals</w:t>
      </w:r>
    </w:p>
    <w:p>
      <w:pPr>
        <w:pStyle w:val="Compact"/>
        <w:numPr>
          <w:ilvl w:val="0"/>
          <w:numId w:val="1158"/>
        </w:numPr>
      </w:pPr>
      <w:r>
        <w:rPr>
          <w:rStyle w:val="VerbatimChar"/>
        </w:rPr>
        <w:t xml:space="preserve">GET /v1/withdrawals</w:t>
      </w:r>
    </w:p>
    <w:bookmarkEnd w:id="153"/>
    <w:bookmarkStart w:id="154" w:name="rules-notifications"/>
    <w:p>
      <w:pPr>
        <w:pStyle w:val="Heading3"/>
      </w:pPr>
      <w:r>
        <w:t xml:space="preserve">Rules / Notifications</w:t>
      </w:r>
    </w:p>
    <w:p>
      <w:pPr>
        <w:pStyle w:val="Compact"/>
        <w:numPr>
          <w:ilvl w:val="0"/>
          <w:numId w:val="1159"/>
        </w:numPr>
      </w:pPr>
      <w:r>
        <w:rPr>
          <w:rStyle w:val="VerbatimChar"/>
        </w:rPr>
        <w:t xml:space="preserve">GET /v1/rules</w:t>
      </w:r>
    </w:p>
    <w:p>
      <w:pPr>
        <w:pStyle w:val="Compact"/>
        <w:numPr>
          <w:ilvl w:val="0"/>
          <w:numId w:val="1159"/>
        </w:numPr>
      </w:pPr>
      <w:r>
        <w:rPr>
          <w:rStyle w:val="VerbatimChar"/>
        </w:rPr>
        <w:t xml:space="preserve">GET /v1/rules/:slug</w:t>
      </w:r>
    </w:p>
    <w:p>
      <w:pPr>
        <w:pStyle w:val="Compact"/>
        <w:numPr>
          <w:ilvl w:val="0"/>
          <w:numId w:val="1159"/>
        </w:numPr>
      </w:pPr>
      <w:r>
        <w:rPr>
          <w:rStyle w:val="VerbatimChar"/>
        </w:rPr>
        <w:t xml:space="preserve">GET /v1/notifications</w:t>
      </w:r>
    </w:p>
    <w:bookmarkEnd w:id="154"/>
    <w:bookmarkEnd w:id="155"/>
    <w:bookmarkStart w:id="156" w:name="admin-核心-api"/>
    <w:p>
      <w:pPr>
        <w:pStyle w:val="Heading2"/>
      </w:pPr>
      <w:r>
        <w:t xml:space="preserve">14.3 Admin 核心 API</w:t>
      </w:r>
    </w:p>
    <w:p>
      <w:pPr>
        <w:pStyle w:val="Compact"/>
        <w:numPr>
          <w:ilvl w:val="0"/>
          <w:numId w:val="1160"/>
        </w:numPr>
      </w:pPr>
      <w:r>
        <w:rPr>
          <w:rStyle w:val="VerbatimChar"/>
        </w:rPr>
        <w:t xml:space="preserve">POST /v1/admin/auth/login</w:t>
      </w:r>
    </w:p>
    <w:p>
      <w:pPr>
        <w:pStyle w:val="Compact"/>
        <w:numPr>
          <w:ilvl w:val="0"/>
          <w:numId w:val="1160"/>
        </w:numPr>
      </w:pPr>
      <w:r>
        <w:rPr>
          <w:rStyle w:val="VerbatimChar"/>
        </w:rPr>
        <w:t xml:space="preserve">GET /v1/admin/dashboard/summary</w:t>
      </w:r>
    </w:p>
    <w:p>
      <w:pPr>
        <w:pStyle w:val="Compact"/>
        <w:numPr>
          <w:ilvl w:val="0"/>
          <w:numId w:val="1160"/>
        </w:numPr>
      </w:pPr>
      <w:r>
        <w:rPr>
          <w:rStyle w:val="VerbatimChar"/>
        </w:rPr>
        <w:t xml:space="preserve">GET|POST|PATCH /v1/admin/products</w:t>
      </w:r>
    </w:p>
    <w:p>
      <w:pPr>
        <w:pStyle w:val="Compact"/>
        <w:numPr>
          <w:ilvl w:val="0"/>
          <w:numId w:val="1160"/>
        </w:numPr>
      </w:pPr>
      <w:r>
        <w:rPr>
          <w:rStyle w:val="VerbatimChar"/>
        </w:rPr>
        <w:t xml:space="preserve">GET|POST|PATCH /v1/admin/skus</w:t>
      </w:r>
    </w:p>
    <w:p>
      <w:pPr>
        <w:pStyle w:val="Compact"/>
        <w:numPr>
          <w:ilvl w:val="0"/>
          <w:numId w:val="1160"/>
        </w:numPr>
      </w:pPr>
      <w:r>
        <w:rPr>
          <w:rStyle w:val="VerbatimChar"/>
        </w:rPr>
        <w:t xml:space="preserve">GET /v1/admin/orders</w:t>
      </w:r>
    </w:p>
    <w:p>
      <w:pPr>
        <w:pStyle w:val="Compact"/>
        <w:numPr>
          <w:ilvl w:val="0"/>
          <w:numId w:val="1160"/>
        </w:numPr>
      </w:pPr>
      <w:r>
        <w:rPr>
          <w:rStyle w:val="VerbatimChar"/>
        </w:rPr>
        <w:t xml:space="preserve">POST /v1/admin/orders/:orderId/reduce</w:t>
      </w:r>
    </w:p>
    <w:p>
      <w:pPr>
        <w:pStyle w:val="Compact"/>
        <w:numPr>
          <w:ilvl w:val="0"/>
          <w:numId w:val="1160"/>
        </w:numPr>
      </w:pPr>
      <w:r>
        <w:rPr>
          <w:rStyle w:val="VerbatimChar"/>
        </w:rPr>
        <w:t xml:space="preserve">POST /v1/admin/orders/:orderId/mark-refund</w:t>
      </w:r>
    </w:p>
    <w:p>
      <w:pPr>
        <w:pStyle w:val="Compact"/>
        <w:numPr>
          <w:ilvl w:val="0"/>
          <w:numId w:val="1160"/>
        </w:numPr>
      </w:pPr>
      <w:r>
        <w:rPr>
          <w:rStyle w:val="VerbatimChar"/>
        </w:rPr>
        <w:t xml:space="preserve">GET /v1/admin/queue-pools</w:t>
      </w:r>
    </w:p>
    <w:p>
      <w:pPr>
        <w:pStyle w:val="Compact"/>
        <w:numPr>
          <w:ilvl w:val="0"/>
          <w:numId w:val="1160"/>
        </w:numPr>
      </w:pPr>
      <w:r>
        <w:rPr>
          <w:rStyle w:val="VerbatimChar"/>
        </w:rPr>
        <w:t xml:space="preserve">GET /v1/admin/queue-entries</w:t>
      </w:r>
    </w:p>
    <w:p>
      <w:pPr>
        <w:pStyle w:val="Compact"/>
        <w:numPr>
          <w:ilvl w:val="0"/>
          <w:numId w:val="1160"/>
        </w:numPr>
      </w:pPr>
      <w:r>
        <w:rPr>
          <w:rStyle w:val="VerbatimChar"/>
        </w:rPr>
        <w:t xml:space="preserve">POST /v1/admin/queue-entries/:id/freeze</w:t>
      </w:r>
    </w:p>
    <w:p>
      <w:pPr>
        <w:pStyle w:val="Compact"/>
        <w:numPr>
          <w:ilvl w:val="0"/>
          <w:numId w:val="1160"/>
        </w:numPr>
      </w:pPr>
      <w:r>
        <w:rPr>
          <w:rStyle w:val="VerbatimChar"/>
        </w:rPr>
        <w:t xml:space="preserve">POST /v1/admin/queue-entries/:id/unfreeze</w:t>
      </w:r>
    </w:p>
    <w:p>
      <w:pPr>
        <w:pStyle w:val="Compact"/>
        <w:numPr>
          <w:ilvl w:val="0"/>
          <w:numId w:val="1160"/>
        </w:numPr>
      </w:pPr>
      <w:r>
        <w:rPr>
          <w:rStyle w:val="VerbatimChar"/>
        </w:rPr>
        <w:t xml:space="preserve">POST /v1/admin/queue-entries/:id/remove</w:t>
      </w:r>
    </w:p>
    <w:p>
      <w:pPr>
        <w:pStyle w:val="Compact"/>
        <w:numPr>
          <w:ilvl w:val="0"/>
          <w:numId w:val="1160"/>
        </w:numPr>
      </w:pPr>
      <w:r>
        <w:rPr>
          <w:rStyle w:val="VerbatimChar"/>
        </w:rPr>
        <w:t xml:space="preserve">GET /v1/admin/queue-entries/:id/events</w:t>
      </w:r>
    </w:p>
    <w:p>
      <w:pPr>
        <w:pStyle w:val="Compact"/>
        <w:numPr>
          <w:ilvl w:val="0"/>
          <w:numId w:val="1160"/>
        </w:numPr>
      </w:pPr>
      <w:r>
        <w:rPr>
          <w:rStyle w:val="VerbatimChar"/>
        </w:rPr>
        <w:t xml:space="preserve">GET|POST|PATCH /v1/admin/settlement-slots</w:t>
      </w:r>
    </w:p>
    <w:p>
      <w:pPr>
        <w:pStyle w:val="Compact"/>
        <w:numPr>
          <w:ilvl w:val="0"/>
          <w:numId w:val="1160"/>
        </w:numPr>
      </w:pPr>
      <w:r>
        <w:rPr>
          <w:rStyle w:val="VerbatimChar"/>
        </w:rPr>
        <w:t xml:space="preserve">POST /v1/admin/settlement-slots/:id/retry</w:t>
      </w:r>
    </w:p>
    <w:p>
      <w:pPr>
        <w:pStyle w:val="Compact"/>
        <w:numPr>
          <w:ilvl w:val="0"/>
          <w:numId w:val="1160"/>
        </w:numPr>
      </w:pPr>
      <w:r>
        <w:rPr>
          <w:rStyle w:val="VerbatimChar"/>
        </w:rPr>
        <w:t xml:space="preserve">POST /v1/admin/settlement-slots/:id/manual-replay</w:t>
      </w:r>
    </w:p>
    <w:p>
      <w:pPr>
        <w:pStyle w:val="Compact"/>
        <w:numPr>
          <w:ilvl w:val="0"/>
          <w:numId w:val="1160"/>
        </w:numPr>
      </w:pPr>
      <w:r>
        <w:rPr>
          <w:rStyle w:val="VerbatimChar"/>
        </w:rPr>
        <w:t xml:space="preserve">GET|POST|PATCH /v1/admin/campaigns</w:t>
      </w:r>
    </w:p>
    <w:p>
      <w:pPr>
        <w:pStyle w:val="Compact"/>
        <w:numPr>
          <w:ilvl w:val="0"/>
          <w:numId w:val="1160"/>
        </w:numPr>
      </w:pPr>
      <w:r>
        <w:rPr>
          <w:rStyle w:val="VerbatimChar"/>
        </w:rPr>
        <w:t xml:space="preserve">GET|POST|PATCH /v1/admin/tasks</w:t>
      </w:r>
    </w:p>
    <w:p>
      <w:pPr>
        <w:pStyle w:val="Compact"/>
        <w:numPr>
          <w:ilvl w:val="0"/>
          <w:numId w:val="1160"/>
        </w:numPr>
      </w:pPr>
      <w:r>
        <w:rPr>
          <w:rStyle w:val="VerbatimChar"/>
        </w:rPr>
        <w:t xml:space="preserve">GET /v1/admin/invites</w:t>
      </w:r>
    </w:p>
    <w:p>
      <w:pPr>
        <w:pStyle w:val="Compact"/>
        <w:numPr>
          <w:ilvl w:val="0"/>
          <w:numId w:val="1160"/>
        </w:numPr>
      </w:pPr>
      <w:r>
        <w:rPr>
          <w:rStyle w:val="VerbatimChar"/>
        </w:rPr>
        <w:t xml:space="preserve">POST /v1/admin/invites/:id/invalidate</w:t>
      </w:r>
    </w:p>
    <w:p>
      <w:pPr>
        <w:pStyle w:val="Compact"/>
        <w:numPr>
          <w:ilvl w:val="0"/>
          <w:numId w:val="1160"/>
        </w:numPr>
      </w:pPr>
      <w:r>
        <w:rPr>
          <w:rStyle w:val="VerbatimChar"/>
        </w:rPr>
        <w:t xml:space="preserve">GET /v1/admin/wallets/:userId</w:t>
      </w:r>
    </w:p>
    <w:p>
      <w:pPr>
        <w:pStyle w:val="Compact"/>
        <w:numPr>
          <w:ilvl w:val="0"/>
          <w:numId w:val="1160"/>
        </w:numPr>
      </w:pPr>
      <w:r>
        <w:rPr>
          <w:rStyle w:val="VerbatimChar"/>
        </w:rPr>
        <w:t xml:space="preserve">GET /v1/admin/wallets/:userId/ledgers</w:t>
      </w:r>
    </w:p>
    <w:p>
      <w:pPr>
        <w:pStyle w:val="Compact"/>
        <w:numPr>
          <w:ilvl w:val="0"/>
          <w:numId w:val="1160"/>
        </w:numPr>
      </w:pPr>
      <w:r>
        <w:rPr>
          <w:rStyle w:val="VerbatimChar"/>
        </w:rPr>
        <w:t xml:space="preserve">GET /v1/admin/withdrawals</w:t>
      </w:r>
    </w:p>
    <w:p>
      <w:pPr>
        <w:pStyle w:val="Compact"/>
        <w:numPr>
          <w:ilvl w:val="0"/>
          <w:numId w:val="1160"/>
        </w:numPr>
      </w:pPr>
      <w:r>
        <w:rPr>
          <w:rStyle w:val="VerbatimChar"/>
        </w:rPr>
        <w:t xml:space="preserve">POST /v1/admin/withdrawals/:id/review</w:t>
      </w:r>
    </w:p>
    <w:p>
      <w:pPr>
        <w:pStyle w:val="Compact"/>
        <w:numPr>
          <w:ilvl w:val="0"/>
          <w:numId w:val="1160"/>
        </w:numPr>
      </w:pPr>
      <w:r>
        <w:rPr>
          <w:rStyle w:val="VerbatimChar"/>
        </w:rPr>
        <w:t xml:space="preserve">POST /v1/admin/withdrawals/:id/approve</w:t>
      </w:r>
    </w:p>
    <w:p>
      <w:pPr>
        <w:pStyle w:val="Compact"/>
        <w:numPr>
          <w:ilvl w:val="0"/>
          <w:numId w:val="1160"/>
        </w:numPr>
      </w:pPr>
      <w:r>
        <w:rPr>
          <w:rStyle w:val="VerbatimChar"/>
        </w:rPr>
        <w:t xml:space="preserve">POST /v1/admin/withdrawals/:id/reject</w:t>
      </w:r>
    </w:p>
    <w:p>
      <w:pPr>
        <w:pStyle w:val="Compact"/>
        <w:numPr>
          <w:ilvl w:val="0"/>
          <w:numId w:val="1160"/>
        </w:numPr>
      </w:pPr>
      <w:r>
        <w:rPr>
          <w:rStyle w:val="VerbatimChar"/>
        </w:rPr>
        <w:t xml:space="preserve">GET /v1/admin/risk-cases</w:t>
      </w:r>
    </w:p>
    <w:p>
      <w:pPr>
        <w:pStyle w:val="Compact"/>
        <w:numPr>
          <w:ilvl w:val="0"/>
          <w:numId w:val="1160"/>
        </w:numPr>
      </w:pPr>
      <w:r>
        <w:rPr>
          <w:rStyle w:val="VerbatimChar"/>
        </w:rPr>
        <w:t xml:space="preserve">GET /v1/admin/risk-cases/:id</w:t>
      </w:r>
    </w:p>
    <w:p>
      <w:pPr>
        <w:pStyle w:val="Compact"/>
        <w:numPr>
          <w:ilvl w:val="0"/>
          <w:numId w:val="1160"/>
        </w:numPr>
      </w:pPr>
      <w:r>
        <w:rPr>
          <w:rStyle w:val="VerbatimChar"/>
        </w:rPr>
        <w:t xml:space="preserve">POST /v1/admin/risk-cases/:id/decision</w:t>
      </w:r>
    </w:p>
    <w:p>
      <w:pPr>
        <w:pStyle w:val="Compact"/>
        <w:numPr>
          <w:ilvl w:val="0"/>
          <w:numId w:val="1160"/>
        </w:numPr>
      </w:pPr>
      <w:r>
        <w:rPr>
          <w:rStyle w:val="VerbatimChar"/>
        </w:rPr>
        <w:t xml:space="preserve">GET /v1/admin/audit-logs</w:t>
      </w:r>
    </w:p>
    <w:bookmarkEnd w:id="156"/>
    <w:bookmarkStart w:id="157" w:name="幂等要求锁定"/>
    <w:p>
      <w:pPr>
        <w:pStyle w:val="Heading2"/>
      </w:pPr>
      <w:r>
        <w:t xml:space="preserve">14.4 幂等要求（锁定）</w:t>
      </w:r>
    </w:p>
    <w:p>
      <w:pPr>
        <w:pStyle w:val="FirstParagraph"/>
      </w:pPr>
      <w:r>
        <w:t xml:space="preserve">以下接口必须带</w:t>
      </w:r>
      <w:r>
        <w:t xml:space="preserve"> </w:t>
      </w:r>
      <w:r>
        <w:rPr>
          <w:rStyle w:val="VerbatimChar"/>
        </w:rPr>
        <w:t xml:space="preserve">Idempotency-Key</w:t>
      </w:r>
      <w:r>
        <w:t xml:space="preserve"> </w:t>
      </w:r>
      <w:r>
        <w:t xml:space="preserve">或等效动作唯一键：</w:t>
      </w:r>
    </w:p>
    <w:p>
      <w:pPr>
        <w:pStyle w:val="Compact"/>
        <w:numPr>
          <w:ilvl w:val="0"/>
          <w:numId w:val="1161"/>
        </w:numPr>
      </w:pPr>
      <w:r>
        <w:t xml:space="preserve">创建订单</w:t>
      </w:r>
    </w:p>
    <w:p>
      <w:pPr>
        <w:pStyle w:val="Compact"/>
        <w:numPr>
          <w:ilvl w:val="0"/>
          <w:numId w:val="1161"/>
        </w:numPr>
      </w:pPr>
      <w:r>
        <w:t xml:space="preserve">创建支付意图</w:t>
      </w:r>
    </w:p>
    <w:p>
      <w:pPr>
        <w:pStyle w:val="Compact"/>
        <w:numPr>
          <w:ilvl w:val="0"/>
          <w:numId w:val="1161"/>
        </w:numPr>
      </w:pPr>
      <w:r>
        <w:t xml:space="preserve">每日签到</w:t>
      </w:r>
    </w:p>
    <w:p>
      <w:pPr>
        <w:pStyle w:val="Compact"/>
        <w:numPr>
          <w:ilvl w:val="0"/>
          <w:numId w:val="1161"/>
        </w:numPr>
      </w:pPr>
      <w:r>
        <w:t xml:space="preserve">使用 Boost</w:t>
      </w:r>
    </w:p>
    <w:p>
      <w:pPr>
        <w:pStyle w:val="Compact"/>
        <w:numPr>
          <w:ilvl w:val="0"/>
          <w:numId w:val="1161"/>
        </w:numPr>
      </w:pPr>
      <w:r>
        <w:t xml:space="preserve">领取任务奖励</w:t>
      </w:r>
    </w:p>
    <w:p>
      <w:pPr>
        <w:pStyle w:val="Compact"/>
        <w:numPr>
          <w:ilvl w:val="0"/>
          <w:numId w:val="1161"/>
        </w:numPr>
      </w:pPr>
      <w:r>
        <w:t xml:space="preserve">发起提现</w:t>
      </w:r>
    </w:p>
    <w:p>
      <w:pPr>
        <w:pStyle w:val="Compact"/>
        <w:numPr>
          <w:ilvl w:val="0"/>
          <w:numId w:val="1161"/>
        </w:numPr>
      </w:pPr>
      <w:r>
        <w:t xml:space="preserve">删除账号申请</w:t>
      </w:r>
    </w:p>
    <w:p>
      <w:pPr>
        <w:pStyle w:val="FirstParagraph"/>
      </w:pPr>
      <w:r>
        <w:t xml:space="preserve">支付回调、时隙结算、钱包释放、扣回、提现回调必须具备服务端幂等能力。</w:t>
      </w:r>
    </w:p>
    <w:p>
      <w:r>
        <w:pict>
          <v:rect style="width:0;height:1.5pt" o:hralign="center" o:hrstd="t" o:hr="t"/>
        </w:pict>
      </w:r>
    </w:p>
    <w:bookmarkEnd w:id="157"/>
    <w:bookmarkEnd w:id="158"/>
    <w:bookmarkStart w:id="174" w:name="统一技术基线锁定"/>
    <w:p>
      <w:pPr>
        <w:pStyle w:val="Heading1"/>
      </w:pPr>
      <w:r>
        <w:t xml:space="preserve">15. 统一技术基线（锁定）</w:t>
      </w:r>
    </w:p>
    <w:bookmarkStart w:id="159" w:name="monorepo-结构锁定"/>
    <w:p>
      <w:pPr>
        <w:pStyle w:val="Heading2"/>
      </w:pPr>
      <w:r>
        <w:t xml:space="preserve">15.1 Monorepo 结构（锁定）</w:t>
      </w:r>
    </w:p>
    <w:p>
      <w:pPr>
        <w:pStyle w:val="SourceCode"/>
      </w:pPr>
      <w:r>
        <w:rPr>
          <w:rStyle w:val="VerbatimChar"/>
        </w:rPr>
        <w:t xml:space="preserve">apps/</w:t>
      </w:r>
      <w:r>
        <w:br/>
      </w:r>
      <w:r>
        <w:rPr>
          <w:rStyle w:val="VerbatimChar"/>
        </w:rPr>
        <w:t xml:space="preserve">  mobile</w:t>
      </w:r>
      <w:r>
        <w:br/>
      </w:r>
      <w:r>
        <w:rPr>
          <w:rStyle w:val="VerbatimChar"/>
        </w:rPr>
        <w:t xml:space="preserve">  web</w:t>
      </w:r>
      <w:r>
        <w:br/>
      </w:r>
      <w:r>
        <w:rPr>
          <w:rStyle w:val="VerbatimChar"/>
        </w:rPr>
        <w:t xml:space="preserve">  admin</w:t>
      </w:r>
      <w:r>
        <w:br/>
      </w:r>
      <w:r>
        <w:rPr>
          <w:rStyle w:val="VerbatimChar"/>
        </w:rPr>
        <w:t xml:space="preserve">services/</w:t>
      </w:r>
      <w:r>
        <w:br/>
      </w:r>
      <w:r>
        <w:rPr>
          <w:rStyle w:val="VerbatimChar"/>
        </w:rPr>
        <w:t xml:space="preserve">  api</w:t>
      </w:r>
      <w:r>
        <w:br/>
      </w:r>
      <w:r>
        <w:rPr>
          <w:rStyle w:val="VerbatimChar"/>
        </w:rPr>
        <w:t xml:space="preserve">  worker</w:t>
      </w:r>
      <w:r>
        <w:br/>
      </w:r>
      <w:r>
        <w:rPr>
          <w:rStyle w:val="VerbatimChar"/>
        </w:rPr>
        <w:t xml:space="preserve">packages/</w:t>
      </w:r>
      <w:r>
        <w:br/>
      </w:r>
      <w:r>
        <w:rPr>
          <w:rStyle w:val="VerbatimChar"/>
        </w:rPr>
        <w:t xml:space="preserve">  shared</w:t>
      </w:r>
      <w:r>
        <w:br/>
      </w:r>
      <w:r>
        <w:rPr>
          <w:rStyle w:val="VerbatimChar"/>
        </w:rPr>
        <w:t xml:space="preserve">  api-client</w:t>
      </w:r>
      <w:r>
        <w:br/>
      </w:r>
      <w:r>
        <w:rPr>
          <w:rStyle w:val="VerbatimChar"/>
        </w:rPr>
        <w:t xml:space="preserve">  ui-tokens</w:t>
      </w:r>
    </w:p>
    <w:bookmarkEnd w:id="159"/>
    <w:bookmarkStart w:id="163" w:name="前端栈锁定"/>
    <w:p>
      <w:pPr>
        <w:pStyle w:val="Heading2"/>
      </w:pPr>
      <w:r>
        <w:t xml:space="preserve">15.2 前端栈（锁定）</w:t>
      </w:r>
    </w:p>
    <w:bookmarkStart w:id="160" w:name="mobile"/>
    <w:p>
      <w:pPr>
        <w:pStyle w:val="Heading3"/>
      </w:pPr>
      <w:r>
        <w:t xml:space="preserve">Mobile</w:t>
      </w:r>
    </w:p>
    <w:p>
      <w:pPr>
        <w:pStyle w:val="Compact"/>
        <w:numPr>
          <w:ilvl w:val="0"/>
          <w:numId w:val="1162"/>
        </w:numPr>
      </w:pPr>
      <w:r>
        <w:t xml:space="preserve">Expo</w:t>
      </w:r>
    </w:p>
    <w:p>
      <w:pPr>
        <w:pStyle w:val="Compact"/>
        <w:numPr>
          <w:ilvl w:val="0"/>
          <w:numId w:val="1162"/>
        </w:numPr>
      </w:pPr>
      <w:r>
        <w:t xml:space="preserve">React Native</w:t>
      </w:r>
    </w:p>
    <w:p>
      <w:pPr>
        <w:pStyle w:val="Compact"/>
        <w:numPr>
          <w:ilvl w:val="0"/>
          <w:numId w:val="1162"/>
        </w:numPr>
      </w:pPr>
      <w:r>
        <w:t xml:space="preserve">TypeScript</w:t>
      </w:r>
    </w:p>
    <w:p>
      <w:pPr>
        <w:pStyle w:val="Compact"/>
        <w:numPr>
          <w:ilvl w:val="0"/>
          <w:numId w:val="1162"/>
        </w:numPr>
      </w:pPr>
      <w:r>
        <w:t xml:space="preserve">expo-router</w:t>
      </w:r>
    </w:p>
    <w:p>
      <w:pPr>
        <w:pStyle w:val="Compact"/>
        <w:numPr>
          <w:ilvl w:val="0"/>
          <w:numId w:val="1162"/>
        </w:numPr>
      </w:pPr>
      <w:r>
        <w:t xml:space="preserve">TanStack Query</w:t>
      </w:r>
    </w:p>
    <w:p>
      <w:pPr>
        <w:pStyle w:val="Compact"/>
        <w:numPr>
          <w:ilvl w:val="0"/>
          <w:numId w:val="1162"/>
        </w:numPr>
      </w:pPr>
      <w:r>
        <w:t xml:space="preserve">react-hook-form</w:t>
      </w:r>
    </w:p>
    <w:p>
      <w:pPr>
        <w:pStyle w:val="Compact"/>
        <w:numPr>
          <w:ilvl w:val="0"/>
          <w:numId w:val="1162"/>
        </w:numPr>
      </w:pPr>
      <w:r>
        <w:t xml:space="preserve">zod</w:t>
      </w:r>
    </w:p>
    <w:p>
      <w:pPr>
        <w:pStyle w:val="Compact"/>
        <w:numPr>
          <w:ilvl w:val="0"/>
          <w:numId w:val="1162"/>
        </w:numPr>
      </w:pPr>
      <w:r>
        <w:t xml:space="preserve">Zustand（仅 UI state）</w:t>
      </w:r>
    </w:p>
    <w:p>
      <w:pPr>
        <w:pStyle w:val="Compact"/>
        <w:numPr>
          <w:ilvl w:val="0"/>
          <w:numId w:val="1162"/>
        </w:numPr>
      </w:pPr>
      <w:r>
        <w:t xml:space="preserve">Sentry</w:t>
      </w:r>
    </w:p>
    <w:bookmarkEnd w:id="160"/>
    <w:bookmarkStart w:id="161" w:name="web-admin"/>
    <w:p>
      <w:pPr>
        <w:pStyle w:val="Heading3"/>
      </w:pPr>
      <w:r>
        <w:t xml:space="preserve">Web / Admin</w:t>
      </w:r>
    </w:p>
    <w:p>
      <w:pPr>
        <w:pStyle w:val="Compact"/>
        <w:numPr>
          <w:ilvl w:val="0"/>
          <w:numId w:val="1163"/>
        </w:numPr>
      </w:pPr>
      <w:r>
        <w:t xml:space="preserve">Next.js App Router</w:t>
      </w:r>
    </w:p>
    <w:p>
      <w:pPr>
        <w:pStyle w:val="Compact"/>
        <w:numPr>
          <w:ilvl w:val="0"/>
          <w:numId w:val="1163"/>
        </w:numPr>
      </w:pPr>
      <w:r>
        <w:t xml:space="preserve">TypeScript</w:t>
      </w:r>
    </w:p>
    <w:p>
      <w:pPr>
        <w:pStyle w:val="Compact"/>
        <w:numPr>
          <w:ilvl w:val="0"/>
          <w:numId w:val="1163"/>
        </w:numPr>
      </w:pPr>
      <w:r>
        <w:t xml:space="preserve">Tailwind CSS</w:t>
      </w:r>
    </w:p>
    <w:p>
      <w:pPr>
        <w:pStyle w:val="Compact"/>
        <w:numPr>
          <w:ilvl w:val="0"/>
          <w:numId w:val="1163"/>
        </w:numPr>
      </w:pPr>
      <w:r>
        <w:t xml:space="preserve">shadcn/ui</w:t>
      </w:r>
    </w:p>
    <w:p>
      <w:pPr>
        <w:pStyle w:val="Compact"/>
        <w:numPr>
          <w:ilvl w:val="0"/>
          <w:numId w:val="1163"/>
        </w:numPr>
      </w:pPr>
      <w:r>
        <w:t xml:space="preserve">TanStack Query</w:t>
      </w:r>
    </w:p>
    <w:p>
      <w:pPr>
        <w:pStyle w:val="Compact"/>
        <w:numPr>
          <w:ilvl w:val="0"/>
          <w:numId w:val="1163"/>
        </w:numPr>
      </w:pPr>
      <w:r>
        <w:t xml:space="preserve">Sentry</w:t>
      </w:r>
    </w:p>
    <w:p>
      <w:pPr>
        <w:pStyle w:val="Compact"/>
        <w:numPr>
          <w:ilvl w:val="0"/>
          <w:numId w:val="1163"/>
        </w:numPr>
      </w:pPr>
      <w:r>
        <w:t xml:space="preserve">PostHog（可后置）</w:t>
      </w:r>
    </w:p>
    <w:bookmarkEnd w:id="161"/>
    <w:bookmarkStart w:id="162" w:name="前端规则"/>
    <w:p>
      <w:pPr>
        <w:pStyle w:val="Heading3"/>
      </w:pPr>
      <w:r>
        <w:t xml:space="preserve">前端规则</w:t>
      </w:r>
    </w:p>
    <w:p>
      <w:pPr>
        <w:pStyle w:val="Compact"/>
        <w:numPr>
          <w:ilvl w:val="0"/>
          <w:numId w:val="1164"/>
        </w:numPr>
      </w:pPr>
      <w:r>
        <w:t xml:space="preserve">v0 只用于 Web / Admin UI 草图</w:t>
      </w:r>
    </w:p>
    <w:p>
      <w:pPr>
        <w:pStyle w:val="Compact"/>
        <w:numPr>
          <w:ilvl w:val="0"/>
          <w:numId w:val="1164"/>
        </w:numPr>
      </w:pPr>
      <w:r>
        <w:t xml:space="preserve">不用于 React Native</w:t>
      </w:r>
    </w:p>
    <w:p>
      <w:pPr>
        <w:pStyle w:val="Compact"/>
        <w:numPr>
          <w:ilvl w:val="0"/>
          <w:numId w:val="1164"/>
        </w:numPr>
      </w:pPr>
      <w:r>
        <w:t xml:space="preserve">所有 API 统一由</w:t>
      </w:r>
      <w:r>
        <w:t xml:space="preserve"> </w:t>
      </w:r>
      <w:r>
        <w:rPr>
          <w:rStyle w:val="VerbatimChar"/>
        </w:rPr>
        <w:t xml:space="preserve">packages/api-client</w:t>
      </w:r>
      <w:r>
        <w:t xml:space="preserve"> </w:t>
      </w:r>
      <w:r>
        <w:t xml:space="preserve">暴露</w:t>
      </w:r>
    </w:p>
    <w:p>
      <w:pPr>
        <w:pStyle w:val="Compact"/>
        <w:numPr>
          <w:ilvl w:val="0"/>
          <w:numId w:val="1164"/>
        </w:numPr>
      </w:pPr>
      <w:r>
        <w:t xml:space="preserve">所有固定枚举和常量统一来自</w:t>
      </w:r>
      <w:r>
        <w:t xml:space="preserve"> </w:t>
      </w:r>
      <w:r>
        <w:rPr>
          <w:rStyle w:val="VerbatimChar"/>
        </w:rPr>
        <w:t xml:space="preserve">packages/shared</w:t>
      </w:r>
    </w:p>
    <w:bookmarkEnd w:id="162"/>
    <w:bookmarkEnd w:id="163"/>
    <w:bookmarkStart w:id="165" w:name="后端栈锁定"/>
    <w:p>
      <w:pPr>
        <w:pStyle w:val="Heading2"/>
      </w:pPr>
      <w:r>
        <w:t xml:space="preserve">15.3 后端栈（锁定）</w:t>
      </w:r>
    </w:p>
    <w:p>
      <w:pPr>
        <w:pStyle w:val="Compact"/>
        <w:numPr>
          <w:ilvl w:val="0"/>
          <w:numId w:val="1165"/>
        </w:numPr>
      </w:pPr>
      <w:r>
        <w:t xml:space="preserve">NestJS</w:t>
      </w:r>
    </w:p>
    <w:p>
      <w:pPr>
        <w:pStyle w:val="Compact"/>
        <w:numPr>
          <w:ilvl w:val="0"/>
          <w:numId w:val="1165"/>
        </w:numPr>
      </w:pPr>
      <w:r>
        <w:t xml:space="preserve">Prisma</w:t>
      </w:r>
    </w:p>
    <w:p>
      <w:pPr>
        <w:pStyle w:val="Compact"/>
        <w:numPr>
          <w:ilvl w:val="0"/>
          <w:numId w:val="1165"/>
        </w:numPr>
      </w:pPr>
      <w:r>
        <w:t xml:space="preserve">PostgreSQL</w:t>
      </w:r>
    </w:p>
    <w:p>
      <w:pPr>
        <w:pStyle w:val="Compact"/>
        <w:numPr>
          <w:ilvl w:val="0"/>
          <w:numId w:val="1165"/>
        </w:numPr>
      </w:pPr>
      <w:r>
        <w:t xml:space="preserve">Redis</w:t>
      </w:r>
    </w:p>
    <w:p>
      <w:pPr>
        <w:pStyle w:val="Compact"/>
        <w:numPr>
          <w:ilvl w:val="0"/>
          <w:numId w:val="1165"/>
        </w:numPr>
      </w:pPr>
      <w:r>
        <w:t xml:space="preserve">BullMQ</w:t>
      </w:r>
    </w:p>
    <w:p>
      <w:pPr>
        <w:pStyle w:val="Compact"/>
        <w:numPr>
          <w:ilvl w:val="0"/>
          <w:numId w:val="1165"/>
        </w:numPr>
      </w:pPr>
      <w:r>
        <w:t xml:space="preserve">JWT</w:t>
      </w:r>
    </w:p>
    <w:p>
      <w:pPr>
        <w:pStyle w:val="Compact"/>
        <w:numPr>
          <w:ilvl w:val="0"/>
          <w:numId w:val="1165"/>
        </w:numPr>
      </w:pPr>
      <w:r>
        <w:t xml:space="preserve">Swagger / OpenAPI</w:t>
      </w:r>
    </w:p>
    <w:p>
      <w:pPr>
        <w:pStyle w:val="Compact"/>
        <w:numPr>
          <w:ilvl w:val="0"/>
          <w:numId w:val="1165"/>
        </w:numPr>
      </w:pPr>
      <w:r>
        <w:t xml:space="preserve">Sentry</w:t>
      </w:r>
    </w:p>
    <w:bookmarkStart w:id="164" w:name="后端规则"/>
    <w:p>
      <w:pPr>
        <w:pStyle w:val="Heading3"/>
      </w:pPr>
      <w:r>
        <w:t xml:space="preserve">后端规则</w:t>
      </w:r>
    </w:p>
    <w:p>
      <w:pPr>
        <w:pStyle w:val="Compact"/>
        <w:numPr>
          <w:ilvl w:val="0"/>
          <w:numId w:val="1166"/>
        </w:numPr>
      </w:pPr>
      <w:r>
        <w:t xml:space="preserve">PostgreSQL 是唯一业务真相源</w:t>
      </w:r>
    </w:p>
    <w:p>
      <w:pPr>
        <w:pStyle w:val="Compact"/>
        <w:numPr>
          <w:ilvl w:val="0"/>
          <w:numId w:val="1166"/>
        </w:numPr>
      </w:pPr>
      <w:r>
        <w:t xml:space="preserve">Redis 只做缓存、队列、限流、锁</w:t>
      </w:r>
    </w:p>
    <w:p>
      <w:pPr>
        <w:pStyle w:val="Compact"/>
        <w:numPr>
          <w:ilvl w:val="0"/>
          <w:numId w:val="1166"/>
        </w:numPr>
      </w:pPr>
      <w:r>
        <w:t xml:space="preserve">Controller 只做协议层</w:t>
      </w:r>
    </w:p>
    <w:p>
      <w:pPr>
        <w:pStyle w:val="Compact"/>
        <w:numPr>
          <w:ilvl w:val="0"/>
          <w:numId w:val="1166"/>
        </w:numPr>
      </w:pPr>
      <w:r>
        <w:t xml:space="preserve">钱包资金只通过 ledger 落账</w:t>
      </w:r>
    </w:p>
    <w:p>
      <w:pPr>
        <w:pStyle w:val="Compact"/>
        <w:numPr>
          <w:ilvl w:val="0"/>
          <w:numId w:val="1166"/>
        </w:numPr>
      </w:pPr>
      <w:r>
        <w:t xml:space="preserve">所有关键状态变化必须事件日志化</w:t>
      </w:r>
    </w:p>
    <w:p>
      <w:pPr>
        <w:pStyle w:val="Compact"/>
        <w:numPr>
          <w:ilvl w:val="0"/>
          <w:numId w:val="1166"/>
        </w:numPr>
      </w:pPr>
      <w:r>
        <w:t xml:space="preserve">外部支付 / 短信 / 存储 / 推送全部通过 adapter 层接入</w:t>
      </w:r>
    </w:p>
    <w:bookmarkEnd w:id="164"/>
    <w:bookmarkEnd w:id="165"/>
    <w:bookmarkStart w:id="166" w:name="部署与基础设施锁定"/>
    <w:p>
      <w:pPr>
        <w:pStyle w:val="Heading2"/>
      </w:pPr>
      <w:r>
        <w:t xml:space="preserve">15.4 部署与基础设施（锁定）</w:t>
      </w:r>
    </w:p>
    <w:p>
      <w:pPr>
        <w:pStyle w:val="Compact"/>
        <w:numPr>
          <w:ilvl w:val="0"/>
          <w:numId w:val="1167"/>
        </w:numPr>
      </w:pPr>
      <w:r>
        <w:t xml:space="preserve">GitHub：代码托管、CI/CD</w:t>
      </w:r>
    </w:p>
    <w:p>
      <w:pPr>
        <w:pStyle w:val="Compact"/>
        <w:numPr>
          <w:ilvl w:val="0"/>
          <w:numId w:val="1167"/>
        </w:numPr>
      </w:pPr>
      <w:r>
        <w:t xml:space="preserve">Vercel：</w:t>
      </w:r>
      <w:r>
        <w:rPr>
          <w:rStyle w:val="VerbatimChar"/>
        </w:rPr>
        <w:t xml:space="preserve">apps/web</w:t>
      </w:r>
      <w:r>
        <w:t xml:space="preserve">、</w:t>
      </w:r>
      <w:r>
        <w:rPr>
          <w:rStyle w:val="VerbatimChar"/>
        </w:rPr>
        <w:t xml:space="preserve">apps/admin</w:t>
      </w:r>
    </w:p>
    <w:p>
      <w:pPr>
        <w:pStyle w:val="Compact"/>
        <w:numPr>
          <w:ilvl w:val="0"/>
          <w:numId w:val="1167"/>
        </w:numPr>
      </w:pPr>
      <w:r>
        <w:t xml:space="preserve">Render：</w:t>
      </w:r>
      <w:r>
        <w:rPr>
          <w:rStyle w:val="VerbatimChar"/>
        </w:rPr>
        <w:t xml:space="preserve">services/api</w:t>
      </w:r>
      <w:r>
        <w:t xml:space="preserve">、</w:t>
      </w:r>
      <w:r>
        <w:rPr>
          <w:rStyle w:val="VerbatimChar"/>
        </w:rPr>
        <w:t xml:space="preserve">services/worker</w:t>
      </w:r>
    </w:p>
    <w:p>
      <w:pPr>
        <w:pStyle w:val="Compact"/>
        <w:numPr>
          <w:ilvl w:val="0"/>
          <w:numId w:val="1167"/>
        </w:numPr>
      </w:pPr>
      <w:r>
        <w:t xml:space="preserve">Supabase Postgres：数据库</w:t>
      </w:r>
    </w:p>
    <w:p>
      <w:pPr>
        <w:pStyle w:val="Compact"/>
        <w:numPr>
          <w:ilvl w:val="0"/>
          <w:numId w:val="1167"/>
        </w:numPr>
      </w:pPr>
      <w:r>
        <w:t xml:space="preserve">Upstash Redis：缓存与队列</w:t>
      </w:r>
    </w:p>
    <w:p>
      <w:pPr>
        <w:pStyle w:val="Compact"/>
        <w:numPr>
          <w:ilvl w:val="0"/>
          <w:numId w:val="1167"/>
        </w:numPr>
      </w:pPr>
      <w:r>
        <w:t xml:space="preserve">Cloudflare R2：对象存储</w:t>
      </w:r>
    </w:p>
    <w:p>
      <w:pPr>
        <w:pStyle w:val="Compact"/>
        <w:numPr>
          <w:ilvl w:val="0"/>
          <w:numId w:val="1167"/>
        </w:numPr>
      </w:pPr>
      <w:r>
        <w:t xml:space="preserve">Cloudflare：DNS / CDN / SSL / WAF</w:t>
      </w:r>
    </w:p>
    <w:p>
      <w:pPr>
        <w:pStyle w:val="Compact"/>
        <w:numPr>
          <w:ilvl w:val="0"/>
          <w:numId w:val="1167"/>
        </w:numPr>
      </w:pPr>
      <w:r>
        <w:t xml:space="preserve">Expo EAS：移动构建与提交</w:t>
      </w:r>
    </w:p>
    <w:p>
      <w:pPr>
        <w:pStyle w:val="Compact"/>
        <w:numPr>
          <w:ilvl w:val="0"/>
          <w:numId w:val="1167"/>
        </w:numPr>
      </w:pPr>
      <w:r>
        <w:t xml:space="preserve">Sentry：异常监控</w:t>
      </w:r>
    </w:p>
    <w:p>
      <w:pPr>
        <w:pStyle w:val="Compact"/>
        <w:numPr>
          <w:ilvl w:val="0"/>
          <w:numId w:val="1167"/>
        </w:numPr>
      </w:pPr>
      <w:r>
        <w:t xml:space="preserve">PostHog：分析（可分阶段）</w:t>
      </w:r>
    </w:p>
    <w:p>
      <w:pPr>
        <w:pStyle w:val="Compact"/>
        <w:numPr>
          <w:ilvl w:val="0"/>
          <w:numId w:val="1167"/>
        </w:numPr>
      </w:pPr>
      <w:r>
        <w:t xml:space="preserve">Resend：邮件</w:t>
      </w:r>
    </w:p>
    <w:p>
      <w:pPr>
        <w:pStyle w:val="Compact"/>
        <w:numPr>
          <w:ilvl w:val="0"/>
          <w:numId w:val="1167"/>
        </w:numPr>
      </w:pPr>
      <w:r>
        <w:t xml:space="preserve">SMS Provider：短信 OTP 和通知</w:t>
      </w:r>
    </w:p>
    <w:bookmarkEnd w:id="166"/>
    <w:bookmarkStart w:id="167" w:name="运行环境分层锁定"/>
    <w:p>
      <w:pPr>
        <w:pStyle w:val="Heading2"/>
      </w:pPr>
      <w:r>
        <w:t xml:space="preserve">15.5 运行环境分层（锁定）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环境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特点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本地开发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本地假数据 / sandbox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日常联调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独立数据库、独立 Redis、独立 R2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staging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预发验收 / 审核彩排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接近生产配置，不接真实生产数据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正式生产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独立资源、正式流量</w:t>
            </w:r>
          </w:p>
        </w:tc>
      </w:tr>
    </w:tbl>
    <w:bookmarkEnd w:id="167"/>
    <w:bookmarkStart w:id="168" w:name="对外域名规划锁定"/>
    <w:p>
      <w:pPr>
        <w:pStyle w:val="Heading2"/>
      </w:pPr>
      <w:r>
        <w:t xml:space="preserve">15.6 对外域名规划（锁定）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环境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http://localhost:3000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http://localhost:3001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http://localhost:4000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http://localhost:9000</w:t>
            </w:r>
            <w:r>
              <w:t xml:space="preserve">（可选 MinIO）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dev.queuefree.com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dev-admin.queuefree.com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dev-api.queuefree.com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dev-assets.queuefree.com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staging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stg.queuefree.com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stg-admin.queuefree.com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stg-api.queuefree.com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stg-assets.queuefree.com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queuefree.com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admin.queuefree.com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api.queuefree.com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assets.queuefree.com</w:t>
            </w:r>
          </w:p>
        </w:tc>
      </w:tr>
    </w:tbl>
    <w:bookmarkEnd w:id="168"/>
    <w:bookmarkStart w:id="171" w:name="硬规则-vs-运行时配置"/>
    <w:p>
      <w:pPr>
        <w:pStyle w:val="Heading2"/>
      </w:pPr>
      <w:r>
        <w:t xml:space="preserve">15.7 硬规则 vs 运行时配置</w:t>
      </w:r>
    </w:p>
    <w:bookmarkStart w:id="169" w:name="硬规则可进入-packagesshared"/>
    <w:p>
      <w:pPr>
        <w:pStyle w:val="Heading3"/>
      </w:pPr>
      <w:r>
        <w:t xml:space="preserve">硬规则（可进入</w:t>
      </w:r>
      <w:r>
        <w:t xml:space="preserve"> </w:t>
      </w:r>
      <w:r>
        <w:rPr>
          <w:rStyle w:val="VerbatimChar"/>
        </w:rPr>
        <w:t xml:space="preserve">packages/shared</w:t>
      </w:r>
      <w:r>
        <w:t xml:space="preserve">）</w:t>
      </w:r>
    </w:p>
    <w:p>
      <w:pPr>
        <w:pStyle w:val="Compact"/>
        <w:numPr>
          <w:ilvl w:val="0"/>
          <w:numId w:val="1168"/>
        </w:numPr>
      </w:pPr>
      <w:r>
        <w:rPr>
          <w:rStyle w:val="VerbatimChar"/>
        </w:rPr>
        <w:t xml:space="preserve">ORDER_QUEUE_SEAT_COUNT = 1</w:t>
      </w:r>
    </w:p>
    <w:p>
      <w:pPr>
        <w:pStyle w:val="Compact"/>
        <w:numPr>
          <w:ilvl w:val="0"/>
          <w:numId w:val="1168"/>
        </w:numPr>
      </w:pPr>
      <w:r>
        <w:rPr>
          <w:rStyle w:val="VerbatimChar"/>
        </w:rPr>
        <w:t xml:space="preserve">QUEUE_TOP_PROTECTED_COUNT = 30</w:t>
      </w:r>
    </w:p>
    <w:p>
      <w:pPr>
        <w:pStyle w:val="Compact"/>
        <w:numPr>
          <w:ilvl w:val="0"/>
          <w:numId w:val="1168"/>
        </w:numPr>
      </w:pPr>
      <w:r>
        <w:rPr>
          <w:rStyle w:val="VerbatimChar"/>
        </w:rPr>
        <w:t xml:space="preserve">QUEUE_BOOST_MAX_PER_ENTRY = 2</w:t>
      </w:r>
    </w:p>
    <w:p>
      <w:pPr>
        <w:pStyle w:val="Compact"/>
        <w:numPr>
          <w:ilvl w:val="0"/>
          <w:numId w:val="1168"/>
        </w:numPr>
      </w:pPr>
      <w:r>
        <w:rPr>
          <w:rStyle w:val="VerbatimChar"/>
        </w:rPr>
        <w:t xml:space="preserve">INVITE_MAX_DEPTH = 1</w:t>
      </w:r>
    </w:p>
    <w:p>
      <w:pPr>
        <w:pStyle w:val="Compact"/>
        <w:numPr>
          <w:ilvl w:val="0"/>
          <w:numId w:val="1168"/>
        </w:numPr>
      </w:pPr>
      <w:r>
        <w:rPr>
          <w:rStyle w:val="VerbatimChar"/>
        </w:rPr>
        <w:t xml:space="preserve">WALLET_SUPPORTS_TOP_UP = false</w:t>
      </w:r>
    </w:p>
    <w:p>
      <w:pPr>
        <w:pStyle w:val="Compact"/>
        <w:numPr>
          <w:ilvl w:val="0"/>
          <w:numId w:val="1168"/>
        </w:numPr>
      </w:pPr>
      <w:r>
        <w:rPr>
          <w:rStyle w:val="VerbatimChar"/>
        </w:rPr>
        <w:t xml:space="preserve">WALLET_SUPPORTS_PEER_TRANSFER = false</w:t>
      </w:r>
    </w:p>
    <w:bookmarkEnd w:id="169"/>
    <w:bookmarkStart w:id="170" w:name="运行时配置必须服务端返回"/>
    <w:p>
      <w:pPr>
        <w:pStyle w:val="Heading3"/>
      </w:pPr>
      <w:r>
        <w:t xml:space="preserve">运行时配置（必须服务端返回）</w:t>
      </w:r>
    </w:p>
    <w:p>
      <w:pPr>
        <w:pStyle w:val="Compact"/>
        <w:numPr>
          <w:ilvl w:val="0"/>
          <w:numId w:val="1169"/>
        </w:numPr>
      </w:pPr>
      <w:r>
        <w:t xml:space="preserve">保活时长 / 宽限期</w:t>
      </w:r>
    </w:p>
    <w:p>
      <w:pPr>
        <w:pStyle w:val="Compact"/>
        <w:numPr>
          <w:ilvl w:val="0"/>
          <w:numId w:val="1169"/>
        </w:numPr>
      </w:pPr>
      <w:r>
        <w:t xml:space="preserve">提现金额阈值</w:t>
      </w:r>
    </w:p>
    <w:p>
      <w:pPr>
        <w:pStyle w:val="Compact"/>
        <w:numPr>
          <w:ilvl w:val="0"/>
          <w:numId w:val="1169"/>
        </w:numPr>
      </w:pPr>
      <w:r>
        <w:t xml:space="preserve">时隙列表</w:t>
      </w:r>
    </w:p>
    <w:p>
      <w:pPr>
        <w:pStyle w:val="Compact"/>
        <w:numPr>
          <w:ilvl w:val="0"/>
          <w:numId w:val="1169"/>
        </w:numPr>
      </w:pPr>
      <w:r>
        <w:t xml:space="preserve">活动封顶金额</w:t>
      </w:r>
    </w:p>
    <w:p>
      <w:pPr>
        <w:pStyle w:val="Compact"/>
        <w:numPr>
          <w:ilvl w:val="0"/>
          <w:numId w:val="1169"/>
        </w:numPr>
      </w:pPr>
      <w:r>
        <w:t xml:space="preserve">广告开关</w:t>
      </w:r>
    </w:p>
    <w:p>
      <w:pPr>
        <w:pStyle w:val="Compact"/>
        <w:numPr>
          <w:ilvl w:val="0"/>
          <w:numId w:val="1169"/>
        </w:numPr>
      </w:pPr>
      <w:r>
        <w:t xml:space="preserve">市场币种 / 时区 / 语言</w:t>
      </w:r>
    </w:p>
    <w:p>
      <w:pPr>
        <w:pStyle w:val="Compact"/>
        <w:numPr>
          <w:ilvl w:val="0"/>
          <w:numId w:val="1169"/>
        </w:numPr>
      </w:pPr>
      <w:r>
        <w:t xml:space="preserve">钱包激活文案</w:t>
      </w:r>
    </w:p>
    <w:p>
      <w:pPr>
        <w:pStyle w:val="Compact"/>
        <w:numPr>
          <w:ilvl w:val="0"/>
          <w:numId w:val="1169"/>
        </w:numPr>
      </w:pPr>
      <w:r>
        <w:t xml:space="preserve">FAQ / 规则文案</w:t>
      </w:r>
    </w:p>
    <w:bookmarkEnd w:id="170"/>
    <w:bookmarkEnd w:id="171"/>
    <w:bookmarkStart w:id="172" w:name="packagesshared-约束锁定"/>
    <w:p>
      <w:pPr>
        <w:pStyle w:val="Heading2"/>
      </w:pPr>
      <w:r>
        <w:t xml:space="preserve">15.8</w:t>
      </w:r>
      <w:r>
        <w:t xml:space="preserve"> </w:t>
      </w:r>
      <w:r>
        <w:rPr>
          <w:rStyle w:val="VerbatimChar"/>
        </w:rPr>
        <w:t xml:space="preserve">packages/shared</w:t>
      </w:r>
      <w:r>
        <w:t xml:space="preserve"> </w:t>
      </w:r>
      <w:r>
        <w:t xml:space="preserve">约束（锁定）</w:t>
      </w:r>
    </w:p>
    <w:p>
      <w:pPr>
        <w:pStyle w:val="FirstParagraph"/>
      </w:pPr>
      <w:r>
        <w:rPr>
          <w:rStyle w:val="VerbatimChar"/>
        </w:rPr>
        <w:t xml:space="preserve">packages/shared</w:t>
      </w:r>
      <w:r>
        <w:t xml:space="preserve"> </w:t>
      </w:r>
      <w:r>
        <w:t xml:space="preserve">只放：</w:t>
      </w:r>
    </w:p>
    <w:p>
      <w:pPr>
        <w:pStyle w:val="Compact"/>
        <w:numPr>
          <w:ilvl w:val="0"/>
          <w:numId w:val="1170"/>
        </w:numPr>
      </w:pPr>
      <w:r>
        <w:t xml:space="preserve">enums</w:t>
      </w:r>
    </w:p>
    <w:p>
      <w:pPr>
        <w:pStyle w:val="Compact"/>
        <w:numPr>
          <w:ilvl w:val="0"/>
          <w:numId w:val="1170"/>
        </w:numPr>
      </w:pPr>
      <w:r>
        <w:t xml:space="preserve">constants</w:t>
      </w:r>
    </w:p>
    <w:p>
      <w:pPr>
        <w:pStyle w:val="Compact"/>
        <w:numPr>
          <w:ilvl w:val="0"/>
          <w:numId w:val="1170"/>
        </w:numPr>
      </w:pPr>
      <w:r>
        <w:t xml:space="preserve">schemas</w:t>
      </w:r>
    </w:p>
    <w:p>
      <w:pPr>
        <w:pStyle w:val="Compact"/>
        <w:numPr>
          <w:ilvl w:val="0"/>
          <w:numId w:val="1170"/>
        </w:numPr>
      </w:pPr>
      <w:r>
        <w:t xml:space="preserve">types</w:t>
      </w:r>
    </w:p>
    <w:p>
      <w:pPr>
        <w:pStyle w:val="Compact"/>
        <w:numPr>
          <w:ilvl w:val="0"/>
          <w:numId w:val="1170"/>
        </w:numPr>
      </w:pPr>
      <w:r>
        <w:t xml:space="preserve">formatters</w:t>
      </w:r>
    </w:p>
    <w:p>
      <w:pPr>
        <w:pStyle w:val="Compact"/>
        <w:numPr>
          <w:ilvl w:val="0"/>
          <w:numId w:val="1170"/>
        </w:numPr>
      </w:pPr>
      <w:r>
        <w:t xml:space="preserve">labels</w:t>
      </w:r>
    </w:p>
    <w:p>
      <w:pPr>
        <w:pStyle w:val="Compact"/>
        <w:numPr>
          <w:ilvl w:val="0"/>
          <w:numId w:val="1170"/>
        </w:numPr>
      </w:pPr>
      <w:r>
        <w:t xml:space="preserve">domain utils</w:t>
      </w:r>
    </w:p>
    <w:p>
      <w:pPr>
        <w:pStyle w:val="FirstParagraph"/>
      </w:pPr>
      <w:r>
        <w:rPr>
          <w:b/>
          <w:bCs/>
        </w:rPr>
        <w:t xml:space="preserve">不得</w:t>
      </w:r>
      <w:r>
        <w:t xml:space="preserve"> </w:t>
      </w:r>
      <w:r>
        <w:t xml:space="preserve">放：</w:t>
      </w:r>
    </w:p>
    <w:p>
      <w:pPr>
        <w:pStyle w:val="Compact"/>
        <w:numPr>
          <w:ilvl w:val="0"/>
          <w:numId w:val="1171"/>
        </w:numPr>
      </w:pPr>
      <w:r>
        <w:t xml:space="preserve">NestJS DTO class</w:t>
      </w:r>
    </w:p>
    <w:p>
      <w:pPr>
        <w:pStyle w:val="Compact"/>
        <w:numPr>
          <w:ilvl w:val="0"/>
          <w:numId w:val="1171"/>
        </w:numPr>
      </w:pPr>
      <w:r>
        <w:t xml:space="preserve">framework decorator</w:t>
      </w:r>
    </w:p>
    <w:p>
      <w:pPr>
        <w:pStyle w:val="Compact"/>
        <w:numPr>
          <w:ilvl w:val="0"/>
          <w:numId w:val="1171"/>
        </w:numPr>
      </w:pPr>
      <w:r>
        <w:t xml:space="preserve">controller request class</w:t>
      </w:r>
    </w:p>
    <w:p>
      <w:pPr>
        <w:pStyle w:val="Compact"/>
        <w:numPr>
          <w:ilvl w:val="0"/>
          <w:numId w:val="1171"/>
        </w:numPr>
      </w:pPr>
      <w:r>
        <w:t xml:space="preserve">Prisma model 绑定逻辑</w:t>
      </w:r>
    </w:p>
    <w:p>
      <w:pPr>
        <w:pStyle w:val="FirstParagraph"/>
      </w:pPr>
      <w:r>
        <w:t xml:space="preserve">NestJS DTO、validator、Swagger decorator 统一放在</w:t>
      </w:r>
      <w:r>
        <w:t xml:space="preserve"> </w:t>
      </w:r>
      <w:r>
        <w:rPr>
          <w:rStyle w:val="VerbatimChar"/>
        </w:rPr>
        <w:t xml:space="preserve">services/api</w:t>
      </w:r>
      <w:r>
        <w:t xml:space="preserve">。</w:t>
      </w:r>
      <w:r>
        <w:br/>
      </w:r>
      <w:r>
        <w:t xml:space="preserve">前端 SDK 统一由 OpenAPI 生成到</w:t>
      </w:r>
      <w:r>
        <w:t xml:space="preserve"> </w:t>
      </w:r>
      <w:r>
        <w:rPr>
          <w:rStyle w:val="VerbatimChar"/>
        </w:rPr>
        <w:t xml:space="preserve">packages/api-client</w:t>
      </w:r>
      <w:r>
        <w:t xml:space="preserve">。</w:t>
      </w:r>
    </w:p>
    <w:bookmarkEnd w:id="172"/>
    <w:bookmarkStart w:id="173" w:name="本地开发基线锁定"/>
    <w:p>
      <w:pPr>
        <w:pStyle w:val="Heading2"/>
      </w:pPr>
      <w:r>
        <w:t xml:space="preserve">15.9 本地开发基线（锁定）</w:t>
      </w:r>
    </w:p>
    <w:p>
      <w:pPr>
        <w:pStyle w:val="Compact"/>
        <w:numPr>
          <w:ilvl w:val="0"/>
          <w:numId w:val="1172"/>
        </w:numPr>
      </w:pPr>
      <w:r>
        <w:t xml:space="preserve">官方一线开发环境：macOS</w:t>
      </w:r>
    </w:p>
    <w:p>
      <w:pPr>
        <w:pStyle w:val="Compact"/>
        <w:numPr>
          <w:ilvl w:val="0"/>
          <w:numId w:val="1172"/>
        </w:numPr>
      </w:pPr>
      <w:r>
        <w:t xml:space="preserve">Node.js：22.22.x LTS 基线</w:t>
      </w:r>
    </w:p>
    <w:p>
      <w:pPr>
        <w:pStyle w:val="Compact"/>
        <w:numPr>
          <w:ilvl w:val="0"/>
          <w:numId w:val="1172"/>
        </w:numPr>
      </w:pPr>
      <w:r>
        <w:t xml:space="preserve">pnpm：10.32.x 基线</w:t>
      </w:r>
    </w:p>
    <w:p>
      <w:pPr>
        <w:pStyle w:val="Compact"/>
        <w:numPr>
          <w:ilvl w:val="0"/>
          <w:numId w:val="1172"/>
        </w:numPr>
      </w:pPr>
      <w:r>
        <w:t xml:space="preserve">Docker Desktop：本地 Postgres / Redis</w:t>
      </w:r>
    </w:p>
    <w:p>
      <w:pPr>
        <w:pStyle w:val="Compact"/>
        <w:numPr>
          <w:ilvl w:val="0"/>
          <w:numId w:val="1172"/>
        </w:numPr>
      </w:pPr>
      <w:r>
        <w:t xml:space="preserve">Xcode + iOS Simulator</w:t>
      </w:r>
    </w:p>
    <w:p>
      <w:pPr>
        <w:pStyle w:val="Compact"/>
        <w:numPr>
          <w:ilvl w:val="0"/>
          <w:numId w:val="1172"/>
        </w:numPr>
      </w:pPr>
      <w:r>
        <w:t xml:space="preserve">Android Studio + Emulator</w:t>
      </w:r>
    </w:p>
    <w:p>
      <w:pPr>
        <w:pStyle w:val="Compact"/>
        <w:numPr>
          <w:ilvl w:val="0"/>
          <w:numId w:val="1172"/>
        </w:numPr>
      </w:pPr>
      <w:r>
        <w:t xml:space="preserve">Expo Go</w:t>
      </w:r>
    </w:p>
    <w:p>
      <w:pPr>
        <w:pStyle w:val="Compact"/>
        <w:numPr>
          <w:ilvl w:val="0"/>
          <w:numId w:val="1172"/>
        </w:numPr>
      </w:pPr>
      <w:r>
        <w:t xml:space="preserve">EAS CLI</w:t>
      </w:r>
    </w:p>
    <w:p>
      <w:r>
        <w:pict>
          <v:rect style="width:0;height:1.5pt" o:hralign="center" o:hrstd="t" o:hr="t"/>
        </w:pict>
      </w:r>
    </w:p>
    <w:bookmarkEnd w:id="173"/>
    <w:bookmarkEnd w:id="174"/>
    <w:bookmarkStart w:id="180" w:name="协作协议给三个技术对话框用"/>
    <w:p>
      <w:pPr>
        <w:pStyle w:val="Heading1"/>
      </w:pPr>
      <w:r>
        <w:t xml:space="preserve">16. 协作协议（给三个技术对话框用）</w:t>
      </w:r>
    </w:p>
    <w:bookmarkStart w:id="175" w:name="不得私自改产品规则"/>
    <w:p>
      <w:pPr>
        <w:pStyle w:val="Heading2"/>
      </w:pPr>
      <w:r>
        <w:t xml:space="preserve">16.1 不得私自改产品规则</w:t>
      </w:r>
    </w:p>
    <w:p>
      <w:pPr>
        <w:pStyle w:val="FirstParagraph"/>
      </w:pPr>
      <w:r>
        <w:t xml:space="preserve">若 PRD 缺失或模糊，只能列</w:t>
      </w:r>
      <w:r>
        <w:t xml:space="preserve"> </w:t>
      </w:r>
      <w:r>
        <w:rPr>
          <w:rStyle w:val="VerbatimChar"/>
        </w:rPr>
        <w:t xml:space="preserve">Assumptions</w:t>
      </w:r>
      <w:r>
        <w:t xml:space="preserve">，不得私自改底层业务规则。</w:t>
      </w:r>
    </w:p>
    <w:bookmarkEnd w:id="175"/>
    <w:bookmarkStart w:id="176" w:name="每轮输出必须包含"/>
    <w:p>
      <w:pPr>
        <w:pStyle w:val="Heading2"/>
      </w:pPr>
      <w:r>
        <w:t xml:space="preserve">16.2 每轮输出必须包含</w:t>
      </w:r>
    </w:p>
    <w:p>
      <w:pPr>
        <w:pStyle w:val="Compact"/>
        <w:numPr>
          <w:ilvl w:val="0"/>
          <w:numId w:val="1173"/>
        </w:numPr>
      </w:pPr>
      <w:r>
        <w:t xml:space="preserve">Assumptions</w:t>
      </w:r>
    </w:p>
    <w:p>
      <w:pPr>
        <w:pStyle w:val="Compact"/>
        <w:numPr>
          <w:ilvl w:val="0"/>
          <w:numId w:val="1173"/>
        </w:numPr>
      </w:pPr>
      <w:r>
        <w:t xml:space="preserve">Shared Contract Changes</w:t>
      </w:r>
    </w:p>
    <w:p>
      <w:pPr>
        <w:pStyle w:val="Compact"/>
        <w:numPr>
          <w:ilvl w:val="0"/>
          <w:numId w:val="1173"/>
        </w:numPr>
      </w:pPr>
      <w:r>
        <w:t xml:space="preserve">Risks / Blockers</w:t>
      </w:r>
    </w:p>
    <w:p>
      <w:pPr>
        <w:pStyle w:val="Compact"/>
        <w:numPr>
          <w:ilvl w:val="0"/>
          <w:numId w:val="1173"/>
        </w:numPr>
      </w:pPr>
      <w:r>
        <w:t xml:space="preserve">Files Changed</w:t>
      </w:r>
    </w:p>
    <w:bookmarkEnd w:id="176"/>
    <w:bookmarkStart w:id="177" w:name="任何新增或修改必须显式列出"/>
    <w:p>
      <w:pPr>
        <w:pStyle w:val="Heading2"/>
      </w:pPr>
      <w:r>
        <w:t xml:space="preserve">16.3 任何新增或修改，必须显式列出</w:t>
      </w:r>
    </w:p>
    <w:p>
      <w:pPr>
        <w:pStyle w:val="Compact"/>
        <w:numPr>
          <w:ilvl w:val="0"/>
          <w:numId w:val="1174"/>
        </w:numPr>
      </w:pPr>
      <w:r>
        <w:t xml:space="preserve">枚举</w:t>
      </w:r>
    </w:p>
    <w:p>
      <w:pPr>
        <w:pStyle w:val="Compact"/>
        <w:numPr>
          <w:ilvl w:val="0"/>
          <w:numId w:val="1174"/>
        </w:numPr>
      </w:pPr>
      <w:r>
        <w:t xml:space="preserve">状态机</w:t>
      </w:r>
    </w:p>
    <w:p>
      <w:pPr>
        <w:pStyle w:val="Compact"/>
        <w:numPr>
          <w:ilvl w:val="0"/>
          <w:numId w:val="1174"/>
        </w:numPr>
      </w:pPr>
      <w:r>
        <w:t xml:space="preserve">API path</w:t>
      </w:r>
    </w:p>
    <w:p>
      <w:pPr>
        <w:pStyle w:val="Compact"/>
        <w:numPr>
          <w:ilvl w:val="0"/>
          <w:numId w:val="1174"/>
        </w:numPr>
      </w:pPr>
      <w:r>
        <w:t xml:space="preserve">请求 / 响应字段</w:t>
      </w:r>
    </w:p>
    <w:p>
      <w:pPr>
        <w:pStyle w:val="Compact"/>
        <w:numPr>
          <w:ilvl w:val="0"/>
          <w:numId w:val="1174"/>
        </w:numPr>
      </w:pPr>
      <w:r>
        <w:t xml:space="preserve">数据表字段</w:t>
      </w:r>
    </w:p>
    <w:p>
      <w:pPr>
        <w:pStyle w:val="Compact"/>
        <w:numPr>
          <w:ilvl w:val="0"/>
          <w:numId w:val="1174"/>
        </w:numPr>
      </w:pPr>
      <w:r>
        <w:t xml:space="preserve">事件名</w:t>
      </w:r>
    </w:p>
    <w:p>
      <w:pPr>
        <w:pStyle w:val="Compact"/>
        <w:numPr>
          <w:ilvl w:val="0"/>
          <w:numId w:val="1174"/>
        </w:numPr>
      </w:pPr>
      <w:r>
        <w:t xml:space="preserve">worker 名称</w:t>
      </w:r>
    </w:p>
    <w:p>
      <w:pPr>
        <w:pStyle w:val="Compact"/>
        <w:numPr>
          <w:ilvl w:val="0"/>
          <w:numId w:val="1174"/>
        </w:numPr>
      </w:pPr>
      <w:r>
        <w:t xml:space="preserve">队列名</w:t>
      </w:r>
    </w:p>
    <w:p>
      <w:pPr>
        <w:pStyle w:val="Compact"/>
        <w:numPr>
          <w:ilvl w:val="0"/>
          <w:numId w:val="1174"/>
        </w:numPr>
      </w:pPr>
      <w:r>
        <w:t xml:space="preserve">cron 名称</w:t>
      </w:r>
    </w:p>
    <w:p>
      <w:pPr>
        <w:pStyle w:val="Compact"/>
        <w:numPr>
          <w:ilvl w:val="0"/>
          <w:numId w:val="1174"/>
        </w:numPr>
      </w:pPr>
      <w:r>
        <w:t xml:space="preserve">环境变量</w:t>
      </w:r>
    </w:p>
    <w:p>
      <w:pPr>
        <w:pStyle w:val="Compact"/>
        <w:numPr>
          <w:ilvl w:val="0"/>
          <w:numId w:val="1174"/>
        </w:numPr>
      </w:pPr>
      <w:r>
        <w:t xml:space="preserve">域名 / 路由</w:t>
      </w:r>
    </w:p>
    <w:bookmarkEnd w:id="177"/>
    <w:bookmarkStart w:id="178" w:name="shared-contract-唯一来源"/>
    <w:p>
      <w:pPr>
        <w:pStyle w:val="Heading2"/>
      </w:pPr>
      <w:r>
        <w:t xml:space="preserve">16.4 Shared Contract 唯一来源</w:t>
      </w:r>
    </w:p>
    <w:p>
      <w:pPr>
        <w:pStyle w:val="Compact"/>
        <w:numPr>
          <w:ilvl w:val="0"/>
          <w:numId w:val="1175"/>
        </w:numPr>
      </w:pPr>
      <w:r>
        <w:t xml:space="preserve">前端可消费：</w:t>
      </w:r>
      <w:r>
        <w:rPr>
          <w:rStyle w:val="VerbatimChar"/>
        </w:rPr>
        <w:t xml:space="preserve">packages/shared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packages/api-client</w:t>
      </w:r>
    </w:p>
    <w:p>
      <w:pPr>
        <w:pStyle w:val="Compact"/>
        <w:numPr>
          <w:ilvl w:val="0"/>
          <w:numId w:val="1175"/>
        </w:numPr>
      </w:pPr>
      <w:r>
        <w:t xml:space="preserve">后端可定义：</w:t>
      </w:r>
      <w:r>
        <w:rPr>
          <w:rStyle w:val="VerbatimChar"/>
        </w:rPr>
        <w:t xml:space="preserve">services/api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services/worker</w:t>
      </w:r>
    </w:p>
    <w:p>
      <w:pPr>
        <w:pStyle w:val="Compact"/>
        <w:numPr>
          <w:ilvl w:val="0"/>
          <w:numId w:val="1175"/>
        </w:numPr>
      </w:pPr>
      <w:r>
        <w:t xml:space="preserve">运维可定义：部署环境、CI/CD、Secret、Runbook</w:t>
      </w:r>
    </w:p>
    <w:p>
      <w:pPr>
        <w:pStyle w:val="Compact"/>
        <w:numPr>
          <w:ilvl w:val="0"/>
          <w:numId w:val="1175"/>
        </w:numPr>
      </w:pPr>
      <w:r>
        <w:t xml:space="preserve">任意线程不得发明未登记的新字段和新状态</w:t>
      </w:r>
    </w:p>
    <w:bookmarkEnd w:id="178"/>
    <w:bookmarkStart w:id="179" w:name="命名注册表要求"/>
    <w:p>
      <w:pPr>
        <w:pStyle w:val="Heading2"/>
      </w:pPr>
      <w:r>
        <w:t xml:space="preserve">16.5 命名注册表要求</w:t>
      </w:r>
    </w:p>
    <w:p>
      <w:pPr>
        <w:pStyle w:val="FirstParagraph"/>
      </w:pPr>
      <w:r>
        <w:t xml:space="preserve">仓库文档中必须维护统一注册表：</w:t>
      </w:r>
    </w:p>
    <w:p>
      <w:pPr>
        <w:pStyle w:val="Compact"/>
        <w:numPr>
          <w:ilvl w:val="0"/>
          <w:numId w:val="1176"/>
        </w:numPr>
      </w:pPr>
      <w:r>
        <w:t xml:space="preserve">Enum Registry</w:t>
      </w:r>
    </w:p>
    <w:p>
      <w:pPr>
        <w:pStyle w:val="Compact"/>
        <w:numPr>
          <w:ilvl w:val="0"/>
          <w:numId w:val="1176"/>
        </w:numPr>
      </w:pPr>
      <w:r>
        <w:t xml:space="preserve">State Machine Registry</w:t>
      </w:r>
    </w:p>
    <w:p>
      <w:pPr>
        <w:pStyle w:val="Compact"/>
        <w:numPr>
          <w:ilvl w:val="0"/>
          <w:numId w:val="1176"/>
        </w:numPr>
      </w:pPr>
      <w:r>
        <w:t xml:space="preserve">API Contract Registry</w:t>
      </w:r>
    </w:p>
    <w:p>
      <w:pPr>
        <w:pStyle w:val="Compact"/>
        <w:numPr>
          <w:ilvl w:val="0"/>
          <w:numId w:val="1176"/>
        </w:numPr>
      </w:pPr>
      <w:r>
        <w:t xml:space="preserve">Worker Registry</w:t>
      </w:r>
    </w:p>
    <w:p>
      <w:pPr>
        <w:pStyle w:val="Compact"/>
        <w:numPr>
          <w:ilvl w:val="0"/>
          <w:numId w:val="1176"/>
        </w:numPr>
      </w:pPr>
      <w:r>
        <w:t xml:space="preserve">Event Registry</w:t>
      </w:r>
    </w:p>
    <w:p>
      <w:pPr>
        <w:pStyle w:val="Compact"/>
        <w:numPr>
          <w:ilvl w:val="0"/>
          <w:numId w:val="1176"/>
        </w:numPr>
      </w:pPr>
      <w:r>
        <w:t xml:space="preserve">Queue / Cron Registry</w:t>
      </w:r>
    </w:p>
    <w:p>
      <w:pPr>
        <w:pStyle w:val="Compact"/>
        <w:numPr>
          <w:ilvl w:val="0"/>
          <w:numId w:val="1176"/>
        </w:numPr>
      </w:pPr>
      <w:r>
        <w:t xml:space="preserve">Environment Variable Registry</w:t>
      </w:r>
    </w:p>
    <w:p>
      <w:pPr>
        <w:pStyle w:val="Compact"/>
        <w:numPr>
          <w:ilvl w:val="0"/>
          <w:numId w:val="1176"/>
        </w:numPr>
      </w:pPr>
      <w:r>
        <w:t xml:space="preserve">Domain / Route Registry</w:t>
      </w:r>
    </w:p>
    <w:p>
      <w:r>
        <w:pict>
          <v:rect style="width:0;height:1.5pt" o:hralign="center" o:hrstd="t" o:hr="t"/>
        </w:pict>
      </w:r>
    </w:p>
    <w:bookmarkEnd w:id="179"/>
    <w:bookmarkEnd w:id="180"/>
    <w:bookmarkStart w:id="187" w:name="开发阶段与-sprint-计划"/>
    <w:p>
      <w:pPr>
        <w:pStyle w:val="Heading1"/>
      </w:pPr>
      <w:r>
        <w:t xml:space="preserve">17. 开发阶段与 Sprint 计划</w:t>
      </w:r>
    </w:p>
    <w:bookmarkStart w:id="181" w:name="sprint-0基础骨架"/>
    <w:p>
      <w:pPr>
        <w:pStyle w:val="Heading2"/>
      </w:pPr>
      <w:r>
        <w:t xml:space="preserve">17.1 Sprint 0：基础骨架</w:t>
      </w:r>
    </w:p>
    <w:p>
      <w:pPr>
        <w:pStyle w:val="Compact"/>
        <w:numPr>
          <w:ilvl w:val="0"/>
          <w:numId w:val="1177"/>
        </w:numPr>
      </w:pPr>
      <w:r>
        <w:t xml:space="preserve">Monorepo 根配置</w:t>
      </w:r>
    </w:p>
    <w:p>
      <w:pPr>
        <w:pStyle w:val="Compact"/>
        <w:numPr>
          <w:ilvl w:val="0"/>
          <w:numId w:val="1177"/>
        </w:numPr>
      </w:pPr>
      <w:r>
        <w:rPr>
          <w:rStyle w:val="VerbatimChar"/>
        </w:rPr>
        <w:t xml:space="preserve">packages/shared</w:t>
      </w:r>
    </w:p>
    <w:p>
      <w:pPr>
        <w:pStyle w:val="Compact"/>
        <w:numPr>
          <w:ilvl w:val="0"/>
          <w:numId w:val="1177"/>
        </w:numPr>
      </w:pPr>
      <w:r>
        <w:rPr>
          <w:rStyle w:val="VerbatimChar"/>
        </w:rPr>
        <w:t xml:space="preserve">packages/ui-tokens</w:t>
      </w:r>
    </w:p>
    <w:p>
      <w:pPr>
        <w:pStyle w:val="Compact"/>
        <w:numPr>
          <w:ilvl w:val="0"/>
          <w:numId w:val="1177"/>
        </w:numPr>
      </w:pPr>
      <w:r>
        <w:rPr>
          <w:rStyle w:val="VerbatimChar"/>
        </w:rPr>
        <w:t xml:space="preserve">packages/api-client</w:t>
      </w:r>
    </w:p>
    <w:p>
      <w:pPr>
        <w:pStyle w:val="Compact"/>
        <w:numPr>
          <w:ilvl w:val="0"/>
          <w:numId w:val="1177"/>
        </w:numPr>
      </w:pPr>
      <w:r>
        <w:rPr>
          <w:rStyle w:val="VerbatimChar"/>
        </w:rPr>
        <w:t xml:space="preserve">services/api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services/worker</w:t>
      </w:r>
      <w:r>
        <w:t xml:space="preserve"> </w:t>
      </w:r>
      <w:r>
        <w:t xml:space="preserve">基础骨架</w:t>
      </w:r>
    </w:p>
    <w:p>
      <w:pPr>
        <w:pStyle w:val="Compact"/>
        <w:numPr>
          <w:ilvl w:val="0"/>
          <w:numId w:val="1177"/>
        </w:numPr>
      </w:pPr>
      <w:r>
        <w:t xml:space="preserve">Prisma schema v1</w:t>
      </w:r>
    </w:p>
    <w:p>
      <w:pPr>
        <w:pStyle w:val="Compact"/>
        <w:numPr>
          <w:ilvl w:val="0"/>
          <w:numId w:val="1177"/>
        </w:numPr>
      </w:pPr>
      <w:r>
        <w:t xml:space="preserve">OpenAPI 导出机制</w:t>
      </w:r>
    </w:p>
    <w:p>
      <w:pPr>
        <w:pStyle w:val="Compact"/>
        <w:numPr>
          <w:ilvl w:val="0"/>
          <w:numId w:val="1177"/>
        </w:numPr>
      </w:pPr>
      <w:r>
        <w:t xml:space="preserve">基础 CI</w:t>
      </w:r>
    </w:p>
    <w:bookmarkEnd w:id="181"/>
    <w:bookmarkStart w:id="182" w:name="sprint-1交易入口"/>
    <w:p>
      <w:pPr>
        <w:pStyle w:val="Heading2"/>
      </w:pPr>
      <w:r>
        <w:t xml:space="preserve">17.2 Sprint 1：交易入口</w:t>
      </w:r>
    </w:p>
    <w:p>
      <w:pPr>
        <w:pStyle w:val="Compact"/>
        <w:numPr>
          <w:ilvl w:val="0"/>
          <w:numId w:val="1178"/>
        </w:numPr>
      </w:pPr>
      <w:r>
        <w:t xml:space="preserve">Auth</w:t>
      </w:r>
    </w:p>
    <w:p>
      <w:pPr>
        <w:pStyle w:val="Compact"/>
        <w:numPr>
          <w:ilvl w:val="0"/>
          <w:numId w:val="1178"/>
        </w:numPr>
      </w:pPr>
      <w:r>
        <w:t xml:space="preserve">Home</w:t>
      </w:r>
    </w:p>
    <w:p>
      <w:pPr>
        <w:pStyle w:val="Compact"/>
        <w:numPr>
          <w:ilvl w:val="0"/>
          <w:numId w:val="1178"/>
        </w:numPr>
      </w:pPr>
      <w:r>
        <w:t xml:space="preserve">Product</w:t>
      </w:r>
    </w:p>
    <w:p>
      <w:pPr>
        <w:pStyle w:val="Compact"/>
        <w:numPr>
          <w:ilvl w:val="0"/>
          <w:numId w:val="1178"/>
        </w:numPr>
      </w:pPr>
      <w:r>
        <w:t xml:space="preserve">Checkout</w:t>
      </w:r>
    </w:p>
    <w:p>
      <w:pPr>
        <w:pStyle w:val="Compact"/>
        <w:numPr>
          <w:ilvl w:val="0"/>
          <w:numId w:val="1178"/>
        </w:numPr>
      </w:pPr>
      <w:r>
        <w:t xml:space="preserve">Payment</w:t>
      </w:r>
    </w:p>
    <w:p>
      <w:pPr>
        <w:pStyle w:val="Compact"/>
        <w:numPr>
          <w:ilvl w:val="0"/>
          <w:numId w:val="1178"/>
        </w:numPr>
      </w:pPr>
      <w:r>
        <w:t xml:space="preserve">Queue Entry 初版</w:t>
      </w:r>
    </w:p>
    <w:p>
      <w:pPr>
        <w:pStyle w:val="Compact"/>
        <w:numPr>
          <w:ilvl w:val="0"/>
          <w:numId w:val="1178"/>
        </w:numPr>
      </w:pPr>
      <w:r>
        <w:t xml:space="preserve">Web 合规页</w:t>
      </w:r>
    </w:p>
    <w:p>
      <w:pPr>
        <w:pStyle w:val="Compact"/>
        <w:numPr>
          <w:ilvl w:val="0"/>
          <w:numId w:val="1178"/>
        </w:numPr>
      </w:pPr>
      <w:r>
        <w:t xml:space="preserve">Admin shell</w:t>
      </w:r>
    </w:p>
    <w:bookmarkEnd w:id="182"/>
    <w:bookmarkStart w:id="183" w:name="sprint-2队列主链路"/>
    <w:p>
      <w:pPr>
        <w:pStyle w:val="Heading2"/>
      </w:pPr>
      <w:r>
        <w:t xml:space="preserve">17.3 Sprint 2：队列主链路</w:t>
      </w:r>
    </w:p>
    <w:p>
      <w:pPr>
        <w:pStyle w:val="Compact"/>
        <w:numPr>
          <w:ilvl w:val="0"/>
          <w:numId w:val="1179"/>
        </w:numPr>
      </w:pPr>
      <w:r>
        <w:t xml:space="preserve">Queue list / detail</w:t>
      </w:r>
    </w:p>
    <w:p>
      <w:pPr>
        <w:pStyle w:val="Compact"/>
        <w:numPr>
          <w:ilvl w:val="0"/>
          <w:numId w:val="1179"/>
        </w:numPr>
      </w:pPr>
      <w:r>
        <w:t xml:space="preserve">User queue guard</w:t>
      </w:r>
    </w:p>
    <w:p>
      <w:pPr>
        <w:pStyle w:val="Compact"/>
        <w:numPr>
          <w:ilvl w:val="0"/>
          <w:numId w:val="1179"/>
        </w:numPr>
      </w:pPr>
      <w:r>
        <w:t xml:space="preserve">Check-in</w:t>
      </w:r>
    </w:p>
    <w:p>
      <w:pPr>
        <w:pStyle w:val="Compact"/>
        <w:numPr>
          <w:ilvl w:val="0"/>
          <w:numId w:val="1179"/>
        </w:numPr>
      </w:pPr>
      <w:r>
        <w:t xml:space="preserve">Boost</w:t>
      </w:r>
    </w:p>
    <w:p>
      <w:pPr>
        <w:pStyle w:val="Compact"/>
        <w:numPr>
          <w:ilvl w:val="0"/>
          <w:numId w:val="1179"/>
        </w:numPr>
      </w:pPr>
      <w:r>
        <w:t xml:space="preserve">Freeze / restore / remove jobs</w:t>
      </w:r>
    </w:p>
    <w:bookmarkEnd w:id="183"/>
    <w:bookmarkStart w:id="184" w:name="sprint-3资金主链路"/>
    <w:p>
      <w:pPr>
        <w:pStyle w:val="Heading2"/>
      </w:pPr>
      <w:r>
        <w:t xml:space="preserve">17.4 Sprint 3：资金主链路</w:t>
      </w:r>
    </w:p>
    <w:p>
      <w:pPr>
        <w:pStyle w:val="Compact"/>
        <w:numPr>
          <w:ilvl w:val="0"/>
          <w:numId w:val="1180"/>
        </w:numPr>
      </w:pPr>
      <w:r>
        <w:t xml:space="preserve">Settlement slots</w:t>
      </w:r>
    </w:p>
    <w:p>
      <w:pPr>
        <w:pStyle w:val="Compact"/>
        <w:numPr>
          <w:ilvl w:val="0"/>
          <w:numId w:val="1180"/>
        </w:numPr>
      </w:pPr>
      <w:r>
        <w:t xml:space="preserve">Wallet</w:t>
      </w:r>
    </w:p>
    <w:p>
      <w:pPr>
        <w:pStyle w:val="Compact"/>
        <w:numPr>
          <w:ilvl w:val="0"/>
          <w:numId w:val="1180"/>
        </w:numPr>
      </w:pPr>
      <w:r>
        <w:t xml:space="preserve">Withdrawal accounts</w:t>
      </w:r>
    </w:p>
    <w:p>
      <w:pPr>
        <w:pStyle w:val="Compact"/>
        <w:numPr>
          <w:ilvl w:val="0"/>
          <w:numId w:val="1180"/>
        </w:numPr>
      </w:pPr>
      <w:r>
        <w:t xml:space="preserve">Withdrawals</w:t>
      </w:r>
    </w:p>
    <w:p>
      <w:pPr>
        <w:pStyle w:val="Compact"/>
        <w:numPr>
          <w:ilvl w:val="0"/>
          <w:numId w:val="1180"/>
        </w:numPr>
      </w:pPr>
      <w:r>
        <w:t xml:space="preserve">Cashback release / clawback</w:t>
      </w:r>
    </w:p>
    <w:bookmarkEnd w:id="184"/>
    <w:bookmarkStart w:id="185" w:name="sprint-4增长与风控"/>
    <w:p>
      <w:pPr>
        <w:pStyle w:val="Heading2"/>
      </w:pPr>
      <w:r>
        <w:t xml:space="preserve">17.5 Sprint 4：增长与风控</w:t>
      </w:r>
    </w:p>
    <w:p>
      <w:pPr>
        <w:pStyle w:val="Compact"/>
        <w:numPr>
          <w:ilvl w:val="0"/>
          <w:numId w:val="1181"/>
        </w:numPr>
      </w:pPr>
      <w:r>
        <w:t xml:space="preserve">Tasks</w:t>
      </w:r>
    </w:p>
    <w:p>
      <w:pPr>
        <w:pStyle w:val="Compact"/>
        <w:numPr>
          <w:ilvl w:val="0"/>
          <w:numId w:val="1181"/>
        </w:numPr>
      </w:pPr>
      <w:r>
        <w:t xml:space="preserve">Invites</w:t>
      </w:r>
    </w:p>
    <w:p>
      <w:pPr>
        <w:pStyle w:val="Compact"/>
        <w:numPr>
          <w:ilvl w:val="0"/>
          <w:numId w:val="1181"/>
        </w:numPr>
      </w:pPr>
      <w:r>
        <w:t xml:space="preserve">Campaigns</w:t>
      </w:r>
    </w:p>
    <w:p>
      <w:pPr>
        <w:pStyle w:val="Compact"/>
        <w:numPr>
          <w:ilvl w:val="0"/>
          <w:numId w:val="1181"/>
        </w:numPr>
      </w:pPr>
      <w:r>
        <w:t xml:space="preserve">Notifications</w:t>
      </w:r>
    </w:p>
    <w:p>
      <w:pPr>
        <w:pStyle w:val="Compact"/>
        <w:numPr>
          <w:ilvl w:val="0"/>
          <w:numId w:val="1181"/>
        </w:numPr>
      </w:pPr>
      <w:r>
        <w:t xml:space="preserve">Risk cases</w:t>
      </w:r>
    </w:p>
    <w:p>
      <w:pPr>
        <w:pStyle w:val="Compact"/>
        <w:numPr>
          <w:ilvl w:val="0"/>
          <w:numId w:val="1181"/>
        </w:numPr>
      </w:pPr>
      <w:r>
        <w:t xml:space="preserve">Manual review</w:t>
      </w:r>
    </w:p>
    <w:bookmarkEnd w:id="185"/>
    <w:bookmarkStart w:id="186" w:name="sprint-5后台与硬化"/>
    <w:p>
      <w:pPr>
        <w:pStyle w:val="Heading2"/>
      </w:pPr>
      <w:r>
        <w:t xml:space="preserve">17.6 Sprint 5：后台与硬化</w:t>
      </w:r>
    </w:p>
    <w:p>
      <w:pPr>
        <w:pStyle w:val="Compact"/>
        <w:numPr>
          <w:ilvl w:val="0"/>
          <w:numId w:val="1182"/>
        </w:numPr>
      </w:pPr>
      <w:r>
        <w:t xml:space="preserve">Admin CRUD 完整化</w:t>
      </w:r>
    </w:p>
    <w:p>
      <w:pPr>
        <w:pStyle w:val="Compact"/>
        <w:numPr>
          <w:ilvl w:val="0"/>
          <w:numId w:val="1182"/>
        </w:numPr>
      </w:pPr>
      <w:r>
        <w:t xml:space="preserve">RBAC</w:t>
      </w:r>
    </w:p>
    <w:p>
      <w:pPr>
        <w:pStyle w:val="Compact"/>
        <w:numPr>
          <w:ilvl w:val="0"/>
          <w:numId w:val="1182"/>
        </w:numPr>
      </w:pPr>
      <w:r>
        <w:t xml:space="preserve">Audit logs</w:t>
      </w:r>
    </w:p>
    <w:p>
      <w:pPr>
        <w:pStyle w:val="Compact"/>
        <w:numPr>
          <w:ilvl w:val="0"/>
          <w:numId w:val="1182"/>
        </w:numPr>
      </w:pPr>
      <w:r>
        <w:t xml:space="preserve">埋点、监控、告警</w:t>
      </w:r>
    </w:p>
    <w:p>
      <w:pPr>
        <w:pStyle w:val="Compact"/>
        <w:numPr>
          <w:ilvl w:val="0"/>
          <w:numId w:val="1182"/>
        </w:numPr>
      </w:pPr>
      <w:r>
        <w:t xml:space="preserve">回滚与演练</w:t>
      </w:r>
    </w:p>
    <w:p>
      <w:pPr>
        <w:pStyle w:val="Compact"/>
        <w:numPr>
          <w:ilvl w:val="0"/>
          <w:numId w:val="1182"/>
        </w:numPr>
      </w:pPr>
      <w:r>
        <w:t xml:space="preserve">上架准备</w:t>
      </w:r>
    </w:p>
    <w:p>
      <w:r>
        <w:pict>
          <v:rect style="width:0;height:1.5pt" o:hralign="center" o:hrstd="t" o:hr="t"/>
        </w:pict>
      </w:r>
    </w:p>
    <w:bookmarkEnd w:id="186"/>
    <w:bookmarkEnd w:id="187"/>
    <w:bookmarkStart w:id="193" w:name="上架准备要求2026-03-版本"/>
    <w:p>
      <w:pPr>
        <w:pStyle w:val="Heading1"/>
      </w:pPr>
      <w:r>
        <w:t xml:space="preserve">18. 上架准备要求（2026-03 版本）</w:t>
      </w:r>
    </w:p>
    <w:bookmarkStart w:id="188" w:name="app-与-web-必备页面"/>
    <w:p>
      <w:pPr>
        <w:pStyle w:val="Heading2"/>
      </w:pPr>
      <w:r>
        <w:t xml:space="preserve">18.1 App 与 Web 必备页面</w:t>
      </w:r>
    </w:p>
    <w:p>
      <w:pPr>
        <w:pStyle w:val="FirstParagraph"/>
      </w:pPr>
      <w:r>
        <w:t xml:space="preserve">App 内必须可访问：</w:t>
      </w:r>
    </w:p>
    <w:p>
      <w:pPr>
        <w:pStyle w:val="Compact"/>
        <w:numPr>
          <w:ilvl w:val="0"/>
          <w:numId w:val="1183"/>
        </w:numPr>
      </w:pPr>
      <w:r>
        <w:t xml:space="preserve">规则中心</w:t>
      </w:r>
    </w:p>
    <w:p>
      <w:pPr>
        <w:pStyle w:val="Compact"/>
        <w:numPr>
          <w:ilvl w:val="0"/>
          <w:numId w:val="1183"/>
        </w:numPr>
      </w:pPr>
      <w:r>
        <w:t xml:space="preserve">隐私政策</w:t>
      </w:r>
    </w:p>
    <w:p>
      <w:pPr>
        <w:pStyle w:val="Compact"/>
        <w:numPr>
          <w:ilvl w:val="0"/>
          <w:numId w:val="1183"/>
        </w:numPr>
      </w:pPr>
      <w:r>
        <w:t xml:space="preserve">服务条款</w:t>
      </w:r>
    </w:p>
    <w:p>
      <w:pPr>
        <w:pStyle w:val="Compact"/>
        <w:numPr>
          <w:ilvl w:val="0"/>
          <w:numId w:val="1183"/>
        </w:numPr>
      </w:pPr>
      <w:r>
        <w:t xml:space="preserve">删除账号入口</w:t>
      </w:r>
    </w:p>
    <w:p>
      <w:pPr>
        <w:pStyle w:val="Compact"/>
        <w:numPr>
          <w:ilvl w:val="0"/>
          <w:numId w:val="1183"/>
        </w:numPr>
      </w:pPr>
      <w:r>
        <w:t xml:space="preserve">客服 / 申诉</w:t>
      </w:r>
    </w:p>
    <w:p>
      <w:pPr>
        <w:pStyle w:val="FirstParagraph"/>
      </w:pPr>
      <w:r>
        <w:t xml:space="preserve">Web 必须可访问：</w:t>
      </w:r>
    </w:p>
    <w:p>
      <w:pPr>
        <w:pStyle w:val="Compact"/>
        <w:numPr>
          <w:ilvl w:val="0"/>
          <w:numId w:val="1184"/>
        </w:numPr>
      </w:pPr>
      <w:r>
        <w:rPr>
          <w:rStyle w:val="VerbatimChar"/>
        </w:rPr>
        <w:t xml:space="preserve">queuefree.com/privacy</w:t>
      </w:r>
    </w:p>
    <w:p>
      <w:pPr>
        <w:pStyle w:val="Compact"/>
        <w:numPr>
          <w:ilvl w:val="0"/>
          <w:numId w:val="1184"/>
        </w:numPr>
      </w:pPr>
      <w:r>
        <w:rPr>
          <w:rStyle w:val="VerbatimChar"/>
        </w:rPr>
        <w:t xml:space="preserve">queuefree.com/terms</w:t>
      </w:r>
    </w:p>
    <w:p>
      <w:pPr>
        <w:pStyle w:val="Compact"/>
        <w:numPr>
          <w:ilvl w:val="0"/>
          <w:numId w:val="1184"/>
        </w:numPr>
      </w:pPr>
      <w:r>
        <w:rPr>
          <w:rStyle w:val="VerbatimChar"/>
        </w:rPr>
        <w:t xml:space="preserve">queuefree.com/rules</w:t>
      </w:r>
    </w:p>
    <w:p>
      <w:pPr>
        <w:pStyle w:val="Compact"/>
        <w:numPr>
          <w:ilvl w:val="0"/>
          <w:numId w:val="1184"/>
        </w:numPr>
      </w:pPr>
      <w:r>
        <w:rPr>
          <w:rStyle w:val="VerbatimChar"/>
        </w:rPr>
        <w:t xml:space="preserve">queuefree.com/delete-account</w:t>
      </w:r>
    </w:p>
    <w:p>
      <w:pPr>
        <w:pStyle w:val="Compact"/>
        <w:numPr>
          <w:ilvl w:val="0"/>
          <w:numId w:val="1184"/>
        </w:numPr>
      </w:pPr>
      <w:r>
        <w:rPr>
          <w:rStyle w:val="VerbatimChar"/>
        </w:rPr>
        <w:t xml:space="preserve">queuefree.com/contact</w:t>
      </w:r>
    </w:p>
    <w:bookmarkEnd w:id="188"/>
    <w:bookmarkStart w:id="189" w:name="审核资料准备"/>
    <w:p>
      <w:pPr>
        <w:pStyle w:val="Heading2"/>
      </w:pPr>
      <w:r>
        <w:t xml:space="preserve">18.2 审核资料准备</w:t>
      </w:r>
    </w:p>
    <w:p>
      <w:pPr>
        <w:pStyle w:val="Compact"/>
        <w:numPr>
          <w:ilvl w:val="0"/>
          <w:numId w:val="1185"/>
        </w:numPr>
      </w:pPr>
      <w:r>
        <w:t xml:space="preserve">1 个 C 端 demo 账号</w:t>
      </w:r>
    </w:p>
    <w:p>
      <w:pPr>
        <w:pStyle w:val="Compact"/>
        <w:numPr>
          <w:ilvl w:val="0"/>
          <w:numId w:val="1185"/>
        </w:numPr>
      </w:pPr>
      <w:r>
        <w:t xml:space="preserve">1 个 Admin demo 账号</w:t>
      </w:r>
    </w:p>
    <w:p>
      <w:pPr>
        <w:pStyle w:val="Compact"/>
        <w:numPr>
          <w:ilvl w:val="0"/>
          <w:numId w:val="1185"/>
        </w:numPr>
      </w:pPr>
      <w:r>
        <w:t xml:space="preserve">审核路径文档：</w:t>
      </w:r>
    </w:p>
    <w:p>
      <w:pPr>
        <w:pStyle w:val="Compact"/>
        <w:numPr>
          <w:ilvl w:val="1"/>
          <w:numId w:val="1186"/>
        </w:numPr>
      </w:pPr>
      <w:r>
        <w:t xml:space="preserve">登录</w:t>
      </w:r>
    </w:p>
    <w:p>
      <w:pPr>
        <w:pStyle w:val="Compact"/>
        <w:numPr>
          <w:ilvl w:val="1"/>
          <w:numId w:val="1186"/>
        </w:numPr>
      </w:pPr>
      <w:r>
        <w:t xml:space="preserve">浏览商品</w:t>
      </w:r>
    </w:p>
    <w:p>
      <w:pPr>
        <w:pStyle w:val="Compact"/>
        <w:numPr>
          <w:ilvl w:val="1"/>
          <w:numId w:val="1186"/>
        </w:numPr>
      </w:pPr>
      <w:r>
        <w:t xml:space="preserve">下单 / 支付演示</w:t>
      </w:r>
    </w:p>
    <w:p>
      <w:pPr>
        <w:pStyle w:val="Compact"/>
        <w:numPr>
          <w:ilvl w:val="1"/>
          <w:numId w:val="1186"/>
        </w:numPr>
      </w:pPr>
      <w:r>
        <w:t xml:space="preserve">入队与队列页</w:t>
      </w:r>
    </w:p>
    <w:p>
      <w:pPr>
        <w:pStyle w:val="Compact"/>
        <w:numPr>
          <w:ilvl w:val="1"/>
          <w:numId w:val="1186"/>
        </w:numPr>
      </w:pPr>
      <w:r>
        <w:t xml:space="preserve">任务中心</w:t>
      </w:r>
    </w:p>
    <w:p>
      <w:pPr>
        <w:pStyle w:val="Compact"/>
        <w:numPr>
          <w:ilvl w:val="1"/>
          <w:numId w:val="1186"/>
        </w:numPr>
      </w:pPr>
      <w:r>
        <w:t xml:space="preserve">钱包页</w:t>
      </w:r>
    </w:p>
    <w:p>
      <w:pPr>
        <w:pStyle w:val="Compact"/>
        <w:numPr>
          <w:ilvl w:val="1"/>
          <w:numId w:val="1186"/>
        </w:numPr>
      </w:pPr>
      <w:r>
        <w:t xml:space="preserve">删除账号路径</w:t>
      </w:r>
    </w:p>
    <w:bookmarkEnd w:id="189"/>
    <w:bookmarkStart w:id="190" w:name="隐私与数据披露"/>
    <w:p>
      <w:pPr>
        <w:pStyle w:val="Heading2"/>
      </w:pPr>
      <w:r>
        <w:t xml:space="preserve">18.3 隐私与数据披露</w:t>
      </w:r>
    </w:p>
    <w:p>
      <w:pPr>
        <w:pStyle w:val="Compact"/>
        <w:numPr>
          <w:ilvl w:val="0"/>
          <w:numId w:val="1187"/>
        </w:numPr>
      </w:pPr>
      <w:r>
        <w:t xml:space="preserve">App Store 隐私信息填写完整</w:t>
      </w:r>
    </w:p>
    <w:p>
      <w:pPr>
        <w:pStyle w:val="Compact"/>
        <w:numPr>
          <w:ilvl w:val="0"/>
          <w:numId w:val="1187"/>
        </w:numPr>
      </w:pPr>
      <w:r>
        <w:t xml:space="preserve">Google Play Data safety 填写完整</w:t>
      </w:r>
    </w:p>
    <w:p>
      <w:pPr>
        <w:pStyle w:val="Compact"/>
        <w:numPr>
          <w:ilvl w:val="0"/>
          <w:numId w:val="1187"/>
        </w:numPr>
      </w:pPr>
      <w:r>
        <w:t xml:space="preserve">隐私政策需写明：</w:t>
      </w:r>
    </w:p>
    <w:p>
      <w:pPr>
        <w:pStyle w:val="Compact"/>
        <w:numPr>
          <w:ilvl w:val="1"/>
          <w:numId w:val="1188"/>
        </w:numPr>
      </w:pPr>
      <w:r>
        <w:t xml:space="preserve">数据收集与用途</w:t>
      </w:r>
    </w:p>
    <w:p>
      <w:pPr>
        <w:pStyle w:val="Compact"/>
        <w:numPr>
          <w:ilvl w:val="1"/>
          <w:numId w:val="1188"/>
        </w:numPr>
      </w:pPr>
      <w:r>
        <w:t xml:space="preserve">账户删除</w:t>
      </w:r>
    </w:p>
    <w:p>
      <w:pPr>
        <w:pStyle w:val="Compact"/>
        <w:numPr>
          <w:ilvl w:val="1"/>
          <w:numId w:val="1188"/>
        </w:numPr>
      </w:pPr>
      <w:r>
        <w:t xml:space="preserve">数据保留例外</w:t>
      </w:r>
    </w:p>
    <w:p>
      <w:pPr>
        <w:pStyle w:val="Compact"/>
        <w:numPr>
          <w:ilvl w:val="1"/>
          <w:numId w:val="1188"/>
        </w:numPr>
      </w:pPr>
      <w:r>
        <w:t xml:space="preserve">反欺诈 / 风控留存</w:t>
      </w:r>
    </w:p>
    <w:p>
      <w:pPr>
        <w:pStyle w:val="Compact"/>
        <w:numPr>
          <w:ilvl w:val="1"/>
          <w:numId w:val="1188"/>
        </w:numPr>
      </w:pPr>
      <w:r>
        <w:t xml:space="preserve">联系方式</w:t>
      </w:r>
    </w:p>
    <w:bookmarkEnd w:id="190"/>
    <w:bookmarkStart w:id="191" w:name="当前发布技术要求以提交当日官方要求为准"/>
    <w:p>
      <w:pPr>
        <w:pStyle w:val="Heading2"/>
      </w:pPr>
      <w:r>
        <w:t xml:space="preserve">18.4 当前发布技术要求（以提交当日官方要求为准）</w:t>
      </w:r>
    </w:p>
    <w:p>
      <w:pPr>
        <w:pStyle w:val="FirstParagraph"/>
      </w:pPr>
      <w:r>
        <w:t xml:space="preserve">截至 2026-03，本项目发布基线按以下要求准备：</w:t>
      </w:r>
    </w:p>
    <w:p>
      <w:pPr>
        <w:pStyle w:val="Compact"/>
        <w:numPr>
          <w:ilvl w:val="0"/>
          <w:numId w:val="1189"/>
        </w:numPr>
      </w:pPr>
      <w:r>
        <w:t xml:space="preserve">iOS / iPadOS 提交：使用 Xcode 26+ 和 iOS 26 SDK 提交</w:t>
      </w:r>
    </w:p>
    <w:p>
      <w:pPr>
        <w:pStyle w:val="Compact"/>
        <w:numPr>
          <w:ilvl w:val="0"/>
          <w:numId w:val="1189"/>
        </w:numPr>
      </w:pPr>
      <w:r>
        <w:t xml:space="preserve">Android 提交：target Android 15 / API 35+</w:t>
      </w:r>
    </w:p>
    <w:p>
      <w:pPr>
        <w:pStyle w:val="Compact"/>
        <w:numPr>
          <w:ilvl w:val="0"/>
          <w:numId w:val="1189"/>
        </w:numPr>
      </w:pPr>
      <w:r>
        <w:t xml:space="preserve">若 Google Play 开发者账号属于“2023-11-13 之后创建的个人账号”，生产上架前需完成至少 12 名测试者连续 14 天 closed test</w:t>
      </w:r>
    </w:p>
    <w:p>
      <w:pPr>
        <w:pStyle w:val="BlockText"/>
      </w:pPr>
      <w:r>
        <w:t xml:space="preserve">以上要求在每次正式提交前仍需再次核对商店官方最新要求。</w:t>
      </w:r>
    </w:p>
    <w:bookmarkEnd w:id="191"/>
    <w:bookmarkStart w:id="192" w:name="首审策略"/>
    <w:p>
      <w:pPr>
        <w:pStyle w:val="Heading2"/>
      </w:pPr>
      <w:r>
        <w:t xml:space="preserve">18.5 首审策略</w:t>
      </w:r>
    </w:p>
    <w:p>
      <w:pPr>
        <w:pStyle w:val="Compact"/>
        <w:numPr>
          <w:ilvl w:val="0"/>
          <w:numId w:val="1190"/>
        </w:numPr>
      </w:pPr>
      <w:r>
        <w:t xml:space="preserve">首审版本默认关闭激励广告入口</w:t>
      </w:r>
    </w:p>
    <w:p>
      <w:pPr>
        <w:pStyle w:val="Compact"/>
        <w:numPr>
          <w:ilvl w:val="0"/>
          <w:numId w:val="1190"/>
        </w:numPr>
      </w:pPr>
      <w:r>
        <w:t xml:space="preserve">不展示任何收益承诺型文案</w:t>
      </w:r>
    </w:p>
    <w:p>
      <w:pPr>
        <w:pStyle w:val="Compact"/>
        <w:numPr>
          <w:ilvl w:val="0"/>
          <w:numId w:val="1190"/>
        </w:numPr>
      </w:pPr>
      <w:r>
        <w:t xml:space="preserve">先以“购物 + 队列促销”核心链路过审</w:t>
      </w:r>
    </w:p>
    <w:p>
      <w:pPr>
        <w:pStyle w:val="Compact"/>
        <w:numPr>
          <w:ilvl w:val="0"/>
          <w:numId w:val="1190"/>
        </w:numPr>
      </w:pPr>
      <w:r>
        <w:t xml:space="preserve">广告与更复杂活动玩法作为 Phase 1.5 以后能力灰度开启</w:t>
      </w:r>
    </w:p>
    <w:p>
      <w:r>
        <w:pict>
          <v:rect style="width:0;height:1.5pt" o:hralign="center" o:hrstd="t" o:hr="t"/>
        </w:pict>
      </w:r>
    </w:p>
    <w:bookmarkEnd w:id="192"/>
    <w:bookmarkEnd w:id="193"/>
    <w:bookmarkStart w:id="194" w:name="给-ai-代码生成的硬约束"/>
    <w:p>
      <w:pPr>
        <w:pStyle w:val="Heading1"/>
      </w:pPr>
      <w:r>
        <w:t xml:space="preserve">19. 给 AI 代码生成的硬约束</w:t>
      </w:r>
    </w:p>
    <w:p>
      <w:pPr>
        <w:pStyle w:val="Compact"/>
        <w:numPr>
          <w:ilvl w:val="0"/>
          <w:numId w:val="1191"/>
        </w:numPr>
      </w:pPr>
      <w:r>
        <w:t xml:space="preserve">不允许改技术栈</w:t>
      </w:r>
    </w:p>
    <w:p>
      <w:pPr>
        <w:pStyle w:val="Compact"/>
        <w:numPr>
          <w:ilvl w:val="0"/>
          <w:numId w:val="1191"/>
        </w:numPr>
      </w:pPr>
      <w:r>
        <w:t xml:space="preserve">不允许改 Monorepo 结构</w:t>
      </w:r>
    </w:p>
    <w:p>
      <w:pPr>
        <w:pStyle w:val="Compact"/>
        <w:numPr>
          <w:ilvl w:val="0"/>
          <w:numId w:val="1191"/>
        </w:numPr>
      </w:pPr>
      <w:r>
        <w:t xml:space="preserve">不允许私自新增多市场、多语言、多币种逻辑</w:t>
      </w:r>
    </w:p>
    <w:p>
      <w:pPr>
        <w:pStyle w:val="Compact"/>
        <w:numPr>
          <w:ilvl w:val="0"/>
          <w:numId w:val="1191"/>
        </w:numPr>
      </w:pPr>
      <w:r>
        <w:t xml:space="preserve">不允许把业务阈值硬编码到前端</w:t>
      </w:r>
    </w:p>
    <w:p>
      <w:pPr>
        <w:pStyle w:val="Compact"/>
        <w:numPr>
          <w:ilvl w:val="0"/>
          <w:numId w:val="1191"/>
        </w:numPr>
      </w:pPr>
      <w:r>
        <w:t xml:space="preserve">不允许跳过 OpenAPI 直接手写猜测型前后端 contract</w:t>
      </w:r>
    </w:p>
    <w:p>
      <w:pPr>
        <w:pStyle w:val="Compact"/>
        <w:numPr>
          <w:ilvl w:val="0"/>
          <w:numId w:val="1191"/>
        </w:numPr>
      </w:pPr>
      <w:r>
        <w:t xml:space="preserve">不允许把 DTO、Prisma、前端通用 type 混放到一个 shared 目录中</w:t>
      </w:r>
    </w:p>
    <w:p>
      <w:pPr>
        <w:pStyle w:val="Compact"/>
        <w:numPr>
          <w:ilvl w:val="0"/>
          <w:numId w:val="1191"/>
        </w:numPr>
      </w:pPr>
      <w:r>
        <w:t xml:space="preserve">不允许把 Redis 当资金与订单真相源</w:t>
      </w:r>
    </w:p>
    <w:p>
      <w:pPr>
        <w:pStyle w:val="Compact"/>
        <w:numPr>
          <w:ilvl w:val="0"/>
          <w:numId w:val="1191"/>
        </w:numPr>
      </w:pPr>
      <w:r>
        <w:t xml:space="preserve">不允许跳过 ledger 直接更新钱包余额</w:t>
      </w:r>
    </w:p>
    <w:p>
      <w:pPr>
        <w:pStyle w:val="Compact"/>
        <w:numPr>
          <w:ilvl w:val="0"/>
          <w:numId w:val="1191"/>
        </w:numPr>
      </w:pPr>
      <w:r>
        <w:t xml:space="preserve">不允许跳过审计日志做敏感后台操作</w:t>
      </w:r>
    </w:p>
    <w:p>
      <w:pPr>
        <w:pStyle w:val="Compact"/>
        <w:numPr>
          <w:ilvl w:val="0"/>
          <w:numId w:val="1191"/>
        </w:numPr>
      </w:pPr>
      <w:r>
        <w:t xml:space="preserve">不允许在页面文案中写“保证赚钱 / 保证返现 / 保证免单”</w:t>
      </w:r>
    </w:p>
    <w:p>
      <w:pPr>
        <w:pStyle w:val="Compact"/>
        <w:numPr>
          <w:ilvl w:val="0"/>
          <w:numId w:val="1191"/>
        </w:numPr>
      </w:pPr>
      <w:r>
        <w:t xml:space="preserve">不允许为实体商品订单接入商店 IAP / Play Billing</w:t>
      </w:r>
    </w:p>
    <w:p>
      <w:pPr>
        <w:pStyle w:val="Compact"/>
        <w:numPr>
          <w:ilvl w:val="0"/>
          <w:numId w:val="1191"/>
        </w:numPr>
      </w:pPr>
      <w:r>
        <w:t xml:space="preserve">不允许把删除账号做成单纯冻结或停用账号</w:t>
      </w:r>
    </w:p>
    <w:p>
      <w:r>
        <w:pict>
          <v:rect style="width:0;height:1.5pt" o:hralign="center" o:hrstd="t" o:hr="t"/>
        </w:pict>
      </w:r>
    </w:p>
    <w:bookmarkEnd w:id="194"/>
    <w:bookmarkStart w:id="198" w:name="本版拍板结论供三个技术对话框直接继承"/>
    <w:p>
      <w:pPr>
        <w:pStyle w:val="Heading1"/>
      </w:pPr>
      <w:r>
        <w:t xml:space="preserve">20. 本版拍板结论（供三个技术对话框直接继承）</w:t>
      </w:r>
    </w:p>
    <w:bookmarkStart w:id="195" w:name="产品拍板"/>
    <w:p>
      <w:pPr>
        <w:pStyle w:val="Heading2"/>
      </w:pPr>
      <w:r>
        <w:t xml:space="preserve">20.1 产品拍板</w:t>
      </w:r>
    </w:p>
    <w:p>
      <w:pPr>
        <w:pStyle w:val="Compact"/>
        <w:numPr>
          <w:ilvl w:val="0"/>
          <w:numId w:val="1192"/>
        </w:numPr>
      </w:pPr>
      <w:r>
        <w:t xml:space="preserve">无购物车</w:t>
      </w:r>
    </w:p>
    <w:p>
      <w:pPr>
        <w:pStyle w:val="Compact"/>
        <w:numPr>
          <w:ilvl w:val="0"/>
          <w:numId w:val="1192"/>
        </w:numPr>
      </w:pPr>
      <w:r>
        <w:t xml:space="preserve">一单一商品，可多数量</w:t>
      </w:r>
    </w:p>
    <w:p>
      <w:pPr>
        <w:pStyle w:val="Compact"/>
        <w:numPr>
          <w:ilvl w:val="0"/>
          <w:numId w:val="1192"/>
        </w:numPr>
      </w:pPr>
      <w:r>
        <w:t xml:space="preserve">1 订单 = 1 队列席位</w:t>
      </w:r>
    </w:p>
    <w:p>
      <w:pPr>
        <w:pStyle w:val="Compact"/>
        <w:numPr>
          <w:ilvl w:val="0"/>
          <w:numId w:val="1192"/>
        </w:numPr>
      </w:pPr>
      <w:r>
        <w:t xml:space="preserve">不限制单用户订单数与占位数</w:t>
      </w:r>
    </w:p>
    <w:p>
      <w:pPr>
        <w:pStyle w:val="Compact"/>
        <w:numPr>
          <w:ilvl w:val="0"/>
          <w:numId w:val="1192"/>
        </w:numPr>
      </w:pPr>
      <w:r>
        <w:t xml:space="preserve">用户级签到保活</w:t>
      </w:r>
    </w:p>
    <w:p>
      <w:pPr>
        <w:pStyle w:val="Compact"/>
        <w:numPr>
          <w:ilvl w:val="0"/>
          <w:numId w:val="1192"/>
        </w:numPr>
      </w:pPr>
      <w:r>
        <w:t xml:space="preserve">订单级 Boost</w:t>
      </w:r>
    </w:p>
    <w:p>
      <w:pPr>
        <w:pStyle w:val="Compact"/>
        <w:numPr>
          <w:ilvl w:val="0"/>
          <w:numId w:val="1192"/>
        </w:numPr>
      </w:pPr>
      <w:r>
        <w:t xml:space="preserve">Top30 保护区</w:t>
      </w:r>
    </w:p>
    <w:p>
      <w:pPr>
        <w:pStyle w:val="Compact"/>
        <w:numPr>
          <w:ilvl w:val="0"/>
          <w:numId w:val="1192"/>
        </w:numPr>
      </w:pPr>
      <w:r>
        <w:t xml:space="preserve">固定免单时隙</w:t>
      </w:r>
    </w:p>
    <w:p>
      <w:pPr>
        <w:pStyle w:val="Compact"/>
        <w:numPr>
          <w:ilvl w:val="0"/>
          <w:numId w:val="1192"/>
        </w:numPr>
      </w:pPr>
      <w:r>
        <w:t xml:space="preserve">钱包先待释放后可提现</w:t>
      </w:r>
    </w:p>
    <w:p>
      <w:pPr>
        <w:pStyle w:val="Compact"/>
        <w:numPr>
          <w:ilvl w:val="0"/>
          <w:numId w:val="1192"/>
        </w:numPr>
      </w:pPr>
      <w:r>
        <w:t xml:space="preserve">钱包激活双路径</w:t>
      </w:r>
    </w:p>
    <w:p>
      <w:pPr>
        <w:pStyle w:val="Compact"/>
        <w:numPr>
          <w:ilvl w:val="0"/>
          <w:numId w:val="1192"/>
        </w:numPr>
      </w:pPr>
      <w:r>
        <w:t xml:space="preserve">单层邀请</w:t>
      </w:r>
    </w:p>
    <w:p>
      <w:pPr>
        <w:pStyle w:val="Compact"/>
        <w:numPr>
          <w:ilvl w:val="0"/>
          <w:numId w:val="1192"/>
        </w:numPr>
      </w:pPr>
      <w:r>
        <w:t xml:space="preserve">删除账号申请 + 清算 + 匿名化</w:t>
      </w:r>
    </w:p>
    <w:p>
      <w:pPr>
        <w:pStyle w:val="Compact"/>
        <w:numPr>
          <w:ilvl w:val="0"/>
          <w:numId w:val="1192"/>
        </w:numPr>
      </w:pPr>
      <w:r>
        <w:t xml:space="preserve">Web 合规页与 App 内合规页同时存在</w:t>
      </w:r>
    </w:p>
    <w:bookmarkEnd w:id="195"/>
    <w:bookmarkStart w:id="196" w:name="技术拍板"/>
    <w:p>
      <w:pPr>
        <w:pStyle w:val="Heading2"/>
      </w:pPr>
      <w:r>
        <w:t xml:space="preserve">20.2 技术拍板</w:t>
      </w:r>
    </w:p>
    <w:p>
      <w:pPr>
        <w:pStyle w:val="Compact"/>
        <w:numPr>
          <w:ilvl w:val="0"/>
          <w:numId w:val="1193"/>
        </w:numPr>
      </w:pPr>
      <w:r>
        <w:t xml:space="preserve">Monorepo：pnpm + Turborepo</w:t>
      </w:r>
    </w:p>
    <w:p>
      <w:pPr>
        <w:pStyle w:val="Compact"/>
        <w:numPr>
          <w:ilvl w:val="0"/>
          <w:numId w:val="1193"/>
        </w:numPr>
      </w:pPr>
      <w:r>
        <w:t xml:space="preserve">Mobile：Expo + React Native + expo-router</w:t>
      </w:r>
    </w:p>
    <w:p>
      <w:pPr>
        <w:pStyle w:val="Compact"/>
        <w:numPr>
          <w:ilvl w:val="0"/>
          <w:numId w:val="1193"/>
        </w:numPr>
      </w:pPr>
      <w:r>
        <w:t xml:space="preserve">Web/Admin：Next.js + Tailwind + shadcn/ui</w:t>
      </w:r>
    </w:p>
    <w:p>
      <w:pPr>
        <w:pStyle w:val="Compact"/>
        <w:numPr>
          <w:ilvl w:val="0"/>
          <w:numId w:val="1193"/>
        </w:numPr>
      </w:pPr>
      <w:r>
        <w:t xml:space="preserve">API：NestJS + Prisma + PostgreSQL + Redis + BullMQ</w:t>
      </w:r>
    </w:p>
    <w:p>
      <w:pPr>
        <w:pStyle w:val="Compact"/>
        <w:numPr>
          <w:ilvl w:val="0"/>
          <w:numId w:val="1193"/>
        </w:numPr>
      </w:pPr>
      <w:r>
        <w:t xml:space="preserve">部署：Vercel + Render + Supabase + Upstash + R2 + Cloudflare + Expo EAS</w:t>
      </w:r>
    </w:p>
    <w:p>
      <w:pPr>
        <w:pStyle w:val="Compact"/>
        <w:numPr>
          <w:ilvl w:val="0"/>
          <w:numId w:val="1193"/>
        </w:numPr>
      </w:pPr>
      <w:r>
        <w:rPr>
          <w:rStyle w:val="VerbatimChar"/>
        </w:rPr>
        <w:t xml:space="preserve">packages/shared</w:t>
      </w:r>
      <w:r>
        <w:t xml:space="preserve"> </w:t>
      </w:r>
      <w:r>
        <w:t xml:space="preserve">只放稳定共享 contract</w:t>
      </w:r>
    </w:p>
    <w:p>
      <w:pPr>
        <w:pStyle w:val="Compact"/>
        <w:numPr>
          <w:ilvl w:val="0"/>
          <w:numId w:val="1193"/>
        </w:numPr>
      </w:pPr>
      <w:r>
        <w:rPr>
          <w:rStyle w:val="VerbatimChar"/>
        </w:rPr>
        <w:t xml:space="preserve">packages/api-client</w:t>
      </w:r>
      <w:r>
        <w:t xml:space="preserve"> </w:t>
      </w:r>
      <w:r>
        <w:t xml:space="preserve">只从 OpenAPI 生成</w:t>
      </w:r>
    </w:p>
    <w:p>
      <w:pPr>
        <w:pStyle w:val="Compact"/>
        <w:numPr>
          <w:ilvl w:val="0"/>
          <w:numId w:val="1193"/>
        </w:numPr>
      </w:pPr>
      <w:r>
        <w:t xml:space="preserve">业务阈值走 runtime config，不走前端常量</w:t>
      </w:r>
    </w:p>
    <w:bookmarkEnd w:id="196"/>
    <w:bookmarkStart w:id="197" w:name="首发拍板"/>
    <w:p>
      <w:pPr>
        <w:pStyle w:val="Heading2"/>
      </w:pPr>
      <w:r>
        <w:t xml:space="preserve">20.3 首发拍板</w:t>
      </w:r>
    </w:p>
    <w:p>
      <w:pPr>
        <w:pStyle w:val="Compact"/>
        <w:numPr>
          <w:ilvl w:val="0"/>
          <w:numId w:val="1194"/>
        </w:numPr>
      </w:pPr>
      <w:r>
        <w:t xml:space="preserve">国家：PH</w:t>
      </w:r>
    </w:p>
    <w:p>
      <w:pPr>
        <w:pStyle w:val="Compact"/>
        <w:numPr>
          <w:ilvl w:val="0"/>
          <w:numId w:val="1194"/>
        </w:numPr>
      </w:pPr>
      <w:r>
        <w:t xml:space="preserve">币种：PHP</w:t>
      </w:r>
    </w:p>
    <w:p>
      <w:pPr>
        <w:pStyle w:val="Compact"/>
        <w:numPr>
          <w:ilvl w:val="0"/>
          <w:numId w:val="1194"/>
        </w:numPr>
      </w:pPr>
      <w:r>
        <w:t xml:space="preserve">时区：Asia/Manila</w:t>
      </w:r>
    </w:p>
    <w:p>
      <w:pPr>
        <w:pStyle w:val="Compact"/>
        <w:numPr>
          <w:ilvl w:val="0"/>
          <w:numId w:val="1194"/>
        </w:numPr>
      </w:pPr>
      <w:r>
        <w:t xml:space="preserve">语言：English</w:t>
      </w:r>
    </w:p>
    <w:p>
      <w:pPr>
        <w:pStyle w:val="Compact"/>
        <w:numPr>
          <w:ilvl w:val="0"/>
          <w:numId w:val="1194"/>
        </w:numPr>
      </w:pPr>
      <w:r>
        <w:t xml:space="preserve">网站：</w:t>
      </w:r>
      <w:r>
        <w:rPr>
          <w:rStyle w:val="VerbatimChar"/>
        </w:rPr>
        <w:t xml:space="preserve">queuefree.com</w:t>
      </w:r>
    </w:p>
    <w:p>
      <w:pPr>
        <w:pStyle w:val="Compact"/>
        <w:numPr>
          <w:ilvl w:val="0"/>
          <w:numId w:val="1194"/>
        </w:numPr>
      </w:pPr>
      <w:r>
        <w:t xml:space="preserve">首审默认关闭 rewarded ads</w:t>
      </w:r>
    </w:p>
    <w:p>
      <w:r>
        <w:pict>
          <v:rect style="width:0;height:1.5pt" o:hralign="center" o:hrstd="t" o:hr="t"/>
        </w:pict>
      </w:r>
    </w:p>
    <w:bookmarkEnd w:id="197"/>
    <w:bookmarkEnd w:id="198"/>
    <w:bookmarkStart w:id="199" w:name="附录v1.2-优化记录"/>
    <w:p>
      <w:pPr>
        <w:pStyle w:val="Heading1"/>
      </w:pPr>
      <w:r>
        <w:t xml:space="preserve">21. 附录：v1.2 优化记录</w:t>
      </w:r>
    </w:p>
    <w:p>
      <w:pPr>
        <w:pStyle w:val="Compact"/>
        <w:numPr>
          <w:ilvl w:val="0"/>
          <w:numId w:val="1195"/>
        </w:numPr>
      </w:pPr>
      <w:r>
        <w:t xml:space="preserve">锁定 MVP 首发单市场，解决原 PRD 与前端“是否做国家/语言选择页”的冲突</w:t>
      </w:r>
    </w:p>
    <w:p>
      <w:pPr>
        <w:pStyle w:val="Compact"/>
        <w:numPr>
          <w:ilvl w:val="0"/>
          <w:numId w:val="1195"/>
        </w:numPr>
      </w:pPr>
      <w:r>
        <w:t xml:space="preserve">新增默认参数矩阵，解决三线程容易各自脑补不同数值的问题</w:t>
      </w:r>
    </w:p>
    <w:p>
      <w:pPr>
        <w:pStyle w:val="Compact"/>
        <w:numPr>
          <w:ilvl w:val="0"/>
          <w:numId w:val="1195"/>
        </w:numPr>
      </w:pPr>
      <w:r>
        <w:t xml:space="preserve">补齐拆单、库存锁定、履约真相源，解决下单后数量与库存处理不清的问题</w:t>
      </w:r>
    </w:p>
    <w:p>
      <w:pPr>
        <w:pStyle w:val="Compact"/>
        <w:numPr>
          <w:ilvl w:val="0"/>
          <w:numId w:val="1195"/>
        </w:numPr>
      </w:pPr>
      <w:r>
        <w:t xml:space="preserve">明确 cashback 公式、clawback 和 recoverable debt，解决钱包逻辑不完整的问题</w:t>
      </w:r>
    </w:p>
    <w:p>
      <w:pPr>
        <w:pStyle w:val="Compact"/>
        <w:numPr>
          <w:ilvl w:val="0"/>
          <w:numId w:val="1195"/>
        </w:numPr>
      </w:pPr>
      <w:r>
        <w:t xml:space="preserve">完整补齐删除账号申请与清算状态机，解决 App Store / Play 上架硬要求问题</w:t>
      </w:r>
    </w:p>
    <w:p>
      <w:pPr>
        <w:pStyle w:val="Compact"/>
        <w:numPr>
          <w:ilvl w:val="0"/>
          <w:numId w:val="1195"/>
        </w:numPr>
      </w:pPr>
      <w:r>
        <w:t xml:space="preserve">统一 Web 公共路径为</w:t>
      </w:r>
      <w:r>
        <w:t xml:space="preserve"> </w:t>
      </w:r>
      <w:r>
        <w:rPr>
          <w:rStyle w:val="VerbatimChar"/>
        </w:rPr>
        <w:t xml:space="preserve">/contact</w:t>
      </w:r>
      <w:r>
        <w:t xml:space="preserve">，解决</w:t>
      </w:r>
      <w:r>
        <w:t xml:space="preserve"> </w:t>
      </w:r>
      <w:r>
        <w:rPr>
          <w:rStyle w:val="VerbatimChar"/>
        </w:rPr>
        <w:t xml:space="preserve">/support</w:t>
      </w:r>
      <w:r>
        <w:t xml:space="preserve"> </w:t>
      </w:r>
      <w:r>
        <w:t xml:space="preserve">与</w:t>
      </w:r>
      <w:r>
        <w:t xml:space="preserve"> </w:t>
      </w:r>
      <w:r>
        <w:rPr>
          <w:rStyle w:val="VerbatimChar"/>
        </w:rPr>
        <w:t xml:space="preserve">/contact</w:t>
      </w:r>
      <w:r>
        <w:t xml:space="preserve"> </w:t>
      </w:r>
      <w:r>
        <w:t xml:space="preserve">不一致的问题</w:t>
      </w:r>
    </w:p>
    <w:p>
      <w:pPr>
        <w:pStyle w:val="Compact"/>
        <w:numPr>
          <w:ilvl w:val="0"/>
          <w:numId w:val="1195"/>
        </w:numPr>
      </w:pPr>
      <w:r>
        <w:t xml:space="preserve">明确</w:t>
      </w:r>
      <w:r>
        <w:t xml:space="preserve"> </w:t>
      </w:r>
      <w:r>
        <w:rPr>
          <w:rStyle w:val="VerbatimChar"/>
        </w:rPr>
        <w:t xml:space="preserve">packages/shared</w:t>
      </w:r>
      <w:r>
        <w:t xml:space="preserve"> </w:t>
      </w:r>
      <w:r>
        <w:t xml:space="preserve">不放 NestJS DTO，解决 shared package 职责混乱的问题</w:t>
      </w:r>
    </w:p>
    <w:p>
      <w:pPr>
        <w:pStyle w:val="Compact"/>
        <w:numPr>
          <w:ilvl w:val="0"/>
          <w:numId w:val="1195"/>
        </w:numPr>
      </w:pPr>
      <w:r>
        <w:t xml:space="preserve">明确运行时配置来自后端，解决阈值写死前端 / 环境变量的风险</w:t>
      </w:r>
    </w:p>
    <w:p>
      <w:pPr>
        <w:pStyle w:val="Compact"/>
        <w:numPr>
          <w:ilvl w:val="0"/>
          <w:numId w:val="1195"/>
        </w:numPr>
      </w:pPr>
      <w:r>
        <w:t xml:space="preserve">明确 MVP 不建</w:t>
      </w:r>
      <w:r>
        <w:t xml:space="preserve"> </w:t>
      </w:r>
      <w:r>
        <w:rPr>
          <w:rStyle w:val="VerbatimChar"/>
        </w:rPr>
        <w:t xml:space="preserve">order_items</w:t>
      </w:r>
      <w:r>
        <w:t xml:space="preserve"> </w:t>
      </w:r>
      <w:r>
        <w:t xml:space="preserve">物理表，简化一单一商品的实现</w:t>
      </w:r>
    </w:p>
    <w:p>
      <w:pPr>
        <w:pStyle w:val="Compact"/>
        <w:numPr>
          <w:ilvl w:val="0"/>
          <w:numId w:val="1195"/>
        </w:numPr>
      </w:pPr>
      <w:r>
        <w:t xml:space="preserve">加入 API 骨架、幂等要求、核心 worker 设计，减少前后端脱节</w:t>
      </w:r>
    </w:p>
    <w:p>
      <w:pPr>
        <w:pStyle w:val="Compact"/>
        <w:numPr>
          <w:ilvl w:val="0"/>
          <w:numId w:val="1195"/>
        </w:numPr>
      </w:pPr>
      <w:r>
        <w:t xml:space="preserve">加入环境分层、域名矩阵、部署矩阵，减少服务器线程二次拍板</w:t>
      </w:r>
    </w:p>
    <w:p>
      <w:pPr>
        <w:pStyle w:val="Compact"/>
        <w:numPr>
          <w:ilvl w:val="0"/>
          <w:numId w:val="1195"/>
        </w:numPr>
      </w:pPr>
      <w:r>
        <w:t xml:space="preserve">加入三线程协作协议与命名注册表，减少 GPT 并行输出漂移</w:t>
      </w:r>
    </w:p>
    <w:p>
      <w:pPr>
        <w:pStyle w:val="Compact"/>
        <w:numPr>
          <w:ilvl w:val="0"/>
          <w:numId w:val="1195"/>
        </w:numPr>
      </w:pPr>
      <w:r>
        <w:t xml:space="preserve">加入首审广告关闭策略，减少首版审核风险</w:t>
      </w:r>
    </w:p>
    <w:p>
      <w:pPr>
        <w:pStyle w:val="Compact"/>
        <w:numPr>
          <w:ilvl w:val="0"/>
          <w:numId w:val="1195"/>
        </w:numPr>
      </w:pPr>
      <w:r>
        <w:t xml:space="preserve">加入当前 SDK / API 级别与 Google 闭测要求，避免到提交阶段再返工</w:t>
      </w:r>
    </w:p>
    <w:bookmarkEnd w:id="19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8">
    <w:abstractNumId w:val="991"/>
  </w:num>
  <w:num w:numId="106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0">
    <w:abstractNumId w:val="991"/>
  </w:num>
  <w:num w:numId="1071">
    <w:abstractNumId w:val="991"/>
  </w:num>
  <w:num w:numId="107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0">
    <w:abstractNumId w:val="991"/>
  </w:num>
  <w:num w:numId="1091">
    <w:abstractNumId w:val="991"/>
  </w:num>
  <w:num w:numId="1092">
    <w:abstractNumId w:val="991"/>
  </w:num>
  <w:num w:numId="1093">
    <w:abstractNumId w:val="991"/>
  </w:num>
  <w:num w:numId="109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5">
    <w:abstractNumId w:val="991"/>
  </w:num>
  <w:num w:numId="1096">
    <w:abstractNumId w:val="991"/>
  </w:num>
  <w:num w:numId="1097">
    <w:abstractNumId w:val="991"/>
  </w:num>
  <w:num w:numId="1098">
    <w:abstractNumId w:val="991"/>
  </w:num>
  <w:num w:numId="1099">
    <w:abstractNumId w:val="991"/>
  </w:num>
  <w:num w:numId="1100">
    <w:abstractNumId w:val="991"/>
  </w:num>
  <w:num w:numId="1101">
    <w:abstractNumId w:val="991"/>
  </w:num>
  <w:num w:numId="1102">
    <w:abstractNumId w:val="991"/>
  </w:num>
  <w:num w:numId="1103">
    <w:abstractNumId w:val="991"/>
  </w:num>
  <w:num w:numId="1104">
    <w:abstractNumId w:val="991"/>
  </w:num>
  <w:num w:numId="1105">
    <w:abstractNumId w:val="991"/>
  </w:num>
  <w:num w:numId="1106">
    <w:abstractNumId w:val="991"/>
  </w:num>
  <w:num w:numId="1107">
    <w:abstractNumId w:val="991"/>
  </w:num>
  <w:num w:numId="1108">
    <w:abstractNumId w:val="991"/>
  </w:num>
  <w:num w:numId="1109">
    <w:abstractNumId w:val="991"/>
  </w:num>
  <w:num w:numId="1110">
    <w:abstractNumId w:val="991"/>
  </w:num>
  <w:num w:numId="1111">
    <w:abstractNumId w:val="991"/>
  </w:num>
  <w:num w:numId="1112">
    <w:abstractNumId w:val="991"/>
  </w:num>
  <w:num w:numId="1113">
    <w:abstractNumId w:val="991"/>
  </w:num>
  <w:num w:numId="1114">
    <w:abstractNumId w:val="991"/>
  </w:num>
  <w:num w:numId="1115">
    <w:abstractNumId w:val="991"/>
  </w:num>
  <w:num w:numId="1116">
    <w:abstractNumId w:val="991"/>
  </w:num>
  <w:num w:numId="1117">
    <w:abstractNumId w:val="991"/>
  </w:num>
  <w:num w:numId="1118">
    <w:abstractNumId w:val="991"/>
  </w:num>
  <w:num w:numId="1119">
    <w:abstractNumId w:val="991"/>
  </w:num>
  <w:num w:numId="1120">
    <w:abstractNumId w:val="991"/>
  </w:num>
  <w:num w:numId="1121">
    <w:abstractNumId w:val="991"/>
  </w:num>
  <w:num w:numId="1122">
    <w:abstractNumId w:val="991"/>
  </w:num>
  <w:num w:numId="1123">
    <w:abstractNumId w:val="991"/>
  </w:num>
  <w:num w:numId="1124">
    <w:abstractNumId w:val="991"/>
  </w:num>
  <w:num w:numId="1125">
    <w:abstractNumId w:val="991"/>
  </w:num>
  <w:num w:numId="1126">
    <w:abstractNumId w:val="991"/>
  </w:num>
  <w:num w:numId="1127">
    <w:abstractNumId w:val="991"/>
  </w:num>
  <w:num w:numId="1128">
    <w:abstractNumId w:val="991"/>
  </w:num>
  <w:num w:numId="1129">
    <w:abstractNumId w:val="991"/>
  </w:num>
  <w:num w:numId="1130">
    <w:abstractNumId w:val="991"/>
  </w:num>
  <w:num w:numId="1131">
    <w:abstractNumId w:val="991"/>
  </w:num>
  <w:num w:numId="1132">
    <w:abstractNumId w:val="991"/>
  </w:num>
  <w:num w:numId="1133">
    <w:abstractNumId w:val="991"/>
  </w:num>
  <w:num w:numId="1134">
    <w:abstractNumId w:val="991"/>
  </w:num>
  <w:num w:numId="1135">
    <w:abstractNumId w:val="991"/>
  </w:num>
  <w:num w:numId="1136">
    <w:abstractNumId w:val="991"/>
  </w:num>
  <w:num w:numId="1137">
    <w:abstractNumId w:val="991"/>
  </w:num>
  <w:num w:numId="1138">
    <w:abstractNumId w:val="991"/>
  </w:num>
  <w:num w:numId="1139">
    <w:abstractNumId w:val="991"/>
  </w:num>
  <w:num w:numId="1140">
    <w:abstractNumId w:val="991"/>
  </w:num>
  <w:num w:numId="1141">
    <w:abstractNumId w:val="991"/>
  </w:num>
  <w:num w:numId="1142">
    <w:abstractNumId w:val="991"/>
  </w:num>
  <w:num w:numId="1143">
    <w:abstractNumId w:val="991"/>
  </w:num>
  <w:num w:numId="1144">
    <w:abstractNumId w:val="991"/>
  </w:num>
  <w:num w:numId="1145">
    <w:abstractNumId w:val="991"/>
  </w:num>
  <w:num w:numId="1146">
    <w:abstractNumId w:val="991"/>
  </w:num>
  <w:num w:numId="1147">
    <w:abstractNumId w:val="991"/>
  </w:num>
  <w:num w:numId="1148">
    <w:abstractNumId w:val="991"/>
  </w:num>
  <w:num w:numId="1149">
    <w:abstractNumId w:val="991"/>
  </w:num>
  <w:num w:numId="1150">
    <w:abstractNumId w:val="991"/>
  </w:num>
  <w:num w:numId="1151">
    <w:abstractNumId w:val="991"/>
  </w:num>
  <w:num w:numId="1152">
    <w:abstractNumId w:val="991"/>
  </w:num>
  <w:num w:numId="1153">
    <w:abstractNumId w:val="991"/>
  </w:num>
  <w:num w:numId="1154">
    <w:abstractNumId w:val="991"/>
  </w:num>
  <w:num w:numId="1155">
    <w:abstractNumId w:val="991"/>
  </w:num>
  <w:num w:numId="1156">
    <w:abstractNumId w:val="991"/>
  </w:num>
  <w:num w:numId="1157">
    <w:abstractNumId w:val="991"/>
  </w:num>
  <w:num w:numId="1158">
    <w:abstractNumId w:val="991"/>
  </w:num>
  <w:num w:numId="1159">
    <w:abstractNumId w:val="991"/>
  </w:num>
  <w:num w:numId="1160">
    <w:abstractNumId w:val="991"/>
  </w:num>
  <w:num w:numId="1161">
    <w:abstractNumId w:val="991"/>
  </w:num>
  <w:num w:numId="1162">
    <w:abstractNumId w:val="991"/>
  </w:num>
  <w:num w:numId="1163">
    <w:abstractNumId w:val="991"/>
  </w:num>
  <w:num w:numId="1164">
    <w:abstractNumId w:val="991"/>
  </w:num>
  <w:num w:numId="1165">
    <w:abstractNumId w:val="991"/>
  </w:num>
  <w:num w:numId="1166">
    <w:abstractNumId w:val="991"/>
  </w:num>
  <w:num w:numId="1167">
    <w:abstractNumId w:val="991"/>
  </w:num>
  <w:num w:numId="1168">
    <w:abstractNumId w:val="991"/>
  </w:num>
  <w:num w:numId="1169">
    <w:abstractNumId w:val="991"/>
  </w:num>
  <w:num w:numId="1170">
    <w:abstractNumId w:val="991"/>
  </w:num>
  <w:num w:numId="1171">
    <w:abstractNumId w:val="991"/>
  </w:num>
  <w:num w:numId="1172">
    <w:abstractNumId w:val="991"/>
  </w:num>
  <w:num w:numId="117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74">
    <w:abstractNumId w:val="991"/>
  </w:num>
  <w:num w:numId="1175">
    <w:abstractNumId w:val="991"/>
  </w:num>
  <w:num w:numId="1176">
    <w:abstractNumId w:val="991"/>
  </w:num>
  <w:num w:numId="1177">
    <w:abstractNumId w:val="991"/>
  </w:num>
  <w:num w:numId="1178">
    <w:abstractNumId w:val="991"/>
  </w:num>
  <w:num w:numId="1179">
    <w:abstractNumId w:val="991"/>
  </w:num>
  <w:num w:numId="1180">
    <w:abstractNumId w:val="991"/>
  </w:num>
  <w:num w:numId="1181">
    <w:abstractNumId w:val="991"/>
  </w:num>
  <w:num w:numId="1182">
    <w:abstractNumId w:val="991"/>
  </w:num>
  <w:num w:numId="1183">
    <w:abstractNumId w:val="991"/>
  </w:num>
  <w:num w:numId="1184">
    <w:abstractNumId w:val="991"/>
  </w:num>
  <w:num w:numId="1185">
    <w:abstractNumId w:val="991"/>
  </w:num>
  <w:num w:numId="1186">
    <w:abstractNumId w:val="991"/>
  </w:num>
  <w:num w:numId="1187">
    <w:abstractNumId w:val="991"/>
  </w:num>
  <w:num w:numId="1188">
    <w:abstractNumId w:val="991"/>
  </w:num>
  <w:num w:numId="1189">
    <w:abstractNumId w:val="991"/>
  </w:num>
  <w:num w:numId="119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9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92">
    <w:abstractNumId w:val="991"/>
  </w:num>
  <w:num w:numId="1193">
    <w:abstractNumId w:val="991"/>
  </w:num>
  <w:num w:numId="1194">
    <w:abstractNumId w:val="991"/>
  </w:num>
  <w:num w:numId="119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QueueFree PRD v1.2（MVP / 代码生成锁定版）</dc:title>
  <dc:creator>更新时间：2026-03-11</dc:creator>
  <cp:keywords/>
  <dcterms:created xsi:type="dcterms:W3CDTF">2026-03-11T05:57:59Z</dcterms:created>
  <dcterms:modified xsi:type="dcterms:W3CDTF">2026-03-11T05:57:59Z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适用对象：产品 / 前端 / 后端 / 服务器运维 / AI 代码生成</vt:lpwstr>
  </property>
</Properties>
</file>