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66EB2" w14:textId="77777777" w:rsidR="00A16583" w:rsidRDefault="00A16583"/>
    <w:p w14:paraId="706076EE" w14:textId="77777777" w:rsidR="00A16583" w:rsidRDefault="00A16583"/>
    <w:p w14:paraId="633A7B80" w14:textId="77777777" w:rsidR="00A16583" w:rsidRDefault="00A16583">
      <w:r>
        <w:t xml:space="preserve">If it’s too slow, I could prepare a sliced version of the items, already layout and sliced with the Bamboo labs printer in mind. </w:t>
      </w:r>
    </w:p>
    <w:p w14:paraId="2FD9CB4D" w14:textId="55A0CBCB" w:rsidR="00A16583" w:rsidRDefault="00A16583">
      <w:r>
        <w:t>Like so:</w:t>
      </w:r>
    </w:p>
    <w:p w14:paraId="380BC54B" w14:textId="64410E2A" w:rsidR="00A16583" w:rsidRDefault="00A16583">
      <w:r w:rsidRPr="00A16583">
        <w:drawing>
          <wp:inline distT="0" distB="0" distL="0" distR="0" wp14:anchorId="2EC95420" wp14:editId="5CBDBBCA">
            <wp:extent cx="5943600" cy="4224020"/>
            <wp:effectExtent l="0" t="0" r="0" b="5080"/>
            <wp:docPr id="19048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4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A755" w14:textId="77777777" w:rsidR="00A16583" w:rsidRDefault="00A16583"/>
    <w:p w14:paraId="0233A977" w14:textId="13A65BA4" w:rsidR="00A16583" w:rsidRDefault="00A16583">
      <w:r>
        <w:t>Only if this is necessary.</w:t>
      </w:r>
    </w:p>
    <w:sectPr w:rsidR="00A16583" w:rsidSect="00B77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83"/>
    <w:rsid w:val="0006654D"/>
    <w:rsid w:val="0083147C"/>
    <w:rsid w:val="00A16583"/>
    <w:rsid w:val="00B10496"/>
    <w:rsid w:val="00B772FC"/>
    <w:rsid w:val="00D8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AFB63"/>
  <w15:chartTrackingRefBased/>
  <w15:docId w15:val="{9D511DB1-BF78-461C-9204-AABCD3167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184297 Joseph Ng'era</dc:creator>
  <cp:keywords/>
  <dc:description/>
  <cp:lastModifiedBy>184297 Joseph Ng'era</cp:lastModifiedBy>
  <cp:revision>1</cp:revision>
  <dcterms:created xsi:type="dcterms:W3CDTF">2026-01-26T17:08:00Z</dcterms:created>
  <dcterms:modified xsi:type="dcterms:W3CDTF">2026-01-26T17:10:00Z</dcterms:modified>
</cp:coreProperties>
</file>