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D76" w:rsidRPr="00A85B2A" w:rsidRDefault="002F7D76" w:rsidP="00507B4A">
      <w:pPr>
        <w:spacing w:line="360" w:lineRule="auto"/>
        <w:jc w:val="center"/>
        <w:rPr>
          <w:rFonts w:ascii="Times New Roman" w:hAnsi="Times New Roman" w:cs="Times New Roman"/>
          <w:b/>
          <w:sz w:val="24"/>
          <w:szCs w:val="24"/>
          <w:lang w:val="en-US"/>
        </w:rPr>
      </w:pPr>
      <w:r w:rsidRPr="00A85B2A">
        <w:rPr>
          <w:rFonts w:ascii="Times New Roman" w:hAnsi="Times New Roman" w:cs="Times New Roman"/>
          <w:b/>
          <w:sz w:val="24"/>
          <w:szCs w:val="24"/>
          <w:lang w:val="en-US"/>
        </w:rPr>
        <w:t>Morphology of street networks in urban neighborhoods in Ghana</w:t>
      </w: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A Special Study submitted to the Department of Planning, Kwame</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Nkrumah University of Science and Technology, Kumasi</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roofErr w:type="gramStart"/>
      <w:r w:rsidRPr="00A85B2A">
        <w:rPr>
          <w:rFonts w:ascii="Times New Roman" w:eastAsia="Calibri" w:hAnsi="Times New Roman" w:cs="Times New Roman"/>
          <w:color w:val="0D0D0D"/>
          <w:sz w:val="24"/>
          <w:szCs w:val="24"/>
          <w:u w:val="single"/>
        </w:rPr>
        <w:t>in</w:t>
      </w:r>
      <w:proofErr w:type="gramEnd"/>
      <w:r w:rsidRPr="00A85B2A">
        <w:rPr>
          <w:rFonts w:ascii="Times New Roman" w:eastAsia="Calibri" w:hAnsi="Times New Roman" w:cs="Times New Roman"/>
          <w:color w:val="0D0D0D"/>
          <w:sz w:val="24"/>
          <w:szCs w:val="24"/>
          <w:u w:val="single"/>
        </w:rPr>
        <w:t xml:space="preserve"> partial fulfilment of the requirements for the </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Degree of Bachelor of Science in Human Settlement Planning</w:t>
      </w: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By</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
    <w:p w:rsidR="002F7D76" w:rsidRPr="009555A6"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lastRenderedPageBreak/>
        <w:t>JOSEPH NORKPLIM ATTAH</w:t>
      </w:r>
    </w:p>
    <w:p w:rsidR="002F7D76" w:rsidRPr="00BF1B8E" w:rsidRDefault="002F7D76" w:rsidP="00507B4A">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t>CHAPTER THREE</w:t>
      </w:r>
    </w:p>
    <w:p w:rsidR="00685F46" w:rsidRDefault="007C431E" w:rsidP="00507B4A">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PRESENTATION OF STUDY RESULTS AND DISCUSSIONS</w:t>
      </w:r>
    </w:p>
    <w:p w:rsidR="007C431E" w:rsidRDefault="007C431E" w:rsidP="00507B4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4.1 Introduction</w:t>
      </w:r>
    </w:p>
    <w:p w:rsidR="007C431E" w:rsidRDefault="00593B9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presents appropriately, the various topological and geometric statistical indicators that characterize street networks in urban neighbourhoods. It points out the various differences and similarities between networks from different study areas, the implications on urban form and critical infrastructure and suggest solutions to some short comings identified from network structure and street pat</w:t>
      </w:r>
      <w:r w:rsidR="00507B4A">
        <w:rPr>
          <w:rFonts w:ascii="Times New Roman" w:hAnsi="Times New Roman" w:cs="Times New Roman"/>
          <w:sz w:val="24"/>
          <w:szCs w:val="24"/>
        </w:rPr>
        <w:t>terns. It continues to advocate for</w:t>
      </w:r>
      <w:r>
        <w:rPr>
          <w:rFonts w:ascii="Times New Roman" w:hAnsi="Times New Roman" w:cs="Times New Roman"/>
          <w:sz w:val="24"/>
          <w:szCs w:val="24"/>
        </w:rPr>
        <w:t xml:space="preserve"> conducting open-research as undertaken in this study, presenting its data analytics framework</w:t>
      </w:r>
      <w:r w:rsidR="00507B4A">
        <w:rPr>
          <w:rFonts w:ascii="Times New Roman" w:hAnsi="Times New Roman" w:cs="Times New Roman"/>
          <w:sz w:val="24"/>
          <w:szCs w:val="24"/>
        </w:rPr>
        <w:t xml:space="preserve">, data, tools and methodologies public and free. </w:t>
      </w:r>
    </w:p>
    <w:p w:rsidR="00593B93" w:rsidRDefault="00593B93"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507B4A">
        <w:rPr>
          <w:rFonts w:ascii="Times New Roman" w:hAnsi="Times New Roman" w:cs="Times New Roman"/>
          <w:b/>
          <w:sz w:val="24"/>
          <w:szCs w:val="24"/>
        </w:rPr>
        <w:t>Morphology of urban street networks in study areas</w:t>
      </w:r>
    </w:p>
    <w:p w:rsidR="00507B4A" w:rsidRDefault="00507B4A"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environment, from geography, architecture to the social sciences </w:t>
      </w:r>
      <w:r w:rsidR="00C31072">
        <w:rPr>
          <w:rFonts w:ascii="Times New Roman" w:hAnsi="Times New Roman" w:cs="Times New Roman"/>
          <w:sz w:val="24"/>
          <w:szCs w:val="24"/>
        </w:rPr>
        <w:t>understanding how humans interact</w:t>
      </w:r>
      <w:r>
        <w:rPr>
          <w:rFonts w:ascii="Times New Roman" w:hAnsi="Times New Roman" w:cs="Times New Roman"/>
          <w:sz w:val="24"/>
          <w:szCs w:val="24"/>
        </w:rPr>
        <w:t xml:space="preserve"> in the spaces they live in translate to understand the spaces they live and the choices underlying the creation and transformation of such spaces. Simply put, it is the study of urban form and structure.</w:t>
      </w:r>
      <w:r w:rsidR="00C31072">
        <w:rPr>
          <w:rFonts w:ascii="Times New Roman" w:hAnsi="Times New Roman" w:cs="Times New Roman"/>
          <w:sz w:val="24"/>
          <w:szCs w:val="24"/>
        </w:rPr>
        <w:t xml:space="preserve"> A brief visual morphological description of the network structure of streets from selected study areas are presented in Figure 1, this outlines make it easy to visualize the characteristic structure and patterns of street networks in the selected study areas. This was gotten by defining 0.7 km</w:t>
      </w:r>
      <w:r w:rsidR="00C31072">
        <w:rPr>
          <w:rFonts w:ascii="Times New Roman" w:hAnsi="Times New Roman" w:cs="Times New Roman"/>
          <w:sz w:val="24"/>
          <w:szCs w:val="24"/>
          <w:vertAlign w:val="superscript"/>
        </w:rPr>
        <w:t>2</w:t>
      </w:r>
      <w:r w:rsidR="00C31072">
        <w:rPr>
          <w:rFonts w:ascii="Times New Roman" w:hAnsi="Times New Roman" w:cs="Times New Roman"/>
          <w:sz w:val="24"/>
          <w:szCs w:val="24"/>
        </w:rPr>
        <w:t xml:space="preserve"> bounding boxes around urban neighbourhoods picked from Accra and Kumasi based on related literature from </w:t>
      </w:r>
      <w:r w:rsidR="00C31072">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sidR="00C31072">
        <w:rPr>
          <w:rFonts w:ascii="Times New Roman" w:hAnsi="Times New Roman" w:cs="Times New Roman"/>
          <w:sz w:val="24"/>
          <w:szCs w:val="24"/>
        </w:rPr>
        <w:fldChar w:fldCharType="separate"/>
      </w:r>
      <w:r w:rsidR="00C31072" w:rsidRPr="00C31072">
        <w:rPr>
          <w:rFonts w:ascii="Times New Roman" w:hAnsi="Times New Roman" w:cs="Times New Roman"/>
          <w:noProof/>
          <w:sz w:val="24"/>
          <w:szCs w:val="24"/>
        </w:rPr>
        <w:t xml:space="preserve">Barthélemy &amp; Flammini, </w:t>
      </w:r>
      <w:r w:rsidR="00C31072">
        <w:rPr>
          <w:rFonts w:ascii="Times New Roman" w:hAnsi="Times New Roman" w:cs="Times New Roman"/>
          <w:noProof/>
          <w:sz w:val="24"/>
          <w:szCs w:val="24"/>
        </w:rPr>
        <w:t>(</w:t>
      </w:r>
      <w:r w:rsidR="00C31072" w:rsidRPr="00C31072">
        <w:rPr>
          <w:rFonts w:ascii="Times New Roman" w:hAnsi="Times New Roman" w:cs="Times New Roman"/>
          <w:noProof/>
          <w:sz w:val="24"/>
          <w:szCs w:val="24"/>
        </w:rPr>
        <w:t>2008</w:t>
      </w:r>
      <w:r w:rsidR="00C31072">
        <w:rPr>
          <w:rFonts w:ascii="Times New Roman" w:hAnsi="Times New Roman" w:cs="Times New Roman"/>
          <w:noProof/>
          <w:sz w:val="24"/>
          <w:szCs w:val="24"/>
        </w:rPr>
        <w:t>) and Boeing (</w:t>
      </w:r>
      <w:r w:rsidR="00C31072" w:rsidRPr="00C31072">
        <w:rPr>
          <w:rFonts w:ascii="Times New Roman" w:hAnsi="Times New Roman" w:cs="Times New Roman"/>
          <w:noProof/>
          <w:sz w:val="24"/>
          <w:szCs w:val="24"/>
        </w:rPr>
        <w:t>2017)</w:t>
      </w:r>
      <w:r w:rsidR="00C31072">
        <w:rPr>
          <w:rFonts w:ascii="Times New Roman" w:hAnsi="Times New Roman" w:cs="Times New Roman"/>
          <w:sz w:val="24"/>
          <w:szCs w:val="24"/>
        </w:rPr>
        <w:fldChar w:fldCharType="end"/>
      </w:r>
      <w:r w:rsidR="00C31072">
        <w:rPr>
          <w:rFonts w:ascii="Times New Roman" w:hAnsi="Times New Roman" w:cs="Times New Roman"/>
          <w:sz w:val="24"/>
          <w:szCs w:val="24"/>
        </w:rPr>
        <w:t>.</w:t>
      </w:r>
    </w:p>
    <w:p w:rsidR="00122B41" w:rsidRDefault="00122B41"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Just like </w:t>
      </w:r>
      <w:r>
        <w:rPr>
          <w:rFonts w:ascii="Times New Roman" w:hAnsi="Times New Roman" w:cs="Times New Roman"/>
          <w:sz w:val="24"/>
          <w:szCs w:val="24"/>
        </w:rPr>
        <w:fldChar w:fldCharType="begin" w:fldLock="1"/>
      </w:r>
      <w:r w:rsidR="00D03CB0">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2021)","manualFormatting":"Dumedah &amp; Garsonu (2021)","plainTextFormattedCitation":"(Dumedah &amp; Garsonu, 2021)","previouslyFormattedCitation":"(Dumedah &amp; Garsonu,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122B41">
        <w:rPr>
          <w:rFonts w:ascii="Times New Roman" w:hAnsi="Times New Roman" w:cs="Times New Roman"/>
          <w:noProof/>
          <w:sz w:val="24"/>
          <w:szCs w:val="24"/>
        </w:rPr>
        <w:t>2021)</w:t>
      </w:r>
      <w:r>
        <w:rPr>
          <w:rFonts w:ascii="Times New Roman" w:hAnsi="Times New Roman" w:cs="Times New Roman"/>
          <w:sz w:val="24"/>
          <w:szCs w:val="24"/>
        </w:rPr>
        <w:fldChar w:fldCharType="end"/>
      </w:r>
      <w:r>
        <w:rPr>
          <w:rFonts w:ascii="Times New Roman" w:hAnsi="Times New Roman" w:cs="Times New Roman"/>
          <w:sz w:val="24"/>
          <w:szCs w:val="24"/>
        </w:rPr>
        <w:t xml:space="preserve"> points out, the grid is more prevalent at the local scale than any other network pattern</w:t>
      </w:r>
      <w:r w:rsidR="00D04079">
        <w:rPr>
          <w:rFonts w:ascii="Times New Roman" w:hAnsi="Times New Roman" w:cs="Times New Roman"/>
          <w:sz w:val="24"/>
          <w:szCs w:val="24"/>
        </w:rPr>
        <w:t xml:space="preserve"> in Ghana</w:t>
      </w:r>
      <w:r>
        <w:rPr>
          <w:rFonts w:ascii="Times New Roman" w:hAnsi="Times New Roman" w:cs="Times New Roman"/>
          <w:sz w:val="24"/>
          <w:szCs w:val="24"/>
        </w:rPr>
        <w:t>. The grid is usually indicative of a more connected network, they are characterized by short street segments and myriad interconnections</w:t>
      </w:r>
      <w:r w:rsidR="00D03CB0">
        <w:rPr>
          <w:rFonts w:ascii="Times New Roman" w:hAnsi="Times New Roman" w:cs="Times New Roman"/>
          <w:sz w:val="24"/>
          <w:szCs w:val="24"/>
        </w:rPr>
        <w:t xml:space="preserve"> coupled with more circuitous routes which improve the resilience of the network</w:t>
      </w:r>
      <w:r w:rsidR="00D04079">
        <w:rPr>
          <w:rFonts w:ascii="Times New Roman" w:hAnsi="Times New Roman" w:cs="Times New Roman"/>
          <w:sz w:val="24"/>
          <w:szCs w:val="24"/>
        </w:rPr>
        <w:t xml:space="preserve"> in emergency situations</w:t>
      </w:r>
      <w:r w:rsidR="00D03CB0">
        <w:rPr>
          <w:rFonts w:ascii="Times New Roman" w:hAnsi="Times New Roman" w:cs="Times New Roman"/>
          <w:sz w:val="24"/>
          <w:szCs w:val="24"/>
        </w:rPr>
        <w:t xml:space="preserve"> </w:t>
      </w:r>
      <w:r w:rsidR="00D03CB0">
        <w:rPr>
          <w:rFonts w:ascii="Times New Roman" w:hAnsi="Times New Roman" w:cs="Times New Roman"/>
          <w:sz w:val="24"/>
          <w:szCs w:val="24"/>
        </w:rPr>
        <w:fldChar w:fldCharType="begin" w:fldLock="1"/>
      </w:r>
      <w:r w:rsidR="00A02422">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sidR="00D03CB0">
        <w:rPr>
          <w:rFonts w:ascii="Times New Roman" w:hAnsi="Times New Roman" w:cs="Times New Roman"/>
          <w:sz w:val="24"/>
          <w:szCs w:val="24"/>
        </w:rPr>
        <w:fldChar w:fldCharType="separate"/>
      </w:r>
      <w:r w:rsidR="00D03CB0" w:rsidRPr="00D03CB0">
        <w:rPr>
          <w:rFonts w:ascii="Times New Roman" w:hAnsi="Times New Roman" w:cs="Times New Roman"/>
          <w:noProof/>
          <w:sz w:val="24"/>
          <w:szCs w:val="24"/>
        </w:rPr>
        <w:t>(Sharifi &amp; Yamagata, 2018)</w:t>
      </w:r>
      <w:r w:rsidR="00D03CB0">
        <w:rPr>
          <w:rFonts w:ascii="Times New Roman" w:hAnsi="Times New Roman" w:cs="Times New Roman"/>
          <w:sz w:val="24"/>
          <w:szCs w:val="24"/>
        </w:rPr>
        <w:fldChar w:fldCharType="end"/>
      </w:r>
      <w:r w:rsidR="00226AE6">
        <w:rPr>
          <w:rFonts w:ascii="Times New Roman" w:hAnsi="Times New Roman" w:cs="Times New Roman"/>
          <w:sz w:val="24"/>
          <w:szCs w:val="24"/>
        </w:rPr>
        <w:t xml:space="preserve">. The characteristic structure of the networks pattern are gridded network patterns all through the study areas, the Adum network has the characteristic radial pattern of a typical Kumasi street and this is because it is in the central part of the metropolis—most of the major streets seem to be emanating from Adum outwards. Networks selected from Accra can be said to be more gridded and of a finer grain than networks from Kumasi and there are more intersections which improve the resilience of the network. In all it </w:t>
      </w:r>
      <w:r w:rsidR="00226AE6">
        <w:rPr>
          <w:rFonts w:ascii="Times New Roman" w:hAnsi="Times New Roman" w:cs="Times New Roman"/>
          <w:sz w:val="24"/>
          <w:szCs w:val="24"/>
        </w:rPr>
        <w:lastRenderedPageBreak/>
        <w:t xml:space="preserve">can be said that the networks from both region are moderately fine grained networks, indicative of areas with relatively better planning regimes especially in Accra since it is the national capital of Ghana. </w:t>
      </w:r>
      <w:r w:rsidR="000F1BEC">
        <w:rPr>
          <w:rFonts w:ascii="Times New Roman" w:hAnsi="Times New Roman" w:cs="Times New Roman"/>
          <w:sz w:val="24"/>
          <w:szCs w:val="24"/>
        </w:rPr>
        <w:t xml:space="preserve">Major streets from Airport Residential Area, Accra have a characteristic parallel street segments with relatively fewer connections and dead-ends on the local scale. It depicts a kind of moderate grid that is not as thorough as that of Darkuman and Nungua Central. These two are of a finer grid that of the Airport Residential Area and characteristically more connections between street segments. The characteristic network pattern of the Kumasi study areas slightly differ from one another, the Adum network is of the characteristic radial pattern as it is in the center of the metropolis. Atonsu is a characteristic tree-like structure with a gridded pattern on the local scale, also characterized by dead-ends. </w:t>
      </w:r>
      <w:proofErr w:type="spellStart"/>
      <w:r w:rsidR="000F1BEC">
        <w:rPr>
          <w:rFonts w:ascii="Times New Roman" w:hAnsi="Times New Roman" w:cs="Times New Roman"/>
          <w:sz w:val="24"/>
          <w:szCs w:val="24"/>
        </w:rPr>
        <w:t>Tafo</w:t>
      </w:r>
      <w:proofErr w:type="spellEnd"/>
      <w:r w:rsidR="000F1BEC">
        <w:rPr>
          <w:rFonts w:ascii="Times New Roman" w:hAnsi="Times New Roman" w:cs="Times New Roman"/>
          <w:sz w:val="24"/>
          <w:szCs w:val="24"/>
        </w:rPr>
        <w:t xml:space="preserve"> on the other hand is more grid-</w:t>
      </w:r>
      <w:r w:rsidR="007252B1">
        <w:rPr>
          <w:rFonts w:ascii="Times New Roman" w:hAnsi="Times New Roman" w:cs="Times New Roman"/>
          <w:sz w:val="24"/>
          <w:szCs w:val="24"/>
        </w:rPr>
        <w:t>like and</w:t>
      </w:r>
      <w:r w:rsidR="000F1BEC">
        <w:rPr>
          <w:rFonts w:ascii="Times New Roman" w:hAnsi="Times New Roman" w:cs="Times New Roman"/>
          <w:sz w:val="24"/>
          <w:szCs w:val="24"/>
        </w:rPr>
        <w:t xml:space="preserve"> similar to networks from the regional capital Accra.</w:t>
      </w:r>
    </w:p>
    <w:p w:rsidR="00C921F6" w:rsidRPr="00C921F6" w:rsidRDefault="00C921F6" w:rsidP="00C921F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Average block size of each study area and how they affect patterns</w:t>
      </w:r>
      <w:r w:rsidR="00754FE8">
        <w:rPr>
          <w:rFonts w:ascii="Times New Roman" w:hAnsi="Times New Roman" w:cs="Times New Roman"/>
          <w:sz w:val="24"/>
          <w:szCs w:val="24"/>
        </w:rPr>
        <w:t xml:space="preserve"> (small = </w:t>
      </w:r>
      <w:proofErr w:type="spellStart"/>
      <w:r w:rsidR="00754FE8">
        <w:rPr>
          <w:rFonts w:ascii="Times New Roman" w:hAnsi="Times New Roman" w:cs="Times New Roman"/>
          <w:sz w:val="24"/>
          <w:szCs w:val="24"/>
        </w:rPr>
        <w:t>finegrained</w:t>
      </w:r>
      <w:proofErr w:type="spellEnd"/>
      <w:r w:rsidR="00754FE8">
        <w:rPr>
          <w:rFonts w:ascii="Times New Roman" w:hAnsi="Times New Roman" w:cs="Times New Roman"/>
          <w:sz w:val="24"/>
          <w:szCs w:val="24"/>
        </w:rPr>
        <w:t>)</w:t>
      </w:r>
    </w:p>
    <w:p w:rsidR="00A02422" w:rsidRDefault="00A02422" w:rsidP="00A02422">
      <w:pPr>
        <w:keepNext/>
        <w:spacing w:line="360" w:lineRule="auto"/>
        <w:jc w:val="both"/>
      </w:pPr>
      <w:r>
        <w:rPr>
          <w:rFonts w:ascii="Times New Roman" w:hAnsi="Times New Roman" w:cs="Times New Roman"/>
          <w:noProof/>
          <w:sz w:val="24"/>
          <w:szCs w:val="24"/>
          <w:lang w:eastAsia="en-GB"/>
        </w:rPr>
        <w:lastRenderedPageBreak/>
        <w:drawing>
          <wp:inline distT="0" distB="0" distL="0" distR="0" wp14:anchorId="0FC62148" wp14:editId="3EF7746A">
            <wp:extent cx="5731510" cy="581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A02422" w:rsidRPr="000F1BEC" w:rsidRDefault="00A02422" w:rsidP="00A02422">
      <w:pPr>
        <w:pStyle w:val="Caption"/>
        <w:jc w:val="both"/>
        <w:rPr>
          <w:rFonts w:ascii="Times New Roman" w:hAnsi="Times New Roman" w:cs="Times New Roman"/>
          <w:iCs w:val="0"/>
          <w:color w:val="auto"/>
          <w:sz w:val="24"/>
          <w:szCs w:val="24"/>
        </w:rPr>
      </w:pPr>
      <w:r w:rsidRPr="000F1BEC">
        <w:rPr>
          <w:rFonts w:ascii="Times New Roman" w:hAnsi="Times New Roman" w:cs="Times New Roman"/>
          <w:iCs w:val="0"/>
          <w:color w:val="auto"/>
          <w:sz w:val="24"/>
          <w:szCs w:val="24"/>
        </w:rPr>
        <w:t xml:space="preserve">Figure </w:t>
      </w:r>
      <w:r w:rsidRPr="000F1BEC">
        <w:rPr>
          <w:rFonts w:ascii="Times New Roman" w:hAnsi="Times New Roman" w:cs="Times New Roman"/>
          <w:iCs w:val="0"/>
          <w:color w:val="auto"/>
          <w:sz w:val="24"/>
          <w:szCs w:val="24"/>
        </w:rPr>
        <w:fldChar w:fldCharType="begin"/>
      </w:r>
      <w:r w:rsidRPr="000F1BEC">
        <w:rPr>
          <w:rFonts w:ascii="Times New Roman" w:hAnsi="Times New Roman" w:cs="Times New Roman"/>
          <w:iCs w:val="0"/>
          <w:color w:val="auto"/>
          <w:sz w:val="24"/>
          <w:szCs w:val="24"/>
        </w:rPr>
        <w:instrText xml:space="preserve"> SEQ Figure \* ARABIC </w:instrText>
      </w:r>
      <w:r w:rsidRPr="000F1BEC">
        <w:rPr>
          <w:rFonts w:ascii="Times New Roman" w:hAnsi="Times New Roman" w:cs="Times New Roman"/>
          <w:iCs w:val="0"/>
          <w:color w:val="auto"/>
          <w:sz w:val="24"/>
          <w:szCs w:val="24"/>
        </w:rPr>
        <w:fldChar w:fldCharType="separate"/>
      </w:r>
      <w:r w:rsidR="007D125B">
        <w:rPr>
          <w:rFonts w:ascii="Times New Roman" w:hAnsi="Times New Roman" w:cs="Times New Roman"/>
          <w:iCs w:val="0"/>
          <w:noProof/>
          <w:color w:val="auto"/>
          <w:sz w:val="24"/>
          <w:szCs w:val="24"/>
        </w:rPr>
        <w:t>1</w:t>
      </w:r>
      <w:r w:rsidRPr="000F1BEC">
        <w:rPr>
          <w:rFonts w:ascii="Times New Roman" w:hAnsi="Times New Roman" w:cs="Times New Roman"/>
          <w:iCs w:val="0"/>
          <w:color w:val="auto"/>
          <w:sz w:val="24"/>
          <w:szCs w:val="24"/>
        </w:rPr>
        <w:fldChar w:fldCharType="end"/>
      </w:r>
      <w:r w:rsidRPr="000F1BEC">
        <w:rPr>
          <w:rFonts w:ascii="Times New Roman" w:hAnsi="Times New Roman" w:cs="Times New Roman"/>
          <w:iCs w:val="0"/>
          <w:color w:val="auto"/>
          <w:sz w:val="24"/>
          <w:szCs w:val="24"/>
        </w:rPr>
        <w:t>. Six 0.7km</w:t>
      </w:r>
      <w:r w:rsidRPr="00E45E97">
        <w:rPr>
          <w:rFonts w:ascii="Times New Roman" w:hAnsi="Times New Roman" w:cs="Times New Roman"/>
          <w:iCs w:val="0"/>
          <w:color w:val="auto"/>
          <w:sz w:val="24"/>
          <w:szCs w:val="24"/>
          <w:vertAlign w:val="superscript"/>
        </w:rPr>
        <w:t>2</w:t>
      </w:r>
      <w:r w:rsidRPr="000F1BEC">
        <w:rPr>
          <w:rFonts w:ascii="Times New Roman" w:hAnsi="Times New Roman" w:cs="Times New Roman"/>
          <w:iCs w:val="0"/>
          <w:color w:val="auto"/>
          <w:sz w:val="24"/>
          <w:szCs w:val="24"/>
        </w:rPr>
        <w:t xml:space="preserve"> sections of street network from Accra (top half) and Kumasi (bottom half)</w:t>
      </w:r>
    </w:p>
    <w:p w:rsidR="00A02422" w:rsidRDefault="00A02422" w:rsidP="00507B4A">
      <w:pPr>
        <w:spacing w:line="360" w:lineRule="auto"/>
        <w:jc w:val="both"/>
        <w:rPr>
          <w:rFonts w:ascii="Times New Roman" w:hAnsi="Times New Roman" w:cs="Times New Roman"/>
          <w:sz w:val="24"/>
          <w:szCs w:val="24"/>
        </w:rPr>
      </w:pPr>
    </w:p>
    <w:p w:rsidR="00F96F0A" w:rsidRPr="00F96F0A" w:rsidRDefault="00F96F0A"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Network Connectivity</w:t>
      </w:r>
    </w:p>
    <w:p w:rsidR="007252B1" w:rsidRDefault="007252B1"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w:t>
      </w:r>
      <w:r w:rsidR="003926FF">
        <w:rPr>
          <w:rFonts w:ascii="Times New Roman" w:hAnsi="Times New Roman" w:cs="Times New Roman"/>
          <w:sz w:val="24"/>
          <w:szCs w:val="24"/>
        </w:rPr>
        <w:t>s</w:t>
      </w:r>
      <w:r>
        <w:rPr>
          <w:rFonts w:ascii="Times New Roman" w:hAnsi="Times New Roman" w:cs="Times New Roman"/>
          <w:sz w:val="24"/>
          <w:szCs w:val="24"/>
        </w:rPr>
        <w:t xml:space="preserve"> to be the most populated cities and neighbourhoods in the country, we sample intersection and density metrics from both cities and the respective study areas </w:t>
      </w:r>
      <w:r w:rsidR="003926FF">
        <w:rPr>
          <w:rFonts w:ascii="Times New Roman" w:hAnsi="Times New Roman" w:cs="Times New Roman"/>
          <w:sz w:val="24"/>
          <w:szCs w:val="24"/>
        </w:rPr>
        <w:t>to see how connected each network is. Intersection density is the total number of intersections per unit area of the network (in our case per km</w:t>
      </w:r>
      <w:r w:rsidR="003926FF" w:rsidRPr="003926FF">
        <w:rPr>
          <w:rFonts w:ascii="Times New Roman" w:hAnsi="Times New Roman" w:cs="Times New Roman"/>
          <w:sz w:val="24"/>
          <w:szCs w:val="24"/>
          <w:vertAlign w:val="superscript"/>
        </w:rPr>
        <w:t>2</w:t>
      </w:r>
      <w:r w:rsidR="003926FF">
        <w:rPr>
          <w:rFonts w:ascii="Times New Roman" w:hAnsi="Times New Roman" w:cs="Times New Roman"/>
          <w:sz w:val="24"/>
          <w:szCs w:val="24"/>
        </w:rPr>
        <w:t xml:space="preserve"> of network area). More connected networks have a higher intersection density and contributes to the resilienc</w:t>
      </w:r>
      <w:r w:rsidR="00A02422">
        <w:rPr>
          <w:rFonts w:ascii="Times New Roman" w:hAnsi="Times New Roman" w:cs="Times New Roman"/>
          <w:sz w:val="24"/>
          <w:szCs w:val="24"/>
        </w:rPr>
        <w:t xml:space="preserve">e and redundancy of the network </w:t>
      </w:r>
      <w:r w:rsidR="00A02422">
        <w:rPr>
          <w:rFonts w:ascii="Times New Roman" w:hAnsi="Times New Roman" w:cs="Times New Roman"/>
          <w:sz w:val="24"/>
          <w:szCs w:val="24"/>
        </w:rPr>
        <w:fldChar w:fldCharType="begin" w:fldLock="1"/>
      </w:r>
      <w:r w:rsidR="00285B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sidR="00A02422">
        <w:rPr>
          <w:rFonts w:ascii="Times New Roman" w:hAnsi="Times New Roman" w:cs="Times New Roman"/>
          <w:sz w:val="24"/>
          <w:szCs w:val="24"/>
        </w:rPr>
        <w:fldChar w:fldCharType="separate"/>
      </w:r>
      <w:r w:rsidR="00A02422" w:rsidRPr="00A02422">
        <w:rPr>
          <w:rFonts w:ascii="Times New Roman" w:hAnsi="Times New Roman" w:cs="Times New Roman"/>
          <w:noProof/>
          <w:sz w:val="24"/>
          <w:szCs w:val="24"/>
        </w:rPr>
        <w:t>(Barthélemy &amp; Flammini, 2008; Sharifi, 2019)</w:t>
      </w:r>
      <w:r w:rsidR="00A02422">
        <w:rPr>
          <w:rFonts w:ascii="Times New Roman" w:hAnsi="Times New Roman" w:cs="Times New Roman"/>
          <w:sz w:val="24"/>
          <w:szCs w:val="24"/>
        </w:rPr>
        <w:fldChar w:fldCharType="end"/>
      </w:r>
      <w:r w:rsidR="00A02422">
        <w:rPr>
          <w:rFonts w:ascii="Times New Roman" w:hAnsi="Times New Roman" w:cs="Times New Roman"/>
          <w:sz w:val="24"/>
          <w:szCs w:val="24"/>
        </w:rPr>
        <w:t xml:space="preserve">. It is also to be noted that, a highly connected network facilitates the smooth flow of information between nodes/edges in </w:t>
      </w:r>
      <w:r w:rsidR="00A02422">
        <w:rPr>
          <w:rFonts w:ascii="Times New Roman" w:hAnsi="Times New Roman" w:cs="Times New Roman"/>
          <w:sz w:val="24"/>
          <w:szCs w:val="24"/>
        </w:rPr>
        <w:lastRenderedPageBreak/>
        <w:t xml:space="preserve">it. From the statistical measures in </w:t>
      </w:r>
      <w:r w:rsidR="00A02422">
        <w:rPr>
          <w:rFonts w:ascii="Times New Roman" w:hAnsi="Times New Roman" w:cs="Times New Roman"/>
          <w:sz w:val="24"/>
          <w:szCs w:val="24"/>
        </w:rPr>
        <w:fldChar w:fldCharType="begin"/>
      </w:r>
      <w:r w:rsidR="00A02422">
        <w:rPr>
          <w:rFonts w:ascii="Times New Roman" w:hAnsi="Times New Roman" w:cs="Times New Roman"/>
          <w:sz w:val="24"/>
          <w:szCs w:val="24"/>
        </w:rPr>
        <w:instrText xml:space="preserve"> REF _Ref115622144 \h </w:instrText>
      </w:r>
      <w:r w:rsidR="00A02422">
        <w:rPr>
          <w:rFonts w:ascii="Times New Roman" w:hAnsi="Times New Roman" w:cs="Times New Roman"/>
          <w:sz w:val="24"/>
          <w:szCs w:val="24"/>
        </w:rPr>
      </w:r>
      <w:r w:rsidR="00A02422">
        <w:rPr>
          <w:rFonts w:ascii="Times New Roman" w:hAnsi="Times New Roman" w:cs="Times New Roman"/>
          <w:sz w:val="24"/>
          <w:szCs w:val="24"/>
        </w:rPr>
        <w:fldChar w:fldCharType="separate"/>
      </w:r>
      <w:r w:rsidR="00A02422" w:rsidRPr="007252B1">
        <w:rPr>
          <w:rFonts w:ascii="Times New Roman" w:hAnsi="Times New Roman" w:cs="Times New Roman"/>
          <w:iCs/>
          <w:sz w:val="24"/>
          <w:szCs w:val="24"/>
        </w:rPr>
        <w:t>Table 1</w:t>
      </w:r>
      <w:r w:rsidR="00A02422">
        <w:rPr>
          <w:rFonts w:ascii="Times New Roman" w:hAnsi="Times New Roman" w:cs="Times New Roman"/>
          <w:sz w:val="24"/>
          <w:szCs w:val="24"/>
        </w:rPr>
        <w:fldChar w:fldCharType="end"/>
      </w:r>
      <w:r w:rsidR="00121C79">
        <w:rPr>
          <w:rFonts w:ascii="Times New Roman" w:hAnsi="Times New Roman" w:cs="Times New Roman"/>
          <w:sz w:val="24"/>
          <w:szCs w:val="24"/>
        </w:rPr>
        <w:t>, the intersection density in</w:t>
      </w:r>
      <w:r w:rsidR="00A02422">
        <w:rPr>
          <w:rFonts w:ascii="Times New Roman" w:hAnsi="Times New Roman" w:cs="Times New Roman"/>
          <w:sz w:val="24"/>
          <w:szCs w:val="24"/>
        </w:rPr>
        <w:t xml:space="preserve"> Airport Residential Area is </w:t>
      </w:r>
      <w:r w:rsidR="00A02422" w:rsidRPr="00A02422">
        <w:rPr>
          <w:rFonts w:ascii="Times New Roman" w:hAnsi="Times New Roman" w:cs="Times New Roman"/>
          <w:sz w:val="24"/>
          <w:szCs w:val="24"/>
        </w:rPr>
        <w:t>99.219</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A02422">
        <w:rPr>
          <w:rFonts w:ascii="Times New Roman" w:hAnsi="Times New Roman" w:cs="Times New Roman"/>
          <w:sz w:val="24"/>
          <w:szCs w:val="24"/>
        </w:rPr>
        <w:t xml:space="preserve">, </w:t>
      </w:r>
      <w:r w:rsidR="00A02422" w:rsidRPr="00A02422">
        <w:rPr>
          <w:rFonts w:ascii="Times New Roman" w:hAnsi="Times New Roman" w:cs="Times New Roman"/>
          <w:sz w:val="24"/>
          <w:szCs w:val="24"/>
        </w:rPr>
        <w:t>115.546</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Pr>
          <w:rFonts w:ascii="Times New Roman" w:hAnsi="Times New Roman" w:cs="Times New Roman"/>
          <w:sz w:val="24"/>
          <w:szCs w:val="24"/>
        </w:rPr>
        <w:t xml:space="preserve"> Darkuman, </w:t>
      </w:r>
      <w:r w:rsidR="00A02422" w:rsidRPr="00A02422">
        <w:rPr>
          <w:rFonts w:ascii="Times New Roman" w:hAnsi="Times New Roman" w:cs="Times New Roman"/>
          <w:sz w:val="24"/>
          <w:szCs w:val="24"/>
        </w:rPr>
        <w:t>114.528</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w:t>
      </w:r>
      <w:r w:rsidR="00121C79">
        <w:rPr>
          <w:rFonts w:ascii="Times New Roman" w:hAnsi="Times New Roman" w:cs="Times New Roman"/>
          <w:sz w:val="24"/>
          <w:szCs w:val="24"/>
        </w:rPr>
        <w:t>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Nungua Central, 120.312</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Adum, 83.103</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w:t>
      </w:r>
      <w:proofErr w:type="spellStart"/>
      <w:r w:rsidR="00A02422" w:rsidRPr="00A02422">
        <w:rPr>
          <w:rFonts w:ascii="Times New Roman" w:hAnsi="Times New Roman" w:cs="Times New Roman"/>
          <w:sz w:val="24"/>
          <w:szCs w:val="24"/>
        </w:rPr>
        <w:t>Tafo</w:t>
      </w:r>
      <w:proofErr w:type="spellEnd"/>
      <w:r w:rsidR="00A02422" w:rsidRPr="00A02422">
        <w:rPr>
          <w:rFonts w:ascii="Times New Roman" w:hAnsi="Times New Roman" w:cs="Times New Roman"/>
          <w:sz w:val="24"/>
          <w:szCs w:val="24"/>
        </w:rPr>
        <w:t>, and 82.124</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Atonsu</w:t>
      </w:r>
      <w:r w:rsidR="00EC4C04">
        <w:rPr>
          <w:rFonts w:ascii="Times New Roman" w:hAnsi="Times New Roman" w:cs="Times New Roman"/>
          <w:sz w:val="24"/>
          <w:szCs w:val="24"/>
        </w:rPr>
        <w:t xml:space="preserve">, with Adum’s intersection density greater than all the others, although the difference in density counts are not that different considering all the networks. It is typical to have the more </w:t>
      </w:r>
      <w:r w:rsidR="00F96F0A">
        <w:rPr>
          <w:rFonts w:ascii="Times New Roman" w:hAnsi="Times New Roman" w:cs="Times New Roman"/>
          <w:sz w:val="24"/>
          <w:szCs w:val="24"/>
        </w:rPr>
        <w:t>finely</w:t>
      </w:r>
      <w:r w:rsidR="00EC4C04">
        <w:rPr>
          <w:rFonts w:ascii="Times New Roman" w:hAnsi="Times New Roman" w:cs="Times New Roman"/>
          <w:sz w:val="24"/>
          <w:szCs w:val="24"/>
        </w:rPr>
        <w:t xml:space="preserve"> grained and gridded network</w:t>
      </w:r>
      <w:r w:rsidR="00F96F0A">
        <w:rPr>
          <w:rFonts w:ascii="Times New Roman" w:hAnsi="Times New Roman" w:cs="Times New Roman"/>
          <w:sz w:val="24"/>
          <w:szCs w:val="24"/>
        </w:rPr>
        <w:t>s</w:t>
      </w:r>
      <w:r w:rsidR="00EC4C04">
        <w:rPr>
          <w:rFonts w:ascii="Times New Roman" w:hAnsi="Times New Roman" w:cs="Times New Roman"/>
          <w:sz w:val="24"/>
          <w:szCs w:val="24"/>
        </w:rPr>
        <w:t xml:space="preserve"> with a higher intersection densi</w:t>
      </w:r>
      <w:r w:rsidR="00F96F0A">
        <w:rPr>
          <w:rFonts w:ascii="Times New Roman" w:hAnsi="Times New Roman" w:cs="Times New Roman"/>
          <w:sz w:val="24"/>
          <w:szCs w:val="24"/>
        </w:rPr>
        <w:t>ty than</w:t>
      </w:r>
      <w:r w:rsidR="00EC4C04">
        <w:rPr>
          <w:rFonts w:ascii="Times New Roman" w:hAnsi="Times New Roman" w:cs="Times New Roman"/>
          <w:sz w:val="24"/>
          <w:szCs w:val="24"/>
        </w:rPr>
        <w:t xml:space="preserve"> other patterns specifically the tree-like structure and the radial pattern, which is not the case here. And that is because the Adum network is made up of the best of both network patterns, a radial pattern emanating from the core of the network with a branching and grid-like pattern on the local scale, </w:t>
      </w:r>
      <w:r w:rsidR="00285B64">
        <w:rPr>
          <w:rFonts w:ascii="Times New Roman" w:hAnsi="Times New Roman" w:cs="Times New Roman"/>
          <w:sz w:val="24"/>
          <w:szCs w:val="24"/>
        </w:rPr>
        <w:t xml:space="preserve">this results in a shorter street segments and frequent intersections at the local scale providing the network with a better capacity to adapt in emergency situations. Comparatively, all networks of a moderately high connectivity </w:t>
      </w:r>
      <w:r w:rsidR="00285B64">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285B64">
        <w:rPr>
          <w:rFonts w:ascii="Times New Roman" w:hAnsi="Times New Roman" w:cs="Times New Roman"/>
          <w:sz w:val="24"/>
          <w:szCs w:val="24"/>
        </w:rPr>
        <w:fldChar w:fldCharType="separate"/>
      </w:r>
      <w:r w:rsidR="00285B64" w:rsidRPr="00285B64">
        <w:rPr>
          <w:rFonts w:ascii="Times New Roman" w:hAnsi="Times New Roman" w:cs="Times New Roman"/>
          <w:noProof/>
          <w:sz w:val="24"/>
          <w:szCs w:val="24"/>
        </w:rPr>
        <w:t>(Boeing, 2017b)</w:t>
      </w:r>
      <w:r w:rsidR="00285B64">
        <w:rPr>
          <w:rFonts w:ascii="Times New Roman" w:hAnsi="Times New Roman" w:cs="Times New Roman"/>
          <w:sz w:val="24"/>
          <w:szCs w:val="24"/>
        </w:rPr>
        <w:fldChar w:fldCharType="end"/>
      </w:r>
      <w:r w:rsidR="00285B64">
        <w:rPr>
          <w:rFonts w:ascii="Times New Roman" w:hAnsi="Times New Roman" w:cs="Times New Roman"/>
          <w:sz w:val="24"/>
          <w:szCs w:val="24"/>
        </w:rPr>
        <w:t>.</w:t>
      </w:r>
    </w:p>
    <w:p w:rsidR="00AD4A59" w:rsidRDefault="00925F34"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Consequently, all the encompassing networks have a high concentration of 1-way intersections and an even higher concentration of 3-way intersections. 2-way and 4-way intersection are not prevalent in the networks, though there is fair amount of 4-way intersection in the networks. This is a good thing as connectivity is improved with more intersections, 1-way streets typically result in less connected networks that are prone to break downs</w:t>
      </w:r>
      <w:r w:rsidR="00293054">
        <w:rPr>
          <w:rFonts w:ascii="Times New Roman" w:hAnsi="Times New Roman" w:cs="Times New Roman"/>
          <w:sz w:val="24"/>
          <w:szCs w:val="24"/>
        </w:rPr>
        <w:t xml:space="preserve"> in emergency situations and l</w:t>
      </w:r>
      <w:r w:rsidR="00150CC6">
        <w:rPr>
          <w:rFonts w:ascii="Times New Roman" w:hAnsi="Times New Roman" w:cs="Times New Roman"/>
          <w:sz w:val="24"/>
          <w:szCs w:val="24"/>
        </w:rPr>
        <w:t>ess choice routes for commuters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0532">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sidR="00293054">
        <w:rPr>
          <w:rFonts w:ascii="Times New Roman" w:hAnsi="Times New Roman" w:cs="Times New Roman"/>
          <w:sz w:val="24"/>
          <w:szCs w:val="24"/>
        </w:rPr>
        <w:t>. From the</w:t>
      </w:r>
      <w:r w:rsidR="00EB0532">
        <w:rPr>
          <w:rFonts w:ascii="Times New Roman" w:hAnsi="Times New Roman" w:cs="Times New Roman"/>
          <w:sz w:val="24"/>
          <w:szCs w:val="24"/>
        </w:rPr>
        <w:t xml:space="preserve"> related literature, it is stated</w:t>
      </w:r>
      <w:r w:rsidR="00293054">
        <w:rPr>
          <w:rFonts w:ascii="Times New Roman" w:hAnsi="Times New Roman" w:cs="Times New Roman"/>
          <w:sz w:val="24"/>
          <w:szCs w:val="24"/>
        </w:rPr>
        <w:t xml:space="preserve"> that more connected networks come with health benefits as they typically promote walkability by their characteristically smaller block sizes resulting in short pedestrian trips</w:t>
      </w:r>
      <w:r w:rsidR="00EB0532">
        <w:rPr>
          <w:rFonts w:ascii="Times New Roman" w:hAnsi="Times New Roman" w:cs="Times New Roman"/>
          <w:sz w:val="24"/>
          <w:szCs w:val="24"/>
        </w:rPr>
        <w:t xml:space="preserve"> and encouraging active commuting with improved access to amenities and services </w:t>
      </w:r>
      <w:r w:rsidR="00EB0532">
        <w:rPr>
          <w:rFonts w:ascii="Times New Roman" w:hAnsi="Times New Roman" w:cs="Times New Roman"/>
          <w:sz w:val="24"/>
          <w:szCs w:val="24"/>
        </w:rPr>
        <w:fldChar w:fldCharType="begin" w:fldLock="1"/>
      </w:r>
      <w:r w:rsidR="003B64A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EB0532">
        <w:rPr>
          <w:rFonts w:ascii="Times New Roman" w:hAnsi="Times New Roman" w:cs="Times New Roman"/>
          <w:sz w:val="24"/>
          <w:szCs w:val="24"/>
        </w:rPr>
        <w:fldChar w:fldCharType="separate"/>
      </w:r>
      <w:r w:rsidR="00EB0532" w:rsidRPr="00EB0532">
        <w:rPr>
          <w:rFonts w:ascii="Times New Roman" w:hAnsi="Times New Roman" w:cs="Times New Roman"/>
          <w:noProof/>
          <w:sz w:val="24"/>
          <w:szCs w:val="24"/>
        </w:rPr>
        <w:t>(Sharifi, 2019)</w:t>
      </w:r>
      <w:r w:rsidR="00EB0532">
        <w:rPr>
          <w:rFonts w:ascii="Times New Roman" w:hAnsi="Times New Roman" w:cs="Times New Roman"/>
          <w:sz w:val="24"/>
          <w:szCs w:val="24"/>
        </w:rPr>
        <w:fldChar w:fldCharType="end"/>
      </w:r>
      <w:r w:rsidR="00EB0532">
        <w:rPr>
          <w:rFonts w:ascii="Times New Roman" w:hAnsi="Times New Roman" w:cs="Times New Roman"/>
          <w:sz w:val="24"/>
          <w:szCs w:val="24"/>
        </w:rPr>
        <w:t>.</w:t>
      </w:r>
    </w:p>
    <w:p w:rsidR="007252B1" w:rsidRPr="007252B1" w:rsidRDefault="007252B1" w:rsidP="007252B1">
      <w:pPr>
        <w:pStyle w:val="Caption"/>
        <w:keepNext/>
      </w:pPr>
      <w:bookmarkStart w:id="0" w:name="_Ref115622144"/>
      <w:r w:rsidRPr="007252B1">
        <w:rPr>
          <w:rFonts w:ascii="Times New Roman" w:hAnsi="Times New Roman" w:cs="Times New Roman"/>
          <w:iCs w:val="0"/>
          <w:color w:val="auto"/>
          <w:sz w:val="24"/>
          <w:szCs w:val="24"/>
        </w:rPr>
        <w:t xml:space="preserve">Table </w:t>
      </w:r>
      <w:r w:rsidRPr="007252B1">
        <w:rPr>
          <w:rFonts w:ascii="Times New Roman" w:hAnsi="Times New Roman" w:cs="Times New Roman"/>
          <w:iCs w:val="0"/>
          <w:color w:val="auto"/>
          <w:sz w:val="24"/>
          <w:szCs w:val="24"/>
        </w:rPr>
        <w:fldChar w:fldCharType="begin"/>
      </w:r>
      <w:r w:rsidRPr="007252B1">
        <w:rPr>
          <w:rFonts w:ascii="Times New Roman" w:hAnsi="Times New Roman" w:cs="Times New Roman"/>
          <w:iCs w:val="0"/>
          <w:color w:val="auto"/>
          <w:sz w:val="24"/>
          <w:szCs w:val="24"/>
        </w:rPr>
        <w:instrText xml:space="preserve"> SEQ Table \* ARABIC </w:instrText>
      </w:r>
      <w:r w:rsidRPr="007252B1">
        <w:rPr>
          <w:rFonts w:ascii="Times New Roman" w:hAnsi="Times New Roman" w:cs="Times New Roman"/>
          <w:iCs w:val="0"/>
          <w:color w:val="auto"/>
          <w:sz w:val="24"/>
          <w:szCs w:val="24"/>
        </w:rPr>
        <w:fldChar w:fldCharType="separate"/>
      </w:r>
      <w:r w:rsidRPr="007252B1">
        <w:rPr>
          <w:rFonts w:ascii="Times New Roman" w:hAnsi="Times New Roman" w:cs="Times New Roman"/>
          <w:iCs w:val="0"/>
          <w:color w:val="auto"/>
          <w:sz w:val="24"/>
          <w:szCs w:val="24"/>
        </w:rPr>
        <w:t>1</w:t>
      </w:r>
      <w:r w:rsidRPr="007252B1">
        <w:rPr>
          <w:rFonts w:ascii="Times New Roman" w:hAnsi="Times New Roman" w:cs="Times New Roman"/>
          <w:iCs w:val="0"/>
          <w:color w:val="auto"/>
          <w:sz w:val="24"/>
          <w:szCs w:val="24"/>
        </w:rPr>
        <w:fldChar w:fldCharType="end"/>
      </w:r>
      <w:bookmarkEnd w:id="0"/>
      <w:r w:rsidRPr="007252B1">
        <w:rPr>
          <w:rFonts w:ascii="Times New Roman" w:hAnsi="Times New Roman" w:cs="Times New Roman"/>
          <w:iCs w:val="0"/>
          <w:color w:val="auto"/>
          <w:sz w:val="24"/>
          <w:szCs w:val="24"/>
        </w:rPr>
        <w:t xml:space="preserve">. </w:t>
      </w:r>
      <w:proofErr w:type="spellStart"/>
      <w:r w:rsidRPr="007252B1">
        <w:rPr>
          <w:rFonts w:ascii="Times New Roman" w:hAnsi="Times New Roman" w:cs="Times New Roman"/>
          <w:iCs w:val="0"/>
          <w:color w:val="auto"/>
          <w:sz w:val="24"/>
          <w:szCs w:val="24"/>
        </w:rPr>
        <w:t>Statiscal</w:t>
      </w:r>
      <w:proofErr w:type="spellEnd"/>
      <w:r w:rsidRPr="007252B1">
        <w:rPr>
          <w:rFonts w:ascii="Times New Roman" w:hAnsi="Times New Roman" w:cs="Times New Roman"/>
          <w:iCs w:val="0"/>
          <w:color w:val="auto"/>
          <w:sz w:val="24"/>
          <w:szCs w:val="24"/>
        </w:rPr>
        <w:t xml:space="preserve"> results for the six street network sections from Accra and Kumasi</w:t>
      </w:r>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AD4A59" w:rsidRPr="00AD4A59" w:rsidTr="00D04079">
        <w:trPr>
          <w:trHeight w:val="283"/>
        </w:trPr>
        <w:tc>
          <w:tcPr>
            <w:tcW w:w="1544" w:type="pct"/>
            <w:vMerge w:val="restar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AD4A59" w:rsidRPr="00AD4A59" w:rsidTr="00D04079">
        <w:trPr>
          <w:trHeight w:val="283"/>
        </w:trPr>
        <w:tc>
          <w:tcPr>
            <w:tcW w:w="1544" w:type="pct"/>
            <w:vMerge/>
            <w:hideMark/>
          </w:tcPr>
          <w:p w:rsidR="00752BBE" w:rsidRPr="00752BBE" w:rsidRDefault="00752BBE" w:rsidP="00AD4A59">
            <w:pPr>
              <w:rPr>
                <w:rFonts w:ascii="Calibri" w:eastAsia="Times New Roman" w:hAnsi="Calibri" w:cs="Times New Roman"/>
                <w:b/>
                <w:bCs/>
                <w:color w:val="000000"/>
                <w:sz w:val="16"/>
                <w:szCs w:val="16"/>
                <w:lang w:eastAsia="en-GB"/>
              </w:rPr>
            </w:pPr>
          </w:p>
        </w:tc>
        <w:tc>
          <w:tcPr>
            <w:tcW w:w="1012"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Darkuman</w:t>
            </w:r>
          </w:p>
        </w:tc>
        <w:tc>
          <w:tcPr>
            <w:tcW w:w="696"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Nungua Central</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Tafo</w:t>
            </w:r>
          </w:p>
        </w:tc>
        <w:tc>
          <w:tcPr>
            <w:tcW w:w="415"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Atonsu</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edge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per node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street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circuity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lastRenderedPageBreak/>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002D6E00"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Number of 1 way streets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Number of 2 way streets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Number of 3 way streets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Number of 4 way streets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AD4A59" w:rsidRPr="00AD4A59" w:rsidTr="00D04079">
        <w:trPr>
          <w:cantSplit/>
          <w:trHeight w:val="283"/>
        </w:trPr>
        <w:tc>
          <w:tcPr>
            <w:tcW w:w="1544" w:type="pct"/>
            <w:noWrap/>
            <w:hideMark/>
          </w:tcPr>
          <w:p w:rsidR="00752BBE" w:rsidRPr="00752BBE" w:rsidRDefault="009943F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Mean of avg neighbor</w:t>
            </w:r>
            <w:r w:rsidR="00752BBE" w:rsidRPr="00752BBE">
              <w:rPr>
                <w:rFonts w:ascii="Calibri" w:eastAsia="Times New Roman" w:hAnsi="Calibri" w:cs="Times New Roman"/>
                <w:color w:val="000000"/>
                <w:sz w:val="16"/>
                <w:szCs w:val="16"/>
                <w:lang w:eastAsia="en-GB"/>
              </w:rPr>
              <w:t xml:space="preserve">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Mean of avg weighted neighbor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degree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AD4A59" w:rsidRPr="00AD4A59" w:rsidTr="00D04079">
        <w:trPr>
          <w:cantSplit/>
          <w:trHeight w:val="283"/>
        </w:trPr>
        <w:tc>
          <w:tcPr>
            <w:tcW w:w="1544" w:type="pct"/>
            <w:noWrap/>
            <w:hideMark/>
          </w:tcPr>
          <w:p w:rsidR="00752BBE" w:rsidRPr="002D6E00" w:rsidRDefault="00752BBE" w:rsidP="00AD4A59">
            <w:pPr>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Max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Min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closeness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betweenness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752BBE" w:rsidRDefault="00752BBE" w:rsidP="00507B4A">
      <w:pPr>
        <w:spacing w:line="360" w:lineRule="auto"/>
        <w:jc w:val="both"/>
        <w:rPr>
          <w:rFonts w:ascii="Times New Roman" w:hAnsi="Times New Roman" w:cs="Times New Roman"/>
          <w:sz w:val="24"/>
          <w:szCs w:val="24"/>
        </w:rPr>
      </w:pPr>
    </w:p>
    <w:p w:rsidR="003B64AB" w:rsidRDefault="00F53397"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 Centrality of network components</w:t>
      </w:r>
    </w:p>
    <w:p w:rsidR="003B64AB" w:rsidRDefault="003B64AB"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To really understand street network structure and form and how they affect human decisions in space, we have to understand that all components of the network are different</w:t>
      </w:r>
      <w:r w:rsidR="00216F94">
        <w:rPr>
          <w:rFonts w:ascii="Times New Roman" w:hAnsi="Times New Roman" w:cs="Times New Roman"/>
          <w:sz w:val="24"/>
          <w:szCs w:val="24"/>
        </w:rPr>
        <w:t>,</w:t>
      </w:r>
      <w:r>
        <w:rPr>
          <w:rFonts w:ascii="Times New Roman" w:hAnsi="Times New Roman" w:cs="Times New Roman"/>
          <w:sz w:val="24"/>
          <w:szCs w:val="24"/>
        </w:rPr>
        <w:t xml:space="preserve"> and how they differ depends on how they are situated in space, it</w:t>
      </w:r>
      <w:r w:rsidR="00216F94">
        <w:rPr>
          <w:rFonts w:ascii="Times New Roman" w:hAnsi="Times New Roman" w:cs="Times New Roman"/>
          <w:sz w:val="24"/>
          <w:szCs w:val="24"/>
        </w:rPr>
        <w:t>s</w:t>
      </w:r>
      <w:r>
        <w:rPr>
          <w:rFonts w:ascii="Times New Roman" w:hAnsi="Times New Roman" w:cs="Times New Roman"/>
          <w:sz w:val="24"/>
          <w:szCs w:val="24"/>
        </w:rPr>
        <w:t xml:space="preserve"> neighbourhood (</w:t>
      </w:r>
      <w:r w:rsidR="00216F94">
        <w:rPr>
          <w:rFonts w:ascii="Times New Roman" w:hAnsi="Times New Roman" w:cs="Times New Roman"/>
          <w:sz w:val="24"/>
          <w:szCs w:val="24"/>
        </w:rPr>
        <w:t xml:space="preserve">other </w:t>
      </w:r>
      <w:r>
        <w:rPr>
          <w:rFonts w:ascii="Times New Roman" w:hAnsi="Times New Roman" w:cs="Times New Roman"/>
          <w:sz w:val="24"/>
          <w:szCs w:val="24"/>
        </w:rPr>
        <w:t xml:space="preserve">components incident to it) and how it interacts with its neighbourhood. Thus, it is essential to rank nodes/edges—the main constituents of a street network graph—to obtain the centrality (or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8D3A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 Barthélemy &amp; Flammini, 2008; Boeing, n.d., 2018; Dumedah &amp; Garsonu, 2021; O’Sullivan, 2014; Sharifi, 2019; Yen et al., 2021; Zhao et al., 2019)","plainTextFormattedCitation":"(Barthélemy, 2004, 2011; Barthélemy &amp; Flammini, 2008; Boeing, n.d., 2018; Dumedah &amp; Garsonu, 2021; O’Sullivan, 2014; Sharifi, 2019; Yen et al., 2021; Zhao et al., 2019)","previouslyFormattedCitation":"(Barthélemy, 2004, 2011; Barthélemy &amp; Flammini, 2008; Boeing, n.d., 2018; Dumedah &amp; Garsonu, 2021;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Pr="003B64AB">
        <w:rPr>
          <w:rFonts w:ascii="Times New Roman" w:hAnsi="Times New Roman" w:cs="Times New Roman"/>
          <w:noProof/>
          <w:sz w:val="24"/>
          <w:szCs w:val="24"/>
        </w:rPr>
        <w:t>(Barthélemy, 2004, 2011; Barthélemy &amp; Flammini, 2008; Boeing, n.d., 2018; Dumedah &amp; Garsonu, 2021;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w:t>
      </w:r>
      <w:r w:rsidR="00216F94">
        <w:rPr>
          <w:rFonts w:ascii="Times New Roman" w:hAnsi="Times New Roman" w:cs="Times New Roman"/>
          <w:sz w:val="24"/>
          <w:szCs w:val="24"/>
        </w:rPr>
        <w:t>,</w:t>
      </w:r>
      <w:r>
        <w:rPr>
          <w:rFonts w:ascii="Times New Roman" w:hAnsi="Times New Roman" w:cs="Times New Roman"/>
          <w:sz w:val="24"/>
          <w:szCs w:val="24"/>
        </w:rPr>
        <w:t xml:space="preserve"> because of its </w:t>
      </w:r>
      <w:r w:rsidR="00216F94">
        <w:rPr>
          <w:rFonts w:ascii="Times New Roman" w:hAnsi="Times New Roman" w:cs="Times New Roman"/>
          <w:sz w:val="24"/>
          <w:szCs w:val="24"/>
        </w:rPr>
        <w:t xml:space="preserve">importance for understanding the network’s form and functional relationship between nodes/edges and the critical roles they play in the network. From </w:t>
      </w:r>
      <w:r w:rsidR="00216F94">
        <w:rPr>
          <w:rFonts w:ascii="Times New Roman" w:hAnsi="Times New Roman" w:cs="Times New Roman"/>
          <w:sz w:val="24"/>
          <w:szCs w:val="24"/>
        </w:rPr>
        <w:fldChar w:fldCharType="begin"/>
      </w:r>
      <w:r w:rsidR="00216F94">
        <w:rPr>
          <w:rFonts w:ascii="Times New Roman" w:hAnsi="Times New Roman" w:cs="Times New Roman"/>
          <w:sz w:val="24"/>
          <w:szCs w:val="24"/>
        </w:rPr>
        <w:instrText xml:space="preserve"> REF _Ref115622144 \h </w:instrText>
      </w:r>
      <w:r w:rsidR="00216F94">
        <w:rPr>
          <w:rFonts w:ascii="Times New Roman" w:hAnsi="Times New Roman" w:cs="Times New Roman"/>
          <w:sz w:val="24"/>
          <w:szCs w:val="24"/>
        </w:rPr>
      </w:r>
      <w:r w:rsidR="00216F94">
        <w:rPr>
          <w:rFonts w:ascii="Times New Roman" w:hAnsi="Times New Roman" w:cs="Times New Roman"/>
          <w:sz w:val="24"/>
          <w:szCs w:val="24"/>
        </w:rPr>
        <w:fldChar w:fldCharType="separate"/>
      </w:r>
      <w:r w:rsidR="00216F94" w:rsidRPr="007252B1">
        <w:rPr>
          <w:rFonts w:ascii="Times New Roman" w:hAnsi="Times New Roman" w:cs="Times New Roman"/>
          <w:iCs/>
          <w:sz w:val="24"/>
          <w:szCs w:val="24"/>
        </w:rPr>
        <w:t>Table 1</w:t>
      </w:r>
      <w:r w:rsidR="00216F94">
        <w:rPr>
          <w:rFonts w:ascii="Times New Roman" w:hAnsi="Times New Roman" w:cs="Times New Roman"/>
          <w:sz w:val="24"/>
          <w:szCs w:val="24"/>
        </w:rPr>
        <w:fldChar w:fldCharType="end"/>
      </w:r>
      <w:r w:rsidR="00216F94">
        <w:rPr>
          <w:rFonts w:ascii="Times New Roman" w:hAnsi="Times New Roman" w:cs="Times New Roman"/>
          <w:sz w:val="24"/>
          <w:szCs w:val="24"/>
        </w:rPr>
        <w:t xml:space="preserve">, the statistical measures of centrality that this study concentrates itself with include betweenness centrality, closeness centrality, PageRank, and degree centrality. This measures give insight into how connected and thoroughly configured the street network of a particular place is. Highly central nodes/edges in the system are priority elements and have to be given special attention and planned properly against failure, the disruption of central </w:t>
      </w:r>
      <w:r w:rsidR="00216F94">
        <w:rPr>
          <w:rFonts w:ascii="Times New Roman" w:hAnsi="Times New Roman" w:cs="Times New Roman"/>
          <w:sz w:val="24"/>
          <w:szCs w:val="24"/>
        </w:rPr>
        <w:lastRenderedPageBreak/>
        <w:t>elements in the graph result in sometimes catastrophic chain reactions in the network</w:t>
      </w:r>
      <w:r w:rsidR="008D3A64">
        <w:rPr>
          <w:rFonts w:ascii="Times New Roman" w:hAnsi="Times New Roman" w:cs="Times New Roman"/>
          <w:sz w:val="24"/>
          <w:szCs w:val="24"/>
        </w:rPr>
        <w:t xml:space="preserve"> </w:t>
      </w:r>
      <w:r w:rsidR="008D3A64">
        <w:rPr>
          <w:rFonts w:ascii="Times New Roman" w:hAnsi="Times New Roman" w:cs="Times New Roman"/>
          <w:sz w:val="24"/>
          <w:szCs w:val="24"/>
        </w:rPr>
        <w:fldChar w:fldCharType="begin" w:fldLock="1"/>
      </w:r>
      <w:r w:rsidR="00F90EFD">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8D3A64">
        <w:rPr>
          <w:rFonts w:ascii="Times New Roman" w:hAnsi="Times New Roman" w:cs="Times New Roman"/>
          <w:sz w:val="24"/>
          <w:szCs w:val="24"/>
        </w:rPr>
        <w:fldChar w:fldCharType="separate"/>
      </w:r>
      <w:r w:rsidR="008D3A64" w:rsidRPr="008D3A64">
        <w:rPr>
          <w:rFonts w:ascii="Times New Roman" w:hAnsi="Times New Roman" w:cs="Times New Roman"/>
          <w:noProof/>
          <w:sz w:val="24"/>
          <w:szCs w:val="24"/>
        </w:rPr>
        <w:t>(Sharifi, 2019)</w:t>
      </w:r>
      <w:r w:rsidR="008D3A64">
        <w:rPr>
          <w:rFonts w:ascii="Times New Roman" w:hAnsi="Times New Roman" w:cs="Times New Roman"/>
          <w:sz w:val="24"/>
          <w:szCs w:val="24"/>
        </w:rPr>
        <w:fldChar w:fldCharType="end"/>
      </w:r>
      <w:r w:rsidR="00216F94">
        <w:rPr>
          <w:rFonts w:ascii="Times New Roman" w:hAnsi="Times New Roman" w:cs="Times New Roman"/>
          <w:sz w:val="24"/>
          <w:szCs w:val="24"/>
        </w:rPr>
        <w:t xml:space="preserve">. For instance, a </w:t>
      </w:r>
      <w:r w:rsidR="00253F6B">
        <w:rPr>
          <w:rFonts w:ascii="Times New Roman" w:hAnsi="Times New Roman" w:cs="Times New Roman"/>
          <w:sz w:val="24"/>
          <w:szCs w:val="24"/>
        </w:rPr>
        <w:t>highly central edge</w:t>
      </w:r>
      <w:r w:rsidR="00216F94">
        <w:rPr>
          <w:rFonts w:ascii="Times New Roman" w:hAnsi="Times New Roman" w:cs="Times New Roman"/>
          <w:sz w:val="24"/>
          <w:szCs w:val="24"/>
        </w:rPr>
        <w:t xml:space="preserve"> that is located in a disaster prone area (</w:t>
      </w:r>
      <w:r w:rsidR="00253F6B">
        <w:rPr>
          <w:rFonts w:ascii="Times New Roman" w:hAnsi="Times New Roman" w:cs="Times New Roman"/>
          <w:sz w:val="24"/>
          <w:szCs w:val="24"/>
        </w:rPr>
        <w:t>e.g.</w:t>
      </w:r>
      <w:r w:rsidR="00216F94">
        <w:rPr>
          <w:rFonts w:ascii="Times New Roman" w:hAnsi="Times New Roman" w:cs="Times New Roman"/>
          <w:sz w:val="24"/>
          <w:szCs w:val="24"/>
        </w:rPr>
        <w:t xml:space="preserve"> in a floodplain) can result in a catastrophic break in network and disrupt flow should disaster strike.</w:t>
      </w:r>
      <w:r w:rsidR="00253F6B">
        <w:rPr>
          <w:rFonts w:ascii="Times New Roman" w:hAnsi="Times New Roman" w:cs="Times New Roman"/>
          <w:sz w:val="24"/>
          <w:szCs w:val="24"/>
        </w:rPr>
        <w:t xml:space="preserve"> It is therefore extremely necessary that planners and policymakers work together to protect, strengthen and make this network element redundant and resilient in anticipation of future phenomena that may or may not occur.</w:t>
      </w:r>
      <w:r w:rsidR="000A6C8D">
        <w:rPr>
          <w:rFonts w:ascii="Times New Roman" w:hAnsi="Times New Roman" w:cs="Times New Roman"/>
          <w:sz w:val="24"/>
          <w:szCs w:val="24"/>
        </w:rPr>
        <w:t xml:space="preserve"> The statistical indicators quantify what we can see qualitatively by plotting these variables on </w:t>
      </w:r>
      <w:r w:rsidR="00822F0F">
        <w:rPr>
          <w:rFonts w:ascii="Times New Roman" w:hAnsi="Times New Roman" w:cs="Times New Roman"/>
          <w:sz w:val="24"/>
          <w:szCs w:val="24"/>
        </w:rPr>
        <w:t>the street</w:t>
      </w:r>
      <w:r w:rsidR="00856DC5">
        <w:rPr>
          <w:rFonts w:ascii="Times New Roman" w:hAnsi="Times New Roman" w:cs="Times New Roman"/>
          <w:sz w:val="24"/>
          <w:szCs w:val="24"/>
        </w:rPr>
        <w:t xml:space="preserve"> </w:t>
      </w:r>
      <w:r w:rsidR="000A6C8D">
        <w:rPr>
          <w:rFonts w:ascii="Times New Roman" w:hAnsi="Times New Roman" w:cs="Times New Roman"/>
          <w:sz w:val="24"/>
          <w:szCs w:val="24"/>
        </w:rPr>
        <w:t>network graph for visual inspection.</w:t>
      </w:r>
      <w:r w:rsidR="008D3A64">
        <w:rPr>
          <w:rFonts w:ascii="Times New Roman" w:hAnsi="Times New Roman" w:cs="Times New Roman"/>
          <w:sz w:val="24"/>
          <w:szCs w:val="24"/>
        </w:rPr>
        <w:t xml:space="preserve"> We take a closer look at each of the measure of centrality in the following subsections.</w:t>
      </w:r>
    </w:p>
    <w:p w:rsidR="007D125B"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4.4.1 Degree and Closeness centrality</w:t>
      </w:r>
    </w:p>
    <w:p w:rsidR="001D657E" w:rsidRDefault="001D657E"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w:t>
      </w:r>
      <w:r w:rsidR="00E45E97">
        <w:rPr>
          <w:rFonts w:ascii="Times New Roman" w:hAnsi="Times New Roman" w:cs="Times New Roman"/>
          <w:sz w:val="24"/>
          <w:szCs w:val="24"/>
        </w:rPr>
        <w:t>nodes/</w:t>
      </w:r>
      <w:r>
        <w:rPr>
          <w:rFonts w:ascii="Times New Roman" w:hAnsi="Times New Roman" w:cs="Times New Roman"/>
          <w:sz w:val="24"/>
          <w:szCs w:val="24"/>
        </w:rPr>
        <w:t xml:space="preserve">edges in the graph, hence the “closeness”. Sometimes called the geodesic distance, it ranks network elements based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3</w:t>
      </w:r>
      <w:r>
        <w:rPr>
          <w:rFonts w:ascii="Times New Roman" w:hAnsi="Times New Roman" w:cs="Times New Roman"/>
          <w:sz w:val="24"/>
          <w:szCs w:val="24"/>
        </w:rPr>
        <w:fldChar w:fldCharType="end"/>
      </w:r>
      <w:r w:rsidR="005D0D8D">
        <w:rPr>
          <w:rFonts w:ascii="Times New Roman" w:hAnsi="Times New Roman" w:cs="Times New Roman"/>
          <w:sz w:val="24"/>
          <w:szCs w:val="24"/>
        </w:rPr>
        <w:t>,</w:t>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color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2</w:t>
      </w:r>
      <w:r>
        <w:rPr>
          <w:rFonts w:ascii="Times New Roman" w:hAnsi="Times New Roman" w:cs="Times New Roman"/>
          <w:sz w:val="24"/>
          <w:szCs w:val="24"/>
        </w:rPr>
        <w:fldChar w:fldCharType="end"/>
      </w:r>
      <w:r>
        <w:rPr>
          <w:rFonts w:ascii="Times New Roman" w:hAnsi="Times New Roman" w:cs="Times New Roman"/>
          <w:sz w:val="24"/>
          <w:szCs w:val="24"/>
        </w:rPr>
        <w:t xml:space="preserve"> for colormap of the graphs) are all s</w:t>
      </w:r>
      <w:r w:rsidR="005D0D8D">
        <w:rPr>
          <w:rFonts w:ascii="Times New Roman" w:hAnsi="Times New Roman" w:cs="Times New Roman"/>
          <w:sz w:val="24"/>
          <w:szCs w:val="24"/>
        </w:rPr>
        <w:t xml:space="preserve">ituated in core of network and emanate outwards towards the least central nodes. Networks selected from Accra seem to have a </w:t>
      </w:r>
      <w:r w:rsidR="00E45E97">
        <w:rPr>
          <w:rFonts w:ascii="Times New Roman" w:hAnsi="Times New Roman" w:cs="Times New Roman"/>
          <w:sz w:val="24"/>
          <w:szCs w:val="24"/>
        </w:rPr>
        <w:t>lighter colored</w:t>
      </w:r>
      <w:r w:rsidR="005D0D8D">
        <w:rPr>
          <w:rFonts w:ascii="Times New Roman" w:hAnsi="Times New Roman" w:cs="Times New Roman"/>
          <w:sz w:val="24"/>
          <w:szCs w:val="24"/>
        </w:rPr>
        <w:t xml:space="preserve"> outer graph (which is indicative of high closeness centrality) than their counterparts selected from Kumasi. But on the average, the closeness centrality index of each selected area (from </w:t>
      </w:r>
      <w:r w:rsidR="005D0D8D">
        <w:rPr>
          <w:rFonts w:ascii="Times New Roman" w:hAnsi="Times New Roman" w:cs="Times New Roman"/>
          <w:sz w:val="24"/>
          <w:szCs w:val="24"/>
        </w:rPr>
        <w:fldChar w:fldCharType="begin"/>
      </w:r>
      <w:r w:rsidR="005D0D8D">
        <w:rPr>
          <w:rFonts w:ascii="Times New Roman" w:hAnsi="Times New Roman" w:cs="Times New Roman"/>
          <w:sz w:val="24"/>
          <w:szCs w:val="24"/>
        </w:rPr>
        <w:instrText xml:space="preserve"> REF _Ref115622144 \h </w:instrText>
      </w:r>
      <w:r w:rsidR="005D0D8D">
        <w:rPr>
          <w:rFonts w:ascii="Times New Roman" w:hAnsi="Times New Roman" w:cs="Times New Roman"/>
          <w:sz w:val="24"/>
          <w:szCs w:val="24"/>
        </w:rPr>
      </w:r>
      <w:r w:rsidR="005D0D8D">
        <w:rPr>
          <w:rFonts w:ascii="Times New Roman" w:hAnsi="Times New Roman" w:cs="Times New Roman"/>
          <w:sz w:val="24"/>
          <w:szCs w:val="24"/>
        </w:rPr>
        <w:fldChar w:fldCharType="separate"/>
      </w:r>
      <w:r w:rsidR="005D0D8D" w:rsidRPr="007252B1">
        <w:rPr>
          <w:rFonts w:ascii="Times New Roman" w:hAnsi="Times New Roman" w:cs="Times New Roman"/>
          <w:iCs/>
          <w:sz w:val="24"/>
          <w:szCs w:val="24"/>
        </w:rPr>
        <w:t>Table 1</w:t>
      </w:r>
      <w:r w:rsidR="005D0D8D">
        <w:rPr>
          <w:rFonts w:ascii="Times New Roman" w:hAnsi="Times New Roman" w:cs="Times New Roman"/>
          <w:sz w:val="24"/>
          <w:szCs w:val="24"/>
        </w:rPr>
        <w:fldChar w:fldCharType="end"/>
      </w:r>
      <w:r w:rsidR="005D0D8D">
        <w:rPr>
          <w:rFonts w:ascii="Times New Roman" w:hAnsi="Times New Roman" w:cs="Times New Roman"/>
          <w:sz w:val="24"/>
          <w:szCs w:val="24"/>
        </w:rPr>
        <w:t>) is 0.001 which shows that the closeness centrality of the network regardless of whether situated in Accra or</w:t>
      </w:r>
      <w:r w:rsidR="00E45E97">
        <w:rPr>
          <w:rFonts w:ascii="Times New Roman" w:hAnsi="Times New Roman" w:cs="Times New Roman"/>
          <w:sz w:val="24"/>
          <w:szCs w:val="24"/>
        </w:rPr>
        <w:t xml:space="preserve"> Kumasi are r</w:t>
      </w:r>
      <w:r w:rsidR="00F90EFD">
        <w:rPr>
          <w:rFonts w:ascii="Times New Roman" w:hAnsi="Times New Roman" w:cs="Times New Roman"/>
          <w:sz w:val="24"/>
          <w:szCs w:val="24"/>
        </w:rPr>
        <w:t>elatively</w:t>
      </w:r>
      <w:r w:rsidR="00E45E97">
        <w:rPr>
          <w:rFonts w:ascii="Times New Roman" w:hAnsi="Times New Roman" w:cs="Times New Roman"/>
          <w:sz w:val="24"/>
          <w:szCs w:val="24"/>
        </w:rPr>
        <w:t xml:space="preserve"> same for all areas.</w:t>
      </w:r>
      <w:r w:rsidR="00C938F2">
        <w:rPr>
          <w:rFonts w:ascii="Times New Roman" w:hAnsi="Times New Roman" w:cs="Times New Roman"/>
          <w:sz w:val="24"/>
          <w:szCs w:val="24"/>
        </w:rPr>
        <w:t xml:space="preserve"> Which also translates to the fact that the more accessible edges in the network are located at the core of each neighbourhood and accessibility decreases as you move outside the neighbourhood. This is not surprising, as there is usually more development efforts hence greater densities in the core of neighbou</w:t>
      </w:r>
      <w:r w:rsidR="00F90EFD">
        <w:rPr>
          <w:rFonts w:ascii="Times New Roman" w:hAnsi="Times New Roman" w:cs="Times New Roman"/>
          <w:sz w:val="24"/>
          <w:szCs w:val="24"/>
        </w:rPr>
        <w:t>rhoods that the outskirts. A</w:t>
      </w:r>
      <w:r w:rsidR="00C938F2">
        <w:rPr>
          <w:rFonts w:ascii="Times New Roman" w:hAnsi="Times New Roman" w:cs="Times New Roman"/>
          <w:sz w:val="24"/>
          <w:szCs w:val="24"/>
        </w:rPr>
        <w:t>lso</w:t>
      </w:r>
      <w:r w:rsidR="00F90EFD">
        <w:rPr>
          <w:rFonts w:ascii="Times New Roman" w:hAnsi="Times New Roman" w:cs="Times New Roman"/>
          <w:sz w:val="24"/>
          <w:szCs w:val="24"/>
        </w:rPr>
        <w:t>,</w:t>
      </w:r>
      <w:r w:rsidR="00C938F2">
        <w:rPr>
          <w:rFonts w:ascii="Times New Roman" w:hAnsi="Times New Roman" w:cs="Times New Roman"/>
          <w:sz w:val="24"/>
          <w:szCs w:val="24"/>
        </w:rPr>
        <w:t xml:space="preserve"> it is this development of the urban core that attracts more people to these more development areas, a classic case of cause and effect becoming interchangeable.</w:t>
      </w:r>
      <w:r w:rsidR="00F90EFD">
        <w:rPr>
          <w:rFonts w:ascii="Times New Roman" w:hAnsi="Times New Roman" w:cs="Times New Roman"/>
          <w:sz w:val="24"/>
          <w:szCs w:val="24"/>
        </w:rPr>
        <w:t xml:space="preserve"> It is therefore advisable that planning efforts in these neighborhoods focus some of its attention on improving accessibility to the outer part of the neighbourhood and its environs to facilitate flow to these parts and also to create a more redundant, resilient and loosely coupled network that can withstand disasters.</w:t>
      </w:r>
      <w:r w:rsidR="00C938F2">
        <w:rPr>
          <w:rFonts w:ascii="Times New Roman" w:hAnsi="Times New Roman" w:cs="Times New Roman"/>
          <w:sz w:val="24"/>
          <w:szCs w:val="24"/>
        </w:rPr>
        <w:t xml:space="preserve"> </w:t>
      </w:r>
      <w:r w:rsidR="00F90EFD" w:rsidRPr="00F90EFD">
        <w:rPr>
          <w:rFonts w:ascii="Times New Roman" w:hAnsi="Times New Roman" w:cs="Times New Roman"/>
          <w:sz w:val="24"/>
          <w:szCs w:val="24"/>
        </w:rPr>
        <w:t>To augment resilience of urban form in terms of accessibility, it is essential to consider closeness centrality when making decisions about the location of services and amenities</w:t>
      </w:r>
      <w:r w:rsidR="00F90EFD">
        <w:rPr>
          <w:rFonts w:ascii="Times New Roman" w:hAnsi="Times New Roman" w:cs="Times New Roman"/>
          <w:sz w:val="24"/>
          <w:szCs w:val="24"/>
        </w:rPr>
        <w:t xml:space="preserve"> </w:t>
      </w:r>
      <w:r w:rsidR="00F90EFD">
        <w:rPr>
          <w:rFonts w:ascii="Times New Roman" w:hAnsi="Times New Roman" w:cs="Times New Roman"/>
          <w:sz w:val="24"/>
          <w:szCs w:val="24"/>
        </w:rPr>
        <w:fldChar w:fldCharType="begin" w:fldLock="1"/>
      </w:r>
      <w:r w:rsidR="00685F46">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90EFD">
        <w:rPr>
          <w:rFonts w:ascii="Times New Roman" w:hAnsi="Times New Roman" w:cs="Times New Roman"/>
          <w:sz w:val="24"/>
          <w:szCs w:val="24"/>
        </w:rPr>
        <w:fldChar w:fldCharType="separate"/>
      </w:r>
      <w:r w:rsidR="00F90EFD" w:rsidRPr="00F90EFD">
        <w:rPr>
          <w:rFonts w:ascii="Times New Roman" w:hAnsi="Times New Roman" w:cs="Times New Roman"/>
          <w:noProof/>
          <w:sz w:val="24"/>
          <w:szCs w:val="24"/>
        </w:rPr>
        <w:t>(Sharifi, 2019)</w:t>
      </w:r>
      <w:r w:rsidR="00F90EFD">
        <w:rPr>
          <w:rFonts w:ascii="Times New Roman" w:hAnsi="Times New Roman" w:cs="Times New Roman"/>
          <w:sz w:val="24"/>
          <w:szCs w:val="24"/>
        </w:rPr>
        <w:fldChar w:fldCharType="end"/>
      </w:r>
      <w:r w:rsidR="00F90EFD">
        <w:rPr>
          <w:rFonts w:ascii="Times New Roman" w:hAnsi="Times New Roman" w:cs="Times New Roman"/>
          <w:sz w:val="24"/>
          <w:szCs w:val="24"/>
        </w:rPr>
        <w:t>.</w:t>
      </w:r>
    </w:p>
    <w:p w:rsidR="00685F46" w:rsidRPr="001D657E" w:rsidRDefault="00685F46"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Degree centrality in the simplest,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sidR="00E0092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sidR="000A3118">
        <w:rPr>
          <w:rFonts w:ascii="Times New Roman" w:hAnsi="Times New Roman" w:cs="Times New Roman"/>
          <w:sz w:val="24"/>
          <w:szCs w:val="24"/>
        </w:rPr>
        <w:t xml:space="preserve">. On the average, nodes in Airport Residential Area, Darkuman, Nungua Central, and Adum have 2 edges emanating from it, which is not surprising seeing as 3-way streets are dominant in these areas. On the other hand, </w:t>
      </w:r>
      <w:proofErr w:type="spellStart"/>
      <w:r w:rsidR="000A3118">
        <w:rPr>
          <w:rFonts w:ascii="Times New Roman" w:hAnsi="Times New Roman" w:cs="Times New Roman"/>
          <w:sz w:val="24"/>
          <w:szCs w:val="24"/>
        </w:rPr>
        <w:t>Tafo</w:t>
      </w:r>
      <w:proofErr w:type="spellEnd"/>
      <w:r w:rsidR="000A3118">
        <w:rPr>
          <w:rFonts w:ascii="Times New Roman" w:hAnsi="Times New Roman" w:cs="Times New Roman"/>
          <w:sz w:val="24"/>
          <w:szCs w:val="24"/>
        </w:rPr>
        <w:t xml:space="preserve"> and Atonsu in the Kumasi metropolis register</w:t>
      </w:r>
      <w:r w:rsidR="00685733">
        <w:rPr>
          <w:rFonts w:ascii="Times New Roman" w:hAnsi="Times New Roman" w:cs="Times New Roman"/>
          <w:sz w:val="24"/>
          <w:szCs w:val="24"/>
        </w:rPr>
        <w:t xml:space="preserve"> an average of 3 streets emanating from each node</w:t>
      </w:r>
      <w:r w:rsidR="00E0092B">
        <w:rPr>
          <w:rFonts w:ascii="Times New Roman" w:hAnsi="Times New Roman" w:cs="Times New Roman"/>
          <w:sz w:val="24"/>
          <w:szCs w:val="24"/>
        </w:rPr>
        <w:t xml:space="preserve"> in the network. Consequently, this measure is useful in less connected graphs to find nodes with unusually high degree centralities, because a failure in such nodes results in equally catastrophic damage to the network </w:t>
      </w:r>
      <w:r w:rsidR="00E0092B">
        <w:rPr>
          <w:rFonts w:ascii="Times New Roman" w:hAnsi="Times New Roman" w:cs="Times New Roman"/>
          <w:sz w:val="24"/>
          <w:szCs w:val="24"/>
        </w:rPr>
        <w:fldChar w:fldCharType="begin" w:fldLock="1"/>
      </w:r>
      <w:r w:rsidR="00DC349E">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 Sharifi, 2019)","plainTextFormattedCitation":"(Boeing, 2018; Sharifi, 2019)","previouslyFormattedCitation":"(Boeing, 2018; Sharifi, 2019)"},"properties":{"noteIndex":0},"schema":"https://github.com/citation-style-language/schema/raw/master/csl-citation.json"}</w:instrText>
      </w:r>
      <w:r w:rsidR="00E0092B">
        <w:rPr>
          <w:rFonts w:ascii="Times New Roman" w:hAnsi="Times New Roman" w:cs="Times New Roman"/>
          <w:sz w:val="24"/>
          <w:szCs w:val="24"/>
        </w:rPr>
        <w:fldChar w:fldCharType="separate"/>
      </w:r>
      <w:r w:rsidR="00E0092B" w:rsidRPr="00E0092B">
        <w:rPr>
          <w:rFonts w:ascii="Times New Roman" w:hAnsi="Times New Roman" w:cs="Times New Roman"/>
          <w:noProof/>
          <w:sz w:val="24"/>
          <w:szCs w:val="24"/>
        </w:rPr>
        <w:t>(Boeing, 2018; Sharifi, 2019)</w:t>
      </w:r>
      <w:r w:rsidR="00E0092B">
        <w:rPr>
          <w:rFonts w:ascii="Times New Roman" w:hAnsi="Times New Roman" w:cs="Times New Roman"/>
          <w:sz w:val="24"/>
          <w:szCs w:val="24"/>
        </w:rPr>
        <w:fldChar w:fldCharType="end"/>
      </w:r>
      <w:r w:rsidR="00E0092B">
        <w:rPr>
          <w:rFonts w:ascii="Times New Roman" w:hAnsi="Times New Roman" w:cs="Times New Roman"/>
          <w:sz w:val="24"/>
          <w:szCs w:val="24"/>
        </w:rPr>
        <w:t>.</w:t>
      </w:r>
    </w:p>
    <w:p w:rsidR="007D125B" w:rsidRDefault="007D125B" w:rsidP="007D125B">
      <w:pPr>
        <w:keepNext/>
        <w:spacing w:line="360" w:lineRule="auto"/>
        <w:jc w:val="both"/>
      </w:pPr>
      <w:r>
        <w:rPr>
          <w:rFonts w:ascii="Times New Roman" w:hAnsi="Times New Roman" w:cs="Times New Roman"/>
          <w:noProof/>
          <w:sz w:val="24"/>
          <w:szCs w:val="24"/>
          <w:lang w:eastAsia="en-GB"/>
        </w:rPr>
        <w:drawing>
          <wp:inline distT="0" distB="0" distL="0" distR="0" wp14:anchorId="6578882B" wp14:editId="5C0CB5EE">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7D125B" w:rsidRDefault="007D125B" w:rsidP="007D125B">
      <w:pPr>
        <w:pStyle w:val="Caption"/>
        <w:jc w:val="both"/>
      </w:pPr>
      <w:bookmarkStart w:id="1" w:name="_Ref115631364"/>
      <w:r w:rsidRPr="007D125B">
        <w:rPr>
          <w:b/>
        </w:rPr>
        <w:t xml:space="preserve">Figure </w:t>
      </w:r>
      <w:r w:rsidRPr="007D125B">
        <w:rPr>
          <w:b/>
        </w:rPr>
        <w:fldChar w:fldCharType="begin"/>
      </w:r>
      <w:r w:rsidRPr="007D125B">
        <w:rPr>
          <w:b/>
        </w:rPr>
        <w:instrText xml:space="preserve"> SEQ Figure \* ARABIC </w:instrText>
      </w:r>
      <w:r w:rsidRPr="007D125B">
        <w:rPr>
          <w:b/>
        </w:rPr>
        <w:fldChar w:fldCharType="separate"/>
      </w:r>
      <w:r>
        <w:rPr>
          <w:b/>
          <w:noProof/>
        </w:rPr>
        <w:t>2</w:t>
      </w:r>
      <w:r w:rsidRPr="007D125B">
        <w:rPr>
          <w:b/>
        </w:rPr>
        <w:fldChar w:fldCharType="end"/>
      </w:r>
      <w:bookmarkEnd w:id="1"/>
      <w:r>
        <w:t>. Co</w:t>
      </w:r>
      <w:r w:rsidR="005D0D8D">
        <w:t>lo</w:t>
      </w:r>
      <w:r>
        <w:t>rmap for visual plot of centrality measures.</w:t>
      </w:r>
    </w:p>
    <w:p w:rsidR="007D125B" w:rsidRDefault="0007645A" w:rsidP="007D125B">
      <w:pPr>
        <w:keepNext/>
        <w:spacing w:line="360" w:lineRule="auto"/>
        <w:jc w:val="both"/>
      </w:pPr>
      <w:r>
        <w:rPr>
          <w:rFonts w:ascii="Times New Roman" w:hAnsi="Times New Roman" w:cs="Times New Roman"/>
          <w:noProof/>
          <w:sz w:val="24"/>
          <w:szCs w:val="24"/>
          <w:lang w:eastAsia="en-GB"/>
        </w:rPr>
        <w:drawing>
          <wp:inline distT="0" distB="0" distL="0" distR="0">
            <wp:extent cx="5731510" cy="4838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38700"/>
                    </a:xfrm>
                    <a:prstGeom prst="rect">
                      <a:avLst/>
                    </a:prstGeom>
                  </pic:spPr>
                </pic:pic>
              </a:graphicData>
            </a:graphic>
          </wp:inline>
        </w:drawing>
      </w:r>
    </w:p>
    <w:p w:rsidR="00F23F5A" w:rsidRPr="00F23F5A" w:rsidRDefault="007D125B" w:rsidP="007D125B">
      <w:pPr>
        <w:pStyle w:val="Caption"/>
        <w:jc w:val="both"/>
        <w:rPr>
          <w:rFonts w:ascii="Times New Roman" w:hAnsi="Times New Roman" w:cs="Times New Roman"/>
          <w:sz w:val="24"/>
          <w:szCs w:val="24"/>
        </w:rPr>
      </w:pPr>
      <w:bookmarkStart w:id="2" w:name="_Ref115631251"/>
      <w:bookmarkStart w:id="3" w:name="_Ref115631262"/>
      <w:r w:rsidRPr="007D125B">
        <w:rPr>
          <w:b/>
        </w:rPr>
        <w:t xml:space="preserve">Figure </w:t>
      </w:r>
      <w:r w:rsidRPr="007D125B">
        <w:rPr>
          <w:b/>
        </w:rPr>
        <w:fldChar w:fldCharType="begin"/>
      </w:r>
      <w:r w:rsidRPr="007D125B">
        <w:rPr>
          <w:b/>
        </w:rPr>
        <w:instrText xml:space="preserve"> SEQ Figure \* ARABIC </w:instrText>
      </w:r>
      <w:r w:rsidRPr="007D125B">
        <w:rPr>
          <w:b/>
        </w:rPr>
        <w:fldChar w:fldCharType="separate"/>
      </w:r>
      <w:r>
        <w:rPr>
          <w:b/>
          <w:noProof/>
        </w:rPr>
        <w:t>3</w:t>
      </w:r>
      <w:r w:rsidRPr="007D125B">
        <w:rPr>
          <w:b/>
        </w:rPr>
        <w:fldChar w:fldCharType="end"/>
      </w:r>
      <w:bookmarkEnd w:id="3"/>
      <w:r>
        <w:t>. Sections of street network graph showing closeness centrality.</w:t>
      </w:r>
      <w:bookmarkEnd w:id="2"/>
    </w:p>
    <w:p w:rsidR="00E0092B" w:rsidRDefault="00E0092B" w:rsidP="00507B4A">
      <w:pPr>
        <w:spacing w:line="360" w:lineRule="auto"/>
        <w:jc w:val="both"/>
        <w:rPr>
          <w:rFonts w:ascii="Times New Roman" w:hAnsi="Times New Roman" w:cs="Times New Roman"/>
          <w:b/>
          <w:sz w:val="24"/>
          <w:szCs w:val="24"/>
        </w:rPr>
      </w:pPr>
    </w:p>
    <w:p w:rsidR="008D3A64"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4.4.2 Betweenness centrality and PageRank</w:t>
      </w:r>
    </w:p>
    <w:p w:rsidR="00FB0F95" w:rsidRDefault="00CA12C8"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Betweenness centrality is an important measure used to rank nodes/edges on their relative importance in the network, taking into consideration the number of shortest paths that pass through the node/edge. Thus, the nodes that appears most, in all shortest paths of the network is the node with the highest betweenness centrality.</w:t>
      </w:r>
      <w:r w:rsidR="00E535B2">
        <w:rPr>
          <w:rFonts w:ascii="Times New Roman" w:hAnsi="Times New Roman" w:cs="Times New Roman"/>
          <w:sz w:val="24"/>
          <w:szCs w:val="24"/>
        </w:rPr>
        <w:t xml:space="preserve"> From </w:t>
      </w:r>
      <w:r w:rsidR="00E535B2">
        <w:rPr>
          <w:rFonts w:ascii="Times New Roman" w:hAnsi="Times New Roman" w:cs="Times New Roman"/>
          <w:sz w:val="24"/>
          <w:szCs w:val="24"/>
        </w:rPr>
        <w:fldChar w:fldCharType="begin"/>
      </w:r>
      <w:r w:rsidR="00E535B2">
        <w:rPr>
          <w:rFonts w:ascii="Times New Roman" w:hAnsi="Times New Roman" w:cs="Times New Roman"/>
          <w:sz w:val="24"/>
          <w:szCs w:val="24"/>
        </w:rPr>
        <w:instrText xml:space="preserve"> REF _Ref115622144 \h </w:instrText>
      </w:r>
      <w:r w:rsidR="00E535B2">
        <w:rPr>
          <w:rFonts w:ascii="Times New Roman" w:hAnsi="Times New Roman" w:cs="Times New Roman"/>
          <w:sz w:val="24"/>
          <w:szCs w:val="24"/>
        </w:rPr>
      </w:r>
      <w:r w:rsidR="00E535B2">
        <w:rPr>
          <w:rFonts w:ascii="Times New Roman" w:hAnsi="Times New Roman" w:cs="Times New Roman"/>
          <w:sz w:val="24"/>
          <w:szCs w:val="24"/>
        </w:rPr>
        <w:fldChar w:fldCharType="separate"/>
      </w:r>
      <w:r w:rsidR="00E535B2" w:rsidRPr="007252B1">
        <w:rPr>
          <w:rFonts w:ascii="Times New Roman" w:hAnsi="Times New Roman" w:cs="Times New Roman"/>
          <w:iCs/>
          <w:sz w:val="24"/>
          <w:szCs w:val="24"/>
        </w:rPr>
        <w:t>Table 1</w:t>
      </w:r>
      <w:r w:rsidR="00E535B2">
        <w:rPr>
          <w:rFonts w:ascii="Times New Roman" w:hAnsi="Times New Roman" w:cs="Times New Roman"/>
          <w:sz w:val="24"/>
          <w:szCs w:val="24"/>
        </w:rPr>
        <w:fldChar w:fldCharType="end"/>
      </w:r>
      <w:r w:rsidR="00E535B2">
        <w:rPr>
          <w:rFonts w:ascii="Times New Roman" w:hAnsi="Times New Roman" w:cs="Times New Roman"/>
          <w:sz w:val="24"/>
          <w:szCs w:val="24"/>
        </w:rPr>
        <w:t xml:space="preserve">, the average betweenness centrality indicate that 5% of all shortest paths pass through an average node in Airport Residential Area, Darkuman and Nungua Central in Accra. On the other hand, in Kumasi, 6 % of all shortest paths pass through an average node in Adum and Atonsu, and 7% in </w:t>
      </w:r>
      <w:proofErr w:type="spellStart"/>
      <w:r w:rsidR="00E535B2">
        <w:rPr>
          <w:rFonts w:ascii="Times New Roman" w:hAnsi="Times New Roman" w:cs="Times New Roman"/>
          <w:sz w:val="24"/>
          <w:szCs w:val="24"/>
        </w:rPr>
        <w:t>Tafo</w:t>
      </w:r>
      <w:proofErr w:type="spellEnd"/>
      <w:r w:rsidR="00E535B2">
        <w:rPr>
          <w:rFonts w:ascii="Times New Roman" w:hAnsi="Times New Roman" w:cs="Times New Roman"/>
          <w:sz w:val="24"/>
          <w:szCs w:val="24"/>
        </w:rPr>
        <w:t>. Once again, these values are not sparsely different from each other.</w:t>
      </w:r>
      <w:r w:rsidR="00F22AA6">
        <w:rPr>
          <w:rFonts w:ascii="Times New Roman" w:hAnsi="Times New Roman" w:cs="Times New Roman"/>
          <w:sz w:val="24"/>
          <w:szCs w:val="24"/>
        </w:rPr>
        <w:t xml:space="preserve"> There are more similarities between network structures than there are differences. The spatial distribution of betweenness centrality for each node in the system provides a slightly different lenses with which to view the betweenness centrality of each study site.</w:t>
      </w:r>
      <w:r w:rsidR="00DC349E">
        <w:rPr>
          <w:rFonts w:ascii="Times New Roman" w:hAnsi="Times New Roman" w:cs="Times New Roman"/>
          <w:sz w:val="24"/>
          <w:szCs w:val="24"/>
        </w:rPr>
        <w:t xml:space="preserve"> From </w:t>
      </w:r>
      <w:r w:rsidR="00DC349E">
        <w:rPr>
          <w:rFonts w:ascii="Times New Roman" w:hAnsi="Times New Roman" w:cs="Times New Roman"/>
          <w:sz w:val="24"/>
          <w:szCs w:val="24"/>
        </w:rPr>
        <w:fldChar w:fldCharType="begin"/>
      </w:r>
      <w:r w:rsidR="00DC349E">
        <w:rPr>
          <w:rFonts w:ascii="Times New Roman" w:hAnsi="Times New Roman" w:cs="Times New Roman"/>
          <w:sz w:val="24"/>
          <w:szCs w:val="24"/>
        </w:rPr>
        <w:instrText xml:space="preserve"> REF _Ref115636665 \h </w:instrText>
      </w:r>
      <w:r w:rsidR="00DC349E">
        <w:rPr>
          <w:rFonts w:ascii="Times New Roman" w:hAnsi="Times New Roman" w:cs="Times New Roman"/>
          <w:sz w:val="24"/>
          <w:szCs w:val="24"/>
        </w:rPr>
      </w:r>
      <w:r w:rsidR="00DC349E">
        <w:rPr>
          <w:rFonts w:ascii="Times New Roman" w:hAnsi="Times New Roman" w:cs="Times New Roman"/>
          <w:sz w:val="24"/>
          <w:szCs w:val="24"/>
        </w:rPr>
        <w:fldChar w:fldCharType="separate"/>
      </w:r>
      <w:r w:rsidR="00DC349E" w:rsidRPr="007D125B">
        <w:rPr>
          <w:b/>
        </w:rPr>
        <w:t xml:space="preserve">Figure </w:t>
      </w:r>
      <w:r w:rsidR="00DC349E" w:rsidRPr="007D125B">
        <w:rPr>
          <w:b/>
          <w:noProof/>
        </w:rPr>
        <w:t>4</w:t>
      </w:r>
      <w:r w:rsidR="00DC349E">
        <w:rPr>
          <w:rFonts w:ascii="Times New Roman" w:hAnsi="Times New Roman" w:cs="Times New Roman"/>
          <w:sz w:val="24"/>
          <w:szCs w:val="24"/>
        </w:rPr>
        <w:fldChar w:fldCharType="end"/>
      </w:r>
      <w:r w:rsidR="00DC349E">
        <w:rPr>
          <w:rFonts w:ascii="Times New Roman" w:hAnsi="Times New Roman" w:cs="Times New Roman"/>
          <w:sz w:val="24"/>
          <w:szCs w:val="24"/>
        </w:rPr>
        <w:t xml:space="preserve">, the spatial distribution of nodes with highest shortest paths are located as usual at the core of most of the networks with a few nuanced differences between each. </w:t>
      </w:r>
    </w:p>
    <w:p w:rsidR="008A3A4A" w:rsidRDefault="00DC349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betweenness centrality in Airport Residential Area are more concentrated slightly south of the urban core with less central nodes at the fringes as usual. This is great for economic purposes; more central nodes concentrated around the same place generate more traffic hence are more economically viable for businesses but an uneven distribution is not good for resilience </w:t>
      </w:r>
      <w:r>
        <w:rPr>
          <w:rFonts w:ascii="Times New Roman" w:hAnsi="Times New Roman" w:cs="Times New Roman"/>
          <w:sz w:val="24"/>
          <w:szCs w:val="24"/>
        </w:rPr>
        <w:fldChar w:fldCharType="begin" w:fldLock="1"/>
      </w:r>
      <w:r w:rsidR="008A3A4A">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Darkuman street network too, the most central nodes (in lighter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are concentrated along the same edge</w:t>
      </w:r>
      <w:r w:rsidR="00FB0F95">
        <w:rPr>
          <w:rFonts w:ascii="Times New Roman" w:hAnsi="Times New Roman" w:cs="Times New Roman"/>
          <w:sz w:val="24"/>
          <w:szCs w:val="24"/>
        </w:rPr>
        <w:t xml:space="preserve"> (running north to south)</w:t>
      </w:r>
      <w:r>
        <w:rPr>
          <w:rFonts w:ascii="Times New Roman" w:hAnsi="Times New Roman" w:cs="Times New Roman"/>
          <w:sz w:val="24"/>
          <w:szCs w:val="24"/>
        </w:rPr>
        <w:t xml:space="preserve"> which is</w:t>
      </w:r>
      <w:r w:rsidR="00FB0F95">
        <w:rPr>
          <w:rFonts w:ascii="Times New Roman" w:hAnsi="Times New Roman" w:cs="Times New Roman"/>
          <w:sz w:val="24"/>
          <w:szCs w:val="24"/>
        </w:rPr>
        <w:t xml:space="preserve"> also</w:t>
      </w:r>
      <w:r>
        <w:rPr>
          <w:rFonts w:ascii="Times New Roman" w:hAnsi="Times New Roman" w:cs="Times New Roman"/>
          <w:sz w:val="24"/>
          <w:szCs w:val="24"/>
        </w:rPr>
        <w:t xml:space="preserve"> good for business but bad for resilience. The destruction of a single node in the middle will result in a catastrophic chain reaction in the network. Nungua Central on the other hand, features a</w:t>
      </w:r>
      <w:r w:rsidR="00FB0F95">
        <w:rPr>
          <w:rFonts w:ascii="Times New Roman" w:hAnsi="Times New Roman" w:cs="Times New Roman"/>
          <w:sz w:val="24"/>
          <w:szCs w:val="24"/>
        </w:rPr>
        <w:t xml:space="preserve"> betweenness</w:t>
      </w:r>
      <w:r>
        <w:rPr>
          <w:rFonts w:ascii="Times New Roman" w:hAnsi="Times New Roman" w:cs="Times New Roman"/>
          <w:sz w:val="24"/>
          <w:szCs w:val="24"/>
        </w:rPr>
        <w:t xml:space="preserve"> centrality distribution that is fairly</w:t>
      </w:r>
      <w:r w:rsidR="00FB0F95">
        <w:rPr>
          <w:rFonts w:ascii="Times New Roman" w:hAnsi="Times New Roman" w:cs="Times New Roman"/>
          <w:sz w:val="24"/>
          <w:szCs w:val="24"/>
        </w:rPr>
        <w:t xml:space="preserve"> evenly distributed in the network. This is characteristic of a more resilient network, one where highly central nodes appear at eastern, north-western and southern fringes of the network. Nodes in Kumasi follow the same pattern as Darkuman and Airport Residential Area network, in that, highly central nodes are concentrated at a single core of the network, it can be spotted in Adum in the eastern core of the network, central core in Atonsu (also running along the same edge as in Darkuman) and in </w:t>
      </w:r>
      <w:proofErr w:type="spellStart"/>
      <w:r w:rsidR="00FB0F95">
        <w:rPr>
          <w:rFonts w:ascii="Times New Roman" w:hAnsi="Times New Roman" w:cs="Times New Roman"/>
          <w:sz w:val="24"/>
          <w:szCs w:val="24"/>
        </w:rPr>
        <w:t>Tafo</w:t>
      </w:r>
      <w:proofErr w:type="spellEnd"/>
      <w:r w:rsidR="00FB0F95">
        <w:rPr>
          <w:rFonts w:ascii="Times New Roman" w:hAnsi="Times New Roman" w:cs="Times New Roman"/>
          <w:sz w:val="24"/>
          <w:szCs w:val="24"/>
        </w:rPr>
        <w:t xml:space="preserve"> also along the same edge running north to south.</w:t>
      </w:r>
      <w:r w:rsidR="008A3A4A">
        <w:rPr>
          <w:rFonts w:ascii="Times New Roman" w:hAnsi="Times New Roman" w:cs="Times New Roman"/>
          <w:sz w:val="24"/>
          <w:szCs w:val="24"/>
        </w:rPr>
        <w:t xml:space="preserve"> </w:t>
      </w:r>
      <w:r w:rsidR="008A3A4A">
        <w:rPr>
          <w:rFonts w:ascii="Times New Roman" w:hAnsi="Times New Roman" w:cs="Times New Roman"/>
          <w:sz w:val="24"/>
          <w:szCs w:val="24"/>
        </w:rPr>
        <w:fldChar w:fldCharType="begin" w:fldLock="1"/>
      </w:r>
      <w:r w:rsidR="006C47CB">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8A3A4A">
        <w:rPr>
          <w:rFonts w:ascii="Times New Roman" w:hAnsi="Times New Roman" w:cs="Times New Roman"/>
          <w:sz w:val="24"/>
          <w:szCs w:val="24"/>
        </w:rPr>
        <w:fldChar w:fldCharType="separate"/>
      </w:r>
      <w:r w:rsidR="008A3A4A" w:rsidRPr="008A3A4A">
        <w:rPr>
          <w:rFonts w:ascii="Times New Roman" w:hAnsi="Times New Roman" w:cs="Times New Roman"/>
          <w:noProof/>
          <w:sz w:val="24"/>
          <w:szCs w:val="24"/>
        </w:rPr>
        <w:t xml:space="preserve">Boeing, </w:t>
      </w:r>
      <w:r w:rsidR="008A3A4A">
        <w:rPr>
          <w:rFonts w:ascii="Times New Roman" w:hAnsi="Times New Roman" w:cs="Times New Roman"/>
          <w:noProof/>
          <w:sz w:val="24"/>
          <w:szCs w:val="24"/>
        </w:rPr>
        <w:t>(</w:t>
      </w:r>
      <w:r w:rsidR="008A3A4A" w:rsidRPr="008A3A4A">
        <w:rPr>
          <w:rFonts w:ascii="Times New Roman" w:hAnsi="Times New Roman" w:cs="Times New Roman"/>
          <w:noProof/>
          <w:sz w:val="24"/>
          <w:szCs w:val="24"/>
        </w:rPr>
        <w:t>2017a)</w:t>
      </w:r>
      <w:r w:rsidR="008A3A4A">
        <w:rPr>
          <w:rFonts w:ascii="Times New Roman" w:hAnsi="Times New Roman" w:cs="Times New Roman"/>
          <w:sz w:val="24"/>
          <w:szCs w:val="24"/>
        </w:rPr>
        <w:fldChar w:fldCharType="end"/>
      </w:r>
      <w:r w:rsidR="008A3A4A">
        <w:rPr>
          <w:rFonts w:ascii="Times New Roman" w:hAnsi="Times New Roman" w:cs="Times New Roman"/>
          <w:sz w:val="24"/>
          <w:szCs w:val="24"/>
        </w:rPr>
        <w:t xml:space="preserve"> points out that, </w:t>
      </w:r>
      <w:r w:rsidR="00FB2CD8">
        <w:rPr>
          <w:rFonts w:ascii="Times New Roman" w:hAnsi="Times New Roman" w:cs="Times New Roman"/>
          <w:sz w:val="24"/>
          <w:szCs w:val="24"/>
        </w:rPr>
        <w:t xml:space="preserve">more important nodes are usually concentrated at the center of the more grid-like networks which can be seen </w:t>
      </w:r>
      <w:r w:rsidR="00FB2CD8">
        <w:rPr>
          <w:rFonts w:ascii="Times New Roman" w:hAnsi="Times New Roman" w:cs="Times New Roman"/>
          <w:sz w:val="24"/>
          <w:szCs w:val="24"/>
        </w:rPr>
        <w:fldChar w:fldCharType="begin"/>
      </w:r>
      <w:r w:rsidR="00FB2CD8">
        <w:rPr>
          <w:rFonts w:ascii="Times New Roman" w:hAnsi="Times New Roman" w:cs="Times New Roman"/>
          <w:sz w:val="24"/>
          <w:szCs w:val="24"/>
        </w:rPr>
        <w:instrText xml:space="preserve"> REF _Ref115636665 \h </w:instrText>
      </w:r>
      <w:r w:rsidR="00FB2CD8">
        <w:rPr>
          <w:rFonts w:ascii="Times New Roman" w:hAnsi="Times New Roman" w:cs="Times New Roman"/>
          <w:sz w:val="24"/>
          <w:szCs w:val="24"/>
        </w:rPr>
      </w:r>
      <w:r w:rsidR="00FB2CD8">
        <w:rPr>
          <w:rFonts w:ascii="Times New Roman" w:hAnsi="Times New Roman" w:cs="Times New Roman"/>
          <w:sz w:val="24"/>
          <w:szCs w:val="24"/>
        </w:rPr>
        <w:fldChar w:fldCharType="separate"/>
      </w:r>
      <w:r w:rsidR="00FB2CD8" w:rsidRPr="007D125B">
        <w:rPr>
          <w:b/>
        </w:rPr>
        <w:t xml:space="preserve">Figure </w:t>
      </w:r>
      <w:r w:rsidR="00FB2CD8" w:rsidRPr="007D125B">
        <w:rPr>
          <w:b/>
          <w:noProof/>
        </w:rPr>
        <w:t>4</w:t>
      </w:r>
      <w:r w:rsidR="00FB2CD8">
        <w:rPr>
          <w:rFonts w:ascii="Times New Roman" w:hAnsi="Times New Roman" w:cs="Times New Roman"/>
          <w:sz w:val="24"/>
          <w:szCs w:val="24"/>
        </w:rPr>
        <w:fldChar w:fldCharType="end"/>
      </w:r>
      <w:r w:rsidR="00FB2CD8">
        <w:rPr>
          <w:rFonts w:ascii="Times New Roman" w:hAnsi="Times New Roman" w:cs="Times New Roman"/>
          <w:sz w:val="24"/>
          <w:szCs w:val="24"/>
        </w:rPr>
        <w:t xml:space="preserve"> with the exception of the Nungua </w:t>
      </w:r>
      <w:r w:rsidR="00FB2CD8">
        <w:rPr>
          <w:rFonts w:ascii="Times New Roman" w:hAnsi="Times New Roman" w:cs="Times New Roman"/>
          <w:sz w:val="24"/>
          <w:szCs w:val="24"/>
        </w:rPr>
        <w:lastRenderedPageBreak/>
        <w:t xml:space="preserve">Central street network graph which features a more even spatial distribution of centrality. Darkuman and </w:t>
      </w:r>
      <w:proofErr w:type="spellStart"/>
      <w:r w:rsidR="00FB2CD8">
        <w:rPr>
          <w:rFonts w:ascii="Times New Roman" w:hAnsi="Times New Roman" w:cs="Times New Roman"/>
          <w:sz w:val="24"/>
          <w:szCs w:val="24"/>
        </w:rPr>
        <w:t>Tafo</w:t>
      </w:r>
      <w:proofErr w:type="spellEnd"/>
      <w:r w:rsidR="00FB2CD8">
        <w:rPr>
          <w:rFonts w:ascii="Times New Roman" w:hAnsi="Times New Roman" w:cs="Times New Roman"/>
          <w:sz w:val="24"/>
          <w:szCs w:val="24"/>
        </w:rPr>
        <w:t xml:space="preserve"> networks are more prone to disruptions it one of its most important node fails seeing as they are located along the same edge.</w:t>
      </w:r>
    </w:p>
    <w:p w:rsidR="008C1E55" w:rsidRDefault="006C47CB" w:rsidP="008C1E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sidR="008C1E55">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a sub variant of eigenvector centrality algorithm developed by the founders of Google to rank hypertext links has found its effective use</w:t>
      </w:r>
      <w:r w:rsidR="008C1E55">
        <w:rPr>
          <w:rFonts w:ascii="Times New Roman" w:hAnsi="Times New Roman" w:cs="Times New Roman"/>
          <w:sz w:val="24"/>
          <w:szCs w:val="24"/>
        </w:rPr>
        <w:t xml:space="preserve"> the</w:t>
      </w:r>
      <w:r>
        <w:rPr>
          <w:rFonts w:ascii="Times New Roman" w:hAnsi="Times New Roman" w:cs="Times New Roman"/>
          <w:sz w:val="24"/>
          <w:szCs w:val="24"/>
        </w:rPr>
        <w:t xml:space="preserve"> s</w:t>
      </w:r>
      <w:r w:rsidR="008C1E55">
        <w:rPr>
          <w:rFonts w:ascii="Times New Roman" w:hAnsi="Times New Roman" w:cs="Times New Roman"/>
          <w:sz w:val="24"/>
          <w:szCs w:val="24"/>
        </w:rPr>
        <w:t xml:space="preserve">patial network analysis literature </w:t>
      </w:r>
      <w:r w:rsidR="008C1E55">
        <w:rPr>
          <w:rFonts w:ascii="Times New Roman" w:hAnsi="Times New Roman" w:cs="Times New Roman"/>
          <w:sz w:val="24"/>
          <w:szCs w:val="24"/>
        </w:rPr>
        <w:fldChar w:fldCharType="begin" w:fldLock="1"/>
      </w:r>
      <w:r w:rsidR="008C1E55">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networks","type":"article-journal","volume":"65"},"uris":["http://www.mendeley.com/documents/?uuid=a0fb80d0-5926-3762-bcce-b63d56d1b84e"]}],"mendeley":{"formattedCitation":"(Barthélemy, 2011; Boeing, 2017a)","plainTextFormattedCitation":"(Barthélemy, 2011; Boeing, 2017a)"},"properties":{"noteIndex":0},"schema":"https://github.com/citation-style-language/schema/raw/master/csl-citation.json"}</w:instrText>
      </w:r>
      <w:r w:rsidR="008C1E55">
        <w:rPr>
          <w:rFonts w:ascii="Times New Roman" w:hAnsi="Times New Roman" w:cs="Times New Roman"/>
          <w:sz w:val="24"/>
          <w:szCs w:val="24"/>
        </w:rPr>
        <w:fldChar w:fldCharType="separate"/>
      </w:r>
      <w:r w:rsidR="008C1E55" w:rsidRPr="008C1E55">
        <w:rPr>
          <w:rFonts w:ascii="Times New Roman" w:hAnsi="Times New Roman" w:cs="Times New Roman"/>
          <w:noProof/>
          <w:sz w:val="24"/>
          <w:szCs w:val="24"/>
        </w:rPr>
        <w:t>(Barthélemy, 2011; Boeing, 2017a)</w:t>
      </w:r>
      <w:r w:rsidR="008C1E55">
        <w:rPr>
          <w:rFonts w:ascii="Times New Roman" w:hAnsi="Times New Roman" w:cs="Times New Roman"/>
          <w:sz w:val="24"/>
          <w:szCs w:val="24"/>
        </w:rPr>
        <w:fldChar w:fldCharType="end"/>
      </w:r>
      <w:r>
        <w:rPr>
          <w:rFonts w:ascii="Times New Roman" w:hAnsi="Times New Roman" w:cs="Times New Roman"/>
          <w:sz w:val="24"/>
          <w:szCs w:val="24"/>
        </w:rPr>
        <w:t>. It ranks nodes/edges based on the structure and configuration of incoming nodes/edges</w:t>
      </w:r>
      <w:r w:rsidR="008C1E55">
        <w:rPr>
          <w:rFonts w:ascii="Times New Roman" w:hAnsi="Times New Roman" w:cs="Times New Roman"/>
          <w:sz w:val="24"/>
          <w:szCs w:val="24"/>
        </w:rPr>
        <w:t xml:space="preserve">, it is most suited for directed graphs—street networks and other spatial networks. </w:t>
      </w:r>
      <w:proofErr w:type="spellStart"/>
      <w:r w:rsidR="008C1E55">
        <w:rPr>
          <w:rFonts w:ascii="Times New Roman" w:hAnsi="Times New Roman" w:cs="Times New Roman"/>
          <w:sz w:val="24"/>
          <w:szCs w:val="24"/>
        </w:rPr>
        <w:t>Neighbor</w:t>
      </w:r>
      <w:proofErr w:type="spellEnd"/>
      <w:r w:rsidR="008C1E55">
        <w:rPr>
          <w:rFonts w:ascii="Times New Roman" w:hAnsi="Times New Roman" w:cs="Times New Roman"/>
          <w:sz w:val="24"/>
          <w:szCs w:val="24"/>
        </w:rPr>
        <w:t xml:space="preserve"> degrees have a high influence on the on the centrality of the node, this also makes it harder to normalize (relate the variable to real world values)</w:t>
      </w:r>
      <w:r w:rsidR="00044546">
        <w:rPr>
          <w:rFonts w:ascii="Times New Roman" w:hAnsi="Times New Roman" w:cs="Times New Roman"/>
          <w:sz w:val="24"/>
          <w:szCs w:val="24"/>
        </w:rPr>
        <w:t>.</w:t>
      </w:r>
      <w:bookmarkStart w:id="4" w:name="_GoBack"/>
      <w:bookmarkEnd w:id="4"/>
    </w:p>
    <w:p w:rsidR="008C1E55" w:rsidRDefault="008C1E55" w:rsidP="008C1E55">
      <w:pPr>
        <w:spacing w:line="360" w:lineRule="auto"/>
        <w:jc w:val="both"/>
        <w:rPr>
          <w:rFonts w:ascii="Times New Roman" w:hAnsi="Times New Roman" w:cs="Times New Roman"/>
          <w:sz w:val="24"/>
          <w:szCs w:val="24"/>
        </w:rPr>
      </w:pPr>
    </w:p>
    <w:p w:rsidR="007D125B" w:rsidRPr="008C1E55" w:rsidRDefault="007D125B" w:rsidP="008C1E5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758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rsidR="0051798D" w:rsidRPr="0051798D" w:rsidRDefault="007D125B" w:rsidP="007D125B">
      <w:pPr>
        <w:pStyle w:val="Caption"/>
        <w:jc w:val="both"/>
        <w:rPr>
          <w:rFonts w:ascii="Times New Roman" w:hAnsi="Times New Roman" w:cs="Times New Roman"/>
          <w:sz w:val="24"/>
          <w:szCs w:val="24"/>
        </w:rPr>
      </w:pPr>
      <w:bookmarkStart w:id="5" w:name="_Ref115636665"/>
      <w:r w:rsidRPr="007D125B">
        <w:rPr>
          <w:b/>
        </w:rPr>
        <w:t xml:space="preserve">Figure </w:t>
      </w:r>
      <w:r w:rsidRPr="007D125B">
        <w:rPr>
          <w:b/>
        </w:rPr>
        <w:fldChar w:fldCharType="begin"/>
      </w:r>
      <w:r w:rsidRPr="007D125B">
        <w:rPr>
          <w:b/>
        </w:rPr>
        <w:instrText xml:space="preserve"> SEQ Figure \* ARABIC </w:instrText>
      </w:r>
      <w:r w:rsidRPr="007D125B">
        <w:rPr>
          <w:b/>
        </w:rPr>
        <w:fldChar w:fldCharType="separate"/>
      </w:r>
      <w:r w:rsidRPr="007D125B">
        <w:rPr>
          <w:b/>
          <w:noProof/>
        </w:rPr>
        <w:t>4</w:t>
      </w:r>
      <w:r w:rsidRPr="007D125B">
        <w:rPr>
          <w:b/>
        </w:rPr>
        <w:fldChar w:fldCharType="end"/>
      </w:r>
      <w:bookmarkEnd w:id="5"/>
      <w:r>
        <w:t>. Sections of street network graph showing betweenness centrality.</w:t>
      </w:r>
    </w:p>
    <w:sectPr w:rsidR="0051798D" w:rsidRPr="005179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76"/>
    <w:rsid w:val="00044546"/>
    <w:rsid w:val="0007645A"/>
    <w:rsid w:val="000A3118"/>
    <w:rsid w:val="000A6C8D"/>
    <w:rsid w:val="000F1BEC"/>
    <w:rsid w:val="00121C79"/>
    <w:rsid w:val="00122B41"/>
    <w:rsid w:val="00150CC6"/>
    <w:rsid w:val="001A57EF"/>
    <w:rsid w:val="001D657E"/>
    <w:rsid w:val="00216F94"/>
    <w:rsid w:val="00226AE6"/>
    <w:rsid w:val="00253F6B"/>
    <w:rsid w:val="0025638E"/>
    <w:rsid w:val="00285B64"/>
    <w:rsid w:val="00293054"/>
    <w:rsid w:val="002C4B14"/>
    <w:rsid w:val="002D6E00"/>
    <w:rsid w:val="002F7D76"/>
    <w:rsid w:val="003926FF"/>
    <w:rsid w:val="003B64AB"/>
    <w:rsid w:val="00507B4A"/>
    <w:rsid w:val="0051798D"/>
    <w:rsid w:val="00593B93"/>
    <w:rsid w:val="005B4DBF"/>
    <w:rsid w:val="005D0D8D"/>
    <w:rsid w:val="00625CF8"/>
    <w:rsid w:val="00685733"/>
    <w:rsid w:val="00685F46"/>
    <w:rsid w:val="006C47CB"/>
    <w:rsid w:val="006E6094"/>
    <w:rsid w:val="007252B1"/>
    <w:rsid w:val="00752BBE"/>
    <w:rsid w:val="00754FE8"/>
    <w:rsid w:val="00772CAE"/>
    <w:rsid w:val="007C431E"/>
    <w:rsid w:val="007D125B"/>
    <w:rsid w:val="00822F0F"/>
    <w:rsid w:val="00856DC5"/>
    <w:rsid w:val="008A3A4A"/>
    <w:rsid w:val="008C1E55"/>
    <w:rsid w:val="008D3A64"/>
    <w:rsid w:val="00925F34"/>
    <w:rsid w:val="009943FD"/>
    <w:rsid w:val="00A02422"/>
    <w:rsid w:val="00AD37AC"/>
    <w:rsid w:val="00AD4A59"/>
    <w:rsid w:val="00C31072"/>
    <w:rsid w:val="00C921F6"/>
    <w:rsid w:val="00C938F2"/>
    <w:rsid w:val="00CA12C8"/>
    <w:rsid w:val="00D03CB0"/>
    <w:rsid w:val="00D04079"/>
    <w:rsid w:val="00DC349E"/>
    <w:rsid w:val="00E0092B"/>
    <w:rsid w:val="00E45E97"/>
    <w:rsid w:val="00E47328"/>
    <w:rsid w:val="00E535B2"/>
    <w:rsid w:val="00EB0532"/>
    <w:rsid w:val="00EC4C04"/>
    <w:rsid w:val="00EC7219"/>
    <w:rsid w:val="00F22AA6"/>
    <w:rsid w:val="00F23F5A"/>
    <w:rsid w:val="00F53397"/>
    <w:rsid w:val="00F90EFD"/>
    <w:rsid w:val="00F96F0A"/>
    <w:rsid w:val="00FB0F95"/>
    <w:rsid w:val="00FB2C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974B0"/>
  <w15:chartTrackingRefBased/>
  <w15:docId w15:val="{654ACC8C-266F-4EC9-92F5-D391BC6B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752B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0F1BEC"/>
    <w:pPr>
      <w:spacing w:after="200" w:line="240" w:lineRule="auto"/>
    </w:pPr>
    <w:rPr>
      <w:i/>
      <w:iCs/>
      <w:color w:val="44546A" w:themeColor="text2"/>
      <w:sz w:val="18"/>
      <w:szCs w:val="18"/>
    </w:rPr>
  </w:style>
  <w:style w:type="paragraph" w:styleId="ListParagraph">
    <w:name w:val="List Paragraph"/>
    <w:basedOn w:val="Normal"/>
    <w:uiPriority w:val="34"/>
    <w:qFormat/>
    <w:rsid w:val="00C921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640117">
      <w:bodyDiv w:val="1"/>
      <w:marLeft w:val="0"/>
      <w:marRight w:val="0"/>
      <w:marTop w:val="0"/>
      <w:marBottom w:val="0"/>
      <w:divBdr>
        <w:top w:val="none" w:sz="0" w:space="0" w:color="auto"/>
        <w:left w:val="none" w:sz="0" w:space="0" w:color="auto"/>
        <w:bottom w:val="none" w:sz="0" w:space="0" w:color="auto"/>
        <w:right w:val="none" w:sz="0" w:space="0" w:color="auto"/>
      </w:divBdr>
    </w:div>
    <w:div w:id="13911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B9869-2E32-4924-B132-DAA5B15E2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10</Pages>
  <Words>12374</Words>
  <Characters>70538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40</cp:revision>
  <dcterms:created xsi:type="dcterms:W3CDTF">2022-10-02T01:28:00Z</dcterms:created>
  <dcterms:modified xsi:type="dcterms:W3CDTF">2022-10-02T21:40:00Z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62fcb436-2565-32d5-b6e8-37c0d050d962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