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6FA3DD5" w14:textId="5A657D75" w:rsidR="009614E0" w:rsidRPr="003B7288" w:rsidRDefault="003B7288" w:rsidP="003B7288">
      <w:pPr>
        <w:jc w:val="center"/>
        <w:rPr>
          <w:b/>
          <w:bCs/>
          <w:sz w:val="24"/>
          <w:szCs w:val="24"/>
        </w:rPr>
      </w:pPr>
      <w:bookmarkStart w:id="0" w:name="_2gazcsgmxkub" w:colFirst="0" w:colLast="0"/>
      <w:bookmarkEnd w:id="0"/>
      <w:r w:rsidRPr="003B7288">
        <w:rPr>
          <w:b/>
          <w:bCs/>
          <w:sz w:val="24"/>
          <w:szCs w:val="24"/>
        </w:rPr>
        <w:t>Low Level Programming</w:t>
      </w:r>
    </w:p>
    <w:p w14:paraId="028ACCD8" w14:textId="33C88902" w:rsidR="003B7288" w:rsidRPr="009614E0" w:rsidRDefault="003B7288" w:rsidP="003B7288">
      <w:pPr>
        <w:jc w:val="center"/>
      </w:pPr>
      <w:r>
        <w:t>Game Design Document</w:t>
      </w:r>
    </w:p>
    <w:p w14:paraId="2D55B664" w14:textId="083ACF7D" w:rsidR="00197213" w:rsidRDefault="00197213">
      <w:pPr>
        <w:pStyle w:val="Subtitle"/>
        <w:shd w:val="clear" w:color="auto" w:fill="FFFFFF"/>
        <w:spacing w:before="220" w:after="220"/>
        <w:rPr>
          <w:rFonts w:ascii="Arial" w:eastAsia="Arial" w:hAnsi="Arial" w:cs="Arial"/>
          <w:b/>
          <w:sz w:val="24"/>
          <w:szCs w:val="24"/>
        </w:rPr>
      </w:pPr>
      <w:bookmarkStart w:id="1" w:name="_8phbi8251t61" w:colFirst="0" w:colLast="0"/>
      <w:bookmarkEnd w:id="1"/>
    </w:p>
    <w:p w14:paraId="53369645" w14:textId="77777777" w:rsidR="003B7288" w:rsidRPr="003B7288" w:rsidRDefault="003B7288" w:rsidP="003B7288"/>
    <w:p w14:paraId="3D4DC1EF" w14:textId="3C45BA1C" w:rsidR="00197213" w:rsidRDefault="009614E0">
      <w:pPr>
        <w:pStyle w:val="Subtitle"/>
        <w:shd w:val="clear" w:color="auto" w:fill="FFFFFF"/>
        <w:spacing w:before="220" w:after="220"/>
        <w:rPr>
          <w:rFonts w:ascii="Arial" w:eastAsia="Arial" w:hAnsi="Arial" w:cs="Arial"/>
          <w:b/>
          <w:sz w:val="24"/>
          <w:szCs w:val="24"/>
        </w:rPr>
      </w:pPr>
      <w:bookmarkStart w:id="2" w:name="_8g139h68ns9s" w:colFirst="0" w:colLast="0"/>
      <w:bookmarkStart w:id="3" w:name="_wmrgdf9kdcv" w:colFirst="0" w:colLast="0"/>
      <w:bookmarkEnd w:id="2"/>
      <w:bookmarkEnd w:id="3"/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5A019086" wp14:editId="348E5C31">
            <wp:extent cx="5943600" cy="3488055"/>
            <wp:effectExtent l="0" t="0" r="0" b="0"/>
            <wp:docPr id="4" name="Picture 4" descr="A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CC28" w14:textId="77777777" w:rsidR="00197213" w:rsidRDefault="00197213">
      <w:pPr>
        <w:pStyle w:val="Subtitle"/>
        <w:shd w:val="clear" w:color="auto" w:fill="FFFFFF"/>
        <w:spacing w:before="220" w:after="220"/>
        <w:rPr>
          <w:rFonts w:ascii="Arial" w:eastAsia="Arial" w:hAnsi="Arial" w:cs="Arial"/>
          <w:b/>
          <w:sz w:val="24"/>
          <w:szCs w:val="24"/>
        </w:rPr>
      </w:pPr>
      <w:bookmarkStart w:id="4" w:name="_5p3e3v8r1zp6" w:colFirst="0" w:colLast="0"/>
      <w:bookmarkEnd w:id="4"/>
    </w:p>
    <w:p w14:paraId="3E460EAC" w14:textId="77777777" w:rsidR="00197213" w:rsidRDefault="00197213">
      <w:pPr>
        <w:pStyle w:val="Subtitle"/>
        <w:shd w:val="clear" w:color="auto" w:fill="FFFFFF"/>
        <w:spacing w:before="220" w:after="220"/>
        <w:rPr>
          <w:rFonts w:ascii="Arial" w:eastAsia="Arial" w:hAnsi="Arial" w:cs="Arial"/>
          <w:b/>
          <w:sz w:val="24"/>
          <w:szCs w:val="24"/>
        </w:rPr>
      </w:pPr>
      <w:bookmarkStart w:id="5" w:name="_3qso3oget0t9" w:colFirst="0" w:colLast="0"/>
      <w:bookmarkEnd w:id="5"/>
    </w:p>
    <w:p w14:paraId="20ADA4F1" w14:textId="77777777" w:rsidR="00197213" w:rsidRDefault="00197213">
      <w:pPr>
        <w:pStyle w:val="Subtitle"/>
        <w:shd w:val="clear" w:color="auto" w:fill="FFFFFF"/>
        <w:spacing w:before="220" w:after="220"/>
        <w:rPr>
          <w:rFonts w:ascii="Arial" w:eastAsia="Arial" w:hAnsi="Arial" w:cs="Arial"/>
          <w:b/>
          <w:sz w:val="24"/>
          <w:szCs w:val="24"/>
        </w:rPr>
      </w:pPr>
      <w:bookmarkStart w:id="6" w:name="_3nrnx8fwwj65" w:colFirst="0" w:colLast="0"/>
      <w:bookmarkEnd w:id="6"/>
    </w:p>
    <w:p w14:paraId="409D7DD4" w14:textId="77777777" w:rsidR="00197213" w:rsidRDefault="00197213">
      <w:pPr>
        <w:pStyle w:val="Subtitle"/>
        <w:shd w:val="clear" w:color="auto" w:fill="FFFFFF"/>
        <w:spacing w:before="220" w:after="220"/>
        <w:rPr>
          <w:rFonts w:ascii="Arial" w:eastAsia="Arial" w:hAnsi="Arial" w:cs="Arial"/>
          <w:b/>
          <w:sz w:val="24"/>
          <w:szCs w:val="24"/>
        </w:rPr>
      </w:pPr>
      <w:bookmarkStart w:id="7" w:name="_j967hcrd48h0" w:colFirst="0" w:colLast="0"/>
      <w:bookmarkEnd w:id="7"/>
    </w:p>
    <w:p w14:paraId="3FEBE6B0" w14:textId="648EAF5E" w:rsidR="00197213" w:rsidRDefault="00197213">
      <w:pPr>
        <w:pStyle w:val="Subtitle"/>
        <w:shd w:val="clear" w:color="auto" w:fill="FFFFFF"/>
        <w:spacing w:before="220" w:after="220"/>
        <w:rPr>
          <w:rFonts w:ascii="Arial" w:eastAsia="Arial" w:hAnsi="Arial" w:cs="Arial"/>
          <w:b/>
          <w:color w:val="auto"/>
          <w:sz w:val="24"/>
          <w:szCs w:val="24"/>
        </w:rPr>
      </w:pPr>
      <w:bookmarkStart w:id="8" w:name="_qakrh1ujt2ta" w:colFirst="0" w:colLast="0"/>
      <w:bookmarkStart w:id="9" w:name="_in4u23358vsr" w:colFirst="0" w:colLast="0"/>
      <w:bookmarkStart w:id="10" w:name="_dqtm3lr7wkr" w:colFirst="0" w:colLast="0"/>
      <w:bookmarkStart w:id="11" w:name="_nr686hoz79sf" w:colFirst="0" w:colLast="0"/>
      <w:bookmarkStart w:id="12" w:name="_osyltruww1t" w:colFirst="0" w:colLast="0"/>
      <w:bookmarkStart w:id="13" w:name="_cmrh5iq2atu3" w:colFirst="0" w:colLast="0"/>
      <w:bookmarkStart w:id="14" w:name="_bj8l59bi3n5d" w:colFirst="0" w:colLast="0"/>
      <w:bookmarkStart w:id="15" w:name="_55m1y1iybd10" w:colFirst="0" w:colLast="0"/>
      <w:bookmarkStart w:id="16" w:name="_m2zhh9yoro2o" w:colFirst="0" w:colLast="0"/>
      <w:bookmarkStart w:id="17" w:name="_jjkb0lyvbldd" w:colFirst="0" w:colLast="0"/>
      <w:bookmarkStart w:id="18" w:name="_h4advqeivznd" w:colFirst="0" w:colLast="0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50EA8E00" w14:textId="51568292" w:rsidR="003B7288" w:rsidRDefault="003B7288" w:rsidP="003B7288"/>
    <w:p w14:paraId="7EDBFC71" w14:textId="565A5058" w:rsidR="003B7288" w:rsidRDefault="003B7288" w:rsidP="003B7288"/>
    <w:p w14:paraId="61C923B2" w14:textId="77777777" w:rsidR="003B7288" w:rsidRPr="003B7288" w:rsidRDefault="003B7288" w:rsidP="003B7288"/>
    <w:p w14:paraId="57FDC441" w14:textId="77777777" w:rsidR="00197213" w:rsidRPr="00B6715A" w:rsidRDefault="0065599A">
      <w:pPr>
        <w:pStyle w:val="Subtitle"/>
        <w:shd w:val="clear" w:color="auto" w:fill="FFFFFF"/>
        <w:spacing w:before="220" w:after="220"/>
        <w:rPr>
          <w:color w:val="auto"/>
        </w:rPr>
      </w:pPr>
      <w:bookmarkStart w:id="19" w:name="_sviohw7ybs0q" w:colFirst="0" w:colLast="0"/>
      <w:bookmarkStart w:id="20" w:name="_Hlk39027354"/>
      <w:bookmarkEnd w:id="19"/>
      <w:r w:rsidRPr="00B6715A">
        <w:rPr>
          <w:rFonts w:ascii="Arial" w:eastAsia="Arial" w:hAnsi="Arial" w:cs="Arial"/>
          <w:b/>
          <w:i/>
          <w:color w:val="auto"/>
          <w:sz w:val="24"/>
          <w:szCs w:val="24"/>
        </w:rPr>
        <w:t xml:space="preserve">Created by Claudia Brown, Joe Gamble, Miles </w:t>
      </w:r>
      <w:proofErr w:type="spellStart"/>
      <w:r w:rsidRPr="00B6715A">
        <w:rPr>
          <w:rFonts w:ascii="Arial" w:eastAsia="Arial" w:hAnsi="Arial" w:cs="Arial"/>
          <w:b/>
          <w:i/>
          <w:color w:val="auto"/>
          <w:sz w:val="24"/>
          <w:szCs w:val="24"/>
        </w:rPr>
        <w:t>Hoyland</w:t>
      </w:r>
      <w:proofErr w:type="spellEnd"/>
      <w:r w:rsidRPr="00B6715A">
        <w:rPr>
          <w:rFonts w:ascii="Arial" w:eastAsia="Arial" w:hAnsi="Arial" w:cs="Arial"/>
          <w:b/>
          <w:i/>
          <w:color w:val="auto"/>
          <w:sz w:val="24"/>
          <w:szCs w:val="24"/>
        </w:rPr>
        <w:t xml:space="preserve">, Tahir </w:t>
      </w:r>
      <w:proofErr w:type="spellStart"/>
      <w:r w:rsidRPr="00B6715A">
        <w:rPr>
          <w:rFonts w:ascii="Arial" w:eastAsia="Arial" w:hAnsi="Arial" w:cs="Arial"/>
          <w:b/>
          <w:i/>
          <w:color w:val="auto"/>
          <w:sz w:val="24"/>
          <w:szCs w:val="24"/>
        </w:rPr>
        <w:t>Serali</w:t>
      </w:r>
      <w:proofErr w:type="spellEnd"/>
      <w:r w:rsidRPr="00B6715A">
        <w:rPr>
          <w:rFonts w:ascii="Arial" w:eastAsia="Arial" w:hAnsi="Arial" w:cs="Arial"/>
          <w:b/>
          <w:i/>
          <w:color w:val="auto"/>
          <w:sz w:val="24"/>
          <w:szCs w:val="24"/>
        </w:rPr>
        <w:t xml:space="preserve"> and Razvan </w:t>
      </w:r>
      <w:proofErr w:type="spellStart"/>
      <w:r w:rsidRPr="00B6715A">
        <w:rPr>
          <w:rFonts w:ascii="Arial" w:eastAsia="Arial" w:hAnsi="Arial" w:cs="Arial"/>
          <w:b/>
          <w:i/>
          <w:color w:val="auto"/>
          <w:sz w:val="24"/>
          <w:szCs w:val="24"/>
        </w:rPr>
        <w:t>Traistrau</w:t>
      </w:r>
      <w:proofErr w:type="spellEnd"/>
      <w:r w:rsidRPr="00B6715A">
        <w:rPr>
          <w:rFonts w:ascii="Arial" w:eastAsia="Arial" w:hAnsi="Arial" w:cs="Arial"/>
          <w:b/>
          <w:i/>
          <w:color w:val="auto"/>
          <w:sz w:val="24"/>
          <w:szCs w:val="24"/>
        </w:rPr>
        <w:t>.</w:t>
      </w:r>
    </w:p>
    <w:bookmarkEnd w:id="20"/>
    <w:p w14:paraId="3D5EE082" w14:textId="2F3CE6D9" w:rsidR="00197213" w:rsidRDefault="00197213">
      <w:pPr>
        <w:rPr>
          <w:b/>
          <w:i/>
        </w:rPr>
      </w:pPr>
    </w:p>
    <w:p w14:paraId="4E70D37F" w14:textId="596E7F9C" w:rsidR="003B7288" w:rsidRDefault="003B7288">
      <w:pPr>
        <w:rPr>
          <w:b/>
          <w:i/>
        </w:rPr>
      </w:pPr>
    </w:p>
    <w:p w14:paraId="7F2260A8" w14:textId="64E2F6D4" w:rsidR="003B7288" w:rsidRDefault="003B7288">
      <w:pPr>
        <w:rPr>
          <w:b/>
          <w:i/>
        </w:rPr>
      </w:pPr>
    </w:p>
    <w:p w14:paraId="092ED42E" w14:textId="77777777" w:rsidR="003B7288" w:rsidRDefault="003B7288">
      <w:pPr>
        <w:rPr>
          <w:b/>
          <w:i/>
        </w:rPr>
      </w:pPr>
    </w:p>
    <w:p w14:paraId="7BD7AE78" w14:textId="77777777" w:rsidR="00197213" w:rsidRPr="00B6715A" w:rsidRDefault="0065599A">
      <w:pPr>
        <w:rPr>
          <w:rFonts w:ascii="Arial" w:hAnsi="Arial" w:cs="Arial"/>
          <w:b/>
          <w:color w:val="auto"/>
          <w:sz w:val="24"/>
          <w:szCs w:val="24"/>
        </w:rPr>
      </w:pPr>
      <w:r w:rsidRPr="00B6715A">
        <w:rPr>
          <w:rFonts w:ascii="Arial" w:hAnsi="Arial" w:cs="Arial"/>
          <w:b/>
          <w:i/>
          <w:color w:val="auto"/>
          <w:sz w:val="24"/>
          <w:szCs w:val="24"/>
        </w:rPr>
        <w:t>Index</w:t>
      </w:r>
      <w:r w:rsidRPr="00B6715A">
        <w:rPr>
          <w:rFonts w:ascii="Arial" w:hAnsi="Arial" w:cs="Arial"/>
          <w:b/>
          <w:color w:val="auto"/>
          <w:sz w:val="24"/>
          <w:szCs w:val="24"/>
        </w:rPr>
        <w:t>:</w:t>
      </w:r>
    </w:p>
    <w:sdt>
      <w:sdtPr>
        <w:id w:val="1153185758"/>
        <w:docPartObj>
          <w:docPartGallery w:val="Table of Contents"/>
          <w:docPartUnique/>
        </w:docPartObj>
      </w:sdtPr>
      <w:sdtEndPr>
        <w:rPr>
          <w:rFonts w:ascii="Open Sans" w:eastAsia="Open Sans" w:hAnsi="Open Sans" w:cs="Open Sans"/>
          <w:b/>
          <w:bCs/>
          <w:noProof/>
          <w:color w:val="695D46"/>
          <w:sz w:val="22"/>
          <w:szCs w:val="22"/>
          <w:lang w:val="en" w:eastAsia="en-GB"/>
        </w:rPr>
      </w:sdtEndPr>
      <w:sdtContent>
        <w:p w14:paraId="5BF1B2A1" w14:textId="6EA09AC5" w:rsidR="008C41E3" w:rsidRDefault="008C41E3">
          <w:pPr>
            <w:pStyle w:val="TOCHeading"/>
          </w:pPr>
          <w:r>
            <w:t>Table of Contents</w:t>
          </w:r>
        </w:p>
        <w:p w14:paraId="486CF0F1" w14:textId="0409B3AC" w:rsidR="003B7288" w:rsidRDefault="008C41E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GB"/>
            </w:rPr>
          </w:pPr>
          <w:r w:rsidRPr="008C41E3">
            <w:rPr>
              <w:sz w:val="28"/>
              <w:szCs w:val="28"/>
            </w:rPr>
            <w:fldChar w:fldCharType="begin"/>
          </w:r>
          <w:r w:rsidRPr="008C41E3">
            <w:rPr>
              <w:sz w:val="28"/>
              <w:szCs w:val="28"/>
            </w:rPr>
            <w:instrText xml:space="preserve"> TOC \o "1-3" \h \z \u </w:instrText>
          </w:r>
          <w:r w:rsidRPr="008C41E3">
            <w:rPr>
              <w:sz w:val="28"/>
              <w:szCs w:val="28"/>
            </w:rPr>
            <w:fldChar w:fldCharType="separate"/>
          </w:r>
          <w:hyperlink w:anchor="_Toc39028989" w:history="1">
            <w:r w:rsidR="003B7288" w:rsidRPr="009D686C">
              <w:rPr>
                <w:rStyle w:val="Hyperlink"/>
                <w:rFonts w:ascii="Arial" w:hAnsi="Arial" w:cs="Arial"/>
                <w:b/>
                <w:noProof/>
              </w:rPr>
              <w:t>1.1. Genre:</w:t>
            </w:r>
            <w:r w:rsidR="003B7288">
              <w:rPr>
                <w:noProof/>
                <w:webHidden/>
              </w:rPr>
              <w:tab/>
            </w:r>
            <w:r w:rsidR="003B7288">
              <w:rPr>
                <w:noProof/>
                <w:webHidden/>
              </w:rPr>
              <w:fldChar w:fldCharType="begin"/>
            </w:r>
            <w:r w:rsidR="003B7288">
              <w:rPr>
                <w:noProof/>
                <w:webHidden/>
              </w:rPr>
              <w:instrText xml:space="preserve"> PAGEREF _Toc39028989 \h </w:instrText>
            </w:r>
            <w:r w:rsidR="003B7288">
              <w:rPr>
                <w:noProof/>
                <w:webHidden/>
              </w:rPr>
            </w:r>
            <w:r w:rsidR="003B7288">
              <w:rPr>
                <w:noProof/>
                <w:webHidden/>
              </w:rPr>
              <w:fldChar w:fldCharType="separate"/>
            </w:r>
            <w:r w:rsidR="003B7288">
              <w:rPr>
                <w:noProof/>
                <w:webHidden/>
              </w:rPr>
              <w:t>2</w:t>
            </w:r>
            <w:r w:rsidR="003B7288">
              <w:rPr>
                <w:noProof/>
                <w:webHidden/>
              </w:rPr>
              <w:fldChar w:fldCharType="end"/>
            </w:r>
          </w:hyperlink>
        </w:p>
        <w:p w14:paraId="1664310F" w14:textId="030DB469" w:rsidR="003B7288" w:rsidRDefault="003B72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GB"/>
            </w:rPr>
          </w:pPr>
          <w:hyperlink w:anchor="_Toc39028990" w:history="1">
            <w:r w:rsidRPr="009D686C">
              <w:rPr>
                <w:rStyle w:val="Hyperlink"/>
                <w:rFonts w:ascii="Arial" w:hAnsi="Arial" w:cs="Arial"/>
                <w:b/>
                <w:noProof/>
              </w:rPr>
              <w:t>2.1. Gameplay 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AC852" w14:textId="27F45F88" w:rsidR="003B7288" w:rsidRDefault="003B72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GB"/>
            </w:rPr>
          </w:pPr>
          <w:hyperlink w:anchor="_Toc39028991" w:history="1">
            <w:r w:rsidRPr="009D686C">
              <w:rPr>
                <w:rStyle w:val="Hyperlink"/>
                <w:rFonts w:ascii="Arial" w:hAnsi="Arial" w:cs="Arial"/>
                <w:b/>
                <w:noProof/>
              </w:rPr>
              <w:t>3.1. Demographic: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3AA49" w14:textId="58213139" w:rsidR="003B7288" w:rsidRDefault="003B72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GB"/>
            </w:rPr>
          </w:pPr>
          <w:hyperlink w:anchor="_Toc39028992" w:history="1">
            <w:r w:rsidRPr="009D686C">
              <w:rPr>
                <w:rStyle w:val="Hyperlink"/>
                <w:rFonts w:ascii="Arial" w:hAnsi="Arial" w:cs="Arial"/>
                <w:b/>
                <w:noProof/>
              </w:rPr>
              <w:t>4.1. Core mechanics: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88AB6" w14:textId="7C977CED" w:rsidR="003B7288" w:rsidRDefault="003B72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GB"/>
            </w:rPr>
          </w:pPr>
          <w:hyperlink w:anchor="_Toc39028993" w:history="1">
            <w:r w:rsidRPr="009D686C">
              <w:rPr>
                <w:rStyle w:val="Hyperlink"/>
                <w:rFonts w:ascii="Arial" w:hAnsi="Arial" w:cs="Arial"/>
                <w:b/>
                <w:noProof/>
              </w:rPr>
              <w:t>5.1. Movement: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E39F1" w14:textId="775B09FB" w:rsidR="003B7288" w:rsidRDefault="003B72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GB"/>
            </w:rPr>
          </w:pPr>
          <w:hyperlink w:anchor="_Toc39028994" w:history="1">
            <w:r w:rsidRPr="009D686C">
              <w:rPr>
                <w:rStyle w:val="Hyperlink"/>
                <w:rFonts w:ascii="Arial" w:hAnsi="Arial" w:cs="Arial"/>
                <w:b/>
                <w:noProof/>
              </w:rPr>
              <w:t>6.1. 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19383" w14:textId="5DBF1D0F" w:rsidR="003B7288" w:rsidRDefault="003B72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GB"/>
            </w:rPr>
          </w:pPr>
          <w:hyperlink w:anchor="_Toc39028995" w:history="1">
            <w:r w:rsidRPr="009D686C">
              <w:rPr>
                <w:rStyle w:val="Hyperlink"/>
                <w:rFonts w:ascii="Arial" w:hAnsi="Arial" w:cs="Arial"/>
                <w:b/>
                <w:noProof/>
              </w:rPr>
              <w:t>7.1. Game collectables: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4F4EF" w14:textId="12E86FB5" w:rsidR="003B7288" w:rsidRDefault="003B72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GB"/>
            </w:rPr>
          </w:pPr>
          <w:hyperlink w:anchor="_Toc39028996" w:history="1">
            <w:r w:rsidRPr="009D686C">
              <w:rPr>
                <w:rStyle w:val="Hyperlink"/>
                <w:rFonts w:ascii="Arial" w:hAnsi="Arial" w:cs="Arial"/>
                <w:b/>
                <w:noProof/>
              </w:rPr>
              <w:t>8.1. Art style: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567B1" w14:textId="6DA68FC9" w:rsidR="003B7288" w:rsidRDefault="003B72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GB"/>
            </w:rPr>
          </w:pPr>
          <w:hyperlink w:anchor="_Toc39028997" w:history="1">
            <w:r w:rsidRPr="009D686C">
              <w:rPr>
                <w:rStyle w:val="Hyperlink"/>
                <w:rFonts w:ascii="Arial" w:hAnsi="Arial" w:cs="Arial"/>
                <w:b/>
                <w:noProof/>
              </w:rPr>
              <w:t>9.1. Music and Sound effects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7B63D" w14:textId="0B07756E" w:rsidR="003B7288" w:rsidRDefault="003B72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n-GB"/>
            </w:rPr>
          </w:pPr>
          <w:hyperlink w:anchor="_Toc39028998" w:history="1">
            <w:r w:rsidRPr="009D686C">
              <w:rPr>
                <w:rStyle w:val="Hyperlink"/>
                <w:rFonts w:ascii="Arial" w:hAnsi="Arial" w:cs="Arial"/>
                <w:b/>
                <w:noProof/>
              </w:rPr>
              <w:t>10.1. Playable areas: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EB2B6" w14:textId="2676F9D5" w:rsidR="008C41E3" w:rsidRDefault="008C41E3">
          <w:r w:rsidRPr="008C41E3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CE3DC2B" w14:textId="77777777" w:rsidR="00197213" w:rsidRDefault="00197213"/>
    <w:p w14:paraId="5C823B21" w14:textId="77777777" w:rsidR="00197213" w:rsidRDefault="0065599A">
      <w:pPr>
        <w:ind w:left="720"/>
      </w:pPr>
      <w:r>
        <w:br w:type="page"/>
      </w:r>
    </w:p>
    <w:p w14:paraId="0B235535" w14:textId="00620833" w:rsidR="00197213" w:rsidRPr="00B6715A" w:rsidRDefault="003B7288">
      <w:pPr>
        <w:pStyle w:val="Heading3"/>
        <w:rPr>
          <w:rFonts w:ascii="Arial" w:hAnsi="Arial" w:cs="Arial"/>
          <w:b/>
          <w:color w:val="auto"/>
          <w:u w:val="single"/>
        </w:rPr>
      </w:pPr>
      <w:bookmarkStart w:id="21" w:name="_Toc39028989"/>
      <w:r>
        <w:rPr>
          <w:rFonts w:ascii="Arial" w:hAnsi="Arial" w:cs="Arial"/>
          <w:b/>
          <w:color w:val="auto"/>
          <w:u w:val="single"/>
        </w:rPr>
        <w:lastRenderedPageBreak/>
        <w:t xml:space="preserve">1.1. </w:t>
      </w:r>
      <w:r w:rsidR="0065599A" w:rsidRPr="00B6715A">
        <w:rPr>
          <w:rFonts w:ascii="Arial" w:hAnsi="Arial" w:cs="Arial"/>
          <w:b/>
          <w:color w:val="auto"/>
          <w:u w:val="single"/>
        </w:rPr>
        <w:t>Genre:</w:t>
      </w:r>
      <w:bookmarkEnd w:id="21"/>
    </w:p>
    <w:p w14:paraId="65887B2A" w14:textId="2C5A2E71" w:rsidR="00197213" w:rsidRDefault="009614E0">
      <w:r>
        <w:t>A top down</w:t>
      </w:r>
      <w:r w:rsidR="0065599A">
        <w:t xml:space="preserve"> </w:t>
      </w:r>
      <w:r>
        <w:t>combat-based</w:t>
      </w:r>
      <w:r w:rsidR="0065599A">
        <w:t xml:space="preserve"> RPG. Inspired by games such as </w:t>
      </w:r>
      <w:r>
        <w:t>Pokémon</w:t>
      </w:r>
      <w:r w:rsidR="0065599A">
        <w:t xml:space="preserve"> Mystery Dungeon, Mario and Luigi: Partners in Crime and South Park: Stick of truth. </w:t>
      </w:r>
    </w:p>
    <w:p w14:paraId="3FE9DAD7" w14:textId="202322D2" w:rsidR="00197213" w:rsidRDefault="0065599A" w:rsidP="00227FE6">
      <w:pPr>
        <w:ind w:left="720"/>
        <w:rPr>
          <w:b/>
        </w:rPr>
      </w:pPr>
      <w:r>
        <w:rPr>
          <w:noProof/>
        </w:rPr>
        <w:drawing>
          <wp:inline distT="114300" distB="114300" distL="114300" distR="114300" wp14:anchorId="7917AC27" wp14:editId="3D7AB038">
            <wp:extent cx="4857750" cy="38100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291" cy="3810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27FE6">
        <w:rPr>
          <w:b/>
        </w:rPr>
        <w:t xml:space="preserve"> </w:t>
      </w:r>
      <w:r>
        <w:rPr>
          <w:rFonts w:ascii="PT Sans Narrow" w:eastAsia="PT Sans Narrow" w:hAnsi="PT Sans Narrow" w:cs="PT Sans Narrow"/>
          <w:b/>
          <w:noProof/>
          <w:sz w:val="28"/>
          <w:szCs w:val="28"/>
        </w:rPr>
        <w:drawing>
          <wp:inline distT="114300" distB="114300" distL="114300" distR="114300" wp14:anchorId="202ADFF3" wp14:editId="258CA859">
            <wp:extent cx="4867275" cy="3590925"/>
            <wp:effectExtent l="0" t="0" r="9525" b="9525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8433" cy="3591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8321D" w14:textId="77777777" w:rsidR="00227FE6" w:rsidRDefault="00227FE6">
      <w:pPr>
        <w:rPr>
          <w:b/>
        </w:rPr>
      </w:pPr>
    </w:p>
    <w:p w14:paraId="7909FDEB" w14:textId="56DC4D30" w:rsidR="00AE7214" w:rsidRPr="00227FE6" w:rsidRDefault="003B7288" w:rsidP="00227FE6">
      <w:pPr>
        <w:pStyle w:val="Heading3"/>
        <w:spacing w:before="0" w:after="40" w:line="276" w:lineRule="auto"/>
        <w:rPr>
          <w:rFonts w:ascii="Arial" w:hAnsi="Arial" w:cs="Arial"/>
          <w:b/>
          <w:color w:val="auto"/>
          <w:u w:val="single"/>
        </w:rPr>
      </w:pPr>
      <w:bookmarkStart w:id="22" w:name="_8siyw4yh2mrc" w:colFirst="0" w:colLast="0"/>
      <w:bookmarkStart w:id="23" w:name="_Toc39028990"/>
      <w:bookmarkEnd w:id="22"/>
      <w:r>
        <w:rPr>
          <w:rFonts w:ascii="Arial" w:hAnsi="Arial" w:cs="Arial"/>
          <w:b/>
          <w:color w:val="auto"/>
          <w:u w:val="single"/>
        </w:rPr>
        <w:t xml:space="preserve">2.1. </w:t>
      </w:r>
      <w:r w:rsidR="0065599A" w:rsidRPr="00B6715A">
        <w:rPr>
          <w:rFonts w:ascii="Arial" w:hAnsi="Arial" w:cs="Arial"/>
          <w:b/>
          <w:color w:val="auto"/>
          <w:u w:val="single"/>
        </w:rPr>
        <w:t>Gameplay Overview:</w:t>
      </w:r>
      <w:bookmarkEnd w:id="23"/>
    </w:p>
    <w:p w14:paraId="0B6223E4" w14:textId="6B6B68DC" w:rsidR="00AE7214" w:rsidRDefault="00AE7214">
      <w:r>
        <w:t xml:space="preserve">Initially a dungeon crawler, </w:t>
      </w:r>
      <w:proofErr w:type="gramStart"/>
      <w:r>
        <w:t>similar to</w:t>
      </w:r>
      <w:proofErr w:type="gramEnd"/>
      <w:r>
        <w:t xml:space="preserve"> classic games such as ‘Baldur’s Gate’ and ‘Neverwinter Nights 2’. Players will travel together and defeat enemies throughout the dungeon, collecting power-ups along the way. This is until they reach the boss section of the level, where p</w:t>
      </w:r>
      <w:r w:rsidR="0065599A">
        <w:t>layers will move into an area with a hostile opponent. The players and the opponent</w:t>
      </w:r>
      <w:r w:rsidR="0065599A">
        <w:t xml:space="preserve"> will take turns combating the foe. They will be able to choose between attacking, defending or casting a special effect (this will depend on the character build). The battle will end once the opponent has been defeated OR if both players have been killed.</w:t>
      </w:r>
      <w:r w:rsidR="0065599A">
        <w:t xml:space="preserve"> </w:t>
      </w:r>
    </w:p>
    <w:p w14:paraId="21402F04" w14:textId="00F1B421" w:rsidR="00AE7214" w:rsidRDefault="0065599A">
      <w:r>
        <w:t xml:space="preserve">The players abilities and skills will be upgraded upon defeating the enemy. </w:t>
      </w:r>
      <w:r w:rsidR="00AE7214">
        <w:t>They will also be able to upgrade specific skills, which is done if the player wants their character to be a certain build, (e.g. Mage, Paladin, Rogue.).</w:t>
      </w:r>
    </w:p>
    <w:p w14:paraId="45E973A0" w14:textId="78285DA5" w:rsidR="00AE7214" w:rsidRDefault="00AE7214">
      <w:r>
        <w:rPr>
          <w:noProof/>
        </w:rPr>
        <w:drawing>
          <wp:inline distT="0" distB="0" distL="0" distR="0" wp14:anchorId="3F9D6E9D" wp14:editId="1756DE6D">
            <wp:extent cx="6426199" cy="4819650"/>
            <wp:effectExtent l="0" t="0" r="0" b="0"/>
            <wp:docPr id="9" name="Picture 9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1-lpnwn2_ch037_04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697" cy="48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158A" w14:textId="54087DF7" w:rsidR="00197213" w:rsidRDefault="00AE7214">
      <w:pPr>
        <w:rPr>
          <w:sz w:val="18"/>
          <w:szCs w:val="18"/>
        </w:rPr>
      </w:pPr>
      <w:r w:rsidRPr="00AE7214">
        <w:rPr>
          <w:sz w:val="18"/>
          <w:szCs w:val="18"/>
        </w:rPr>
        <w:t>[Neverwinter Nights 2 Level-Up screen]</w:t>
      </w:r>
    </w:p>
    <w:p w14:paraId="64D53D20" w14:textId="77777777" w:rsidR="00227FE6" w:rsidRPr="00AE7214" w:rsidRDefault="00227FE6">
      <w:pPr>
        <w:rPr>
          <w:sz w:val="18"/>
          <w:szCs w:val="18"/>
        </w:rPr>
      </w:pPr>
    </w:p>
    <w:p w14:paraId="04C03BB9" w14:textId="60031747" w:rsidR="00227FE6" w:rsidRPr="00227FE6" w:rsidRDefault="003B7288" w:rsidP="00227FE6">
      <w:pPr>
        <w:pStyle w:val="Heading3"/>
        <w:spacing w:before="0" w:after="40" w:line="276" w:lineRule="auto"/>
        <w:rPr>
          <w:rFonts w:ascii="Arial" w:hAnsi="Arial" w:cs="Arial"/>
          <w:b/>
          <w:color w:val="auto"/>
          <w:u w:val="single"/>
        </w:rPr>
      </w:pPr>
      <w:bookmarkStart w:id="24" w:name="_Toc39028991"/>
      <w:r>
        <w:rPr>
          <w:rFonts w:ascii="Arial" w:hAnsi="Arial" w:cs="Arial"/>
          <w:b/>
          <w:color w:val="auto"/>
          <w:u w:val="single"/>
        </w:rPr>
        <w:lastRenderedPageBreak/>
        <w:t xml:space="preserve">3.1. </w:t>
      </w:r>
      <w:r w:rsidR="0065599A" w:rsidRPr="00B6715A">
        <w:rPr>
          <w:rFonts w:ascii="Arial" w:hAnsi="Arial" w:cs="Arial"/>
          <w:b/>
          <w:color w:val="auto"/>
          <w:u w:val="single"/>
        </w:rPr>
        <w:t>Demographic:</w:t>
      </w:r>
      <w:bookmarkStart w:id="25" w:name="_xfhu828wibb1" w:colFirst="0" w:colLast="0"/>
      <w:bookmarkEnd w:id="24"/>
      <w:bookmarkEnd w:id="25"/>
      <w:r w:rsidR="00B6715A" w:rsidRPr="00B6715A">
        <w:rPr>
          <w:rFonts w:ascii="Arial" w:hAnsi="Arial" w:cs="Arial"/>
          <w:b/>
          <w:color w:val="auto"/>
          <w:u w:val="single"/>
        </w:rPr>
        <w:t xml:space="preserve"> </w:t>
      </w:r>
      <w:bookmarkStart w:id="26" w:name="_cvmyaroszkyy" w:colFirst="0" w:colLast="0"/>
      <w:bookmarkEnd w:id="26"/>
    </w:p>
    <w:p w14:paraId="33945A82" w14:textId="0ED61841" w:rsidR="00F26B29" w:rsidRDefault="00F26B29" w:rsidP="00F26B29">
      <w:r>
        <w:t>The Game will be aimed</w:t>
      </w:r>
      <w:r w:rsidR="00227FE6">
        <w:t xml:space="preserve"> at</w:t>
      </w:r>
      <w:r>
        <w:t xml:space="preserve"> people of ages 12+. This is due to the explicit and gory nature of the game. </w:t>
      </w:r>
      <w:r w:rsidR="00227FE6">
        <w:t xml:space="preserve">It </w:t>
      </w:r>
      <w:r>
        <w:t>will also be aimed towards</w:t>
      </w:r>
      <w:r w:rsidR="00227FE6">
        <w:t xml:space="preserve"> fans of classic style RPG and Dungeon crawler games. </w:t>
      </w:r>
    </w:p>
    <w:p w14:paraId="30A8A149" w14:textId="62B189B3" w:rsidR="00227FE6" w:rsidRDefault="00227FE6" w:rsidP="00F26B29">
      <w:r>
        <w:rPr>
          <w:noProof/>
        </w:rPr>
        <w:drawing>
          <wp:inline distT="0" distB="0" distL="0" distR="0" wp14:anchorId="4FFC898B" wp14:editId="63F9A784">
            <wp:extent cx="6536269" cy="3676650"/>
            <wp:effectExtent l="0" t="0" r="0" b="0"/>
            <wp:docPr id="19" name="Picture 19" descr="A picture containing television, street, light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xresdefaul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197" cy="37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4844" w14:textId="7A9FCC65" w:rsidR="00227FE6" w:rsidRDefault="00227FE6" w:rsidP="00F26B29">
      <w:pPr>
        <w:rPr>
          <w:sz w:val="18"/>
          <w:szCs w:val="18"/>
        </w:rPr>
      </w:pPr>
      <w:r w:rsidRPr="00227FE6">
        <w:rPr>
          <w:sz w:val="18"/>
          <w:szCs w:val="18"/>
        </w:rPr>
        <w:t>[Example of Dungeon Crawler]</w:t>
      </w:r>
    </w:p>
    <w:p w14:paraId="5F713EF8" w14:textId="77777777" w:rsidR="00227FE6" w:rsidRPr="00227FE6" w:rsidRDefault="00227FE6" w:rsidP="00F26B29">
      <w:pPr>
        <w:rPr>
          <w:sz w:val="18"/>
          <w:szCs w:val="18"/>
        </w:rPr>
      </w:pPr>
    </w:p>
    <w:p w14:paraId="3BA0F90B" w14:textId="4FB14DD0" w:rsidR="00227FE6" w:rsidRPr="00227FE6" w:rsidRDefault="003B7288" w:rsidP="00227FE6">
      <w:pPr>
        <w:pStyle w:val="Heading3"/>
        <w:spacing w:before="0" w:after="40" w:line="276" w:lineRule="auto"/>
        <w:rPr>
          <w:rFonts w:ascii="Arial" w:hAnsi="Arial" w:cs="Arial"/>
          <w:b/>
          <w:color w:val="auto"/>
          <w:u w:val="single"/>
        </w:rPr>
      </w:pPr>
      <w:bookmarkStart w:id="27" w:name="_Toc39028992"/>
      <w:r>
        <w:rPr>
          <w:rFonts w:ascii="Arial" w:hAnsi="Arial" w:cs="Arial"/>
          <w:b/>
          <w:color w:val="auto"/>
          <w:u w:val="single"/>
        </w:rPr>
        <w:t xml:space="preserve">4.1. </w:t>
      </w:r>
      <w:r w:rsidR="0065599A" w:rsidRPr="00B6715A">
        <w:rPr>
          <w:rFonts w:ascii="Arial" w:hAnsi="Arial" w:cs="Arial"/>
          <w:b/>
          <w:color w:val="auto"/>
          <w:u w:val="single"/>
        </w:rPr>
        <w:t>Core mechanics:</w:t>
      </w:r>
      <w:bookmarkEnd w:id="27"/>
    </w:p>
    <w:p w14:paraId="572F4F28" w14:textId="651BFEE8" w:rsidR="003B7288" w:rsidRPr="00AC0BA7" w:rsidRDefault="003B7288" w:rsidP="003B7288">
      <w:pPr>
        <w:rPr>
          <w:color w:val="auto"/>
        </w:rPr>
      </w:pPr>
      <w:r w:rsidRPr="00AC0BA7">
        <w:rPr>
          <w:color w:val="auto"/>
        </w:rPr>
        <w:t>4.2. Interaction</w:t>
      </w:r>
      <w:r w:rsidR="00AC0BA7" w:rsidRPr="00AC0BA7">
        <w:rPr>
          <w:color w:val="auto"/>
        </w:rPr>
        <w:t>:</w:t>
      </w:r>
    </w:p>
    <w:p w14:paraId="7E0EF055" w14:textId="185003B5" w:rsidR="00AC0BA7" w:rsidRDefault="00AC0BA7" w:rsidP="003B7288">
      <w:r>
        <w:t xml:space="preserve">You will be able to interact with objects throughout the game. </w:t>
      </w:r>
      <w:r w:rsidR="00F85C6E">
        <w:t xml:space="preserve">Your character(s) will have the ability to pick up and use collectable items. This can help or hinder them. </w:t>
      </w:r>
    </w:p>
    <w:p w14:paraId="781BA029" w14:textId="77777777" w:rsidR="00227FE6" w:rsidRDefault="00227FE6" w:rsidP="003B7288">
      <w:pPr>
        <w:rPr>
          <w:color w:val="auto"/>
        </w:rPr>
      </w:pPr>
    </w:p>
    <w:p w14:paraId="3CE460C0" w14:textId="56D9AF01" w:rsidR="00227FE6" w:rsidRDefault="003B7288" w:rsidP="003B7288">
      <w:pPr>
        <w:rPr>
          <w:color w:val="auto"/>
        </w:rPr>
      </w:pPr>
      <w:r w:rsidRPr="00AC0BA7">
        <w:rPr>
          <w:color w:val="auto"/>
        </w:rPr>
        <w:t>4.3. Combat</w:t>
      </w:r>
      <w:r w:rsidR="00AC0BA7" w:rsidRPr="00AC0BA7">
        <w:rPr>
          <w:color w:val="auto"/>
        </w:rPr>
        <w:t>:</w:t>
      </w:r>
    </w:p>
    <w:p w14:paraId="47C90C87" w14:textId="6AE3948B" w:rsidR="00F85C6E" w:rsidRDefault="00F85C6E" w:rsidP="003B7288">
      <w:pPr>
        <w:rPr>
          <w:color w:val="auto"/>
        </w:rPr>
      </w:pPr>
      <w:r>
        <w:t xml:space="preserve">The characters will combat their enemies through a click-menu system. </w:t>
      </w:r>
      <w:proofErr w:type="gramStart"/>
      <w:r>
        <w:t>Similar to</w:t>
      </w:r>
      <w:proofErr w:type="gramEnd"/>
      <w:r>
        <w:t xml:space="preserve"> classic RPG-type battles. Their special abilities can also be clicked but will be assigned a hot-key for easy access and combo-effects.</w:t>
      </w:r>
    </w:p>
    <w:p w14:paraId="2650188C" w14:textId="0A387C42" w:rsidR="00227FE6" w:rsidRDefault="00F85C6E" w:rsidP="003B7288">
      <w:pPr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0878749A" wp14:editId="57CF672E">
            <wp:extent cx="6426200" cy="4819650"/>
            <wp:effectExtent l="0" t="0" r="0" b="0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tt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278" cy="486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D26" w14:textId="77777777" w:rsidR="00227FE6" w:rsidRPr="00227FE6" w:rsidRDefault="00227FE6" w:rsidP="003B7288">
      <w:pPr>
        <w:rPr>
          <w:color w:val="auto"/>
        </w:rPr>
      </w:pPr>
    </w:p>
    <w:p w14:paraId="0AB0D8B6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  <w:bookmarkStart w:id="28" w:name="_Toc39028993"/>
    </w:p>
    <w:p w14:paraId="05C250F2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</w:p>
    <w:p w14:paraId="68CEF46A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</w:p>
    <w:p w14:paraId="5D751591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</w:p>
    <w:p w14:paraId="15A0D46C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</w:p>
    <w:p w14:paraId="210B30A8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</w:p>
    <w:p w14:paraId="1B6C9C20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</w:p>
    <w:p w14:paraId="26B23F5C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</w:p>
    <w:p w14:paraId="5E2586CB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</w:p>
    <w:p w14:paraId="023AF39D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</w:p>
    <w:p w14:paraId="694D9F01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</w:p>
    <w:p w14:paraId="7EEDDC56" w14:textId="77777777" w:rsidR="00227FE6" w:rsidRDefault="00227FE6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</w:p>
    <w:p w14:paraId="44193432" w14:textId="61D9E332" w:rsidR="00227FE6" w:rsidRPr="00227FE6" w:rsidRDefault="003B7288" w:rsidP="00227FE6">
      <w:pPr>
        <w:pStyle w:val="Heading3"/>
        <w:spacing w:before="0" w:after="40" w:line="276" w:lineRule="auto"/>
        <w:rPr>
          <w:rFonts w:ascii="Arial" w:eastAsia="Open Sans" w:hAnsi="Arial" w:cs="Arial"/>
          <w:b/>
          <w:color w:val="auto"/>
          <w:u w:val="single"/>
        </w:rPr>
      </w:pPr>
      <w:r>
        <w:rPr>
          <w:rFonts w:ascii="Arial" w:eastAsia="Open Sans" w:hAnsi="Arial" w:cs="Arial"/>
          <w:b/>
          <w:color w:val="auto"/>
          <w:u w:val="single"/>
        </w:rPr>
        <w:lastRenderedPageBreak/>
        <w:t xml:space="preserve">5.1. </w:t>
      </w:r>
      <w:r w:rsidR="0065599A" w:rsidRPr="00B6715A">
        <w:rPr>
          <w:rFonts w:ascii="Arial" w:eastAsia="Open Sans" w:hAnsi="Arial" w:cs="Arial"/>
          <w:b/>
          <w:color w:val="auto"/>
          <w:u w:val="single"/>
        </w:rPr>
        <w:t>Movement</w:t>
      </w:r>
      <w:r w:rsidR="00B6715A">
        <w:rPr>
          <w:rFonts w:ascii="Arial" w:eastAsia="Open Sans" w:hAnsi="Arial" w:cs="Arial"/>
          <w:b/>
          <w:color w:val="auto"/>
          <w:u w:val="single"/>
        </w:rPr>
        <w:t>:</w:t>
      </w:r>
      <w:bookmarkEnd w:id="28"/>
    </w:p>
    <w:p w14:paraId="0BBE8C43" w14:textId="1B72CE49" w:rsidR="00197213" w:rsidRDefault="00AC0BA7">
      <w:r>
        <w:t>Movement will be controlled via the WASD and Up, Down, Left, Right keys. The player will be able to attack by pressing the spacebar.</w:t>
      </w:r>
    </w:p>
    <w:p w14:paraId="2817989E" w14:textId="74EEBAD4" w:rsidR="00197213" w:rsidRDefault="00AC0BA7">
      <w:r>
        <w:rPr>
          <w:noProof/>
        </w:rPr>
        <w:drawing>
          <wp:inline distT="0" distB="0" distL="0" distR="0" wp14:anchorId="6B6F36E8" wp14:editId="6555F393">
            <wp:extent cx="2628900" cy="3015503"/>
            <wp:effectExtent l="0" t="0" r="0" b="0"/>
            <wp:docPr id="8" name="Picture 8" descr="A picture containing clock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reFrame-Options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15" t="12917" r="9295" b="12454"/>
                    <a:stretch/>
                  </pic:blipFill>
                  <pic:spPr bwMode="auto">
                    <a:xfrm>
                      <a:off x="0" y="0"/>
                      <a:ext cx="2695233" cy="309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8C913" w14:textId="57247339" w:rsidR="00227FE6" w:rsidRPr="00227FE6" w:rsidRDefault="003B7288" w:rsidP="00227FE6">
      <w:pPr>
        <w:pStyle w:val="Heading3"/>
        <w:spacing w:before="0" w:after="40" w:line="276" w:lineRule="auto"/>
        <w:rPr>
          <w:rFonts w:ascii="Arial" w:hAnsi="Arial" w:cs="Arial"/>
          <w:b/>
          <w:color w:val="auto"/>
          <w:u w:val="single"/>
        </w:rPr>
      </w:pPr>
      <w:bookmarkStart w:id="29" w:name="_43vo0uefoeck" w:colFirst="0" w:colLast="0"/>
      <w:bookmarkStart w:id="30" w:name="_Toc39028994"/>
      <w:bookmarkEnd w:id="29"/>
      <w:r>
        <w:rPr>
          <w:rFonts w:ascii="Arial" w:hAnsi="Arial" w:cs="Arial"/>
          <w:b/>
          <w:color w:val="auto"/>
          <w:u w:val="single"/>
        </w:rPr>
        <w:t xml:space="preserve">6.1. </w:t>
      </w:r>
      <w:r w:rsidR="0065599A" w:rsidRPr="00B6715A">
        <w:rPr>
          <w:rFonts w:ascii="Arial" w:hAnsi="Arial" w:cs="Arial"/>
          <w:b/>
          <w:color w:val="auto"/>
          <w:u w:val="single"/>
        </w:rPr>
        <w:t>Objective:</w:t>
      </w:r>
      <w:bookmarkEnd w:id="30"/>
    </w:p>
    <w:p w14:paraId="54D1CC4D" w14:textId="0C35A46B" w:rsidR="00197213" w:rsidRDefault="0065599A">
      <w:r>
        <w:t>P</w:t>
      </w:r>
      <w:r>
        <w:t>layers (2-4) will use their tea</w:t>
      </w:r>
      <w:r>
        <w:t xml:space="preserve">mwork skills to defeat the foe. This will be done via their abilities and skills. Death of both players will result in a loss, and they will be unable to progress to the next stage. </w:t>
      </w:r>
    </w:p>
    <w:p w14:paraId="5DD035D4" w14:textId="6999D593" w:rsidR="00F26B29" w:rsidRDefault="00F26B29">
      <w:r>
        <w:t>The players can also aim to gather loot and defeat smaller enemies.</w:t>
      </w:r>
    </w:p>
    <w:p w14:paraId="0F97977E" w14:textId="77777777" w:rsidR="00197213" w:rsidRDefault="00197213"/>
    <w:p w14:paraId="7AB86F26" w14:textId="4BDB2A63" w:rsidR="00227FE6" w:rsidRPr="00227FE6" w:rsidRDefault="003B7288" w:rsidP="00227FE6">
      <w:pPr>
        <w:pStyle w:val="Heading3"/>
        <w:spacing w:before="0" w:after="40" w:line="276" w:lineRule="auto"/>
        <w:rPr>
          <w:rFonts w:ascii="Arial" w:hAnsi="Arial" w:cs="Arial"/>
          <w:b/>
          <w:color w:val="auto"/>
          <w:u w:val="single"/>
        </w:rPr>
      </w:pPr>
      <w:bookmarkStart w:id="31" w:name="_Toc39028995"/>
      <w:r>
        <w:rPr>
          <w:rFonts w:ascii="Arial" w:hAnsi="Arial" w:cs="Arial"/>
          <w:b/>
          <w:color w:val="auto"/>
          <w:u w:val="single"/>
        </w:rPr>
        <w:t xml:space="preserve">7.1. </w:t>
      </w:r>
      <w:r w:rsidR="0065599A" w:rsidRPr="00B6715A">
        <w:rPr>
          <w:rFonts w:ascii="Arial" w:hAnsi="Arial" w:cs="Arial"/>
          <w:b/>
          <w:color w:val="auto"/>
          <w:u w:val="single"/>
        </w:rPr>
        <w:t>Game collectables:</w:t>
      </w:r>
      <w:bookmarkEnd w:id="31"/>
    </w:p>
    <w:p w14:paraId="2A6E34C6" w14:textId="60EB5D07" w:rsidR="00F85C6E" w:rsidRDefault="0065599A">
      <w:r>
        <w:t>C</w:t>
      </w:r>
      <w:r>
        <w:t xml:space="preserve">urrency: In addition to gaining this at the end of a successful round, players may be able to gain this during combat or throughout the game. </w:t>
      </w:r>
      <w:r w:rsidR="00F85C6E">
        <w:t xml:space="preserve">These can be used to purchase additional power-ups, skill points and bonus items. </w:t>
      </w:r>
    </w:p>
    <w:p w14:paraId="2AA03ABD" w14:textId="0EB6BE31" w:rsidR="00197213" w:rsidRDefault="00F85C6E">
      <w:r>
        <w:rPr>
          <w:noProof/>
        </w:rPr>
        <w:drawing>
          <wp:inline distT="0" distB="0" distL="0" distR="0" wp14:anchorId="0F27E0C3" wp14:editId="2D2576AE">
            <wp:extent cx="951639" cy="1057275"/>
            <wp:effectExtent l="0" t="0" r="1270" b="0"/>
            <wp:docPr id="12" name="Picture 12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41-3416805_coin-pixel-art-smile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827" cy="10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9F1FA" wp14:editId="076E4E65">
            <wp:extent cx="943066" cy="1047750"/>
            <wp:effectExtent l="0" t="0" r="9525" b="0"/>
            <wp:docPr id="11" name="Picture 1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41-3416805_coin-pixel-art-smile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718" cy="105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5B970" wp14:editId="723E4806">
            <wp:extent cx="951639" cy="1057275"/>
            <wp:effectExtent l="0" t="0" r="1270" b="0"/>
            <wp:docPr id="13" name="Picture 1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41-3416805_coin-pixel-art-smile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275" cy="10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E4588" wp14:editId="41F550FC">
            <wp:extent cx="951639" cy="1057275"/>
            <wp:effectExtent l="0" t="0" r="1270" b="0"/>
            <wp:docPr id="14" name="Picture 14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41-3416805_coin-pixel-art-smile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426" cy="10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E9E97" wp14:editId="76DAAB88">
            <wp:extent cx="960213" cy="1066800"/>
            <wp:effectExtent l="0" t="0" r="0" b="0"/>
            <wp:docPr id="15" name="Picture 15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41-3416805_coin-pixel-art-smile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886" cy="10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27694" wp14:editId="4D9BD7D1">
            <wp:extent cx="960213" cy="1066800"/>
            <wp:effectExtent l="0" t="0" r="0" b="0"/>
            <wp:docPr id="16" name="Picture 16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41-3416805_coin-pixel-art-smile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886" cy="10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5C94" w14:textId="062AD405" w:rsidR="00227FE6" w:rsidRDefault="00227FE6"/>
    <w:p w14:paraId="34147233" w14:textId="77777777" w:rsidR="00227FE6" w:rsidRDefault="00227FE6"/>
    <w:p w14:paraId="1512C951" w14:textId="2C652C72" w:rsidR="00227FE6" w:rsidRPr="00227FE6" w:rsidRDefault="003B7288" w:rsidP="00227FE6">
      <w:pPr>
        <w:pStyle w:val="Heading3"/>
        <w:spacing w:before="0" w:after="40" w:line="276" w:lineRule="auto"/>
        <w:rPr>
          <w:rFonts w:ascii="Arial" w:hAnsi="Arial" w:cs="Arial"/>
          <w:b/>
          <w:color w:val="auto"/>
          <w:u w:val="single"/>
        </w:rPr>
      </w:pPr>
      <w:bookmarkStart w:id="32" w:name="_Toc39028996"/>
      <w:r>
        <w:rPr>
          <w:rFonts w:ascii="Arial" w:hAnsi="Arial" w:cs="Arial"/>
          <w:b/>
          <w:color w:val="auto"/>
          <w:u w:val="single"/>
        </w:rPr>
        <w:lastRenderedPageBreak/>
        <w:t xml:space="preserve">8.1. </w:t>
      </w:r>
      <w:r w:rsidR="0065599A" w:rsidRPr="00B6715A">
        <w:rPr>
          <w:rFonts w:ascii="Arial" w:hAnsi="Arial" w:cs="Arial"/>
          <w:b/>
          <w:color w:val="auto"/>
          <w:u w:val="single"/>
        </w:rPr>
        <w:t>Art style:</w:t>
      </w:r>
      <w:bookmarkEnd w:id="32"/>
    </w:p>
    <w:p w14:paraId="6FE01966" w14:textId="65BA1979" w:rsidR="008C41E3" w:rsidRDefault="008C41E3" w:rsidP="008C41E3">
      <w:r>
        <w:t xml:space="preserve">Low-poly and cartoon looking style. </w:t>
      </w:r>
      <w:proofErr w:type="gramStart"/>
      <w:r>
        <w:t>Similar to</w:t>
      </w:r>
      <w:proofErr w:type="gramEnd"/>
      <w:r>
        <w:t xml:space="preserve"> games such as: Super Mario Galaxy and Legend of Zelda: Breath of the wild. </w:t>
      </w:r>
    </w:p>
    <w:p w14:paraId="3B23069F" w14:textId="33256240" w:rsidR="008C41E3" w:rsidRDefault="008C41E3" w:rsidP="008C41E3">
      <w:r>
        <w:rPr>
          <w:noProof/>
        </w:rPr>
        <w:drawing>
          <wp:inline distT="0" distB="0" distL="0" distR="0" wp14:anchorId="3C370672" wp14:editId="0E2523CA">
            <wp:extent cx="5943600" cy="3343275"/>
            <wp:effectExtent l="0" t="0" r="0" b="9525"/>
            <wp:docPr id="7" name="Picture 7" descr="A picture containing room, table, r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ro-bg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45D" w14:textId="2D6E4C82" w:rsidR="00197213" w:rsidRDefault="008C41E3">
      <w:r>
        <w:rPr>
          <w:noProof/>
        </w:rPr>
        <w:drawing>
          <wp:inline distT="0" distB="0" distL="0" distR="0" wp14:anchorId="43B5A864" wp14:editId="31968DA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A378" w14:textId="7B79E599" w:rsidR="00197213" w:rsidRPr="00227FE6" w:rsidRDefault="003B7288" w:rsidP="00227FE6">
      <w:pPr>
        <w:pStyle w:val="Heading3"/>
        <w:spacing w:before="0" w:after="40" w:line="276" w:lineRule="auto"/>
        <w:rPr>
          <w:rFonts w:ascii="Arial" w:hAnsi="Arial" w:cs="Arial"/>
          <w:b/>
          <w:color w:val="auto"/>
          <w:u w:val="single"/>
        </w:rPr>
      </w:pPr>
      <w:bookmarkStart w:id="33" w:name="_Toc39028997"/>
      <w:r>
        <w:rPr>
          <w:rFonts w:ascii="Arial" w:hAnsi="Arial" w:cs="Arial"/>
          <w:b/>
          <w:color w:val="auto"/>
          <w:u w:val="single"/>
        </w:rPr>
        <w:t xml:space="preserve">9.1. </w:t>
      </w:r>
      <w:r w:rsidR="0065599A" w:rsidRPr="00B6715A">
        <w:rPr>
          <w:rFonts w:ascii="Arial" w:hAnsi="Arial" w:cs="Arial"/>
          <w:b/>
          <w:color w:val="auto"/>
          <w:u w:val="single"/>
        </w:rPr>
        <w:t>Music</w:t>
      </w:r>
      <w:r w:rsidR="008C41E3">
        <w:rPr>
          <w:rFonts w:ascii="Arial" w:hAnsi="Arial" w:cs="Arial"/>
          <w:b/>
          <w:color w:val="auto"/>
          <w:u w:val="single"/>
        </w:rPr>
        <w:t xml:space="preserve"> and </w:t>
      </w:r>
      <w:r w:rsidR="0065599A" w:rsidRPr="00B6715A">
        <w:rPr>
          <w:rFonts w:ascii="Arial" w:hAnsi="Arial" w:cs="Arial"/>
          <w:b/>
          <w:color w:val="auto"/>
          <w:u w:val="single"/>
        </w:rPr>
        <w:t>Sound effects</w:t>
      </w:r>
      <w:bookmarkEnd w:id="33"/>
      <w:r w:rsidR="0065599A" w:rsidRPr="00B6715A">
        <w:rPr>
          <w:rFonts w:ascii="Arial" w:hAnsi="Arial" w:cs="Arial"/>
          <w:b/>
          <w:color w:val="auto"/>
          <w:u w:val="single"/>
        </w:rPr>
        <w:t xml:space="preserve"> </w:t>
      </w:r>
    </w:p>
    <w:p w14:paraId="03397533" w14:textId="77777777" w:rsidR="00227FE6" w:rsidRDefault="00227FE6" w:rsidP="00227FE6">
      <w:pPr>
        <w:pStyle w:val="Heading3"/>
        <w:spacing w:before="0" w:after="40" w:line="276" w:lineRule="auto"/>
        <w:rPr>
          <w:rFonts w:ascii="Arial" w:hAnsi="Arial" w:cs="Arial"/>
          <w:b/>
          <w:color w:val="auto"/>
          <w:u w:val="single"/>
        </w:rPr>
      </w:pPr>
      <w:bookmarkStart w:id="34" w:name="_Toc39028998"/>
    </w:p>
    <w:p w14:paraId="054BDC84" w14:textId="0F6DD2B7" w:rsidR="00227FE6" w:rsidRPr="00227FE6" w:rsidRDefault="003B7288" w:rsidP="00227FE6">
      <w:pPr>
        <w:pStyle w:val="Heading3"/>
        <w:spacing w:before="0" w:after="40" w:line="276" w:lineRule="auto"/>
        <w:rPr>
          <w:rFonts w:ascii="Arial" w:hAnsi="Arial" w:cs="Arial"/>
          <w:b/>
          <w:color w:val="auto"/>
          <w:u w:val="single"/>
        </w:rPr>
      </w:pPr>
      <w:r>
        <w:rPr>
          <w:rFonts w:ascii="Arial" w:hAnsi="Arial" w:cs="Arial"/>
          <w:b/>
          <w:color w:val="auto"/>
          <w:u w:val="single"/>
        </w:rPr>
        <w:lastRenderedPageBreak/>
        <w:t xml:space="preserve">10.1. </w:t>
      </w:r>
      <w:r w:rsidR="0065599A" w:rsidRPr="00B6715A">
        <w:rPr>
          <w:rFonts w:ascii="Arial" w:hAnsi="Arial" w:cs="Arial"/>
          <w:b/>
          <w:color w:val="auto"/>
          <w:u w:val="single"/>
        </w:rPr>
        <w:t>Playable areas:</w:t>
      </w:r>
      <w:bookmarkEnd w:id="34"/>
    </w:p>
    <w:p w14:paraId="66FF1CAB" w14:textId="36D7515D" w:rsidR="00197213" w:rsidRPr="00AC0BA7" w:rsidRDefault="00AC0BA7">
      <w:pPr>
        <w:rPr>
          <w:color w:val="auto"/>
        </w:rPr>
      </w:pPr>
      <w:r w:rsidRPr="00AC0BA7">
        <w:rPr>
          <w:color w:val="auto"/>
        </w:rPr>
        <w:t xml:space="preserve">10.1. </w:t>
      </w:r>
      <w:r w:rsidR="0065599A" w:rsidRPr="00AC0BA7">
        <w:rPr>
          <w:color w:val="auto"/>
        </w:rPr>
        <w:t>Dungeons</w:t>
      </w:r>
    </w:p>
    <w:p w14:paraId="63FBB9BD" w14:textId="6A70C615" w:rsidR="00197213" w:rsidRDefault="0065599A">
      <w:pPr>
        <w:ind w:left="720"/>
      </w:pPr>
      <w:r>
        <w:t xml:space="preserve">Wave based with enemies </w:t>
      </w:r>
      <w:r>
        <w:t xml:space="preserve">of multiple types being presented to the players based on </w:t>
      </w:r>
      <w:r w:rsidR="00F26B29">
        <w:t>difficulty and the players level</w:t>
      </w:r>
      <w:r>
        <w:t xml:space="preserve">. </w:t>
      </w:r>
      <w:r w:rsidR="00F85C6E">
        <w:t xml:space="preserve">The players can explore and loot the dungeon, whilst also combating its foes. Once they reach the end of the dungeon, </w:t>
      </w:r>
      <w:r w:rsidR="00F26B29">
        <w:t xml:space="preserve">a boss fight will trigger, and it must be defeated before they can progress. </w:t>
      </w:r>
    </w:p>
    <w:p w14:paraId="73DDBF8D" w14:textId="32D8B07A" w:rsidR="00F26B29" w:rsidRDefault="0065599A">
      <w:pPr>
        <w:ind w:left="720"/>
      </w:pPr>
      <w:r>
        <w:t xml:space="preserve">The layout of each dungeon will be </w:t>
      </w:r>
      <w:r w:rsidR="00F26B29">
        <w:t>styled after SouthPark: Stick of Truth and D</w:t>
      </w:r>
      <w:r>
        <w:t xml:space="preserve">arkest </w:t>
      </w:r>
      <w:r w:rsidR="00F26B29">
        <w:t>D</w:t>
      </w:r>
      <w:r>
        <w:t>ungeon</w:t>
      </w:r>
      <w:r w:rsidR="00F26B29">
        <w:t xml:space="preserve">. </w:t>
      </w:r>
      <w:r>
        <w:t xml:space="preserve"> </w:t>
      </w:r>
    </w:p>
    <w:p w14:paraId="6FBA7373" w14:textId="1EE2F6A4" w:rsidR="00F26B29" w:rsidRDefault="00F26B29">
      <w:pPr>
        <w:ind w:left="720"/>
      </w:pPr>
      <w:r>
        <w:rPr>
          <w:noProof/>
        </w:rPr>
        <w:drawing>
          <wp:inline distT="0" distB="0" distL="0" distR="0" wp14:anchorId="1F0E6BD8" wp14:editId="3E6842ED">
            <wp:extent cx="6162798" cy="3409950"/>
            <wp:effectExtent l="0" t="0" r="9525" b="0"/>
            <wp:docPr id="17" name="Picture 17" descr="Darkest Dungeon: The Crimson Court - mission 1 map (Burn the Hiv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rkest Dungeon: The Crimson Court - mission 1 map (Burn the Hives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788" cy="342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ADF9" w14:textId="125BCE4E" w:rsidR="00F26B29" w:rsidRPr="00F26B29" w:rsidRDefault="00F26B29">
      <w:pPr>
        <w:ind w:left="720"/>
        <w:rPr>
          <w:sz w:val="18"/>
          <w:szCs w:val="18"/>
        </w:rPr>
      </w:pPr>
      <w:r w:rsidRPr="00F26B29">
        <w:rPr>
          <w:sz w:val="18"/>
          <w:szCs w:val="18"/>
        </w:rPr>
        <w:t>[Darkest Dungeon – Dungeon Layout]</w:t>
      </w:r>
    </w:p>
    <w:p w14:paraId="4B117DE6" w14:textId="1D0A6CFA" w:rsidR="00197213" w:rsidRDefault="00F26B29">
      <w:pPr>
        <w:ind w:left="720"/>
      </w:pPr>
      <w:r>
        <w:t>Once the player has defeated the enemies and collected the loot, they will be able sell it or purchase upgrades at the town.</w:t>
      </w:r>
    </w:p>
    <w:p w14:paraId="340363E6" w14:textId="79439498" w:rsidR="00F26B29" w:rsidRDefault="00F26B29">
      <w:pPr>
        <w:ind w:left="720"/>
      </w:pPr>
    </w:p>
    <w:p w14:paraId="30A88671" w14:textId="75668EBF" w:rsidR="00F26B29" w:rsidRDefault="00F26B29">
      <w:pPr>
        <w:ind w:left="720"/>
      </w:pPr>
      <w:r>
        <w:rPr>
          <w:noProof/>
        </w:rPr>
        <w:lastRenderedPageBreak/>
        <w:drawing>
          <wp:inline distT="0" distB="0" distL="0" distR="0" wp14:anchorId="7A7F1E0F" wp14:editId="28A8B66E">
            <wp:extent cx="6129867" cy="3448050"/>
            <wp:effectExtent l="0" t="0" r="4445" b="0"/>
            <wp:docPr id="18" name="Picture 18" descr="A picture containing indoor, computer, monit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4tjubseuorz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351" cy="34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E81F" w14:textId="5D9906E0" w:rsidR="00F26B29" w:rsidRPr="00F26B29" w:rsidRDefault="00F26B29">
      <w:pPr>
        <w:ind w:left="720"/>
        <w:rPr>
          <w:sz w:val="18"/>
          <w:szCs w:val="18"/>
        </w:rPr>
      </w:pPr>
      <w:r w:rsidRPr="00F26B29">
        <w:rPr>
          <w:sz w:val="18"/>
          <w:szCs w:val="18"/>
        </w:rPr>
        <w:t>[Darkest Dungeon – Town]</w:t>
      </w:r>
    </w:p>
    <w:p w14:paraId="0EAAE2EA" w14:textId="2AF973ED" w:rsidR="00F26B29" w:rsidRDefault="00F26B29">
      <w:pPr>
        <w:ind w:left="720"/>
      </w:pPr>
    </w:p>
    <w:sectPr w:rsidR="00F26B29">
      <w:headerReference w:type="default" r:id="rId21"/>
      <w:headerReference w:type="first" r:id="rId22"/>
      <w:footerReference w:type="first" r:id="rId23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F428BC" w14:textId="77777777" w:rsidR="0065599A" w:rsidRDefault="0065599A">
      <w:pPr>
        <w:spacing w:before="0" w:line="240" w:lineRule="auto"/>
      </w:pPr>
      <w:r>
        <w:separator/>
      </w:r>
    </w:p>
  </w:endnote>
  <w:endnote w:type="continuationSeparator" w:id="0">
    <w:p w14:paraId="02ADF428" w14:textId="77777777" w:rsidR="0065599A" w:rsidRDefault="0065599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auto"/>
    <w:pitch w:val="default"/>
  </w:font>
  <w:font w:name="PT Sans Narrow"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F82F00" w14:textId="77777777" w:rsidR="00197213" w:rsidRDefault="00197213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55B16B" w14:textId="77777777" w:rsidR="0065599A" w:rsidRDefault="0065599A">
      <w:pPr>
        <w:spacing w:before="0" w:line="240" w:lineRule="auto"/>
      </w:pPr>
      <w:r>
        <w:separator/>
      </w:r>
    </w:p>
  </w:footnote>
  <w:footnote w:type="continuationSeparator" w:id="0">
    <w:p w14:paraId="29130BB2" w14:textId="77777777" w:rsidR="0065599A" w:rsidRDefault="0065599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57A30" w14:textId="77777777" w:rsidR="00197213" w:rsidRDefault="0065599A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35" w:name="_9nvcibv3gama" w:colFirst="0" w:colLast="0"/>
    <w:bookmarkEnd w:id="35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9614E0">
      <w:rPr>
        <w:color w:val="000000"/>
      </w:rPr>
      <w:fldChar w:fldCharType="separate"/>
    </w:r>
    <w:r w:rsidR="009614E0">
      <w:rPr>
        <w:noProof/>
        <w:color w:val="000000"/>
      </w:rPr>
      <w:t>1</w:t>
    </w:r>
    <w:r>
      <w:rPr>
        <w:color w:val="000000"/>
      </w:rPr>
      <w:fldChar w:fldCharType="end"/>
    </w:r>
  </w:p>
  <w:p w14:paraId="75AD5302" w14:textId="77777777" w:rsidR="00197213" w:rsidRDefault="0065599A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207475AC" wp14:editId="2ED31BEE">
          <wp:extent cx="5916349" cy="104775"/>
          <wp:effectExtent l="0" t="0" r="0" b="0"/>
          <wp:docPr id="1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A89AD" w14:textId="77777777" w:rsidR="00197213" w:rsidRDefault="00197213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76493"/>
    <w:multiLevelType w:val="multilevel"/>
    <w:tmpl w:val="5D46B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213"/>
    <w:rsid w:val="00197213"/>
    <w:rsid w:val="00227FE6"/>
    <w:rsid w:val="003B7288"/>
    <w:rsid w:val="0065599A"/>
    <w:rsid w:val="008B0B0C"/>
    <w:rsid w:val="008C41E3"/>
    <w:rsid w:val="009614E0"/>
    <w:rsid w:val="00AC0BA7"/>
    <w:rsid w:val="00AE7214"/>
    <w:rsid w:val="00B6715A"/>
    <w:rsid w:val="00C65395"/>
    <w:rsid w:val="00F26B29"/>
    <w:rsid w:val="00F8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335E9"/>
  <w15:docId w15:val="{E91A50AC-58DB-459C-8C7D-EC95FCF1D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GB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8C41E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41E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C41E3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C41E3"/>
    <w:pPr>
      <w:spacing w:before="0" w:after="100" w:line="259" w:lineRule="auto"/>
      <w:ind w:left="220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C41E3"/>
    <w:pPr>
      <w:spacing w:before="0" w:after="100" w:line="259" w:lineRule="auto"/>
    </w:pPr>
    <w:rPr>
      <w:rFonts w:asciiTheme="minorHAnsi" w:eastAsiaTheme="minorEastAsia" w:hAnsiTheme="minorHAnsi" w:cs="Times New Roman"/>
      <w:color w:val="auto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26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Claudia Brown</dc:creator>
  <cp:lastModifiedBy>Claudia Brown</cp:lastModifiedBy>
  <cp:revision>2</cp:revision>
  <dcterms:created xsi:type="dcterms:W3CDTF">2020-04-29T04:55:00Z</dcterms:created>
  <dcterms:modified xsi:type="dcterms:W3CDTF">2020-04-29T04:55:00Z</dcterms:modified>
</cp:coreProperties>
</file>