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B6B87" w14:textId="6CA380BF" w:rsidR="007C3F39" w:rsidRDefault="00275754" w:rsidP="00A57056">
      <w:pPr>
        <w:pStyle w:val="Title"/>
        <w:jc w:val="center"/>
      </w:pPr>
      <w:r>
        <w:t>Micro Nozzle Design for Cube-Sats</w:t>
      </w:r>
    </w:p>
    <w:p w14:paraId="27B6214C" w14:textId="77777777" w:rsidR="00A57056" w:rsidRDefault="00A57056"/>
    <w:p w14:paraId="4286117F" w14:textId="71801F00" w:rsidR="00FD5BEB" w:rsidRDefault="00FD5BEB">
      <w:r>
        <w:t xml:space="preserve">Version 0 </w:t>
      </w:r>
      <w:r w:rsidR="007F2BA5">
        <w:t>–</w:t>
      </w:r>
      <w:r>
        <w:t xml:space="preserve"> </w:t>
      </w:r>
      <w:r w:rsidR="007F2BA5">
        <w:t xml:space="preserve">explaining the processes [work in progress] </w:t>
      </w:r>
    </w:p>
    <w:p w14:paraId="16761910" w14:textId="77777777" w:rsidR="00FD5BEB" w:rsidRDefault="00FD5BEB"/>
    <w:p w14:paraId="5511C95F" w14:textId="578F18C5" w:rsidR="00A57056" w:rsidRDefault="00A57056" w:rsidP="00A57056">
      <w:pPr>
        <w:pStyle w:val="Heading1"/>
      </w:pPr>
      <w:bookmarkStart w:id="0" w:name="_Toc198028521"/>
      <w:r>
        <w:t>Executive Summary</w:t>
      </w:r>
      <w:bookmarkEnd w:id="0"/>
      <w:r>
        <w:t xml:space="preserve"> </w:t>
      </w:r>
    </w:p>
    <w:p w14:paraId="53EC803E" w14:textId="77777777" w:rsidR="00A3747A" w:rsidRDefault="00A3747A" w:rsidP="00A3747A"/>
    <w:p w14:paraId="3DA25372" w14:textId="77777777" w:rsidR="00A3747A" w:rsidRDefault="00A3747A" w:rsidP="00A3747A"/>
    <w:sdt>
      <w:sdtPr>
        <w:id w:val="-214280541"/>
        <w:docPartObj>
          <w:docPartGallery w:val="Table of Contents"/>
          <w:docPartUnique/>
        </w:docPartObj>
      </w:sdtPr>
      <w:sdtEndPr>
        <w:rPr>
          <w:rFonts w:asciiTheme="minorHAnsi" w:eastAsiaTheme="minorHAnsi" w:hAnsiTheme="minorHAnsi" w:cstheme="minorBidi"/>
          <w:b/>
          <w:bCs/>
          <w:noProof/>
          <w:color w:val="auto"/>
          <w:kern w:val="2"/>
          <w:sz w:val="24"/>
          <w:szCs w:val="24"/>
          <w:lang w:val="en-AU"/>
          <w14:ligatures w14:val="standardContextual"/>
        </w:rPr>
      </w:sdtEndPr>
      <w:sdtContent>
        <w:p w14:paraId="2DCE9E3D" w14:textId="5EC9AA77" w:rsidR="002324DD" w:rsidRDefault="002324DD">
          <w:pPr>
            <w:pStyle w:val="TOCHeading"/>
          </w:pPr>
          <w:r>
            <w:t>Contents</w:t>
          </w:r>
        </w:p>
        <w:p w14:paraId="1F8CE087" w14:textId="20220339" w:rsidR="007F2BA5" w:rsidRDefault="002324DD">
          <w:pPr>
            <w:pStyle w:val="TOC1"/>
            <w:tabs>
              <w:tab w:val="right" w:leader="dot" w:pos="9016"/>
            </w:tabs>
            <w:rPr>
              <w:rFonts w:eastAsiaTheme="minorEastAsia"/>
              <w:noProof/>
              <w:lang w:val="en-US" w:eastAsia="zh-CN"/>
            </w:rPr>
          </w:pPr>
          <w:r>
            <w:fldChar w:fldCharType="begin"/>
          </w:r>
          <w:r>
            <w:instrText xml:space="preserve"> TOC \o "1-3" \h \z \u </w:instrText>
          </w:r>
          <w:r>
            <w:fldChar w:fldCharType="separate"/>
          </w:r>
          <w:hyperlink w:anchor="_Toc198028521" w:history="1">
            <w:r w:rsidR="007F2BA5" w:rsidRPr="00BB155D">
              <w:rPr>
                <w:rStyle w:val="Hyperlink"/>
                <w:noProof/>
              </w:rPr>
              <w:t>Executive Summary</w:t>
            </w:r>
            <w:r w:rsidR="007F2BA5">
              <w:rPr>
                <w:noProof/>
                <w:webHidden/>
              </w:rPr>
              <w:tab/>
            </w:r>
            <w:r w:rsidR="007F2BA5">
              <w:rPr>
                <w:noProof/>
                <w:webHidden/>
              </w:rPr>
              <w:fldChar w:fldCharType="begin"/>
            </w:r>
            <w:r w:rsidR="007F2BA5">
              <w:rPr>
                <w:noProof/>
                <w:webHidden/>
              </w:rPr>
              <w:instrText xml:space="preserve"> PAGEREF _Toc198028521 \h </w:instrText>
            </w:r>
            <w:r w:rsidR="007F2BA5">
              <w:rPr>
                <w:noProof/>
                <w:webHidden/>
              </w:rPr>
            </w:r>
            <w:r w:rsidR="007F2BA5">
              <w:rPr>
                <w:noProof/>
                <w:webHidden/>
              </w:rPr>
              <w:fldChar w:fldCharType="separate"/>
            </w:r>
            <w:r w:rsidR="007F2BA5">
              <w:rPr>
                <w:noProof/>
                <w:webHidden/>
              </w:rPr>
              <w:t>1</w:t>
            </w:r>
            <w:r w:rsidR="007F2BA5">
              <w:rPr>
                <w:noProof/>
                <w:webHidden/>
              </w:rPr>
              <w:fldChar w:fldCharType="end"/>
            </w:r>
          </w:hyperlink>
        </w:p>
        <w:p w14:paraId="7A8E587B" w14:textId="6EF14CB7" w:rsidR="007F2BA5" w:rsidRDefault="007F2BA5">
          <w:pPr>
            <w:pStyle w:val="TOC1"/>
            <w:tabs>
              <w:tab w:val="right" w:leader="dot" w:pos="9016"/>
            </w:tabs>
            <w:rPr>
              <w:rFonts w:eastAsiaTheme="minorEastAsia"/>
              <w:noProof/>
              <w:lang w:val="en-US" w:eastAsia="zh-CN"/>
            </w:rPr>
          </w:pPr>
          <w:hyperlink w:anchor="_Toc198028522" w:history="1">
            <w:r w:rsidRPr="00BB155D">
              <w:rPr>
                <w:rStyle w:val="Hyperlink"/>
                <w:noProof/>
              </w:rPr>
              <w:t>Introduction</w:t>
            </w:r>
            <w:r>
              <w:rPr>
                <w:noProof/>
                <w:webHidden/>
              </w:rPr>
              <w:tab/>
            </w:r>
            <w:r>
              <w:rPr>
                <w:noProof/>
                <w:webHidden/>
              </w:rPr>
              <w:fldChar w:fldCharType="begin"/>
            </w:r>
            <w:r>
              <w:rPr>
                <w:noProof/>
                <w:webHidden/>
              </w:rPr>
              <w:instrText xml:space="preserve"> PAGEREF _Toc198028522 \h </w:instrText>
            </w:r>
            <w:r>
              <w:rPr>
                <w:noProof/>
                <w:webHidden/>
              </w:rPr>
            </w:r>
            <w:r>
              <w:rPr>
                <w:noProof/>
                <w:webHidden/>
              </w:rPr>
              <w:fldChar w:fldCharType="separate"/>
            </w:r>
            <w:r>
              <w:rPr>
                <w:noProof/>
                <w:webHidden/>
              </w:rPr>
              <w:t>2</w:t>
            </w:r>
            <w:r>
              <w:rPr>
                <w:noProof/>
                <w:webHidden/>
              </w:rPr>
              <w:fldChar w:fldCharType="end"/>
            </w:r>
          </w:hyperlink>
        </w:p>
        <w:p w14:paraId="41E564CA" w14:textId="23F442B2" w:rsidR="007F2BA5" w:rsidRDefault="007F2BA5">
          <w:pPr>
            <w:pStyle w:val="TOC2"/>
            <w:tabs>
              <w:tab w:val="right" w:leader="dot" w:pos="9016"/>
            </w:tabs>
            <w:rPr>
              <w:rFonts w:eastAsiaTheme="minorEastAsia"/>
              <w:noProof/>
              <w:lang w:val="en-US" w:eastAsia="zh-CN"/>
            </w:rPr>
          </w:pPr>
          <w:hyperlink w:anchor="_Toc198028523" w:history="1">
            <w:r w:rsidRPr="00BB155D">
              <w:rPr>
                <w:rStyle w:val="Hyperlink"/>
                <w:noProof/>
              </w:rPr>
              <w:t>Purpose</w:t>
            </w:r>
            <w:r>
              <w:rPr>
                <w:noProof/>
                <w:webHidden/>
              </w:rPr>
              <w:tab/>
            </w:r>
            <w:r>
              <w:rPr>
                <w:noProof/>
                <w:webHidden/>
              </w:rPr>
              <w:fldChar w:fldCharType="begin"/>
            </w:r>
            <w:r>
              <w:rPr>
                <w:noProof/>
                <w:webHidden/>
              </w:rPr>
              <w:instrText xml:space="preserve"> PAGEREF _Toc198028523 \h </w:instrText>
            </w:r>
            <w:r>
              <w:rPr>
                <w:noProof/>
                <w:webHidden/>
              </w:rPr>
            </w:r>
            <w:r>
              <w:rPr>
                <w:noProof/>
                <w:webHidden/>
              </w:rPr>
              <w:fldChar w:fldCharType="separate"/>
            </w:r>
            <w:r>
              <w:rPr>
                <w:noProof/>
                <w:webHidden/>
              </w:rPr>
              <w:t>2</w:t>
            </w:r>
            <w:r>
              <w:rPr>
                <w:noProof/>
                <w:webHidden/>
              </w:rPr>
              <w:fldChar w:fldCharType="end"/>
            </w:r>
          </w:hyperlink>
        </w:p>
        <w:p w14:paraId="185867D6" w14:textId="6DB109EF" w:rsidR="007F2BA5" w:rsidRDefault="007F2BA5">
          <w:pPr>
            <w:pStyle w:val="TOC2"/>
            <w:tabs>
              <w:tab w:val="right" w:leader="dot" w:pos="9016"/>
            </w:tabs>
            <w:rPr>
              <w:rFonts w:eastAsiaTheme="minorEastAsia"/>
              <w:noProof/>
              <w:lang w:val="en-US" w:eastAsia="zh-CN"/>
            </w:rPr>
          </w:pPr>
          <w:hyperlink w:anchor="_Toc198028524" w:history="1">
            <w:r w:rsidRPr="00BB155D">
              <w:rPr>
                <w:rStyle w:val="Hyperlink"/>
                <w:noProof/>
              </w:rPr>
              <w:t>Hypothesis</w:t>
            </w:r>
            <w:r>
              <w:rPr>
                <w:noProof/>
                <w:webHidden/>
              </w:rPr>
              <w:tab/>
            </w:r>
            <w:r>
              <w:rPr>
                <w:noProof/>
                <w:webHidden/>
              </w:rPr>
              <w:fldChar w:fldCharType="begin"/>
            </w:r>
            <w:r>
              <w:rPr>
                <w:noProof/>
                <w:webHidden/>
              </w:rPr>
              <w:instrText xml:space="preserve"> PAGEREF _Toc198028524 \h </w:instrText>
            </w:r>
            <w:r>
              <w:rPr>
                <w:noProof/>
                <w:webHidden/>
              </w:rPr>
            </w:r>
            <w:r>
              <w:rPr>
                <w:noProof/>
                <w:webHidden/>
              </w:rPr>
              <w:fldChar w:fldCharType="separate"/>
            </w:r>
            <w:r>
              <w:rPr>
                <w:noProof/>
                <w:webHidden/>
              </w:rPr>
              <w:t>2</w:t>
            </w:r>
            <w:r>
              <w:rPr>
                <w:noProof/>
                <w:webHidden/>
              </w:rPr>
              <w:fldChar w:fldCharType="end"/>
            </w:r>
          </w:hyperlink>
        </w:p>
        <w:p w14:paraId="1294370A" w14:textId="6E2433F8" w:rsidR="007F2BA5" w:rsidRDefault="007F2BA5">
          <w:pPr>
            <w:pStyle w:val="TOC2"/>
            <w:tabs>
              <w:tab w:val="right" w:leader="dot" w:pos="9016"/>
            </w:tabs>
            <w:rPr>
              <w:rFonts w:eastAsiaTheme="minorEastAsia"/>
              <w:noProof/>
              <w:lang w:val="en-US" w:eastAsia="zh-CN"/>
            </w:rPr>
          </w:pPr>
          <w:hyperlink w:anchor="_Toc198028525" w:history="1">
            <w:r w:rsidRPr="00BB155D">
              <w:rPr>
                <w:rStyle w:val="Hyperlink"/>
                <w:noProof/>
              </w:rPr>
              <w:t>Background/Previous research</w:t>
            </w:r>
            <w:r>
              <w:rPr>
                <w:noProof/>
                <w:webHidden/>
              </w:rPr>
              <w:tab/>
            </w:r>
            <w:r>
              <w:rPr>
                <w:noProof/>
                <w:webHidden/>
              </w:rPr>
              <w:fldChar w:fldCharType="begin"/>
            </w:r>
            <w:r>
              <w:rPr>
                <w:noProof/>
                <w:webHidden/>
              </w:rPr>
              <w:instrText xml:space="preserve"> PAGEREF _Toc198028525 \h </w:instrText>
            </w:r>
            <w:r>
              <w:rPr>
                <w:noProof/>
                <w:webHidden/>
              </w:rPr>
            </w:r>
            <w:r>
              <w:rPr>
                <w:noProof/>
                <w:webHidden/>
              </w:rPr>
              <w:fldChar w:fldCharType="separate"/>
            </w:r>
            <w:r>
              <w:rPr>
                <w:noProof/>
                <w:webHidden/>
              </w:rPr>
              <w:t>2</w:t>
            </w:r>
            <w:r>
              <w:rPr>
                <w:noProof/>
                <w:webHidden/>
              </w:rPr>
              <w:fldChar w:fldCharType="end"/>
            </w:r>
          </w:hyperlink>
        </w:p>
        <w:p w14:paraId="5B103A3F" w14:textId="4F7554C5" w:rsidR="007F2BA5" w:rsidRDefault="007F2BA5">
          <w:pPr>
            <w:pStyle w:val="TOC1"/>
            <w:tabs>
              <w:tab w:val="right" w:leader="dot" w:pos="9016"/>
            </w:tabs>
            <w:rPr>
              <w:rFonts w:eastAsiaTheme="minorEastAsia"/>
              <w:noProof/>
              <w:lang w:val="en-US" w:eastAsia="zh-CN"/>
            </w:rPr>
          </w:pPr>
          <w:hyperlink w:anchor="_Toc198028526" w:history="1">
            <w:r w:rsidRPr="00BB155D">
              <w:rPr>
                <w:rStyle w:val="Hyperlink"/>
                <w:noProof/>
              </w:rPr>
              <w:t>Method</w:t>
            </w:r>
            <w:r>
              <w:rPr>
                <w:noProof/>
                <w:webHidden/>
              </w:rPr>
              <w:tab/>
            </w:r>
            <w:r>
              <w:rPr>
                <w:noProof/>
                <w:webHidden/>
              </w:rPr>
              <w:fldChar w:fldCharType="begin"/>
            </w:r>
            <w:r>
              <w:rPr>
                <w:noProof/>
                <w:webHidden/>
              </w:rPr>
              <w:instrText xml:space="preserve"> PAGEREF _Toc198028526 \h </w:instrText>
            </w:r>
            <w:r>
              <w:rPr>
                <w:noProof/>
                <w:webHidden/>
              </w:rPr>
            </w:r>
            <w:r>
              <w:rPr>
                <w:noProof/>
                <w:webHidden/>
              </w:rPr>
              <w:fldChar w:fldCharType="separate"/>
            </w:r>
            <w:r>
              <w:rPr>
                <w:noProof/>
                <w:webHidden/>
              </w:rPr>
              <w:t>3</w:t>
            </w:r>
            <w:r>
              <w:rPr>
                <w:noProof/>
                <w:webHidden/>
              </w:rPr>
              <w:fldChar w:fldCharType="end"/>
            </w:r>
          </w:hyperlink>
        </w:p>
        <w:p w14:paraId="189764E5" w14:textId="256F38BF" w:rsidR="007F2BA5" w:rsidRDefault="007F2BA5">
          <w:pPr>
            <w:pStyle w:val="TOC2"/>
            <w:tabs>
              <w:tab w:val="right" w:leader="dot" w:pos="9016"/>
            </w:tabs>
            <w:rPr>
              <w:rFonts w:eastAsiaTheme="minorEastAsia"/>
              <w:noProof/>
              <w:lang w:val="en-US" w:eastAsia="zh-CN"/>
            </w:rPr>
          </w:pPr>
          <w:hyperlink w:anchor="_Toc198028527" w:history="1">
            <w:r w:rsidRPr="00BB155D">
              <w:rPr>
                <w:rStyle w:val="Hyperlink"/>
                <w:noProof/>
              </w:rPr>
              <w:t>Calculation workflow</w:t>
            </w:r>
            <w:r>
              <w:rPr>
                <w:noProof/>
                <w:webHidden/>
              </w:rPr>
              <w:tab/>
            </w:r>
            <w:r>
              <w:rPr>
                <w:noProof/>
                <w:webHidden/>
              </w:rPr>
              <w:fldChar w:fldCharType="begin"/>
            </w:r>
            <w:r>
              <w:rPr>
                <w:noProof/>
                <w:webHidden/>
              </w:rPr>
              <w:instrText xml:space="preserve"> PAGEREF _Toc198028527 \h </w:instrText>
            </w:r>
            <w:r>
              <w:rPr>
                <w:noProof/>
                <w:webHidden/>
              </w:rPr>
            </w:r>
            <w:r>
              <w:rPr>
                <w:noProof/>
                <w:webHidden/>
              </w:rPr>
              <w:fldChar w:fldCharType="separate"/>
            </w:r>
            <w:r>
              <w:rPr>
                <w:noProof/>
                <w:webHidden/>
              </w:rPr>
              <w:t>3</w:t>
            </w:r>
            <w:r>
              <w:rPr>
                <w:noProof/>
                <w:webHidden/>
              </w:rPr>
              <w:fldChar w:fldCharType="end"/>
            </w:r>
          </w:hyperlink>
        </w:p>
        <w:p w14:paraId="03066F26" w14:textId="4376B825" w:rsidR="007F2BA5" w:rsidRDefault="007F2BA5">
          <w:pPr>
            <w:pStyle w:val="TOC3"/>
            <w:tabs>
              <w:tab w:val="right" w:leader="dot" w:pos="9016"/>
            </w:tabs>
            <w:rPr>
              <w:rFonts w:eastAsiaTheme="minorEastAsia"/>
              <w:noProof/>
              <w:lang w:val="en-US" w:eastAsia="zh-CN"/>
            </w:rPr>
          </w:pPr>
          <w:hyperlink w:anchor="_Toc198028528" w:history="1">
            <w:r w:rsidRPr="00BB155D">
              <w:rPr>
                <w:rStyle w:val="Hyperlink"/>
                <w:noProof/>
              </w:rPr>
              <w:t>Dimension calculation</w:t>
            </w:r>
            <w:r>
              <w:rPr>
                <w:noProof/>
                <w:webHidden/>
              </w:rPr>
              <w:tab/>
            </w:r>
            <w:r>
              <w:rPr>
                <w:noProof/>
                <w:webHidden/>
              </w:rPr>
              <w:fldChar w:fldCharType="begin"/>
            </w:r>
            <w:r>
              <w:rPr>
                <w:noProof/>
                <w:webHidden/>
              </w:rPr>
              <w:instrText xml:space="preserve"> PAGEREF _Toc198028528 \h </w:instrText>
            </w:r>
            <w:r>
              <w:rPr>
                <w:noProof/>
                <w:webHidden/>
              </w:rPr>
            </w:r>
            <w:r>
              <w:rPr>
                <w:noProof/>
                <w:webHidden/>
              </w:rPr>
              <w:fldChar w:fldCharType="separate"/>
            </w:r>
            <w:r>
              <w:rPr>
                <w:noProof/>
                <w:webHidden/>
              </w:rPr>
              <w:t>3</w:t>
            </w:r>
            <w:r>
              <w:rPr>
                <w:noProof/>
                <w:webHidden/>
              </w:rPr>
              <w:fldChar w:fldCharType="end"/>
            </w:r>
          </w:hyperlink>
        </w:p>
        <w:p w14:paraId="28E2C2FF" w14:textId="7B36FB1C" w:rsidR="007F2BA5" w:rsidRDefault="007F2BA5">
          <w:pPr>
            <w:pStyle w:val="TOC2"/>
            <w:tabs>
              <w:tab w:val="right" w:leader="dot" w:pos="9016"/>
            </w:tabs>
            <w:rPr>
              <w:rFonts w:eastAsiaTheme="minorEastAsia"/>
              <w:noProof/>
              <w:lang w:val="en-US" w:eastAsia="zh-CN"/>
            </w:rPr>
          </w:pPr>
          <w:hyperlink w:anchor="_Toc198028529" w:history="1">
            <w:r w:rsidRPr="00BB155D">
              <w:rPr>
                <w:rStyle w:val="Hyperlink"/>
                <w:noProof/>
              </w:rPr>
              <w:t>Software workflow</w:t>
            </w:r>
            <w:r>
              <w:rPr>
                <w:noProof/>
                <w:webHidden/>
              </w:rPr>
              <w:tab/>
            </w:r>
            <w:r>
              <w:rPr>
                <w:noProof/>
                <w:webHidden/>
              </w:rPr>
              <w:fldChar w:fldCharType="begin"/>
            </w:r>
            <w:r>
              <w:rPr>
                <w:noProof/>
                <w:webHidden/>
              </w:rPr>
              <w:instrText xml:space="preserve"> PAGEREF _Toc198028529 \h </w:instrText>
            </w:r>
            <w:r>
              <w:rPr>
                <w:noProof/>
                <w:webHidden/>
              </w:rPr>
            </w:r>
            <w:r>
              <w:rPr>
                <w:noProof/>
                <w:webHidden/>
              </w:rPr>
              <w:fldChar w:fldCharType="separate"/>
            </w:r>
            <w:r>
              <w:rPr>
                <w:noProof/>
                <w:webHidden/>
              </w:rPr>
              <w:t>5</w:t>
            </w:r>
            <w:r>
              <w:rPr>
                <w:noProof/>
                <w:webHidden/>
              </w:rPr>
              <w:fldChar w:fldCharType="end"/>
            </w:r>
          </w:hyperlink>
        </w:p>
        <w:p w14:paraId="1E5F8157" w14:textId="3CC3A794" w:rsidR="007F2BA5" w:rsidRDefault="007F2BA5">
          <w:pPr>
            <w:pStyle w:val="TOC3"/>
            <w:tabs>
              <w:tab w:val="right" w:leader="dot" w:pos="9016"/>
            </w:tabs>
            <w:rPr>
              <w:rFonts w:eastAsiaTheme="minorEastAsia"/>
              <w:noProof/>
              <w:lang w:val="en-US" w:eastAsia="zh-CN"/>
            </w:rPr>
          </w:pPr>
          <w:hyperlink w:anchor="_Toc198028530" w:history="1">
            <w:r w:rsidRPr="00BB155D">
              <w:rPr>
                <w:rStyle w:val="Hyperlink"/>
                <w:noProof/>
              </w:rPr>
              <w:t>Mode 1</w:t>
            </w:r>
            <w:r>
              <w:rPr>
                <w:noProof/>
                <w:webHidden/>
              </w:rPr>
              <w:tab/>
            </w:r>
            <w:r>
              <w:rPr>
                <w:noProof/>
                <w:webHidden/>
              </w:rPr>
              <w:fldChar w:fldCharType="begin"/>
            </w:r>
            <w:r>
              <w:rPr>
                <w:noProof/>
                <w:webHidden/>
              </w:rPr>
              <w:instrText xml:space="preserve"> PAGEREF _Toc198028530 \h </w:instrText>
            </w:r>
            <w:r>
              <w:rPr>
                <w:noProof/>
                <w:webHidden/>
              </w:rPr>
            </w:r>
            <w:r>
              <w:rPr>
                <w:noProof/>
                <w:webHidden/>
              </w:rPr>
              <w:fldChar w:fldCharType="separate"/>
            </w:r>
            <w:r>
              <w:rPr>
                <w:noProof/>
                <w:webHidden/>
              </w:rPr>
              <w:t>5</w:t>
            </w:r>
            <w:r>
              <w:rPr>
                <w:noProof/>
                <w:webHidden/>
              </w:rPr>
              <w:fldChar w:fldCharType="end"/>
            </w:r>
          </w:hyperlink>
        </w:p>
        <w:p w14:paraId="50F1A2C6" w14:textId="5BCA32E3" w:rsidR="007F2BA5" w:rsidRDefault="007F2BA5">
          <w:pPr>
            <w:pStyle w:val="TOC1"/>
            <w:tabs>
              <w:tab w:val="right" w:leader="dot" w:pos="9016"/>
            </w:tabs>
            <w:rPr>
              <w:rFonts w:eastAsiaTheme="minorEastAsia"/>
              <w:noProof/>
              <w:lang w:val="en-US" w:eastAsia="zh-CN"/>
            </w:rPr>
          </w:pPr>
          <w:hyperlink w:anchor="_Toc198028531" w:history="1">
            <w:r w:rsidRPr="00BB155D">
              <w:rPr>
                <w:rStyle w:val="Hyperlink"/>
                <w:noProof/>
                <w:lang w:val="en-US"/>
              </w:rPr>
              <w:t>Results &amp; Discussions</w:t>
            </w:r>
            <w:r>
              <w:rPr>
                <w:noProof/>
                <w:webHidden/>
              </w:rPr>
              <w:tab/>
            </w:r>
            <w:r>
              <w:rPr>
                <w:noProof/>
                <w:webHidden/>
              </w:rPr>
              <w:fldChar w:fldCharType="begin"/>
            </w:r>
            <w:r>
              <w:rPr>
                <w:noProof/>
                <w:webHidden/>
              </w:rPr>
              <w:instrText xml:space="preserve"> PAGEREF _Toc198028531 \h </w:instrText>
            </w:r>
            <w:r>
              <w:rPr>
                <w:noProof/>
                <w:webHidden/>
              </w:rPr>
            </w:r>
            <w:r>
              <w:rPr>
                <w:noProof/>
                <w:webHidden/>
              </w:rPr>
              <w:fldChar w:fldCharType="separate"/>
            </w:r>
            <w:r>
              <w:rPr>
                <w:noProof/>
                <w:webHidden/>
              </w:rPr>
              <w:t>6</w:t>
            </w:r>
            <w:r>
              <w:rPr>
                <w:noProof/>
                <w:webHidden/>
              </w:rPr>
              <w:fldChar w:fldCharType="end"/>
            </w:r>
          </w:hyperlink>
        </w:p>
        <w:p w14:paraId="60FE5A4C" w14:textId="2321DD8A" w:rsidR="007F2BA5" w:rsidRDefault="007F2BA5">
          <w:pPr>
            <w:pStyle w:val="TOC2"/>
            <w:tabs>
              <w:tab w:val="right" w:leader="dot" w:pos="9016"/>
            </w:tabs>
            <w:rPr>
              <w:rFonts w:eastAsiaTheme="minorEastAsia"/>
              <w:noProof/>
              <w:lang w:val="en-US" w:eastAsia="zh-CN"/>
            </w:rPr>
          </w:pPr>
          <w:hyperlink w:anchor="_Toc198028532" w:history="1">
            <w:r w:rsidRPr="00BB155D">
              <w:rPr>
                <w:rStyle w:val="Hyperlink"/>
                <w:noProof/>
                <w:lang w:val="en-US"/>
              </w:rPr>
              <w:t>Outputs – Mode 1:</w:t>
            </w:r>
            <w:r>
              <w:rPr>
                <w:noProof/>
                <w:webHidden/>
              </w:rPr>
              <w:tab/>
            </w:r>
            <w:r>
              <w:rPr>
                <w:noProof/>
                <w:webHidden/>
              </w:rPr>
              <w:fldChar w:fldCharType="begin"/>
            </w:r>
            <w:r>
              <w:rPr>
                <w:noProof/>
                <w:webHidden/>
              </w:rPr>
              <w:instrText xml:space="preserve"> PAGEREF _Toc198028532 \h </w:instrText>
            </w:r>
            <w:r>
              <w:rPr>
                <w:noProof/>
                <w:webHidden/>
              </w:rPr>
            </w:r>
            <w:r>
              <w:rPr>
                <w:noProof/>
                <w:webHidden/>
              </w:rPr>
              <w:fldChar w:fldCharType="separate"/>
            </w:r>
            <w:r>
              <w:rPr>
                <w:noProof/>
                <w:webHidden/>
              </w:rPr>
              <w:t>6</w:t>
            </w:r>
            <w:r>
              <w:rPr>
                <w:noProof/>
                <w:webHidden/>
              </w:rPr>
              <w:fldChar w:fldCharType="end"/>
            </w:r>
          </w:hyperlink>
        </w:p>
        <w:p w14:paraId="18DB03AF" w14:textId="0D8F435D" w:rsidR="007F2BA5" w:rsidRDefault="007F2BA5">
          <w:pPr>
            <w:pStyle w:val="TOC2"/>
            <w:tabs>
              <w:tab w:val="right" w:leader="dot" w:pos="9016"/>
            </w:tabs>
            <w:rPr>
              <w:rFonts w:eastAsiaTheme="minorEastAsia"/>
              <w:noProof/>
              <w:lang w:val="en-US" w:eastAsia="zh-CN"/>
            </w:rPr>
          </w:pPr>
          <w:hyperlink w:anchor="_Toc198028533" w:history="1">
            <w:r w:rsidRPr="00BB155D">
              <w:rPr>
                <w:rStyle w:val="Hyperlink"/>
                <w:noProof/>
                <w:lang w:val="en-US"/>
              </w:rPr>
              <w:t>Output – Mode 2</w:t>
            </w:r>
            <w:r>
              <w:rPr>
                <w:noProof/>
                <w:webHidden/>
              </w:rPr>
              <w:tab/>
            </w:r>
            <w:r>
              <w:rPr>
                <w:noProof/>
                <w:webHidden/>
              </w:rPr>
              <w:fldChar w:fldCharType="begin"/>
            </w:r>
            <w:r>
              <w:rPr>
                <w:noProof/>
                <w:webHidden/>
              </w:rPr>
              <w:instrText xml:space="preserve"> PAGEREF _Toc198028533 \h </w:instrText>
            </w:r>
            <w:r>
              <w:rPr>
                <w:noProof/>
                <w:webHidden/>
              </w:rPr>
            </w:r>
            <w:r>
              <w:rPr>
                <w:noProof/>
                <w:webHidden/>
              </w:rPr>
              <w:fldChar w:fldCharType="separate"/>
            </w:r>
            <w:r>
              <w:rPr>
                <w:noProof/>
                <w:webHidden/>
              </w:rPr>
              <w:t>8</w:t>
            </w:r>
            <w:r>
              <w:rPr>
                <w:noProof/>
                <w:webHidden/>
              </w:rPr>
              <w:fldChar w:fldCharType="end"/>
            </w:r>
          </w:hyperlink>
        </w:p>
        <w:p w14:paraId="2528FD88" w14:textId="5D35335A" w:rsidR="007F2BA5" w:rsidRDefault="007F2BA5">
          <w:pPr>
            <w:pStyle w:val="TOC1"/>
            <w:tabs>
              <w:tab w:val="right" w:leader="dot" w:pos="9016"/>
            </w:tabs>
            <w:rPr>
              <w:rFonts w:eastAsiaTheme="minorEastAsia"/>
              <w:noProof/>
              <w:lang w:val="en-US" w:eastAsia="zh-CN"/>
            </w:rPr>
          </w:pPr>
          <w:hyperlink w:anchor="_Toc198028534" w:history="1">
            <w:r w:rsidRPr="00BB155D">
              <w:rPr>
                <w:rStyle w:val="Hyperlink"/>
                <w:noProof/>
                <w:lang w:val="en-US"/>
              </w:rPr>
              <w:t>Conclusion:</w:t>
            </w:r>
            <w:r>
              <w:rPr>
                <w:noProof/>
                <w:webHidden/>
              </w:rPr>
              <w:tab/>
            </w:r>
            <w:r>
              <w:rPr>
                <w:noProof/>
                <w:webHidden/>
              </w:rPr>
              <w:fldChar w:fldCharType="begin"/>
            </w:r>
            <w:r>
              <w:rPr>
                <w:noProof/>
                <w:webHidden/>
              </w:rPr>
              <w:instrText xml:space="preserve"> PAGEREF _Toc198028534 \h </w:instrText>
            </w:r>
            <w:r>
              <w:rPr>
                <w:noProof/>
                <w:webHidden/>
              </w:rPr>
            </w:r>
            <w:r>
              <w:rPr>
                <w:noProof/>
                <w:webHidden/>
              </w:rPr>
              <w:fldChar w:fldCharType="separate"/>
            </w:r>
            <w:r>
              <w:rPr>
                <w:noProof/>
                <w:webHidden/>
              </w:rPr>
              <w:t>13</w:t>
            </w:r>
            <w:r>
              <w:rPr>
                <w:noProof/>
                <w:webHidden/>
              </w:rPr>
              <w:fldChar w:fldCharType="end"/>
            </w:r>
          </w:hyperlink>
        </w:p>
        <w:p w14:paraId="309323A6" w14:textId="44AFC1C8" w:rsidR="007F2BA5" w:rsidRDefault="007F2BA5">
          <w:pPr>
            <w:pStyle w:val="TOC1"/>
            <w:tabs>
              <w:tab w:val="right" w:leader="dot" w:pos="9016"/>
            </w:tabs>
            <w:rPr>
              <w:rFonts w:eastAsiaTheme="minorEastAsia"/>
              <w:noProof/>
              <w:lang w:val="en-US" w:eastAsia="zh-CN"/>
            </w:rPr>
          </w:pPr>
          <w:hyperlink w:anchor="_Toc198028535" w:history="1">
            <w:r w:rsidRPr="00BB155D">
              <w:rPr>
                <w:rStyle w:val="Hyperlink"/>
                <w:noProof/>
                <w:lang w:val="en-US"/>
              </w:rPr>
              <w:t>Archived section</w:t>
            </w:r>
            <w:r>
              <w:rPr>
                <w:noProof/>
                <w:webHidden/>
              </w:rPr>
              <w:tab/>
            </w:r>
            <w:r>
              <w:rPr>
                <w:noProof/>
                <w:webHidden/>
              </w:rPr>
              <w:fldChar w:fldCharType="begin"/>
            </w:r>
            <w:r>
              <w:rPr>
                <w:noProof/>
                <w:webHidden/>
              </w:rPr>
              <w:instrText xml:space="preserve"> PAGEREF _Toc198028535 \h </w:instrText>
            </w:r>
            <w:r>
              <w:rPr>
                <w:noProof/>
                <w:webHidden/>
              </w:rPr>
            </w:r>
            <w:r>
              <w:rPr>
                <w:noProof/>
                <w:webHidden/>
              </w:rPr>
              <w:fldChar w:fldCharType="separate"/>
            </w:r>
            <w:r>
              <w:rPr>
                <w:noProof/>
                <w:webHidden/>
              </w:rPr>
              <w:t>14</w:t>
            </w:r>
            <w:r>
              <w:rPr>
                <w:noProof/>
                <w:webHidden/>
              </w:rPr>
              <w:fldChar w:fldCharType="end"/>
            </w:r>
          </w:hyperlink>
        </w:p>
        <w:p w14:paraId="17CB5799" w14:textId="5FAB822D" w:rsidR="007F2BA5" w:rsidRDefault="007F2BA5">
          <w:pPr>
            <w:pStyle w:val="TOC3"/>
            <w:tabs>
              <w:tab w:val="right" w:leader="dot" w:pos="9016"/>
            </w:tabs>
            <w:rPr>
              <w:rFonts w:eastAsiaTheme="minorEastAsia"/>
              <w:noProof/>
              <w:lang w:val="en-US" w:eastAsia="zh-CN"/>
            </w:rPr>
          </w:pPr>
          <w:hyperlink w:anchor="_Toc198028536" w:history="1">
            <w:r w:rsidRPr="00BB155D">
              <w:rPr>
                <w:rStyle w:val="Hyperlink"/>
                <w:strike/>
                <w:noProof/>
              </w:rPr>
              <w:t>Cone Nozzle (15 deg) Length calculation</w:t>
            </w:r>
            <w:r>
              <w:rPr>
                <w:noProof/>
                <w:webHidden/>
              </w:rPr>
              <w:tab/>
            </w:r>
            <w:r>
              <w:rPr>
                <w:noProof/>
                <w:webHidden/>
              </w:rPr>
              <w:fldChar w:fldCharType="begin"/>
            </w:r>
            <w:r>
              <w:rPr>
                <w:noProof/>
                <w:webHidden/>
              </w:rPr>
              <w:instrText xml:space="preserve"> PAGEREF _Toc198028536 \h </w:instrText>
            </w:r>
            <w:r>
              <w:rPr>
                <w:noProof/>
                <w:webHidden/>
              </w:rPr>
            </w:r>
            <w:r>
              <w:rPr>
                <w:noProof/>
                <w:webHidden/>
              </w:rPr>
              <w:fldChar w:fldCharType="separate"/>
            </w:r>
            <w:r>
              <w:rPr>
                <w:noProof/>
                <w:webHidden/>
              </w:rPr>
              <w:t>14</w:t>
            </w:r>
            <w:r>
              <w:rPr>
                <w:noProof/>
                <w:webHidden/>
              </w:rPr>
              <w:fldChar w:fldCharType="end"/>
            </w:r>
          </w:hyperlink>
        </w:p>
        <w:p w14:paraId="6A9949EC" w14:textId="6EEC3636" w:rsidR="002324DD" w:rsidRDefault="002324DD">
          <w:r>
            <w:rPr>
              <w:b/>
              <w:bCs/>
              <w:noProof/>
            </w:rPr>
            <w:fldChar w:fldCharType="end"/>
          </w:r>
        </w:p>
      </w:sdtContent>
    </w:sdt>
    <w:p w14:paraId="6C5102CF" w14:textId="77777777" w:rsidR="00A3747A" w:rsidRPr="00A3747A" w:rsidRDefault="00A3747A" w:rsidP="00A3747A"/>
    <w:p w14:paraId="4DFB4F19" w14:textId="37279D85" w:rsidR="00A3747A" w:rsidRDefault="00A3747A">
      <w:r>
        <w:br w:type="page"/>
      </w:r>
    </w:p>
    <w:p w14:paraId="51A7BE09" w14:textId="11283163" w:rsidR="00B1096B" w:rsidRDefault="007C3F39" w:rsidP="00A57056">
      <w:pPr>
        <w:pStyle w:val="Heading1"/>
      </w:pPr>
      <w:bookmarkStart w:id="1" w:name="_Toc198028522"/>
      <w:r>
        <w:lastRenderedPageBreak/>
        <w:t>Introduction</w:t>
      </w:r>
      <w:bookmarkEnd w:id="1"/>
    </w:p>
    <w:p w14:paraId="625FD61B" w14:textId="7E59E3C1" w:rsidR="007C3F39" w:rsidRDefault="007C3F39" w:rsidP="00A57056">
      <w:pPr>
        <w:pStyle w:val="Heading2"/>
      </w:pPr>
      <w:bookmarkStart w:id="2" w:name="_Toc198028523"/>
      <w:r>
        <w:t>Purpose</w:t>
      </w:r>
      <w:bookmarkEnd w:id="2"/>
      <w:r>
        <w:t xml:space="preserve"> </w:t>
      </w:r>
    </w:p>
    <w:p w14:paraId="122183FA" w14:textId="7C1C00CD" w:rsidR="00501B9E" w:rsidRPr="00501B9E" w:rsidRDefault="00D31564" w:rsidP="00501B9E">
      <w:pPr>
        <w:rPr>
          <w:lang w:val="en-US"/>
        </w:rPr>
      </w:pPr>
      <w:r>
        <w:t>To</w:t>
      </w:r>
      <w:r w:rsidR="00501B9E">
        <w:t xml:space="preserve"> </w:t>
      </w:r>
      <w:r w:rsidR="00501B9E" w:rsidRPr="00501B9E">
        <w:rPr>
          <w:lang w:val="en-US"/>
        </w:rPr>
        <w:t xml:space="preserve">serve as a computational aid for verifying calculations from </w:t>
      </w:r>
      <w:r>
        <w:rPr>
          <w:lang w:val="en-US"/>
        </w:rPr>
        <w:t xml:space="preserve">one of the PhD </w:t>
      </w:r>
      <w:r w:rsidR="00F81863">
        <w:rPr>
          <w:lang w:val="en-US"/>
        </w:rPr>
        <w:t>papers</w:t>
      </w:r>
      <w:r w:rsidR="00501B9E" w:rsidRPr="00501B9E">
        <w:rPr>
          <w:lang w:val="en-US"/>
        </w:rPr>
        <w:t>, particularly for applications</w:t>
      </w:r>
      <w:r>
        <w:rPr>
          <w:lang w:val="en-US"/>
        </w:rPr>
        <w:t>,</w:t>
      </w:r>
      <w:r w:rsidR="00501B9E" w:rsidRPr="00501B9E">
        <w:rPr>
          <w:lang w:val="en-US"/>
        </w:rPr>
        <w:t xml:space="preserve"> such as</w:t>
      </w:r>
      <w:r w:rsidR="006521CF">
        <w:rPr>
          <w:lang w:val="en-US"/>
        </w:rPr>
        <w:t xml:space="preserve"> micro</w:t>
      </w:r>
      <w:r w:rsidR="00501B9E" w:rsidRPr="00501B9E">
        <w:rPr>
          <w:lang w:val="en-US"/>
        </w:rPr>
        <w:t xml:space="preserve"> plasma thrusters or cold gas systems where isentropic flow models are a relevant starting point.</w:t>
      </w:r>
    </w:p>
    <w:p w14:paraId="192CF156" w14:textId="2AD0DAEC" w:rsidR="00A57056" w:rsidRDefault="00A57056"/>
    <w:p w14:paraId="094E00F5" w14:textId="77777777" w:rsidR="005A088E" w:rsidRDefault="005A088E"/>
    <w:p w14:paraId="01BD1235" w14:textId="091E79F3" w:rsidR="00A57056" w:rsidRDefault="008E47E9" w:rsidP="008E47E9">
      <w:pPr>
        <w:pStyle w:val="Heading2"/>
      </w:pPr>
      <w:bookmarkStart w:id="3" w:name="_Toc198028524"/>
      <w:r>
        <w:t>Hypothesis</w:t>
      </w:r>
      <w:bookmarkEnd w:id="3"/>
      <w:r>
        <w:t xml:space="preserve"> </w:t>
      </w:r>
    </w:p>
    <w:p w14:paraId="35BEDF5F" w14:textId="7C106B09" w:rsidR="00604884" w:rsidRDefault="00604884" w:rsidP="00604884">
      <w:r>
        <w:t xml:space="preserve">The nozzle is designed work in a vacuum condition. </w:t>
      </w:r>
      <w:r w:rsidR="009C6EA7">
        <w:t xml:space="preserve">The propulsion </w:t>
      </w:r>
      <w:r w:rsidR="006B3053">
        <w:t xml:space="preserve">type </w:t>
      </w:r>
      <w:r w:rsidR="009C6EA7">
        <w:t xml:space="preserve">is </w:t>
      </w:r>
      <w:r w:rsidR="006B3053">
        <w:t xml:space="preserve">cold gas thruster with Argon gas as a propellant. </w:t>
      </w:r>
    </w:p>
    <w:p w14:paraId="00A6FB85" w14:textId="77777777" w:rsidR="008E47E9" w:rsidRDefault="008E47E9" w:rsidP="008E47E9"/>
    <w:p w14:paraId="5A537014" w14:textId="36FB799E" w:rsidR="008E47E9" w:rsidRDefault="002B2EB1" w:rsidP="002B2EB1">
      <w:pPr>
        <w:pStyle w:val="Heading2"/>
      </w:pPr>
      <w:bookmarkStart w:id="4" w:name="_Toc198028525"/>
      <w:r>
        <w:t>Background/Previous research</w:t>
      </w:r>
      <w:bookmarkEnd w:id="4"/>
    </w:p>
    <w:p w14:paraId="248D74E7" w14:textId="77777777" w:rsidR="00AF2649" w:rsidRDefault="00AF2649" w:rsidP="00AF2649"/>
    <w:p w14:paraId="322B5127" w14:textId="337FFD50" w:rsidR="00AF2649" w:rsidRDefault="00AF2649">
      <w:r>
        <w:br w:type="page"/>
      </w:r>
    </w:p>
    <w:p w14:paraId="43357CC8" w14:textId="6C33291C" w:rsidR="00B1096B" w:rsidRDefault="007C3F39" w:rsidP="008351A2">
      <w:pPr>
        <w:pStyle w:val="Heading1"/>
      </w:pPr>
      <w:bookmarkStart w:id="5" w:name="_Toc198028526"/>
      <w:r>
        <w:t>Method</w:t>
      </w:r>
      <w:bookmarkEnd w:id="5"/>
      <w:r>
        <w:t xml:space="preserve"> </w:t>
      </w:r>
    </w:p>
    <w:p w14:paraId="6B662810" w14:textId="2EE7BE6F" w:rsidR="000E3FB3" w:rsidRDefault="00A00B11" w:rsidP="00A00B11">
      <w:pPr>
        <w:pStyle w:val="ListParagraph"/>
        <w:numPr>
          <w:ilvl w:val="0"/>
          <w:numId w:val="3"/>
        </w:numPr>
      </w:pPr>
      <w:r>
        <w:t xml:space="preserve">Find the ideal nozzle dimensions, according to the constraints </w:t>
      </w:r>
    </w:p>
    <w:p w14:paraId="38491A5A" w14:textId="3FE182F8" w:rsidR="00EB1C12" w:rsidRDefault="00264497" w:rsidP="00EB1C12">
      <w:pPr>
        <w:pStyle w:val="ListParagraph"/>
        <w:numPr>
          <w:ilvl w:val="1"/>
          <w:numId w:val="3"/>
        </w:numPr>
      </w:pPr>
      <w:r>
        <w:t xml:space="preserve">Throughout the process, the shock location was checked </w:t>
      </w:r>
    </w:p>
    <w:p w14:paraId="00A80B3D" w14:textId="1203A954" w:rsidR="00A00B11" w:rsidRDefault="007D5704" w:rsidP="00A00B11">
      <w:pPr>
        <w:pStyle w:val="ListParagraph"/>
        <w:numPr>
          <w:ilvl w:val="0"/>
          <w:numId w:val="3"/>
        </w:numPr>
      </w:pPr>
      <w:r>
        <w:t>Base Design Optimi</w:t>
      </w:r>
      <w:r w:rsidR="00550213">
        <w:t>s</w:t>
      </w:r>
      <w:r>
        <w:t xml:space="preserve">ation </w:t>
      </w:r>
    </w:p>
    <w:p w14:paraId="2BDB0655" w14:textId="5C28C5DB" w:rsidR="007D5704" w:rsidRDefault="007D5704" w:rsidP="007D5704">
      <w:pPr>
        <w:pStyle w:val="ListParagraph"/>
        <w:numPr>
          <w:ilvl w:val="1"/>
          <w:numId w:val="3"/>
        </w:numPr>
      </w:pPr>
      <w:r>
        <w:t xml:space="preserve">Varying throat area </w:t>
      </w:r>
    </w:p>
    <w:p w14:paraId="37544F81" w14:textId="16984274" w:rsidR="007D5704" w:rsidRPr="000E3FB3" w:rsidRDefault="003C3163" w:rsidP="007D5704">
      <w:pPr>
        <w:pStyle w:val="ListParagraph"/>
        <w:numPr>
          <w:ilvl w:val="1"/>
          <w:numId w:val="3"/>
        </w:numPr>
      </w:pPr>
      <w:r>
        <w:t xml:space="preserve">Varying stagnation temperature </w:t>
      </w:r>
    </w:p>
    <w:p w14:paraId="73C9400F" w14:textId="3372FCCD" w:rsidR="00193787" w:rsidRDefault="00F043D2" w:rsidP="00DC1E60">
      <w:pPr>
        <w:pStyle w:val="Heading2"/>
      </w:pPr>
      <w:bookmarkStart w:id="6" w:name="_Toc198028527"/>
      <w:r>
        <w:t>Calculation</w:t>
      </w:r>
      <w:r w:rsidR="00DC1E60">
        <w:t xml:space="preserve"> workflow</w:t>
      </w:r>
      <w:bookmarkEnd w:id="6"/>
    </w:p>
    <w:p w14:paraId="28D535C6" w14:textId="7B83365B" w:rsidR="00193787" w:rsidRDefault="009654FD">
      <w:r>
        <w:t>Assumption according to the condition</w:t>
      </w:r>
      <w:r w:rsidR="00193787">
        <w:t xml:space="preserve"> can be seen below.</w:t>
      </w:r>
    </w:p>
    <w:p w14:paraId="2DF085EA" w14:textId="3546E31A" w:rsidR="00C83EC9" w:rsidRDefault="00193787">
      <w:r>
        <w:t xml:space="preserve">Propellant (&amp; stagnation) state: </w:t>
      </w:r>
      <w:r w:rsidR="009654FD">
        <w:t xml:space="preserve"> </w:t>
      </w:r>
      <w:r w:rsidR="00C83EC9">
        <w:t xml:space="preserve"> </w:t>
      </w:r>
    </w:p>
    <w:p w14:paraId="759A59AD" w14:textId="756F4F28" w:rsidR="00C83EC9" w:rsidRDefault="00C95148" w:rsidP="00C83EC9">
      <w:pPr>
        <w:pStyle w:val="ListParagraph"/>
        <w:numPr>
          <w:ilvl w:val="0"/>
          <w:numId w:val="1"/>
        </w:numPr>
      </w:pPr>
      <w:r>
        <w:t xml:space="preserve">R = </w:t>
      </w:r>
      <w:r w:rsidR="00AF198B">
        <w:t>8.314 J/mol-K</w:t>
      </w:r>
    </w:p>
    <w:p w14:paraId="479A8E21" w14:textId="0CBA6E50" w:rsidR="00C95148" w:rsidRDefault="00C95148" w:rsidP="00C83EC9">
      <w:pPr>
        <w:pStyle w:val="ListParagraph"/>
        <w:numPr>
          <w:ilvl w:val="0"/>
          <w:numId w:val="1"/>
        </w:numPr>
      </w:pPr>
      <w:r>
        <w:t>P_</w:t>
      </w:r>
      <w:r w:rsidR="000E4FC3">
        <w:t>chamber</w:t>
      </w:r>
      <w:r>
        <w:t xml:space="preserve"> = </w:t>
      </w:r>
      <w:r w:rsidR="00607BB7">
        <w:t xml:space="preserve">666.612 Pa </w:t>
      </w:r>
    </w:p>
    <w:p w14:paraId="2A0A4385" w14:textId="045A5276" w:rsidR="00C95148" w:rsidRDefault="00C95148" w:rsidP="00C83EC9">
      <w:pPr>
        <w:pStyle w:val="ListParagraph"/>
        <w:numPr>
          <w:ilvl w:val="0"/>
          <w:numId w:val="1"/>
        </w:numPr>
      </w:pPr>
      <w:r>
        <w:t>T_</w:t>
      </w:r>
      <w:r w:rsidR="000E4FC3" w:rsidRPr="000E4FC3">
        <w:t xml:space="preserve"> </w:t>
      </w:r>
      <w:r w:rsidR="000E4FC3">
        <w:t>chamber</w:t>
      </w:r>
      <w:r>
        <w:t xml:space="preserve"> = </w:t>
      </w:r>
      <w:r w:rsidR="00607BB7">
        <w:t>300 K</w:t>
      </w:r>
    </w:p>
    <w:p w14:paraId="106E81FF" w14:textId="07E0291C" w:rsidR="00B31D63" w:rsidRDefault="00CC2FC9" w:rsidP="00C83EC9">
      <w:pPr>
        <w:pStyle w:val="ListParagraph"/>
        <w:numPr>
          <w:ilvl w:val="0"/>
          <w:numId w:val="1"/>
        </w:numPr>
      </w:pPr>
      <w:r>
        <w:t xml:space="preserve">Γ_Argon = </w:t>
      </w:r>
      <w:r w:rsidR="003C6F2D">
        <w:t>1.667</w:t>
      </w:r>
    </w:p>
    <w:p w14:paraId="37AB7CF6" w14:textId="0057B674" w:rsidR="00E2692B" w:rsidRDefault="00E2692B" w:rsidP="00C83EC9">
      <w:pPr>
        <w:pStyle w:val="ListParagraph"/>
        <w:numPr>
          <w:ilvl w:val="0"/>
          <w:numId w:val="1"/>
        </w:numPr>
      </w:pPr>
      <w:r>
        <w:t xml:space="preserve">Compressible flow </w:t>
      </w:r>
    </w:p>
    <w:p w14:paraId="72607258" w14:textId="7B5B1A4A" w:rsidR="007D21AD" w:rsidRDefault="007D21AD" w:rsidP="00C83EC9">
      <w:pPr>
        <w:pStyle w:val="ListParagraph"/>
        <w:numPr>
          <w:ilvl w:val="0"/>
          <w:numId w:val="1"/>
        </w:numPr>
      </w:pPr>
      <w:r>
        <w:t xml:space="preserve">Isentropic </w:t>
      </w:r>
    </w:p>
    <w:p w14:paraId="6DC7E2A3" w14:textId="77777777" w:rsidR="00193787" w:rsidRDefault="00193787" w:rsidP="00193787"/>
    <w:p w14:paraId="3F6AED1D" w14:textId="5C1F2626" w:rsidR="00C83EC9" w:rsidRDefault="00611DE9">
      <w:r>
        <w:t>Starting values</w:t>
      </w:r>
      <w:r w:rsidR="00C83EC9">
        <w:t xml:space="preserve">: </w:t>
      </w:r>
    </w:p>
    <w:p w14:paraId="288CA700" w14:textId="64D250AB" w:rsidR="00C83EC9" w:rsidRDefault="00C83EC9" w:rsidP="00C83EC9">
      <w:pPr>
        <w:pStyle w:val="ListParagraph"/>
        <w:numPr>
          <w:ilvl w:val="0"/>
          <w:numId w:val="1"/>
        </w:numPr>
      </w:pPr>
      <w:r>
        <w:t xml:space="preserve">A </w:t>
      </w:r>
      <w:r w:rsidRPr="00C83EC9">
        <w:rPr>
          <w:vertAlign w:val="subscript"/>
        </w:rPr>
        <w:t>throat</w:t>
      </w:r>
      <w:r w:rsidR="003C5883">
        <w:t xml:space="preserve"> </w:t>
      </w:r>
    </w:p>
    <w:p w14:paraId="62B001EA" w14:textId="1DE6C92F" w:rsidR="00611DE9" w:rsidRDefault="006D31B8" w:rsidP="00C83EC9">
      <w:pPr>
        <w:pStyle w:val="ListParagraph"/>
        <w:numPr>
          <w:ilvl w:val="0"/>
          <w:numId w:val="1"/>
        </w:numPr>
      </w:pPr>
      <w:r>
        <w:t xml:space="preserve">Mach range </w:t>
      </w:r>
    </w:p>
    <w:p w14:paraId="7B8D9429" w14:textId="77777777" w:rsidR="00611DE9" w:rsidRDefault="00611DE9" w:rsidP="00611DE9"/>
    <w:p w14:paraId="68A7B6D1" w14:textId="60B7CA3F" w:rsidR="00F01EF4" w:rsidRDefault="00F01EF4" w:rsidP="00C83EC9">
      <w:pPr>
        <w:pBdr>
          <w:bottom w:val="single" w:sz="6" w:space="1" w:color="auto"/>
        </w:pBdr>
      </w:pPr>
    </w:p>
    <w:p w14:paraId="13F567AE" w14:textId="10726BD0" w:rsidR="006D31B8" w:rsidRDefault="0059728A" w:rsidP="0059728A">
      <w:pPr>
        <w:pStyle w:val="Heading3"/>
      </w:pPr>
      <w:bookmarkStart w:id="7" w:name="_Toc198028528"/>
      <w:r>
        <w:t>Dimension calculation</w:t>
      </w:r>
      <w:bookmarkEnd w:id="7"/>
      <w:r>
        <w:t xml:space="preserve"> </w:t>
      </w:r>
    </w:p>
    <w:p w14:paraId="1021F5D8" w14:textId="18EFE407" w:rsidR="0059728A" w:rsidRDefault="0059728A" w:rsidP="00C83EC9">
      <w:r>
        <w:t xml:space="preserve">Flow: </w:t>
      </w:r>
      <w:r w:rsidR="00DE1991">
        <w:t xml:space="preserve">Inputs </w:t>
      </w:r>
      <w:r w:rsidR="00DE1991">
        <w:sym w:font="Wingdings" w:char="F0E0"/>
      </w:r>
      <w:r w:rsidR="00DE1991">
        <w:t xml:space="preserve"> </w:t>
      </w:r>
      <w:r w:rsidR="00866066">
        <w:t xml:space="preserve">calculate pressure and temperature within </w:t>
      </w:r>
      <w:r w:rsidR="00D56085">
        <w:t>the spe</w:t>
      </w:r>
      <w:r w:rsidR="00CE73B0">
        <w:t xml:space="preserve">cified Mach range from the inputs </w:t>
      </w:r>
      <w:r w:rsidR="00CE73B0">
        <w:sym w:font="Wingdings" w:char="F0E0"/>
      </w:r>
      <w:r w:rsidR="00CE73B0">
        <w:t xml:space="preserve"> find the optimal </w:t>
      </w:r>
      <w:r w:rsidR="00DC1A63">
        <w:t xml:space="preserve">exit </w:t>
      </w:r>
      <w:r w:rsidR="00CE73B0">
        <w:t>pressure</w:t>
      </w:r>
      <w:r w:rsidR="00DC1A63">
        <w:t xml:space="preserve"> for </w:t>
      </w:r>
      <w:r w:rsidR="00476265">
        <w:t xml:space="preserve">the nozzle design </w:t>
      </w:r>
      <w:r w:rsidR="007D07AA">
        <w:sym w:font="Wingdings" w:char="F0E0"/>
      </w:r>
      <w:r w:rsidR="007D07AA">
        <w:t xml:space="preserve"> calculate the </w:t>
      </w:r>
      <w:r w:rsidR="00ED37C7">
        <w:t xml:space="preserve">nozzle </w:t>
      </w:r>
      <w:r w:rsidR="007D07AA">
        <w:t xml:space="preserve">geometry </w:t>
      </w:r>
      <w:r w:rsidR="00ED37C7">
        <w:t xml:space="preserve">for </w:t>
      </w:r>
      <w:r w:rsidR="007D07AA">
        <w:t xml:space="preserve">the optimal </w:t>
      </w:r>
      <w:r w:rsidR="00ED37C7">
        <w:t xml:space="preserve">point </w:t>
      </w:r>
      <w:r w:rsidR="00741F71">
        <w:sym w:font="Wingdings" w:char="F0E0"/>
      </w:r>
      <w:r w:rsidR="00741F71">
        <w:t xml:space="preserve"> calculate </w:t>
      </w:r>
      <w:r w:rsidR="00E47607">
        <w:t xml:space="preserve">for </w:t>
      </w:r>
      <w:r w:rsidR="00741F71">
        <w:t>the nozzle performance</w:t>
      </w:r>
      <w:r w:rsidR="00E47607">
        <w:t xml:space="preserve"> data </w:t>
      </w:r>
      <w:r w:rsidR="00E47607">
        <w:sym w:font="Wingdings" w:char="F0E0"/>
      </w:r>
      <w:r w:rsidR="00E47607">
        <w:t xml:space="preserve"> plotting and outputting values </w:t>
      </w:r>
    </w:p>
    <w:p w14:paraId="1A2870AA" w14:textId="77777777" w:rsidR="0059728A" w:rsidRDefault="0059728A" w:rsidP="00C83EC9"/>
    <w:p w14:paraId="2A608EEC" w14:textId="6CA021E6" w:rsidR="003B02D7" w:rsidRDefault="002935BA" w:rsidP="00C83EC9">
      <w:r>
        <w:t>Area</w:t>
      </w:r>
      <w:r w:rsidR="009D7F57">
        <w:t xml:space="preserve"> Mach Number Relation </w:t>
      </w:r>
    </w:p>
    <w:p w14:paraId="23C7FAAA" w14:textId="5D4C39A6" w:rsidR="009D7F57" w:rsidRDefault="00C41786" w:rsidP="00C83EC9">
      <w:pPr>
        <w:rPr>
          <w:rFonts w:eastAsiaTheme="minorEastAsia"/>
        </w:rPr>
      </w:pPr>
      <w:r>
        <w:rPr>
          <w:rFonts w:eastAsiaTheme="minorEastAsia"/>
        </w:rPr>
        <w:t xml:space="preserve">Area Raio: </w:t>
      </w:r>
      <m:oMath>
        <m:f>
          <m:fPr>
            <m:ctrlPr>
              <w:rPr>
                <w:rFonts w:ascii="Cambria Math" w:hAnsi="Cambria Math"/>
                <w:i/>
              </w:rPr>
            </m:ctrlPr>
          </m:fPr>
          <m:num>
            <m:r>
              <w:rPr>
                <w:rFonts w:ascii="Cambria Math" w:hAnsi="Cambria Math"/>
              </w:rPr>
              <m:t>A</m:t>
            </m:r>
          </m:num>
          <m:den>
            <m:sSub>
              <m:sSubPr>
                <m:ctrlPr>
                  <w:rPr>
                    <w:rFonts w:ascii="Cambria Math" w:hAnsi="Cambria Math"/>
                    <w:i/>
                  </w:rPr>
                </m:ctrlPr>
              </m:sSubPr>
              <m:e>
                <m:r>
                  <w:rPr>
                    <w:rFonts w:ascii="Cambria Math" w:hAnsi="Cambria Math"/>
                  </w:rPr>
                  <m:t>A</m:t>
                </m:r>
              </m:e>
              <m:sub>
                <m:r>
                  <w:rPr>
                    <w:rFonts w:ascii="Cambria Math" w:hAnsi="Cambria Math"/>
                  </w:rPr>
                  <m:t>throat</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γ</m:t>
                    </m:r>
                  </m:num>
                  <m:den>
                    <m:r>
                      <w:rPr>
                        <w:rFonts w:ascii="Cambria Math" w:hAnsi="Cambria Math"/>
                      </w:rPr>
                      <m:t>2</m:t>
                    </m:r>
                  </m:den>
                </m:f>
              </m:e>
            </m:d>
          </m:e>
          <m: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γ+1</m:t>
                    </m:r>
                  </m:num>
                  <m:den>
                    <m:r>
                      <w:rPr>
                        <w:rFonts w:ascii="Cambria Math" w:hAnsi="Cambria Math"/>
                      </w:rPr>
                      <m:t>2(</m:t>
                    </m:r>
                    <m:r>
                      <w:rPr>
                        <w:rFonts w:ascii="Cambria Math" w:hAnsi="Cambria Math"/>
                      </w:rPr>
                      <m:t>γ-1)</m:t>
                    </m:r>
                  </m:den>
                </m:f>
              </m:e>
            </m:d>
          </m:sup>
        </m:s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γ+1</m:t>
                        </m:r>
                      </m:num>
                      <m:den>
                        <m:r>
                          <w:rPr>
                            <w:rFonts w:ascii="Cambria Math" w:hAnsi="Cambria Math"/>
                          </w:rPr>
                          <m:t>2</m:t>
                        </m:r>
                      </m:den>
                    </m:f>
                    <m:sSup>
                      <m:sSupPr>
                        <m:ctrlPr>
                          <w:rPr>
                            <w:rFonts w:ascii="Cambria Math" w:hAnsi="Cambria Math"/>
                            <w:i/>
                          </w:rPr>
                        </m:ctrlPr>
                      </m:sSupPr>
                      <m:e>
                        <m:r>
                          <w:rPr>
                            <w:rFonts w:ascii="Cambria Math" w:hAnsi="Cambria Math"/>
                          </w:rPr>
                          <m:t>M</m:t>
                        </m:r>
                      </m:e>
                      <m:sup>
                        <m:r>
                          <w:rPr>
                            <w:rFonts w:ascii="Cambria Math" w:hAnsi="Cambria Math"/>
                          </w:rPr>
                          <m:t>2</m:t>
                        </m:r>
                      </m:sup>
                    </m:sSup>
                  </m:e>
                </m:d>
              </m:e>
              <m:sup>
                <m:f>
                  <m:fPr>
                    <m:ctrlPr>
                      <w:rPr>
                        <w:rFonts w:ascii="Cambria Math" w:hAnsi="Cambria Math"/>
                        <w:i/>
                      </w:rPr>
                    </m:ctrlPr>
                  </m:fPr>
                  <m:num>
                    <m:r>
                      <w:rPr>
                        <w:rFonts w:ascii="Cambria Math" w:hAnsi="Cambria Math"/>
                      </w:rPr>
                      <m:t>γ+1</m:t>
                    </m:r>
                  </m:num>
                  <m:den>
                    <m:r>
                      <w:rPr>
                        <w:rFonts w:ascii="Cambria Math" w:hAnsi="Cambria Math"/>
                      </w:rPr>
                      <m:t>2(γ-1)</m:t>
                    </m:r>
                  </m:den>
                </m:f>
              </m:sup>
            </m:sSup>
          </m:num>
          <m:den>
            <m:r>
              <w:rPr>
                <w:rFonts w:ascii="Cambria Math" w:hAnsi="Cambria Math"/>
              </w:rPr>
              <m:t>M</m:t>
            </m:r>
          </m:den>
        </m:f>
      </m:oMath>
    </w:p>
    <w:p w14:paraId="6DD96890" w14:textId="3F6AF4B0" w:rsidR="0029034D" w:rsidRDefault="00BE6425" w:rsidP="00C83EC9">
      <w:r>
        <w:t xml:space="preserve">Using Ideal Gas Equation </w:t>
      </w:r>
      <m:oMath>
        <m:r>
          <w:rPr>
            <w:rFonts w:ascii="Cambria Math" w:hAnsi="Cambria Math"/>
          </w:rPr>
          <m:t>pv=RρT</m:t>
        </m:r>
      </m:oMath>
      <w:r w:rsidR="00530B6A">
        <w:rPr>
          <w:rFonts w:eastAsiaTheme="minorEastAsia"/>
        </w:rPr>
        <w:t xml:space="preserve"> and </w:t>
      </w:r>
      <w:r w:rsidR="001B7427">
        <w:rPr>
          <w:rFonts w:eastAsiaTheme="minorEastAsia"/>
        </w:rPr>
        <w:t xml:space="preserve">Ideal compressible gas equation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rad>
          </m:den>
        </m:f>
        <m:r>
          <w:rPr>
            <w:rFonts w:ascii="Cambria Math" w:eastAsiaTheme="minorEastAsia" w:hAnsi="Cambria Math"/>
          </w:rPr>
          <m:t xml:space="preserve">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γ</m:t>
                </m:r>
              </m:num>
              <m:den>
                <m:r>
                  <w:rPr>
                    <w:rFonts w:ascii="Cambria Math" w:eastAsiaTheme="minorEastAsia" w:hAnsi="Cambria Math"/>
                  </w:rPr>
                  <m:t>R</m:t>
                </m:r>
              </m:den>
            </m:f>
          </m:e>
        </m:rad>
        <m:r>
          <w:rPr>
            <w:rFonts w:ascii="Cambria Math" w:eastAsiaTheme="minorEastAsia" w:hAnsi="Cambria Math"/>
          </w:rPr>
          <m:t>M</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e>
          <m: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γ-1</m:t>
                        </m:r>
                      </m:e>
                    </m:d>
                  </m:den>
                </m:f>
              </m:e>
            </m:d>
          </m:sup>
        </m:sSup>
      </m:oMath>
      <w:r>
        <w:rPr>
          <w:rFonts w:eastAsiaTheme="minorEastAsia"/>
        </w:rPr>
        <w:t xml:space="preserve">, </w:t>
      </w:r>
      <w:r w:rsidR="002B3B89">
        <w:rPr>
          <w:rFonts w:eastAsiaTheme="minorEastAsia"/>
        </w:rPr>
        <w:t xml:space="preserve">we can derive the area ratio to get 2 following equation </w:t>
      </w:r>
    </w:p>
    <w:p w14:paraId="608C22B8" w14:textId="5C81F7ED" w:rsidR="006A2A56" w:rsidRDefault="00902D7E" w:rsidP="00C83EC9">
      <w:pPr>
        <w:rPr>
          <w:rFonts w:eastAsiaTheme="minorEastAsia"/>
        </w:rPr>
      </w:pPr>
      <w:r>
        <w:t xml:space="preserve">Pressure Ratio: </w:t>
      </w:r>
      <m:oMath>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γ-1</m:t>
                    </m:r>
                  </m:num>
                  <m:den>
                    <m:r>
                      <w:rPr>
                        <w:rFonts w:ascii="Cambria Math" w:hAnsi="Cambria Math"/>
                      </w:rPr>
                      <m:t>2</m:t>
                    </m:r>
                  </m:den>
                </m:f>
                <m:sSup>
                  <m:sSupPr>
                    <m:ctrlPr>
                      <w:rPr>
                        <w:rFonts w:ascii="Cambria Math" w:hAnsi="Cambria Math"/>
                        <w:i/>
                      </w:rPr>
                    </m:ctrlPr>
                  </m:sSupPr>
                  <m:e>
                    <m:r>
                      <w:rPr>
                        <w:rFonts w:ascii="Cambria Math" w:hAnsi="Cambria Math"/>
                      </w:rPr>
                      <m:t>M</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γ-1</m:t>
                </m:r>
              </m:den>
            </m:f>
          </m:sup>
        </m:sSup>
      </m:oMath>
    </w:p>
    <w:p w14:paraId="7A4B5B79" w14:textId="599AB830" w:rsidR="002532E8" w:rsidRDefault="002532E8" w:rsidP="00C83EC9">
      <w:r>
        <w:rPr>
          <w:rFonts w:eastAsiaTheme="minorEastAsia"/>
        </w:rPr>
        <w:t xml:space="preserve">Temperature ratio: </w:t>
      </w:r>
      <m:oMath>
        <m:f>
          <m:fPr>
            <m:ctrlPr>
              <w:rPr>
                <w:rFonts w:ascii="Cambria Math" w:hAnsi="Cambria Math"/>
                <w:i/>
              </w:rPr>
            </m:ctrlPr>
          </m:fPr>
          <m:num>
            <m:r>
              <w:rPr>
                <w:rFonts w:ascii="Cambria Math" w:hAnsi="Cambria Math"/>
              </w:rPr>
              <m:t>T</m:t>
            </m:r>
          </m:num>
          <m:den>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γ-1</m:t>
                    </m:r>
                  </m:num>
                  <m:den>
                    <m:r>
                      <w:rPr>
                        <w:rFonts w:ascii="Cambria Math" w:hAnsi="Cambria Math"/>
                      </w:rPr>
                      <m:t>2</m:t>
                    </m:r>
                  </m:den>
                </m:f>
                <m:sSup>
                  <m:sSupPr>
                    <m:ctrlPr>
                      <w:rPr>
                        <w:rFonts w:ascii="Cambria Math" w:hAnsi="Cambria Math"/>
                        <w:i/>
                      </w:rPr>
                    </m:ctrlPr>
                  </m:sSupPr>
                  <m:e>
                    <m:r>
                      <w:rPr>
                        <w:rFonts w:ascii="Cambria Math" w:hAnsi="Cambria Math"/>
                      </w:rPr>
                      <m:t>M</m:t>
                    </m:r>
                  </m:e>
                  <m:sup>
                    <m:r>
                      <w:rPr>
                        <w:rFonts w:ascii="Cambria Math" w:hAnsi="Cambria Math"/>
                      </w:rPr>
                      <m:t>2</m:t>
                    </m:r>
                  </m:sup>
                </m:sSup>
              </m:e>
            </m:d>
          </m:e>
          <m:sup>
            <m:r>
              <w:rPr>
                <w:rFonts w:ascii="Cambria Math" w:hAnsi="Cambria Math"/>
              </w:rPr>
              <m:t>-</m:t>
            </m:r>
            <m:r>
              <w:rPr>
                <w:rFonts w:ascii="Cambria Math" w:hAnsi="Cambria Math"/>
              </w:rPr>
              <m:t>1</m:t>
            </m:r>
          </m:sup>
        </m:sSup>
      </m:oMath>
    </w:p>
    <w:p w14:paraId="22FAE326" w14:textId="77777777" w:rsidR="003B02D7" w:rsidRDefault="003B02D7" w:rsidP="00C83EC9"/>
    <w:p w14:paraId="1F2186D0" w14:textId="77777777" w:rsidR="00CF0CAB" w:rsidRDefault="00CF0CAB" w:rsidP="00C83EC9"/>
    <w:p w14:paraId="2A3B7494" w14:textId="649C3862" w:rsidR="00CF0CAB" w:rsidRDefault="008A38B5" w:rsidP="00C83EC9">
      <w:r>
        <w:t xml:space="preserve">Once the pressure at the exit point </w:t>
      </w:r>
      <w:r w:rsidR="007A5B8F">
        <w:t>wa</w:t>
      </w:r>
      <w:r>
        <w:t>s selected,</w:t>
      </w:r>
      <w:r w:rsidR="00F9124A">
        <w:t xml:space="preserve"> we can get the ideal nozzle exit area. </w:t>
      </w:r>
    </w:p>
    <w:p w14:paraId="00AB1E39" w14:textId="77777777" w:rsidR="007328D6" w:rsidRDefault="00990C7A" w:rsidP="00C83EC9">
      <w:r>
        <w:t xml:space="preserve">For the simplicity of calculations, the </w:t>
      </w:r>
      <w:r w:rsidR="007A5B8F">
        <w:t>geometry of 15 degrees cone was used.</w:t>
      </w:r>
      <w:r w:rsidR="00872F41">
        <w:t xml:space="preserve"> With this we can calculate for the nozzle length in the diverging section. </w:t>
      </w:r>
    </w:p>
    <w:p w14:paraId="58B35766" w14:textId="77777777" w:rsidR="007328D6" w:rsidRDefault="007328D6" w:rsidP="00C83EC9"/>
    <w:p w14:paraId="0F6D8AB7" w14:textId="77777777" w:rsidR="00E60BFE" w:rsidRDefault="00F0653A" w:rsidP="00C83EC9">
      <w:r>
        <w:t xml:space="preserve">After we get the dimension, I checked the </w:t>
      </w:r>
      <w:r w:rsidR="00E60BFE">
        <w:t xml:space="preserve">nozzle shape for the shock location, making sure it occurs outside the nozzle because it’s in the near vacuum environment. </w:t>
      </w:r>
    </w:p>
    <w:p w14:paraId="22919BB9" w14:textId="1F49D0AA" w:rsidR="00990C7A" w:rsidRDefault="00392B5C" w:rsidP="00C83EC9">
      <w:r>
        <w:t xml:space="preserve">Once, the values are satisfied, I then calculated the nozzle performance. </w:t>
      </w:r>
    </w:p>
    <w:p w14:paraId="64A1BBE3" w14:textId="6AD67142" w:rsidR="00392B5C" w:rsidRPr="00A702B9" w:rsidRDefault="001B54B9" w:rsidP="00C83EC9">
      <w:pPr>
        <w:rPr>
          <w:rFonts w:eastAsiaTheme="minorEastAsia"/>
        </w:rPr>
      </w:pPr>
      <m:oMathPara>
        <m:oMath>
          <m:r>
            <w:rPr>
              <w:rFonts w:ascii="Cambria Math" w:hAnsi="Cambria Math"/>
            </w:rPr>
            <m:t>Thrust=</m:t>
          </m:r>
          <m:acc>
            <m:accPr>
              <m:chr m:val="̇"/>
              <m:ctrlPr>
                <w:rPr>
                  <w:rFonts w:ascii="Cambria Math" w:hAnsi="Cambria Math"/>
                  <w:i/>
                </w:rPr>
              </m:ctrlPr>
            </m:accPr>
            <m:e>
              <m:r>
                <w:rPr>
                  <w:rFonts w:ascii="Cambria Math" w:hAnsi="Cambria Math"/>
                </w:rPr>
                <m:t>m</m:t>
              </m:r>
            </m:e>
          </m:ac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exit</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exit,ambient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exit</m:t>
              </m:r>
            </m:sub>
          </m:sSub>
        </m:oMath>
      </m:oMathPara>
    </w:p>
    <w:p w14:paraId="42E750B6" w14:textId="01037086" w:rsidR="00A702B9" w:rsidRPr="00074140" w:rsidRDefault="00A702B9" w:rsidP="00C83EC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Thrust</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throat</m:t>
                  </m:r>
                </m:sub>
              </m:sSub>
            </m:den>
          </m:f>
        </m:oMath>
      </m:oMathPara>
    </w:p>
    <w:p w14:paraId="68F77C8B" w14:textId="637AAAE5" w:rsidR="00074140" w:rsidRPr="00FA3640" w:rsidRDefault="00894459" w:rsidP="00C83EC9">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throat</m:t>
                  </m:r>
                </m:sub>
              </m:sSub>
            </m:num>
            <m:den>
              <m:r>
                <w:rPr>
                  <w:rFonts w:ascii="Cambria Math" w:eastAsiaTheme="minorEastAsia" w:hAnsi="Cambria Math"/>
                </w:rPr>
                <m:t>m</m:t>
              </m:r>
            </m:den>
          </m:f>
          <m:r>
            <w:rPr>
              <w:rFonts w:ascii="Cambria Math" w:eastAsiaTheme="minorEastAsia" w:hAnsi="Cambria Math"/>
            </w:rPr>
            <m:t xml:space="preserve"> </m:t>
          </m:r>
        </m:oMath>
      </m:oMathPara>
    </w:p>
    <w:p w14:paraId="46D962C9" w14:textId="3137D8F4" w:rsidR="00FA3640" w:rsidRPr="00074140" w:rsidRDefault="00FA3640" w:rsidP="00C83EC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sp</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Thrust</m:t>
              </m:r>
            </m:num>
            <m:den>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×g</m:t>
              </m:r>
            </m:den>
          </m:f>
        </m:oMath>
      </m:oMathPara>
    </w:p>
    <w:p w14:paraId="43408FE2" w14:textId="77777777" w:rsidR="00FE2986" w:rsidRDefault="00FE2986">
      <w:pPr>
        <w:rPr>
          <w:rFonts w:eastAsiaTheme="minorEastAsia"/>
        </w:rPr>
      </w:pPr>
    </w:p>
    <w:p w14:paraId="14629C89" w14:textId="7F499400" w:rsidR="00FE2986" w:rsidRDefault="00FE2986">
      <w:pPr>
        <w:rPr>
          <w:rFonts w:eastAsiaTheme="minorEastAsia"/>
        </w:rPr>
      </w:pPr>
      <w:r>
        <w:rPr>
          <w:rFonts w:eastAsiaTheme="minorEastAsia"/>
        </w:rPr>
        <w:t>Lastly, for the provisional CAD purpose, bell graph</w:t>
      </w:r>
      <w:r w:rsidR="0018594C">
        <w:rPr>
          <w:rFonts w:eastAsiaTheme="minorEastAsia"/>
        </w:rPr>
        <w:t xml:space="preserve"> is plotted and exported to a CSV file. </w:t>
      </w:r>
    </w:p>
    <w:p w14:paraId="7E807525" w14:textId="1EDCB6EE" w:rsidR="0009178E" w:rsidRDefault="0009178E">
      <w:pPr>
        <w:rPr>
          <w:rFonts w:eastAsiaTheme="minorEastAsia"/>
        </w:rPr>
      </w:pPr>
      <w:r>
        <w:rPr>
          <w:rFonts w:eastAsiaTheme="minorEastAsia"/>
        </w:rPr>
        <w:br w:type="page"/>
      </w:r>
    </w:p>
    <w:p w14:paraId="059EEDC2" w14:textId="24FE0A71" w:rsidR="00DC1E60" w:rsidRDefault="00DC1E60" w:rsidP="00DC1E60">
      <w:pPr>
        <w:pStyle w:val="Heading2"/>
      </w:pPr>
      <w:bookmarkStart w:id="8" w:name="_Toc198028529"/>
      <w:r>
        <w:lastRenderedPageBreak/>
        <w:t>Software workflow</w:t>
      </w:r>
      <w:bookmarkEnd w:id="8"/>
      <w:r>
        <w:t xml:space="preserve"> </w:t>
      </w:r>
    </w:p>
    <w:p w14:paraId="59C0CD39" w14:textId="5B2CA5A3" w:rsidR="00B252BE" w:rsidRPr="00B252BE" w:rsidRDefault="00536930" w:rsidP="00536930">
      <w:pPr>
        <w:pStyle w:val="Heading3"/>
      </w:pPr>
      <w:bookmarkStart w:id="9" w:name="_Toc198028530"/>
      <w:r>
        <w:t>Mode 1</w:t>
      </w:r>
      <w:bookmarkEnd w:id="9"/>
    </w:p>
    <w:p w14:paraId="220B6C62" w14:textId="69443B03" w:rsidR="0009178E" w:rsidRPr="0009178E" w:rsidRDefault="0009178E" w:rsidP="0009178E">
      <w:r>
        <w:rPr>
          <w:rFonts w:eastAsiaTheme="minorEastAsia"/>
          <w:noProof/>
        </w:rPr>
        <w:drawing>
          <wp:inline distT="0" distB="0" distL="0" distR="0" wp14:anchorId="7998C704" wp14:editId="7F755D38">
            <wp:extent cx="5615836" cy="4211877"/>
            <wp:effectExtent l="0" t="0" r="4445" b="0"/>
            <wp:docPr id="28699285"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285" name="Picture 3" descr="A diagram of a flowchar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29183" cy="4221887"/>
                    </a:xfrm>
                    <a:prstGeom prst="rect">
                      <a:avLst/>
                    </a:prstGeom>
                    <a:noFill/>
                    <a:ln>
                      <a:noFill/>
                    </a:ln>
                  </pic:spPr>
                </pic:pic>
              </a:graphicData>
            </a:graphic>
          </wp:inline>
        </w:drawing>
      </w:r>
    </w:p>
    <w:p w14:paraId="5DBB74FB" w14:textId="77777777" w:rsidR="00F61B03" w:rsidRDefault="00F61B03">
      <w:pPr>
        <w:rPr>
          <w:rFonts w:eastAsiaTheme="minorEastAsia"/>
        </w:rPr>
      </w:pPr>
    </w:p>
    <w:p w14:paraId="0603F9A6" w14:textId="77777777" w:rsidR="00F61B03" w:rsidRDefault="00F61B03">
      <w:pPr>
        <w:rPr>
          <w:rFonts w:eastAsiaTheme="minorEastAsia"/>
        </w:rPr>
      </w:pPr>
    </w:p>
    <w:p w14:paraId="60D38B9F" w14:textId="77777777" w:rsidR="00F61B03" w:rsidRDefault="00F61B03" w:rsidP="00F61B03">
      <w:pPr>
        <w:pStyle w:val="Heading2"/>
      </w:pPr>
      <w:r>
        <w:t>Mode 2</w:t>
      </w:r>
    </w:p>
    <w:p w14:paraId="210DB2CA" w14:textId="77777777" w:rsidR="00AC6F14" w:rsidRDefault="00F61B03" w:rsidP="00F61B03">
      <w:r>
        <w:t xml:space="preserve">The idea of mode 2 is to utilise Mode 1 </w:t>
      </w:r>
      <w:r w:rsidR="001757B9">
        <w:t xml:space="preserve">to calculate a range of </w:t>
      </w:r>
      <w:r w:rsidR="00AC6F14">
        <w:t xml:space="preserve">interested variables with scenarios below: </w:t>
      </w:r>
    </w:p>
    <w:p w14:paraId="549F4BAD" w14:textId="5562CDB7" w:rsidR="002A46CE" w:rsidRDefault="00AC6F14" w:rsidP="00AC6F14">
      <w:pPr>
        <w:pStyle w:val="ListParagraph"/>
        <w:numPr>
          <w:ilvl w:val="0"/>
          <w:numId w:val="1"/>
        </w:numPr>
      </w:pPr>
      <w:r>
        <w:t>Temperature at the stagnation point</w:t>
      </w:r>
      <w:r w:rsidR="00050A86">
        <w:t xml:space="preserve">. The main purpose is to test the </w:t>
      </w:r>
      <w:r w:rsidR="002A46CE">
        <w:t>optimal heater energy require</w:t>
      </w:r>
      <w:r w:rsidR="00D153D2">
        <w:t xml:space="preserve"> </w:t>
      </w:r>
      <w:r w:rsidR="00601CCA">
        <w:t xml:space="preserve">to heat up propellant around the throat area to increase propulsion efficiency </w:t>
      </w:r>
    </w:p>
    <w:p w14:paraId="65465937" w14:textId="283BAA77" w:rsidR="00601CCA" w:rsidRDefault="00601CCA" w:rsidP="00AC6F14">
      <w:pPr>
        <w:pStyle w:val="ListParagraph"/>
        <w:numPr>
          <w:ilvl w:val="0"/>
          <w:numId w:val="1"/>
        </w:numPr>
      </w:pPr>
      <w:r>
        <w:t>Throat radius</w:t>
      </w:r>
      <w:r w:rsidR="00956EC0">
        <w:t xml:space="preserve">. Since the entire size </w:t>
      </w:r>
      <w:r w:rsidR="00A62E27">
        <w:t xml:space="preserve">and weight </w:t>
      </w:r>
      <w:r w:rsidR="00956EC0">
        <w:t xml:space="preserve">of the nozzle </w:t>
      </w:r>
      <w:r w:rsidR="00A62E27">
        <w:t>are</w:t>
      </w:r>
      <w:r w:rsidR="00956EC0">
        <w:t xml:space="preserve"> relying on the </w:t>
      </w:r>
      <w:r w:rsidR="00A62E27">
        <w:t xml:space="preserve">throat size, we should minimize the throat area to </w:t>
      </w:r>
      <w:r w:rsidR="00A33C78">
        <w:t xml:space="preserve">make it lighter </w:t>
      </w:r>
    </w:p>
    <w:p w14:paraId="5FBEC703" w14:textId="77777777" w:rsidR="002A46CE" w:rsidRDefault="002A46CE" w:rsidP="002A46CE"/>
    <w:p w14:paraId="68F96080" w14:textId="77777777" w:rsidR="002A46CE" w:rsidRDefault="002A46CE" w:rsidP="002A46CE"/>
    <w:p w14:paraId="2244C496" w14:textId="34E5A50B" w:rsidR="00CE5B28" w:rsidRDefault="00CE5B28" w:rsidP="002A46CE">
      <w:r>
        <w:br w:type="page"/>
      </w:r>
    </w:p>
    <w:p w14:paraId="740AD57A" w14:textId="756C9644" w:rsidR="008351A2" w:rsidRDefault="008351A2" w:rsidP="008351A2">
      <w:pPr>
        <w:pStyle w:val="Heading1"/>
        <w:rPr>
          <w:lang w:val="en-US"/>
        </w:rPr>
      </w:pPr>
      <w:bookmarkStart w:id="10" w:name="_Toc198028531"/>
      <w:r>
        <w:rPr>
          <w:lang w:val="en-US"/>
        </w:rPr>
        <w:lastRenderedPageBreak/>
        <w:t xml:space="preserve">Results </w:t>
      </w:r>
      <w:r w:rsidR="007236D0">
        <w:rPr>
          <w:lang w:val="en-US"/>
        </w:rPr>
        <w:t>&amp;</w:t>
      </w:r>
      <w:r w:rsidR="00394DBA">
        <w:rPr>
          <w:lang w:val="en-US"/>
        </w:rPr>
        <w:t xml:space="preserve"> Discussions</w:t>
      </w:r>
      <w:bookmarkEnd w:id="10"/>
      <w:r w:rsidR="00394DBA">
        <w:rPr>
          <w:lang w:val="en-US"/>
        </w:rPr>
        <w:t xml:space="preserve"> </w:t>
      </w:r>
    </w:p>
    <w:p w14:paraId="19D44EAE" w14:textId="06438DB0" w:rsidR="00DB48E7" w:rsidRDefault="00DB48E7" w:rsidP="005B5504">
      <w:pPr>
        <w:pStyle w:val="Heading2"/>
        <w:rPr>
          <w:lang w:val="en-US"/>
        </w:rPr>
      </w:pPr>
      <w:bookmarkStart w:id="11" w:name="_Toc198028532"/>
      <w:r>
        <w:rPr>
          <w:lang w:val="en-US"/>
        </w:rPr>
        <w:t>Outputs</w:t>
      </w:r>
      <w:r w:rsidR="005B5504">
        <w:rPr>
          <w:lang w:val="en-US"/>
        </w:rPr>
        <w:t xml:space="preserve"> – Mode 1</w:t>
      </w:r>
      <w:r>
        <w:rPr>
          <w:lang w:val="en-US"/>
        </w:rPr>
        <w:t>:</w:t>
      </w:r>
      <w:bookmarkEnd w:id="11"/>
      <w:r>
        <w:rPr>
          <w:lang w:val="en-US"/>
        </w:rPr>
        <w:t xml:space="preserve"> </w:t>
      </w:r>
    </w:p>
    <w:p w14:paraId="02704F28" w14:textId="77777777" w:rsidR="00692E3D" w:rsidRPr="00692E3D" w:rsidRDefault="00692E3D" w:rsidP="00692E3D">
      <w:pPr>
        <w:rPr>
          <w:rFonts w:eastAsiaTheme="minorEastAsia"/>
          <w:lang w:val="en-US"/>
        </w:rPr>
      </w:pPr>
      <w:r w:rsidRPr="00692E3D">
        <w:rPr>
          <w:rFonts w:eastAsiaTheme="minorEastAsia"/>
          <w:lang w:val="en-US"/>
        </w:rPr>
        <w:t>--- Using Inputs ---</w:t>
      </w:r>
    </w:p>
    <w:p w14:paraId="29996F46" w14:textId="77777777" w:rsidR="00692E3D" w:rsidRPr="00692E3D" w:rsidRDefault="00692E3D" w:rsidP="00097DF4">
      <w:pPr>
        <w:ind w:left="720"/>
        <w:rPr>
          <w:rFonts w:eastAsiaTheme="minorEastAsia"/>
          <w:lang w:val="sv-SE"/>
        </w:rPr>
      </w:pPr>
      <w:r w:rsidRPr="00692E3D">
        <w:rPr>
          <w:rFonts w:eastAsiaTheme="minorEastAsia"/>
          <w:lang w:val="en-US"/>
        </w:rPr>
        <w:t xml:space="preserve">  </w:t>
      </w:r>
      <w:r w:rsidRPr="00692E3D">
        <w:rPr>
          <w:rFonts w:eastAsiaTheme="minorEastAsia"/>
          <w:lang w:val="sv-SE"/>
        </w:rPr>
        <w:t>P0: 666.612 Pa</w:t>
      </w:r>
    </w:p>
    <w:p w14:paraId="7E4E9DAE" w14:textId="77777777" w:rsidR="00692E3D" w:rsidRPr="00692E3D" w:rsidRDefault="00692E3D" w:rsidP="00097DF4">
      <w:pPr>
        <w:ind w:left="720"/>
        <w:rPr>
          <w:rFonts w:eastAsiaTheme="minorEastAsia"/>
          <w:lang w:val="sv-SE"/>
        </w:rPr>
      </w:pPr>
      <w:r w:rsidRPr="00692E3D">
        <w:rPr>
          <w:rFonts w:eastAsiaTheme="minorEastAsia"/>
          <w:lang w:val="sv-SE"/>
        </w:rPr>
        <w:t xml:space="preserve">  T0: 300.0 K</w:t>
      </w:r>
    </w:p>
    <w:p w14:paraId="29041778" w14:textId="77777777" w:rsidR="00692E3D" w:rsidRPr="00692E3D" w:rsidRDefault="00692E3D" w:rsidP="00097DF4">
      <w:pPr>
        <w:ind w:left="720"/>
        <w:rPr>
          <w:rFonts w:eastAsiaTheme="minorEastAsia"/>
          <w:lang w:val="sv-SE"/>
        </w:rPr>
      </w:pPr>
      <w:r w:rsidRPr="00692E3D">
        <w:rPr>
          <w:rFonts w:eastAsiaTheme="minorEastAsia"/>
          <w:lang w:val="sv-SE"/>
        </w:rPr>
        <w:t xml:space="preserve">  P_ambient: 0.01333 Pa</w:t>
      </w:r>
    </w:p>
    <w:p w14:paraId="1D0528CB" w14:textId="77777777" w:rsidR="00692E3D" w:rsidRPr="00692E3D" w:rsidRDefault="00692E3D" w:rsidP="00097DF4">
      <w:pPr>
        <w:ind w:left="720"/>
        <w:rPr>
          <w:rFonts w:eastAsiaTheme="minorEastAsia"/>
          <w:lang w:val="en-US"/>
        </w:rPr>
      </w:pPr>
      <w:r w:rsidRPr="00692E3D">
        <w:rPr>
          <w:rFonts w:eastAsiaTheme="minorEastAsia"/>
          <w:lang w:val="sv-SE"/>
        </w:rPr>
        <w:t xml:space="preserve">  </w:t>
      </w:r>
      <w:r w:rsidRPr="00692E3D">
        <w:rPr>
          <w:rFonts w:eastAsiaTheme="minorEastAsia"/>
          <w:lang w:val="en-US"/>
        </w:rPr>
        <w:t>R_throat: 0.0050 m (5.0 mm)</w:t>
      </w:r>
    </w:p>
    <w:p w14:paraId="69FAB12F" w14:textId="77777777" w:rsidR="00692E3D" w:rsidRPr="00692E3D" w:rsidRDefault="00692E3D" w:rsidP="00097DF4">
      <w:pPr>
        <w:ind w:left="720"/>
        <w:rPr>
          <w:rFonts w:eastAsiaTheme="minorEastAsia"/>
          <w:lang w:val="en-US"/>
        </w:rPr>
      </w:pPr>
      <w:r w:rsidRPr="00692E3D">
        <w:rPr>
          <w:rFonts w:eastAsiaTheme="minorEastAsia"/>
          <w:lang w:val="en-US"/>
        </w:rPr>
        <w:t xml:space="preserve">  R_chamber: 0.080 m</w:t>
      </w:r>
    </w:p>
    <w:p w14:paraId="516C562E" w14:textId="77777777" w:rsidR="00692E3D" w:rsidRPr="00692E3D" w:rsidRDefault="00692E3D" w:rsidP="00097DF4">
      <w:pPr>
        <w:ind w:left="720"/>
        <w:rPr>
          <w:rFonts w:eastAsiaTheme="minorEastAsia"/>
          <w:lang w:val="en-US"/>
        </w:rPr>
      </w:pPr>
      <w:r w:rsidRPr="00692E3D">
        <w:rPr>
          <w:rFonts w:eastAsiaTheme="minorEastAsia"/>
          <w:lang w:val="en-US"/>
        </w:rPr>
        <w:t xml:space="preserve">  Gamma: 1.667</w:t>
      </w:r>
    </w:p>
    <w:p w14:paraId="4432F116" w14:textId="77777777" w:rsidR="00692E3D" w:rsidRPr="00692E3D" w:rsidRDefault="00692E3D" w:rsidP="00097DF4">
      <w:pPr>
        <w:ind w:left="720"/>
        <w:rPr>
          <w:rFonts w:eastAsiaTheme="minorEastAsia"/>
          <w:lang w:val="en-US"/>
        </w:rPr>
      </w:pPr>
      <w:r w:rsidRPr="00692E3D">
        <w:rPr>
          <w:rFonts w:eastAsiaTheme="minorEastAsia"/>
          <w:lang w:val="en-US"/>
        </w:rPr>
        <w:t xml:space="preserve">  Molar Mass: 0.039948 kg/mol</w:t>
      </w:r>
    </w:p>
    <w:p w14:paraId="7157B2AE" w14:textId="77777777" w:rsidR="00692E3D" w:rsidRPr="00692E3D" w:rsidRDefault="00692E3D" w:rsidP="00097DF4">
      <w:pPr>
        <w:ind w:left="720"/>
        <w:rPr>
          <w:rFonts w:eastAsiaTheme="minorEastAsia"/>
          <w:lang w:val="en-US"/>
        </w:rPr>
      </w:pPr>
      <w:r w:rsidRPr="00692E3D">
        <w:rPr>
          <w:rFonts w:eastAsiaTheme="minorEastAsia"/>
          <w:lang w:val="en-US"/>
        </w:rPr>
        <w:t xml:space="preserve">  Bell Length Condition: 80% Rao</w:t>
      </w:r>
    </w:p>
    <w:p w14:paraId="4C6EA74F" w14:textId="77777777" w:rsidR="00692E3D" w:rsidRPr="00692E3D" w:rsidRDefault="00692E3D" w:rsidP="00692E3D">
      <w:pPr>
        <w:rPr>
          <w:rFonts w:eastAsiaTheme="minorEastAsia"/>
          <w:lang w:val="en-US"/>
        </w:rPr>
      </w:pPr>
      <w:r w:rsidRPr="00692E3D">
        <w:rPr>
          <w:rFonts w:eastAsiaTheme="minorEastAsia"/>
          <w:lang w:val="en-US"/>
        </w:rPr>
        <w:t>--------------------</w:t>
      </w:r>
    </w:p>
    <w:p w14:paraId="4C156355" w14:textId="77777777" w:rsidR="00692E3D" w:rsidRPr="00692E3D" w:rsidRDefault="00692E3D" w:rsidP="00692E3D">
      <w:pPr>
        <w:rPr>
          <w:rFonts w:eastAsiaTheme="minorEastAsia"/>
          <w:lang w:val="en-US"/>
        </w:rPr>
      </w:pPr>
      <w:r w:rsidRPr="00692E3D">
        <w:rPr>
          <w:rFonts w:eastAsiaTheme="minorEastAsia"/>
          <w:lang w:val="en-US"/>
        </w:rPr>
        <w:t>--- Running Nozzle Design Calculations (Conical Approx. for Performance) ---</w:t>
      </w:r>
    </w:p>
    <w:p w14:paraId="6B90815A" w14:textId="77777777" w:rsidR="00692E3D" w:rsidRPr="00692E3D" w:rsidRDefault="00692E3D" w:rsidP="00692E3D">
      <w:pPr>
        <w:rPr>
          <w:rFonts w:eastAsiaTheme="minorEastAsia"/>
          <w:lang w:val="en-US"/>
        </w:rPr>
      </w:pPr>
      <w:r w:rsidRPr="00692E3D">
        <w:rPr>
          <w:rFonts w:eastAsiaTheme="minorEastAsia"/>
          <w:lang w:val="en-US"/>
        </w:rPr>
        <w:t>Target ambient pressure 0.01333 Pa matched within tolerance.</w:t>
      </w:r>
    </w:p>
    <w:p w14:paraId="21BF52DB" w14:textId="77777777" w:rsidR="00692E3D" w:rsidRPr="00692E3D" w:rsidRDefault="00692E3D" w:rsidP="00692E3D">
      <w:pPr>
        <w:rPr>
          <w:rFonts w:eastAsiaTheme="minorEastAsia"/>
          <w:lang w:val="en-US"/>
        </w:rPr>
      </w:pPr>
      <w:r w:rsidRPr="00692E3D">
        <w:rPr>
          <w:rFonts w:eastAsiaTheme="minorEastAsia"/>
          <w:lang w:val="en-US"/>
        </w:rPr>
        <w:t>Calculated Exit Mach (Conical Approx.): 7.000</w:t>
      </w:r>
    </w:p>
    <w:p w14:paraId="43DA6A75" w14:textId="77777777" w:rsidR="00692E3D" w:rsidRPr="00692E3D" w:rsidRDefault="00692E3D" w:rsidP="00692E3D">
      <w:pPr>
        <w:rPr>
          <w:rFonts w:eastAsiaTheme="minorEastAsia"/>
          <w:lang w:val="en-US"/>
        </w:rPr>
      </w:pPr>
      <w:r w:rsidRPr="00692E3D">
        <w:rPr>
          <w:rFonts w:eastAsiaTheme="minorEastAsia"/>
          <w:lang w:val="en-US"/>
        </w:rPr>
        <w:t>Calculated Exit Area Ratio (Conical Approx.): 24.11316</w:t>
      </w:r>
    </w:p>
    <w:p w14:paraId="2D32EE9C" w14:textId="77777777" w:rsidR="00692E3D" w:rsidRPr="00692E3D" w:rsidRDefault="00692E3D" w:rsidP="00692E3D">
      <w:pPr>
        <w:rPr>
          <w:rFonts w:eastAsiaTheme="minorEastAsia"/>
          <w:lang w:val="en-US"/>
        </w:rPr>
      </w:pPr>
      <w:r w:rsidRPr="00692E3D">
        <w:rPr>
          <w:rFonts w:eastAsiaTheme="minorEastAsia"/>
          <w:lang w:val="en-US"/>
        </w:rPr>
        <w:t>Calculated Exit Pressure (Conical Approx.): 0.53344 Pa</w:t>
      </w:r>
    </w:p>
    <w:p w14:paraId="15F8A3ED" w14:textId="77777777" w:rsidR="00692E3D" w:rsidRPr="00692E3D" w:rsidRDefault="00692E3D" w:rsidP="00692E3D">
      <w:pPr>
        <w:rPr>
          <w:rFonts w:eastAsiaTheme="minorEastAsia"/>
          <w:lang w:val="en-US"/>
        </w:rPr>
      </w:pPr>
      <w:r w:rsidRPr="00692E3D">
        <w:rPr>
          <w:rFonts w:eastAsiaTheme="minorEastAsia"/>
          <w:lang w:val="en-US"/>
        </w:rPr>
        <w:t>Nozzle Length in diversion section: 72.97 mm</w:t>
      </w:r>
    </w:p>
    <w:p w14:paraId="7EB578FC" w14:textId="77777777" w:rsidR="00692E3D" w:rsidRPr="00692E3D" w:rsidRDefault="00692E3D" w:rsidP="00692E3D">
      <w:pPr>
        <w:rPr>
          <w:rFonts w:eastAsiaTheme="minorEastAsia"/>
          <w:lang w:val="en-US"/>
        </w:rPr>
      </w:pPr>
    </w:p>
    <w:p w14:paraId="12EF5D1A" w14:textId="77777777" w:rsidR="00692E3D" w:rsidRPr="00692E3D" w:rsidRDefault="00692E3D" w:rsidP="00692E3D">
      <w:pPr>
        <w:rPr>
          <w:rFonts w:eastAsiaTheme="minorEastAsia"/>
          <w:lang w:val="en-US"/>
        </w:rPr>
      </w:pPr>
      <w:r w:rsidRPr="00692E3D">
        <w:rPr>
          <w:rFonts w:eastAsiaTheme="minorEastAsia"/>
          <w:lang w:val="en-US"/>
        </w:rPr>
        <w:t>--- Checking Normal Shock Location ---</w:t>
      </w:r>
    </w:p>
    <w:p w14:paraId="03D3642C" w14:textId="77777777" w:rsidR="00692E3D" w:rsidRPr="00692E3D" w:rsidRDefault="00692E3D" w:rsidP="00692E3D">
      <w:pPr>
        <w:rPr>
          <w:rFonts w:eastAsiaTheme="minorEastAsia"/>
          <w:lang w:val="en-US"/>
        </w:rPr>
      </w:pPr>
      <w:r w:rsidRPr="00692E3D">
        <w:rPr>
          <w:rFonts w:eastAsiaTheme="minorEastAsia"/>
          <w:lang w:val="en-US"/>
        </w:rPr>
        <w:t>Status: Flow is overexpanded (isentropic supersonic or oblique shocks outside).</w:t>
      </w:r>
    </w:p>
    <w:p w14:paraId="5FB6A886" w14:textId="77777777" w:rsidR="00692E3D" w:rsidRPr="00692E3D" w:rsidRDefault="00692E3D" w:rsidP="00692E3D">
      <w:pPr>
        <w:rPr>
          <w:rFonts w:eastAsiaTheme="minorEastAsia"/>
          <w:lang w:val="en-US"/>
        </w:rPr>
      </w:pPr>
      <w:r w:rsidRPr="00692E3D">
        <w:rPr>
          <w:rFonts w:eastAsiaTheme="minorEastAsia"/>
          <w:lang w:val="en-US"/>
        </w:rPr>
        <w:t>Calculated Pressure Boundaries (Pb/P0):</w:t>
      </w:r>
    </w:p>
    <w:p w14:paraId="7D6C13E3" w14:textId="77777777" w:rsidR="00692E3D" w:rsidRPr="00692E3D" w:rsidRDefault="00692E3D" w:rsidP="00692E3D">
      <w:pPr>
        <w:rPr>
          <w:rFonts w:eastAsiaTheme="minorEastAsia"/>
          <w:lang w:val="en-US"/>
        </w:rPr>
      </w:pPr>
      <w:r w:rsidRPr="00692E3D">
        <w:rPr>
          <w:rFonts w:eastAsiaTheme="minorEastAsia"/>
          <w:lang w:val="en-US"/>
        </w:rPr>
        <w:t xml:space="preserve">  Subsonic Exit: 0.99857</w:t>
      </w:r>
    </w:p>
    <w:p w14:paraId="3643EB4B" w14:textId="77777777" w:rsidR="00692E3D" w:rsidRPr="00692E3D" w:rsidRDefault="00692E3D" w:rsidP="00692E3D">
      <w:pPr>
        <w:rPr>
          <w:rFonts w:eastAsiaTheme="minorEastAsia"/>
          <w:lang w:val="en-US"/>
        </w:rPr>
      </w:pPr>
      <w:r w:rsidRPr="00692E3D">
        <w:rPr>
          <w:rFonts w:eastAsiaTheme="minorEastAsia"/>
          <w:lang w:val="en-US"/>
        </w:rPr>
        <w:t xml:space="preserve">  NS at Exit:    0.04882</w:t>
      </w:r>
    </w:p>
    <w:p w14:paraId="66A67196" w14:textId="77777777" w:rsidR="00692E3D" w:rsidRPr="00692E3D" w:rsidRDefault="00692E3D" w:rsidP="00692E3D">
      <w:pPr>
        <w:rPr>
          <w:rFonts w:eastAsiaTheme="minorEastAsia"/>
          <w:lang w:val="en-US"/>
        </w:rPr>
      </w:pPr>
      <w:r w:rsidRPr="00692E3D">
        <w:rPr>
          <w:rFonts w:eastAsiaTheme="minorEastAsia"/>
          <w:lang w:val="en-US"/>
        </w:rPr>
        <w:lastRenderedPageBreak/>
        <w:t xml:space="preserve">  Supersonic Exit (Ideal): 0.00080</w:t>
      </w:r>
    </w:p>
    <w:p w14:paraId="1A60836D" w14:textId="77777777" w:rsidR="00692E3D" w:rsidRPr="00692E3D" w:rsidRDefault="00692E3D" w:rsidP="00692E3D">
      <w:pPr>
        <w:rPr>
          <w:rFonts w:eastAsiaTheme="minorEastAsia"/>
          <w:lang w:val="en-US"/>
        </w:rPr>
      </w:pPr>
      <w:r w:rsidRPr="00692E3D">
        <w:rPr>
          <w:rFonts w:eastAsiaTheme="minorEastAsia"/>
          <w:lang w:val="en-US"/>
        </w:rPr>
        <w:t>Actual Pb/P0: 1.9997e-05</w:t>
      </w:r>
    </w:p>
    <w:p w14:paraId="039EB0B6" w14:textId="77777777" w:rsidR="00692E3D" w:rsidRPr="00692E3D" w:rsidRDefault="00692E3D" w:rsidP="00692E3D">
      <w:pPr>
        <w:rPr>
          <w:rFonts w:eastAsiaTheme="minorEastAsia"/>
          <w:lang w:val="en-US"/>
        </w:rPr>
      </w:pPr>
    </w:p>
    <w:p w14:paraId="79EDEDDC" w14:textId="77777777" w:rsidR="00692E3D" w:rsidRPr="00692E3D" w:rsidRDefault="00692E3D" w:rsidP="00692E3D">
      <w:pPr>
        <w:rPr>
          <w:rFonts w:eastAsiaTheme="minorEastAsia"/>
          <w:lang w:val="en-US"/>
        </w:rPr>
      </w:pPr>
      <w:r w:rsidRPr="00692E3D">
        <w:rPr>
          <w:rFonts w:eastAsiaTheme="minorEastAsia"/>
          <w:lang w:val="en-US"/>
        </w:rPr>
        <w:t>Normal shock check passed (or flow is over/under expanded, no shock inside).</w:t>
      </w:r>
    </w:p>
    <w:p w14:paraId="37CB1685" w14:textId="77777777" w:rsidR="00692E3D" w:rsidRPr="00692E3D" w:rsidRDefault="00692E3D" w:rsidP="00692E3D">
      <w:pPr>
        <w:rPr>
          <w:rFonts w:eastAsiaTheme="minorEastAsia"/>
          <w:lang w:val="en-US"/>
        </w:rPr>
      </w:pPr>
    </w:p>
    <w:p w14:paraId="052BC110" w14:textId="77777777" w:rsidR="00692E3D" w:rsidRPr="00692E3D" w:rsidRDefault="00692E3D" w:rsidP="00692E3D">
      <w:pPr>
        <w:rPr>
          <w:rFonts w:eastAsiaTheme="minorEastAsia"/>
          <w:lang w:val="en-US"/>
        </w:rPr>
      </w:pPr>
      <w:r w:rsidRPr="00692E3D">
        <w:rPr>
          <w:rFonts w:eastAsiaTheme="minorEastAsia"/>
          <w:lang w:val="en-US"/>
        </w:rPr>
        <w:t>--- Calculating Bell Nozzle Contour ---</w:t>
      </w:r>
    </w:p>
    <w:p w14:paraId="7A9A46FE" w14:textId="77777777" w:rsidR="00692E3D" w:rsidRPr="00692E3D" w:rsidRDefault="00692E3D" w:rsidP="00692E3D">
      <w:pPr>
        <w:rPr>
          <w:rFonts w:eastAsiaTheme="minorEastAsia"/>
          <w:lang w:val="en-US"/>
        </w:rPr>
      </w:pPr>
      <w:r w:rsidRPr="00692E3D">
        <w:rPr>
          <w:rFonts w:eastAsiaTheme="minorEastAsia"/>
          <w:lang w:val="en-US"/>
        </w:rPr>
        <w:t>Bell nozzle contour calculated using Area Ratio = 24.113, Throat Radius = 5.00 mm</w:t>
      </w:r>
    </w:p>
    <w:p w14:paraId="0BA289B8" w14:textId="77777777" w:rsidR="00692E3D" w:rsidRPr="00692E3D" w:rsidRDefault="00692E3D" w:rsidP="00692E3D">
      <w:pPr>
        <w:rPr>
          <w:rFonts w:eastAsiaTheme="minorEastAsia"/>
          <w:lang w:val="en-US"/>
        </w:rPr>
      </w:pPr>
    </w:p>
    <w:p w14:paraId="758A0CAA" w14:textId="77777777" w:rsidR="00692E3D" w:rsidRPr="00692E3D" w:rsidRDefault="00692E3D" w:rsidP="00692E3D">
      <w:pPr>
        <w:rPr>
          <w:rFonts w:eastAsiaTheme="minorEastAsia"/>
          <w:lang w:val="en-US"/>
        </w:rPr>
      </w:pPr>
      <w:r w:rsidRPr="00692E3D">
        <w:rPr>
          <w:rFonts w:eastAsiaTheme="minorEastAsia"/>
          <w:lang w:val="en-US"/>
        </w:rPr>
        <w:t>--- Nozzle Performance Results (based on Conical Approx.) ---</w:t>
      </w:r>
    </w:p>
    <w:p w14:paraId="4C14D822" w14:textId="77777777" w:rsidR="00692E3D" w:rsidRPr="00692E3D" w:rsidRDefault="00692E3D" w:rsidP="00692E3D">
      <w:pPr>
        <w:rPr>
          <w:rFonts w:eastAsiaTheme="minorEastAsia"/>
          <w:lang w:val="en-US"/>
        </w:rPr>
      </w:pPr>
      <w:r w:rsidRPr="00692E3D">
        <w:rPr>
          <w:rFonts w:eastAsiaTheme="minorEastAsia"/>
          <w:lang w:val="en-US"/>
        </w:rPr>
        <w:t>Exit velocity: 542.30 m/s</w:t>
      </w:r>
    </w:p>
    <w:p w14:paraId="56B46C4A" w14:textId="77777777" w:rsidR="00692E3D" w:rsidRPr="00692E3D" w:rsidRDefault="00692E3D" w:rsidP="00692E3D">
      <w:pPr>
        <w:rPr>
          <w:rFonts w:eastAsiaTheme="minorEastAsia"/>
          <w:lang w:val="en-US"/>
        </w:rPr>
      </w:pPr>
      <w:r w:rsidRPr="00692E3D">
        <w:rPr>
          <w:rFonts w:eastAsiaTheme="minorEastAsia"/>
          <w:lang w:val="en-US"/>
        </w:rPr>
        <w:t>Mass flow rate: 0.00015 kg/s</w:t>
      </w:r>
    </w:p>
    <w:p w14:paraId="62AB27DA" w14:textId="77777777" w:rsidR="00692E3D" w:rsidRPr="00692E3D" w:rsidRDefault="00692E3D" w:rsidP="00692E3D">
      <w:pPr>
        <w:rPr>
          <w:rFonts w:eastAsiaTheme="minorEastAsia"/>
          <w:lang w:val="en-US"/>
        </w:rPr>
      </w:pPr>
      <w:r w:rsidRPr="00692E3D">
        <w:rPr>
          <w:rFonts w:eastAsiaTheme="minorEastAsia"/>
          <w:lang w:val="en-US"/>
        </w:rPr>
        <w:t>Thrust: 0.08351 N</w:t>
      </w:r>
    </w:p>
    <w:p w14:paraId="5B24AF49" w14:textId="77777777" w:rsidR="00692E3D" w:rsidRPr="00692E3D" w:rsidRDefault="00692E3D" w:rsidP="00692E3D">
      <w:pPr>
        <w:rPr>
          <w:rFonts w:eastAsiaTheme="minorEastAsia"/>
          <w:lang w:val="en-US"/>
        </w:rPr>
      </w:pPr>
      <w:r w:rsidRPr="00692E3D">
        <w:rPr>
          <w:rFonts w:eastAsiaTheme="minorEastAsia"/>
          <w:lang w:val="en-US"/>
        </w:rPr>
        <w:t>Thrust coefficient (C_F): 1.59497</w:t>
      </w:r>
    </w:p>
    <w:p w14:paraId="29655C3D" w14:textId="77777777" w:rsidR="00692E3D" w:rsidRPr="00692E3D" w:rsidRDefault="00692E3D" w:rsidP="00692E3D">
      <w:pPr>
        <w:rPr>
          <w:rFonts w:eastAsiaTheme="minorEastAsia"/>
          <w:lang w:val="en-US"/>
        </w:rPr>
      </w:pPr>
      <w:r w:rsidRPr="00692E3D">
        <w:rPr>
          <w:rFonts w:eastAsiaTheme="minorEastAsia"/>
          <w:lang w:val="en-US"/>
        </w:rPr>
        <w:t>Characteristic velocity (c*): 344.07 m/s</w:t>
      </w:r>
    </w:p>
    <w:p w14:paraId="30904609" w14:textId="77777777" w:rsidR="00692E3D" w:rsidRPr="00692E3D" w:rsidRDefault="00692E3D" w:rsidP="00692E3D">
      <w:pPr>
        <w:rPr>
          <w:rFonts w:eastAsiaTheme="minorEastAsia"/>
          <w:lang w:val="en-US"/>
        </w:rPr>
      </w:pPr>
      <w:r w:rsidRPr="00692E3D">
        <w:rPr>
          <w:rFonts w:eastAsiaTheme="minorEastAsia"/>
          <w:lang w:val="en-US"/>
        </w:rPr>
        <w:t>Specific impulse (I_sp): 56.00 s</w:t>
      </w:r>
    </w:p>
    <w:p w14:paraId="29DB91C0" w14:textId="77777777" w:rsidR="00692E3D" w:rsidRPr="00692E3D" w:rsidRDefault="00692E3D" w:rsidP="00692E3D">
      <w:pPr>
        <w:rPr>
          <w:rFonts w:eastAsiaTheme="minorEastAsia"/>
          <w:lang w:val="en-US"/>
        </w:rPr>
      </w:pPr>
    </w:p>
    <w:p w14:paraId="67733B5A" w14:textId="77777777" w:rsidR="00692E3D" w:rsidRPr="00692E3D" w:rsidRDefault="00692E3D" w:rsidP="00692E3D">
      <w:pPr>
        <w:rPr>
          <w:rFonts w:eastAsiaTheme="minorEastAsia"/>
          <w:lang w:val="en-US"/>
        </w:rPr>
      </w:pPr>
      <w:r w:rsidRPr="00692E3D">
        <w:rPr>
          <w:rFonts w:eastAsiaTheme="minorEastAsia"/>
          <w:lang w:val="en-US"/>
        </w:rPr>
        <w:t>--- Plotting Bell Nozzle (2D and 3D) ---</w:t>
      </w:r>
    </w:p>
    <w:p w14:paraId="4AB8EC46" w14:textId="77777777" w:rsidR="00692E3D" w:rsidRPr="00692E3D" w:rsidRDefault="00692E3D" w:rsidP="00692E3D">
      <w:pPr>
        <w:rPr>
          <w:rFonts w:eastAsiaTheme="minorEastAsia"/>
          <w:lang w:val="en-US"/>
        </w:rPr>
      </w:pPr>
    </w:p>
    <w:p w14:paraId="334D0795" w14:textId="77777777" w:rsidR="00692E3D" w:rsidRPr="00692E3D" w:rsidRDefault="00692E3D" w:rsidP="00692E3D">
      <w:pPr>
        <w:rPr>
          <w:rFonts w:eastAsiaTheme="minorEastAsia"/>
          <w:lang w:val="en-US"/>
        </w:rPr>
      </w:pPr>
      <w:r w:rsidRPr="00692E3D">
        <w:rPr>
          <w:rFonts w:eastAsiaTheme="minorEastAsia"/>
          <w:lang w:val="en-US"/>
        </w:rPr>
        <w:t>--- Exporting Bell Nozzle Contour to CSV ---</w:t>
      </w:r>
    </w:p>
    <w:p w14:paraId="2D28A3EA" w14:textId="77777777" w:rsidR="00692E3D" w:rsidRPr="00692E3D" w:rsidRDefault="00692E3D" w:rsidP="00692E3D">
      <w:pPr>
        <w:rPr>
          <w:rFonts w:eastAsiaTheme="minorEastAsia"/>
          <w:lang w:val="en-US"/>
        </w:rPr>
      </w:pPr>
      <w:r w:rsidRPr="00692E3D">
        <w:rPr>
          <w:rFonts w:eastAsiaTheme="minorEastAsia"/>
          <w:lang w:val="en-US"/>
        </w:rPr>
        <w:t>Nozzle contour saved to bell_nozzle_contour_ar24.11_rt5.0.csv</w:t>
      </w:r>
    </w:p>
    <w:p w14:paraId="0B25181C" w14:textId="77777777" w:rsidR="00692E3D" w:rsidRPr="00692E3D" w:rsidRDefault="00692E3D" w:rsidP="00692E3D">
      <w:pPr>
        <w:rPr>
          <w:rFonts w:eastAsiaTheme="minorEastAsia"/>
          <w:lang w:val="en-US"/>
        </w:rPr>
      </w:pPr>
    </w:p>
    <w:p w14:paraId="291AA451" w14:textId="77777777" w:rsidR="00692E3D" w:rsidRPr="00692E3D" w:rsidRDefault="00692E3D" w:rsidP="00692E3D">
      <w:pPr>
        <w:rPr>
          <w:rFonts w:eastAsiaTheme="minorEastAsia"/>
          <w:lang w:val="en-US"/>
        </w:rPr>
      </w:pPr>
      <w:r w:rsidRPr="00692E3D">
        <w:rPr>
          <w:rFonts w:eastAsiaTheme="minorEastAsia"/>
          <w:lang w:val="en-US"/>
        </w:rPr>
        <w:t>--- Plotting Nozzle Characteristics (Isentropic Flow) ---</w:t>
      </w:r>
    </w:p>
    <w:p w14:paraId="7E1E8F77" w14:textId="374D3994" w:rsidR="00692E3D" w:rsidRDefault="004B1654" w:rsidP="00692E3D">
      <w:pPr>
        <w:rPr>
          <w:rFonts w:eastAsiaTheme="minorEastAsia"/>
          <w:lang w:val="en-US"/>
        </w:rPr>
      </w:pPr>
      <w:r w:rsidRPr="004B1654">
        <w:rPr>
          <w:rFonts w:eastAsiaTheme="minorEastAsia"/>
          <w:lang w:val="en-US"/>
        </w:rPr>
        <w:drawing>
          <wp:inline distT="0" distB="0" distL="0" distR="0" wp14:anchorId="28A6AED2" wp14:editId="510D3158">
            <wp:extent cx="5731510" cy="3230880"/>
            <wp:effectExtent l="0" t="0" r="2540" b="7620"/>
            <wp:docPr id="10145094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946" name="Picture 1" descr="A graph of a function&#10;&#10;AI-generated content may be incorrect."/>
                    <pic:cNvPicPr/>
                  </pic:nvPicPr>
                  <pic:blipFill>
                    <a:blip r:embed="rId7"/>
                    <a:stretch>
                      <a:fillRect/>
                    </a:stretch>
                  </pic:blipFill>
                  <pic:spPr>
                    <a:xfrm>
                      <a:off x="0" y="0"/>
                      <a:ext cx="5731510" cy="3230880"/>
                    </a:xfrm>
                    <a:prstGeom prst="rect">
                      <a:avLst/>
                    </a:prstGeom>
                  </pic:spPr>
                </pic:pic>
              </a:graphicData>
            </a:graphic>
          </wp:inline>
        </w:drawing>
      </w:r>
    </w:p>
    <w:p w14:paraId="4368FB51" w14:textId="702CC8B9" w:rsidR="00F84246" w:rsidRPr="00692E3D" w:rsidRDefault="00F84246" w:rsidP="00692E3D">
      <w:pPr>
        <w:rPr>
          <w:rFonts w:eastAsiaTheme="minorEastAsia"/>
          <w:lang w:val="en-US"/>
        </w:rPr>
      </w:pPr>
      <w:r w:rsidRPr="00F84246">
        <w:rPr>
          <w:rFonts w:eastAsiaTheme="minorEastAsia"/>
          <w:lang w:val="en-US"/>
        </w:rPr>
        <w:drawing>
          <wp:inline distT="0" distB="0" distL="0" distR="0" wp14:anchorId="011D60BD" wp14:editId="4134DD10">
            <wp:extent cx="5731510" cy="3083560"/>
            <wp:effectExtent l="0" t="0" r="2540" b="2540"/>
            <wp:docPr id="978277891" name="Picture 1" descr="A diagram of a fun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77891" name="Picture 1" descr="A diagram of a funnel&#10;&#10;AI-generated content may be incorrect."/>
                    <pic:cNvPicPr/>
                  </pic:nvPicPr>
                  <pic:blipFill>
                    <a:blip r:embed="rId8"/>
                    <a:stretch>
                      <a:fillRect/>
                    </a:stretch>
                  </pic:blipFill>
                  <pic:spPr>
                    <a:xfrm>
                      <a:off x="0" y="0"/>
                      <a:ext cx="5731510" cy="3083560"/>
                    </a:xfrm>
                    <a:prstGeom prst="rect">
                      <a:avLst/>
                    </a:prstGeom>
                  </pic:spPr>
                </pic:pic>
              </a:graphicData>
            </a:graphic>
          </wp:inline>
        </w:drawing>
      </w:r>
    </w:p>
    <w:p w14:paraId="7572B27A" w14:textId="77777777" w:rsidR="00692E3D" w:rsidRPr="00692E3D" w:rsidRDefault="00692E3D" w:rsidP="00692E3D">
      <w:pPr>
        <w:rPr>
          <w:rFonts w:eastAsiaTheme="minorEastAsia"/>
          <w:lang w:val="en-US"/>
        </w:rPr>
      </w:pPr>
      <w:r w:rsidRPr="00692E3D">
        <w:rPr>
          <w:rFonts w:eastAsiaTheme="minorEastAsia"/>
          <w:lang w:val="en-US"/>
        </w:rPr>
        <w:t>--- Mode 1: Analysis Complete ---</w:t>
      </w:r>
    </w:p>
    <w:p w14:paraId="4C35E20A" w14:textId="77777777" w:rsidR="00692E3D" w:rsidRPr="00692E3D" w:rsidRDefault="00692E3D" w:rsidP="00692E3D">
      <w:pPr>
        <w:rPr>
          <w:rFonts w:eastAsiaTheme="minorEastAsia"/>
          <w:lang w:val="en-US"/>
        </w:rPr>
      </w:pPr>
    </w:p>
    <w:p w14:paraId="747D545A" w14:textId="4A2D6CE1" w:rsidR="00DB48E7" w:rsidRDefault="00692E3D" w:rsidP="00692E3D">
      <w:pPr>
        <w:rPr>
          <w:rFonts w:eastAsiaTheme="minorEastAsia"/>
          <w:lang w:val="en-US"/>
        </w:rPr>
      </w:pPr>
      <w:r w:rsidRPr="00692E3D">
        <w:rPr>
          <w:rFonts w:eastAsiaTheme="minorEastAsia"/>
          <w:lang w:val="en-US"/>
        </w:rPr>
        <w:t>--- Script Finished ---</w:t>
      </w:r>
    </w:p>
    <w:p w14:paraId="5C96C25A" w14:textId="5FD6EFA1" w:rsidR="002665CB" w:rsidRDefault="002665CB">
      <w:pPr>
        <w:rPr>
          <w:rFonts w:eastAsiaTheme="minorEastAsia"/>
          <w:lang w:val="en-US"/>
        </w:rPr>
      </w:pPr>
      <w:r>
        <w:rPr>
          <w:rFonts w:eastAsiaTheme="minorEastAsia"/>
          <w:lang w:val="en-US"/>
        </w:rPr>
        <w:br w:type="page"/>
      </w:r>
    </w:p>
    <w:p w14:paraId="53B3EB99" w14:textId="4A4B5B88" w:rsidR="00082C33" w:rsidRDefault="002665CB" w:rsidP="002665CB">
      <w:pPr>
        <w:pStyle w:val="Heading2"/>
        <w:rPr>
          <w:lang w:val="en-US"/>
        </w:rPr>
      </w:pPr>
      <w:bookmarkStart w:id="12" w:name="_Toc198028533"/>
      <w:r>
        <w:rPr>
          <w:lang w:val="en-US"/>
        </w:rPr>
        <w:t>Output – Mode 2</w:t>
      </w:r>
      <w:bookmarkEnd w:id="12"/>
    </w:p>
    <w:p w14:paraId="7660B7EE" w14:textId="77777777" w:rsidR="00BE41F1" w:rsidRPr="00BE41F1" w:rsidRDefault="00BE41F1" w:rsidP="00BE41F1">
      <w:pPr>
        <w:rPr>
          <w:lang w:val="en-US"/>
        </w:rPr>
      </w:pPr>
      <w:r w:rsidRPr="00BE41F1">
        <w:rPr>
          <w:lang w:val="en-US"/>
        </w:rPr>
        <w:t>--- Starting Parameter Sweep ---</w:t>
      </w:r>
    </w:p>
    <w:p w14:paraId="777D25A9" w14:textId="77777777" w:rsidR="00BE41F1" w:rsidRPr="00BE41F1" w:rsidRDefault="00BE41F1" w:rsidP="00BE41F1">
      <w:pPr>
        <w:rPr>
          <w:lang w:val="en-US"/>
        </w:rPr>
      </w:pPr>
      <w:r w:rsidRPr="00BE41F1">
        <w:rPr>
          <w:lang w:val="en-US"/>
        </w:rPr>
        <w:t>T0 Range: 300K to 1000K (5 steps)</w:t>
      </w:r>
    </w:p>
    <w:p w14:paraId="171ABC82" w14:textId="77777777" w:rsidR="00BE41F1" w:rsidRPr="00BE41F1" w:rsidRDefault="00BE41F1" w:rsidP="00BE41F1">
      <w:pPr>
        <w:rPr>
          <w:lang w:val="en-US"/>
        </w:rPr>
      </w:pPr>
      <w:r w:rsidRPr="00BE41F1">
        <w:rPr>
          <w:lang w:val="en-US"/>
        </w:rPr>
        <w:t>R_throat Range: 1.0mm to 6.0mm (6 steps)</w:t>
      </w:r>
    </w:p>
    <w:p w14:paraId="77BE814B" w14:textId="77777777" w:rsidR="00BE41F1" w:rsidRPr="00BE41F1" w:rsidRDefault="00BE41F1" w:rsidP="00BE41F1">
      <w:pPr>
        <w:rPr>
          <w:lang w:val="en-US"/>
        </w:rPr>
      </w:pPr>
      <w:r w:rsidRPr="00BE41F1">
        <w:rPr>
          <w:lang w:val="en-US"/>
        </w:rPr>
        <w:t>Total Iterations: 30</w:t>
      </w:r>
    </w:p>
    <w:p w14:paraId="627311AE" w14:textId="77777777" w:rsidR="00BE41F1" w:rsidRPr="00BE41F1" w:rsidRDefault="00BE41F1" w:rsidP="00BE41F1">
      <w:pPr>
        <w:rPr>
          <w:lang w:val="en-US"/>
        </w:rPr>
      </w:pPr>
      <w:r w:rsidRPr="00BE41F1">
        <w:rPr>
          <w:lang w:val="en-US"/>
        </w:rPr>
        <w:t>------------------------------</w:t>
      </w:r>
    </w:p>
    <w:p w14:paraId="737A2EBA" w14:textId="77777777" w:rsidR="00BE41F1" w:rsidRPr="00BE41F1" w:rsidRDefault="00BE41F1" w:rsidP="00BE41F1">
      <w:pPr>
        <w:rPr>
          <w:lang w:val="en-US"/>
        </w:rPr>
      </w:pPr>
      <w:r w:rsidRPr="00BE41F1">
        <w:rPr>
          <w:lang w:val="en-US"/>
        </w:rPr>
        <w:t>Iter | T0 (K) | R_thr (mm) | Status       | Isp (s) | Thrust (N) |   Ae/At | Ln (mm) | Shock?</w:t>
      </w:r>
    </w:p>
    <w:p w14:paraId="315F92B4" w14:textId="77777777" w:rsidR="00BE41F1" w:rsidRPr="00BE41F1" w:rsidRDefault="00BE41F1" w:rsidP="00BE41F1">
      <w:pPr>
        <w:rPr>
          <w:lang w:val="en-US"/>
        </w:rPr>
      </w:pPr>
      <w:r w:rsidRPr="00BE41F1">
        <w:rPr>
          <w:lang w:val="en-US"/>
        </w:rPr>
        <w:t>-------------------------------------------------------------------------------------</w:t>
      </w:r>
    </w:p>
    <w:p w14:paraId="3A8BC40E" w14:textId="77777777" w:rsidR="00BE41F1" w:rsidRPr="00BE41F1" w:rsidRDefault="00BE41F1" w:rsidP="00BE41F1">
      <w:pPr>
        <w:rPr>
          <w:lang w:val="en-US"/>
        </w:rPr>
      </w:pPr>
      <w:r w:rsidRPr="00BE41F1">
        <w:rPr>
          <w:lang w:val="en-US"/>
        </w:rPr>
        <w:t>Target ambient pressure 0.01333 Pa matched within tolerance.</w:t>
      </w:r>
    </w:p>
    <w:p w14:paraId="1EED1D90" w14:textId="77777777" w:rsidR="00BE41F1" w:rsidRPr="00BE41F1" w:rsidRDefault="00BE41F1" w:rsidP="00BE41F1">
      <w:pPr>
        <w:rPr>
          <w:lang w:val="en-US"/>
        </w:rPr>
      </w:pPr>
      <w:r w:rsidRPr="00BE41F1">
        <w:rPr>
          <w:lang w:val="en-US"/>
        </w:rPr>
        <w:t xml:space="preserve">1    | 300    | 1.0        | Bell OK      |   56.46 |    0.0034 |   66.19 |    21.3 | False </w:t>
      </w:r>
    </w:p>
    <w:p w14:paraId="0993D3F0" w14:textId="77777777" w:rsidR="00BE41F1" w:rsidRPr="00BE41F1" w:rsidRDefault="00BE41F1" w:rsidP="00BE41F1">
      <w:pPr>
        <w:rPr>
          <w:lang w:val="en-US"/>
        </w:rPr>
      </w:pPr>
      <w:r w:rsidRPr="00BE41F1">
        <w:rPr>
          <w:lang w:val="en-US"/>
        </w:rPr>
        <w:t>Target ambient pressure 0.01333 Pa matched within tolerance.</w:t>
      </w:r>
    </w:p>
    <w:p w14:paraId="073661A0" w14:textId="77777777" w:rsidR="00BE41F1" w:rsidRPr="00BE41F1" w:rsidRDefault="00BE41F1" w:rsidP="00BE41F1">
      <w:pPr>
        <w:rPr>
          <w:lang w:val="en-US"/>
        </w:rPr>
      </w:pPr>
      <w:r w:rsidRPr="00BE41F1">
        <w:rPr>
          <w:lang w:val="en-US"/>
        </w:rPr>
        <w:t xml:space="preserve">2    | 475    | 1.0        | Bell OK      |   71.04 |    0.0034 |   66.19 |    21.3 | False </w:t>
      </w:r>
    </w:p>
    <w:p w14:paraId="4C4BFCE2" w14:textId="77777777" w:rsidR="00BE41F1" w:rsidRPr="00BE41F1" w:rsidRDefault="00BE41F1" w:rsidP="00BE41F1">
      <w:pPr>
        <w:rPr>
          <w:lang w:val="en-US"/>
        </w:rPr>
      </w:pPr>
      <w:r w:rsidRPr="00BE41F1">
        <w:rPr>
          <w:lang w:val="en-US"/>
        </w:rPr>
        <w:t>Target ambient pressure 0.01333 Pa matched within tolerance.</w:t>
      </w:r>
    </w:p>
    <w:p w14:paraId="1A314810" w14:textId="77777777" w:rsidR="00BE41F1" w:rsidRPr="00BE41F1" w:rsidRDefault="00BE41F1" w:rsidP="00BE41F1">
      <w:pPr>
        <w:rPr>
          <w:lang w:val="en-US"/>
        </w:rPr>
      </w:pPr>
      <w:r w:rsidRPr="00BE41F1">
        <w:rPr>
          <w:lang w:val="en-US"/>
        </w:rPr>
        <w:t xml:space="preserve">3    | 650    | 1.0        | Bell OK      |   83.11 |    0.0034 |   66.19 |    21.3 | False </w:t>
      </w:r>
    </w:p>
    <w:p w14:paraId="6FA65F1B" w14:textId="77777777" w:rsidR="00BE41F1" w:rsidRPr="00BE41F1" w:rsidRDefault="00BE41F1" w:rsidP="00BE41F1">
      <w:pPr>
        <w:rPr>
          <w:lang w:val="en-US"/>
        </w:rPr>
      </w:pPr>
      <w:r w:rsidRPr="00BE41F1">
        <w:rPr>
          <w:lang w:val="en-US"/>
        </w:rPr>
        <w:t>Target ambient pressure 0.01333 Pa matched within tolerance.</w:t>
      </w:r>
    </w:p>
    <w:p w14:paraId="5C9B9215" w14:textId="77777777" w:rsidR="00BE41F1" w:rsidRPr="00BE41F1" w:rsidRDefault="00BE41F1" w:rsidP="00BE41F1">
      <w:pPr>
        <w:rPr>
          <w:lang w:val="en-US"/>
        </w:rPr>
      </w:pPr>
      <w:r w:rsidRPr="00BE41F1">
        <w:rPr>
          <w:lang w:val="en-US"/>
        </w:rPr>
        <w:t>4    | 825    | 1.0        | Bell OK      |   93.63 |    0.0034 |   66.19 |    21.3 | False</w:t>
      </w:r>
    </w:p>
    <w:p w14:paraId="57401275" w14:textId="77777777" w:rsidR="00BE41F1" w:rsidRPr="00BE41F1" w:rsidRDefault="00BE41F1" w:rsidP="00BE41F1">
      <w:pPr>
        <w:rPr>
          <w:lang w:val="en-US"/>
        </w:rPr>
      </w:pPr>
      <w:r w:rsidRPr="00BE41F1">
        <w:rPr>
          <w:lang w:val="en-US"/>
        </w:rPr>
        <w:t>Target ambient pressure 0.01333 Pa matched within tolerance.</w:t>
      </w:r>
    </w:p>
    <w:p w14:paraId="501102BF" w14:textId="77777777" w:rsidR="00BE41F1" w:rsidRPr="00BE41F1" w:rsidRDefault="00BE41F1" w:rsidP="00BE41F1">
      <w:pPr>
        <w:rPr>
          <w:lang w:val="en-US"/>
        </w:rPr>
      </w:pPr>
      <w:r w:rsidRPr="00BE41F1">
        <w:rPr>
          <w:lang w:val="en-US"/>
        </w:rPr>
        <w:t xml:space="preserve">5    | 1000   | 1.0        | Bell OK      |  103.08 |    0.0034 |   66.19 |    21.3 | False </w:t>
      </w:r>
    </w:p>
    <w:p w14:paraId="37A336F9" w14:textId="77777777" w:rsidR="00BE41F1" w:rsidRPr="00BE41F1" w:rsidRDefault="00BE41F1" w:rsidP="00BE41F1">
      <w:pPr>
        <w:rPr>
          <w:lang w:val="en-US"/>
        </w:rPr>
      </w:pPr>
      <w:r w:rsidRPr="00BE41F1">
        <w:rPr>
          <w:lang w:val="en-US"/>
        </w:rPr>
        <w:t>Target ambient pressure 0.01333 Pa matched within tolerance.</w:t>
      </w:r>
    </w:p>
    <w:p w14:paraId="0B80C348" w14:textId="77777777" w:rsidR="00BE41F1" w:rsidRPr="00BE41F1" w:rsidRDefault="00BE41F1" w:rsidP="00BE41F1">
      <w:pPr>
        <w:rPr>
          <w:lang w:val="en-US"/>
        </w:rPr>
      </w:pPr>
      <w:r w:rsidRPr="00BE41F1">
        <w:rPr>
          <w:lang w:val="en-US"/>
        </w:rPr>
        <w:t xml:space="preserve">6    | 300    | 2.0        | Bell OK      |   56.46 |    0.0135 |   66.19 |    42.6 | False </w:t>
      </w:r>
    </w:p>
    <w:p w14:paraId="65D045F2" w14:textId="77777777" w:rsidR="00BE41F1" w:rsidRPr="00BE41F1" w:rsidRDefault="00BE41F1" w:rsidP="00BE41F1">
      <w:pPr>
        <w:rPr>
          <w:lang w:val="en-US"/>
        </w:rPr>
      </w:pPr>
      <w:r w:rsidRPr="00BE41F1">
        <w:rPr>
          <w:lang w:val="en-US"/>
        </w:rPr>
        <w:t>Target ambient pressure 0.01333 Pa matched within tolerance.</w:t>
      </w:r>
    </w:p>
    <w:p w14:paraId="021835E0" w14:textId="77777777" w:rsidR="00BE41F1" w:rsidRPr="00BE41F1" w:rsidRDefault="00BE41F1" w:rsidP="00BE41F1">
      <w:pPr>
        <w:rPr>
          <w:lang w:val="en-US"/>
        </w:rPr>
      </w:pPr>
      <w:r w:rsidRPr="00BE41F1">
        <w:rPr>
          <w:lang w:val="en-US"/>
        </w:rPr>
        <w:t xml:space="preserve">7    | 475    | 2.0        | Bell OK      |   71.04 |    0.0135 |   66.19 |    42.6 | False </w:t>
      </w:r>
    </w:p>
    <w:p w14:paraId="75D7877F" w14:textId="77777777" w:rsidR="00BE41F1" w:rsidRPr="00BE41F1" w:rsidRDefault="00BE41F1" w:rsidP="00BE41F1">
      <w:pPr>
        <w:rPr>
          <w:lang w:val="en-US"/>
        </w:rPr>
      </w:pPr>
      <w:r w:rsidRPr="00BE41F1">
        <w:rPr>
          <w:lang w:val="en-US"/>
        </w:rPr>
        <w:t>Target ambient pressure 0.01333 Pa matched within tolerance.</w:t>
      </w:r>
    </w:p>
    <w:p w14:paraId="68760B06" w14:textId="77777777" w:rsidR="00BE41F1" w:rsidRPr="00BE41F1" w:rsidRDefault="00BE41F1" w:rsidP="00BE41F1">
      <w:pPr>
        <w:rPr>
          <w:lang w:val="en-US"/>
        </w:rPr>
      </w:pPr>
      <w:r w:rsidRPr="00BE41F1">
        <w:rPr>
          <w:lang w:val="en-US"/>
        </w:rPr>
        <w:t xml:space="preserve">8    | 650    | 2.0        | Bell OK      |   83.11 |    0.0135 |   66.19 |    42.6 | False </w:t>
      </w:r>
    </w:p>
    <w:p w14:paraId="1391C7B7" w14:textId="77777777" w:rsidR="00BE41F1" w:rsidRPr="00BE41F1" w:rsidRDefault="00BE41F1" w:rsidP="00BE41F1">
      <w:pPr>
        <w:rPr>
          <w:lang w:val="en-US"/>
        </w:rPr>
      </w:pPr>
      <w:r w:rsidRPr="00BE41F1">
        <w:rPr>
          <w:lang w:val="en-US"/>
        </w:rPr>
        <w:t>Target ambient pressure 0.01333 Pa matched within tolerance.</w:t>
      </w:r>
    </w:p>
    <w:p w14:paraId="5AA7657C" w14:textId="77777777" w:rsidR="00BE41F1" w:rsidRPr="00BE41F1" w:rsidRDefault="00BE41F1" w:rsidP="00BE41F1">
      <w:pPr>
        <w:rPr>
          <w:lang w:val="en-US"/>
        </w:rPr>
      </w:pPr>
      <w:r w:rsidRPr="00BE41F1">
        <w:rPr>
          <w:lang w:val="en-US"/>
        </w:rPr>
        <w:t xml:space="preserve">9    | 825    | 2.0        | Bell OK      |   93.63 |    0.0135 |   66.19 |    42.6 | False </w:t>
      </w:r>
    </w:p>
    <w:p w14:paraId="62ED341D" w14:textId="77777777" w:rsidR="00BE41F1" w:rsidRPr="00BE41F1" w:rsidRDefault="00BE41F1" w:rsidP="00BE41F1">
      <w:pPr>
        <w:rPr>
          <w:lang w:val="en-US"/>
        </w:rPr>
      </w:pPr>
      <w:r w:rsidRPr="00BE41F1">
        <w:rPr>
          <w:lang w:val="en-US"/>
        </w:rPr>
        <w:t>Target ambient pressure 0.01333 Pa matched within tolerance.</w:t>
      </w:r>
    </w:p>
    <w:p w14:paraId="40F53638" w14:textId="77777777" w:rsidR="00BE41F1" w:rsidRPr="00BE41F1" w:rsidRDefault="00BE41F1" w:rsidP="00BE41F1">
      <w:pPr>
        <w:rPr>
          <w:lang w:val="en-US"/>
        </w:rPr>
      </w:pPr>
      <w:r w:rsidRPr="00BE41F1">
        <w:rPr>
          <w:lang w:val="en-US"/>
        </w:rPr>
        <w:t xml:space="preserve">10   | 1000   | 2.0        | Bell OK      |  103.08 |    0.0135 |   66.19 |    42.6 | False </w:t>
      </w:r>
    </w:p>
    <w:p w14:paraId="1A2DDB96" w14:textId="77777777" w:rsidR="00BE41F1" w:rsidRPr="00BE41F1" w:rsidRDefault="00BE41F1" w:rsidP="00BE41F1">
      <w:pPr>
        <w:rPr>
          <w:lang w:val="en-US"/>
        </w:rPr>
      </w:pPr>
      <w:r w:rsidRPr="00BE41F1">
        <w:rPr>
          <w:lang w:val="en-US"/>
        </w:rPr>
        <w:t>Target ambient pressure 0.01333 Pa matched within tolerance.</w:t>
      </w:r>
    </w:p>
    <w:p w14:paraId="6C4DC9C7" w14:textId="77777777" w:rsidR="00BE41F1" w:rsidRPr="00BE41F1" w:rsidRDefault="00BE41F1" w:rsidP="00BE41F1">
      <w:pPr>
        <w:rPr>
          <w:lang w:val="en-US"/>
        </w:rPr>
      </w:pPr>
      <w:r w:rsidRPr="00BE41F1">
        <w:rPr>
          <w:lang w:val="en-US"/>
        </w:rPr>
        <w:t xml:space="preserve">11   | 300    | 3.0        | Bell OK      |   56.46 |    0.0303 |   66.19 |    63.9 | False </w:t>
      </w:r>
    </w:p>
    <w:p w14:paraId="7F42D1A6" w14:textId="77777777" w:rsidR="00BE41F1" w:rsidRPr="00BE41F1" w:rsidRDefault="00BE41F1" w:rsidP="00BE41F1">
      <w:pPr>
        <w:rPr>
          <w:lang w:val="en-US"/>
        </w:rPr>
      </w:pPr>
      <w:r w:rsidRPr="00BE41F1">
        <w:rPr>
          <w:lang w:val="en-US"/>
        </w:rPr>
        <w:t>Target ambient pressure 0.01333 Pa matched within tolerance.</w:t>
      </w:r>
    </w:p>
    <w:p w14:paraId="4171BEF9" w14:textId="77777777" w:rsidR="00BE41F1" w:rsidRPr="00BE41F1" w:rsidRDefault="00BE41F1" w:rsidP="00BE41F1">
      <w:pPr>
        <w:rPr>
          <w:lang w:val="en-US"/>
        </w:rPr>
      </w:pPr>
      <w:r w:rsidRPr="00BE41F1">
        <w:rPr>
          <w:lang w:val="en-US"/>
        </w:rPr>
        <w:t xml:space="preserve">12   | 475    | 3.0        | Bell OK      |   71.04 |    0.0303 |   66.19 |    63.9 | False </w:t>
      </w:r>
    </w:p>
    <w:p w14:paraId="43B81F10" w14:textId="77777777" w:rsidR="00BE41F1" w:rsidRPr="00BE41F1" w:rsidRDefault="00BE41F1" w:rsidP="00BE41F1">
      <w:pPr>
        <w:rPr>
          <w:lang w:val="en-US"/>
        </w:rPr>
      </w:pPr>
      <w:r w:rsidRPr="00BE41F1">
        <w:rPr>
          <w:lang w:val="en-US"/>
        </w:rPr>
        <w:t>Target ambient pressure 0.01333 Pa matched within tolerance.</w:t>
      </w:r>
    </w:p>
    <w:p w14:paraId="098C8308" w14:textId="77777777" w:rsidR="00BE41F1" w:rsidRPr="00BE41F1" w:rsidRDefault="00BE41F1" w:rsidP="00BE41F1">
      <w:pPr>
        <w:rPr>
          <w:lang w:val="en-US"/>
        </w:rPr>
      </w:pPr>
      <w:r w:rsidRPr="00BE41F1">
        <w:rPr>
          <w:lang w:val="en-US"/>
        </w:rPr>
        <w:t xml:space="preserve">13   | 650    | 3.0        | Bell OK      |   83.11 |    0.0303 |   66.19 |    63.9 | False </w:t>
      </w:r>
    </w:p>
    <w:p w14:paraId="6E8B71B1" w14:textId="77777777" w:rsidR="00BE41F1" w:rsidRPr="00BE41F1" w:rsidRDefault="00BE41F1" w:rsidP="00BE41F1">
      <w:pPr>
        <w:rPr>
          <w:lang w:val="en-US"/>
        </w:rPr>
      </w:pPr>
      <w:r w:rsidRPr="00BE41F1">
        <w:rPr>
          <w:lang w:val="en-US"/>
        </w:rPr>
        <w:t>Target ambient pressure 0.01333 Pa matched within tolerance.</w:t>
      </w:r>
    </w:p>
    <w:p w14:paraId="76957E72" w14:textId="77777777" w:rsidR="00BE41F1" w:rsidRPr="00BE41F1" w:rsidRDefault="00BE41F1" w:rsidP="00BE41F1">
      <w:pPr>
        <w:rPr>
          <w:lang w:val="en-US"/>
        </w:rPr>
      </w:pPr>
      <w:r w:rsidRPr="00BE41F1">
        <w:rPr>
          <w:lang w:val="en-US"/>
        </w:rPr>
        <w:t xml:space="preserve">14   | 825    | 3.0        | Bell OK      |   93.63 |    0.0303 |   66.19 |    63.9 | False </w:t>
      </w:r>
    </w:p>
    <w:p w14:paraId="6020D206" w14:textId="77777777" w:rsidR="00BE41F1" w:rsidRPr="00BE41F1" w:rsidRDefault="00BE41F1" w:rsidP="00BE41F1">
      <w:pPr>
        <w:rPr>
          <w:lang w:val="en-US"/>
        </w:rPr>
      </w:pPr>
      <w:r w:rsidRPr="00BE41F1">
        <w:rPr>
          <w:lang w:val="en-US"/>
        </w:rPr>
        <w:t>Target ambient pressure 0.01333 Pa matched within tolerance.</w:t>
      </w:r>
    </w:p>
    <w:p w14:paraId="66261EB2" w14:textId="77777777" w:rsidR="00BE41F1" w:rsidRPr="00BE41F1" w:rsidRDefault="00BE41F1" w:rsidP="00BE41F1">
      <w:pPr>
        <w:rPr>
          <w:lang w:val="en-US"/>
        </w:rPr>
      </w:pPr>
      <w:r w:rsidRPr="00BE41F1">
        <w:rPr>
          <w:lang w:val="en-US"/>
        </w:rPr>
        <w:t>15   | 1000   | 3.0        | Bell OK      |  103.08 |    0.0303 |   66.19 |    63.9 | False</w:t>
      </w:r>
    </w:p>
    <w:p w14:paraId="5F748FCB" w14:textId="77777777" w:rsidR="00BE41F1" w:rsidRPr="00BE41F1" w:rsidRDefault="00BE41F1" w:rsidP="00BE41F1">
      <w:pPr>
        <w:rPr>
          <w:lang w:val="en-US"/>
        </w:rPr>
      </w:pPr>
      <w:r w:rsidRPr="00BE41F1">
        <w:rPr>
          <w:lang w:val="en-US"/>
        </w:rPr>
        <w:t>Target ambient pressure 0.01333 Pa matched within tolerance.</w:t>
      </w:r>
    </w:p>
    <w:p w14:paraId="15BD45A0" w14:textId="77777777" w:rsidR="00BE41F1" w:rsidRPr="00BE41F1" w:rsidRDefault="00BE41F1" w:rsidP="00BE41F1">
      <w:pPr>
        <w:rPr>
          <w:lang w:val="en-US"/>
        </w:rPr>
      </w:pPr>
      <w:r w:rsidRPr="00BE41F1">
        <w:rPr>
          <w:lang w:val="en-US"/>
        </w:rPr>
        <w:t xml:space="preserve">16   | 300    | 4.0        | Bell OK      |   56.46 |    0.0539 |   66.19 |    85.2 | False </w:t>
      </w:r>
    </w:p>
    <w:p w14:paraId="1924CDAA" w14:textId="77777777" w:rsidR="00BE41F1" w:rsidRPr="00BE41F1" w:rsidRDefault="00BE41F1" w:rsidP="00BE41F1">
      <w:pPr>
        <w:rPr>
          <w:lang w:val="en-US"/>
        </w:rPr>
      </w:pPr>
      <w:r w:rsidRPr="00BE41F1">
        <w:rPr>
          <w:lang w:val="en-US"/>
        </w:rPr>
        <w:t>Target ambient pressure 0.01333 Pa matched within tolerance.</w:t>
      </w:r>
    </w:p>
    <w:p w14:paraId="33F2B1A0" w14:textId="77777777" w:rsidR="00BE41F1" w:rsidRPr="00BE41F1" w:rsidRDefault="00BE41F1" w:rsidP="00BE41F1">
      <w:pPr>
        <w:rPr>
          <w:lang w:val="en-US"/>
        </w:rPr>
      </w:pPr>
      <w:r w:rsidRPr="00BE41F1">
        <w:rPr>
          <w:lang w:val="en-US"/>
        </w:rPr>
        <w:t xml:space="preserve">17   | 475    | 4.0        | Bell OK      |   71.04 |    0.0539 |   66.19 |    85.2 | False </w:t>
      </w:r>
    </w:p>
    <w:p w14:paraId="009509D1" w14:textId="77777777" w:rsidR="00BE41F1" w:rsidRPr="00BE41F1" w:rsidRDefault="00BE41F1" w:rsidP="00BE41F1">
      <w:pPr>
        <w:rPr>
          <w:lang w:val="en-US"/>
        </w:rPr>
      </w:pPr>
      <w:r w:rsidRPr="00BE41F1">
        <w:rPr>
          <w:lang w:val="en-US"/>
        </w:rPr>
        <w:t>Target ambient pressure 0.01333 Pa matched within tolerance.</w:t>
      </w:r>
    </w:p>
    <w:p w14:paraId="70A63D5D" w14:textId="77777777" w:rsidR="00BE41F1" w:rsidRPr="00BE41F1" w:rsidRDefault="00BE41F1" w:rsidP="00BE41F1">
      <w:pPr>
        <w:rPr>
          <w:lang w:val="en-US"/>
        </w:rPr>
      </w:pPr>
      <w:r w:rsidRPr="00BE41F1">
        <w:rPr>
          <w:lang w:val="en-US"/>
        </w:rPr>
        <w:t xml:space="preserve">18   | 650    | 4.0        | Bell OK      |   83.11 |    0.0539 |   66.19 |    85.2 | False </w:t>
      </w:r>
    </w:p>
    <w:p w14:paraId="348CF998" w14:textId="77777777" w:rsidR="00BE41F1" w:rsidRPr="00BE41F1" w:rsidRDefault="00BE41F1" w:rsidP="00BE41F1">
      <w:pPr>
        <w:rPr>
          <w:lang w:val="en-US"/>
        </w:rPr>
      </w:pPr>
      <w:r w:rsidRPr="00BE41F1">
        <w:rPr>
          <w:lang w:val="en-US"/>
        </w:rPr>
        <w:t>Target ambient pressure 0.01333 Pa matched within tolerance.</w:t>
      </w:r>
    </w:p>
    <w:p w14:paraId="1F501550" w14:textId="77777777" w:rsidR="00BE41F1" w:rsidRPr="00BE41F1" w:rsidRDefault="00BE41F1" w:rsidP="00BE41F1">
      <w:pPr>
        <w:rPr>
          <w:lang w:val="en-US"/>
        </w:rPr>
      </w:pPr>
      <w:r w:rsidRPr="00BE41F1">
        <w:rPr>
          <w:lang w:val="en-US"/>
        </w:rPr>
        <w:t xml:space="preserve">19   | 825    | 4.0        | Bell OK      |   93.63 |    0.0539 |   66.19 |    85.2 | False </w:t>
      </w:r>
    </w:p>
    <w:p w14:paraId="5E4E506A" w14:textId="77777777" w:rsidR="00BE41F1" w:rsidRPr="00BE41F1" w:rsidRDefault="00BE41F1" w:rsidP="00BE41F1">
      <w:pPr>
        <w:rPr>
          <w:lang w:val="en-US"/>
        </w:rPr>
      </w:pPr>
      <w:r w:rsidRPr="00BE41F1">
        <w:rPr>
          <w:lang w:val="en-US"/>
        </w:rPr>
        <w:t>Target ambient pressure 0.01333 Pa matched within tolerance.</w:t>
      </w:r>
    </w:p>
    <w:p w14:paraId="7D6FCEBE" w14:textId="77777777" w:rsidR="00BE41F1" w:rsidRPr="00BE41F1" w:rsidRDefault="00BE41F1" w:rsidP="00BE41F1">
      <w:pPr>
        <w:rPr>
          <w:lang w:val="en-US"/>
        </w:rPr>
      </w:pPr>
      <w:r w:rsidRPr="00BE41F1">
        <w:rPr>
          <w:lang w:val="en-US"/>
        </w:rPr>
        <w:t xml:space="preserve">20   | 1000   | 4.0        | Bell OK      |  103.08 |    0.0539 |   66.19 |    85.2 | False </w:t>
      </w:r>
    </w:p>
    <w:p w14:paraId="455B3FDE" w14:textId="77777777" w:rsidR="00BE41F1" w:rsidRPr="00BE41F1" w:rsidRDefault="00BE41F1" w:rsidP="00BE41F1">
      <w:pPr>
        <w:rPr>
          <w:lang w:val="en-US"/>
        </w:rPr>
      </w:pPr>
      <w:r w:rsidRPr="00BE41F1">
        <w:rPr>
          <w:lang w:val="en-US"/>
        </w:rPr>
        <w:t>Target ambient pressure 0.01333 Pa matched within tolerance.</w:t>
      </w:r>
    </w:p>
    <w:p w14:paraId="58ADF067" w14:textId="77777777" w:rsidR="00BE41F1" w:rsidRPr="00BE41F1" w:rsidRDefault="00BE41F1" w:rsidP="00BE41F1">
      <w:pPr>
        <w:rPr>
          <w:lang w:val="en-US"/>
        </w:rPr>
      </w:pPr>
      <w:r w:rsidRPr="00BE41F1">
        <w:rPr>
          <w:lang w:val="en-US"/>
        </w:rPr>
        <w:t xml:space="preserve">21   | 300    | 5.0        | Bell OK      |   56.46 |    0.0842 |   66.19 |   106.5 | False </w:t>
      </w:r>
    </w:p>
    <w:p w14:paraId="23EC8792" w14:textId="77777777" w:rsidR="00BE41F1" w:rsidRPr="00BE41F1" w:rsidRDefault="00BE41F1" w:rsidP="00BE41F1">
      <w:pPr>
        <w:rPr>
          <w:lang w:val="en-US"/>
        </w:rPr>
      </w:pPr>
      <w:r w:rsidRPr="00BE41F1">
        <w:rPr>
          <w:lang w:val="en-US"/>
        </w:rPr>
        <w:t>Target ambient pressure 0.01333 Pa matched within tolerance.</w:t>
      </w:r>
    </w:p>
    <w:p w14:paraId="4419B1F2" w14:textId="77777777" w:rsidR="00BE41F1" w:rsidRPr="00BE41F1" w:rsidRDefault="00BE41F1" w:rsidP="00BE41F1">
      <w:pPr>
        <w:rPr>
          <w:lang w:val="en-US"/>
        </w:rPr>
      </w:pPr>
      <w:r w:rsidRPr="00BE41F1">
        <w:rPr>
          <w:lang w:val="en-US"/>
        </w:rPr>
        <w:t xml:space="preserve">22   | 475    | 5.0        | Bell OK      |   71.04 |    0.0842 |   66.19 |   106.5 | False </w:t>
      </w:r>
    </w:p>
    <w:p w14:paraId="28CC7CD0" w14:textId="77777777" w:rsidR="00BE41F1" w:rsidRPr="00BE41F1" w:rsidRDefault="00BE41F1" w:rsidP="00BE41F1">
      <w:pPr>
        <w:rPr>
          <w:lang w:val="en-US"/>
        </w:rPr>
      </w:pPr>
      <w:r w:rsidRPr="00BE41F1">
        <w:rPr>
          <w:lang w:val="en-US"/>
        </w:rPr>
        <w:t>Target ambient pressure 0.01333 Pa matched within tolerance.</w:t>
      </w:r>
    </w:p>
    <w:p w14:paraId="47DD009E" w14:textId="77777777" w:rsidR="00BE41F1" w:rsidRPr="00BE41F1" w:rsidRDefault="00BE41F1" w:rsidP="00BE41F1">
      <w:pPr>
        <w:rPr>
          <w:lang w:val="en-US"/>
        </w:rPr>
      </w:pPr>
      <w:r w:rsidRPr="00BE41F1">
        <w:rPr>
          <w:lang w:val="en-US"/>
        </w:rPr>
        <w:t xml:space="preserve">23   | 650    | 5.0        | Bell OK      |   83.11 |    0.0842 |   66.19 |   106.5 | False </w:t>
      </w:r>
    </w:p>
    <w:p w14:paraId="046D8B10" w14:textId="77777777" w:rsidR="00BE41F1" w:rsidRPr="00BE41F1" w:rsidRDefault="00BE41F1" w:rsidP="00BE41F1">
      <w:pPr>
        <w:rPr>
          <w:lang w:val="en-US"/>
        </w:rPr>
      </w:pPr>
      <w:r w:rsidRPr="00BE41F1">
        <w:rPr>
          <w:lang w:val="en-US"/>
        </w:rPr>
        <w:t>Target ambient pressure 0.01333 Pa matched within tolerance.</w:t>
      </w:r>
    </w:p>
    <w:p w14:paraId="797C9A3C" w14:textId="77777777" w:rsidR="00BE41F1" w:rsidRPr="00BE41F1" w:rsidRDefault="00BE41F1" w:rsidP="00BE41F1">
      <w:pPr>
        <w:rPr>
          <w:lang w:val="en-US"/>
        </w:rPr>
      </w:pPr>
      <w:r w:rsidRPr="00BE41F1">
        <w:rPr>
          <w:lang w:val="en-US"/>
        </w:rPr>
        <w:t xml:space="preserve">24   | 825    | 5.0        | Bell OK      |   93.63 |    0.0842 |   66.19 |   106.5 | False </w:t>
      </w:r>
    </w:p>
    <w:p w14:paraId="3C35DD31" w14:textId="77777777" w:rsidR="00BE41F1" w:rsidRPr="00BE41F1" w:rsidRDefault="00BE41F1" w:rsidP="00BE41F1">
      <w:pPr>
        <w:rPr>
          <w:lang w:val="en-US"/>
        </w:rPr>
      </w:pPr>
      <w:r w:rsidRPr="00BE41F1">
        <w:rPr>
          <w:lang w:val="en-US"/>
        </w:rPr>
        <w:t>Target ambient pressure 0.01333 Pa matched within tolerance.</w:t>
      </w:r>
    </w:p>
    <w:p w14:paraId="79738221" w14:textId="77777777" w:rsidR="00BE41F1" w:rsidRPr="00BE41F1" w:rsidRDefault="00BE41F1" w:rsidP="00BE41F1">
      <w:pPr>
        <w:rPr>
          <w:lang w:val="en-US"/>
        </w:rPr>
      </w:pPr>
      <w:r w:rsidRPr="00BE41F1">
        <w:rPr>
          <w:lang w:val="en-US"/>
        </w:rPr>
        <w:t xml:space="preserve">25   | 1000   | 5.0        | Bell OK      |  103.08 |    0.0842 |   66.19 |   106.5 | False </w:t>
      </w:r>
    </w:p>
    <w:p w14:paraId="5F542A51" w14:textId="77777777" w:rsidR="00BE41F1" w:rsidRPr="00BE41F1" w:rsidRDefault="00BE41F1" w:rsidP="00BE41F1">
      <w:pPr>
        <w:rPr>
          <w:lang w:val="en-US"/>
        </w:rPr>
      </w:pPr>
      <w:r w:rsidRPr="00BE41F1">
        <w:rPr>
          <w:lang w:val="en-US"/>
        </w:rPr>
        <w:t>Target ambient pressure 0.01333 Pa matched within tolerance.</w:t>
      </w:r>
    </w:p>
    <w:p w14:paraId="3AE848DB" w14:textId="77777777" w:rsidR="00BE41F1" w:rsidRPr="00BE41F1" w:rsidRDefault="00BE41F1" w:rsidP="00BE41F1">
      <w:pPr>
        <w:rPr>
          <w:lang w:val="en-US"/>
        </w:rPr>
      </w:pPr>
      <w:r w:rsidRPr="00BE41F1">
        <w:rPr>
          <w:lang w:val="en-US"/>
        </w:rPr>
        <w:t xml:space="preserve">26   | 300    | 6.0        | Bell OK      |   56.46 |    0.1212 |   66.19 |   127.8 | False </w:t>
      </w:r>
    </w:p>
    <w:p w14:paraId="7C3FD4D1" w14:textId="77777777" w:rsidR="00BE41F1" w:rsidRPr="00BE41F1" w:rsidRDefault="00BE41F1" w:rsidP="00BE41F1">
      <w:pPr>
        <w:rPr>
          <w:lang w:val="en-US"/>
        </w:rPr>
      </w:pPr>
      <w:r w:rsidRPr="00BE41F1">
        <w:rPr>
          <w:lang w:val="en-US"/>
        </w:rPr>
        <w:t>Target ambient pressure 0.01333 Pa matched within tolerance.</w:t>
      </w:r>
    </w:p>
    <w:p w14:paraId="37D45F45" w14:textId="77777777" w:rsidR="00BE41F1" w:rsidRPr="00BE41F1" w:rsidRDefault="00BE41F1" w:rsidP="00BE41F1">
      <w:pPr>
        <w:rPr>
          <w:lang w:val="en-US"/>
        </w:rPr>
      </w:pPr>
      <w:r w:rsidRPr="00BE41F1">
        <w:rPr>
          <w:lang w:val="en-US"/>
        </w:rPr>
        <w:t xml:space="preserve">27   | 475    | 6.0        | Bell OK      |   71.04 |    0.1212 |   66.19 |   127.8 | False </w:t>
      </w:r>
    </w:p>
    <w:p w14:paraId="6957B1F5" w14:textId="77777777" w:rsidR="00BE41F1" w:rsidRPr="00BE41F1" w:rsidRDefault="00BE41F1" w:rsidP="00BE41F1">
      <w:pPr>
        <w:rPr>
          <w:lang w:val="en-US"/>
        </w:rPr>
      </w:pPr>
      <w:r w:rsidRPr="00BE41F1">
        <w:rPr>
          <w:lang w:val="en-US"/>
        </w:rPr>
        <w:t>Target ambient pressure 0.01333 Pa matched within tolerance.</w:t>
      </w:r>
    </w:p>
    <w:p w14:paraId="6452E050" w14:textId="77777777" w:rsidR="00BE41F1" w:rsidRPr="00BE41F1" w:rsidRDefault="00BE41F1" w:rsidP="00BE41F1">
      <w:pPr>
        <w:rPr>
          <w:lang w:val="en-US"/>
        </w:rPr>
      </w:pPr>
      <w:r w:rsidRPr="00BE41F1">
        <w:rPr>
          <w:lang w:val="en-US"/>
        </w:rPr>
        <w:t xml:space="preserve">28   | 650    | 6.0        | Bell OK      |   83.11 |    0.1212 |   66.19 |   127.8 | False </w:t>
      </w:r>
    </w:p>
    <w:p w14:paraId="5A7454DF" w14:textId="77777777" w:rsidR="00BE41F1" w:rsidRPr="00BE41F1" w:rsidRDefault="00BE41F1" w:rsidP="00BE41F1">
      <w:pPr>
        <w:rPr>
          <w:lang w:val="en-US"/>
        </w:rPr>
      </w:pPr>
      <w:r w:rsidRPr="00BE41F1">
        <w:rPr>
          <w:lang w:val="en-US"/>
        </w:rPr>
        <w:t>Target ambient pressure 0.01333 Pa matched within tolerance.</w:t>
      </w:r>
    </w:p>
    <w:p w14:paraId="3BE8D9DC" w14:textId="77777777" w:rsidR="00BE41F1" w:rsidRPr="00BE41F1" w:rsidRDefault="00BE41F1" w:rsidP="00BE41F1">
      <w:pPr>
        <w:rPr>
          <w:lang w:val="en-US"/>
        </w:rPr>
      </w:pPr>
      <w:r w:rsidRPr="00BE41F1">
        <w:rPr>
          <w:lang w:val="en-US"/>
        </w:rPr>
        <w:t xml:space="preserve">29   | 825    | 6.0        | Bell OK      |   93.63 |    0.1212 |   66.19 |   127.8 | False </w:t>
      </w:r>
    </w:p>
    <w:p w14:paraId="6EFAA782" w14:textId="77777777" w:rsidR="00BE41F1" w:rsidRPr="00BE41F1" w:rsidRDefault="00BE41F1" w:rsidP="00BE41F1">
      <w:pPr>
        <w:rPr>
          <w:lang w:val="en-US"/>
        </w:rPr>
      </w:pPr>
      <w:r w:rsidRPr="00BE41F1">
        <w:rPr>
          <w:lang w:val="en-US"/>
        </w:rPr>
        <w:t>Target ambient pressure 0.01333 Pa matched within tolerance.</w:t>
      </w:r>
    </w:p>
    <w:p w14:paraId="20F91738" w14:textId="77777777" w:rsidR="00BE41F1" w:rsidRPr="00BE41F1" w:rsidRDefault="00BE41F1" w:rsidP="00BE41F1">
      <w:pPr>
        <w:rPr>
          <w:lang w:val="en-US"/>
        </w:rPr>
      </w:pPr>
      <w:r w:rsidRPr="00BE41F1">
        <w:rPr>
          <w:lang w:val="en-US"/>
        </w:rPr>
        <w:t xml:space="preserve">30   | 1000   | 6.0        | Bell OK      |  103.08 |    0.1212 |   66.19 |   127.8 | False </w:t>
      </w:r>
    </w:p>
    <w:p w14:paraId="0EFC95E4" w14:textId="77777777" w:rsidR="00BE41F1" w:rsidRPr="00BE41F1" w:rsidRDefault="00BE41F1" w:rsidP="00BE41F1">
      <w:pPr>
        <w:rPr>
          <w:lang w:val="en-US"/>
        </w:rPr>
      </w:pPr>
      <w:r w:rsidRPr="00BE41F1">
        <w:rPr>
          <w:lang w:val="en-US"/>
        </w:rPr>
        <w:t>-------------------------------------------------------------------------------------</w:t>
      </w:r>
    </w:p>
    <w:p w14:paraId="0B0EF771" w14:textId="77777777" w:rsidR="00BE41F1" w:rsidRPr="00BE41F1" w:rsidRDefault="00BE41F1" w:rsidP="00BE41F1">
      <w:pPr>
        <w:rPr>
          <w:lang w:val="en-US"/>
        </w:rPr>
      </w:pPr>
      <w:r w:rsidRPr="00BE41F1">
        <w:rPr>
          <w:lang w:val="en-US"/>
        </w:rPr>
        <w:t>Sweep Complete. Total time: 0.84 seconds.</w:t>
      </w:r>
    </w:p>
    <w:p w14:paraId="58375296" w14:textId="77777777" w:rsidR="00BE41F1" w:rsidRPr="00BE41F1" w:rsidRDefault="00BE41F1" w:rsidP="00BE41F1">
      <w:pPr>
        <w:rPr>
          <w:lang w:val="en-US"/>
        </w:rPr>
      </w:pPr>
    </w:p>
    <w:p w14:paraId="7A2865AB" w14:textId="5D682898" w:rsidR="002665CB" w:rsidRDefault="00BE41F1" w:rsidP="00BE41F1">
      <w:pPr>
        <w:rPr>
          <w:lang w:val="en-US"/>
        </w:rPr>
      </w:pPr>
      <w:r w:rsidRPr="00BE41F1">
        <w:rPr>
          <w:lang w:val="en-US"/>
        </w:rPr>
        <w:t>Sweep results saved to sweep_results.csv</w:t>
      </w:r>
    </w:p>
    <w:p w14:paraId="4B324E96" w14:textId="63FDAB87" w:rsidR="002665CB" w:rsidRDefault="002665CB">
      <w:pPr>
        <w:rPr>
          <w:lang w:val="en-US"/>
        </w:rPr>
      </w:pPr>
      <w:r>
        <w:rPr>
          <w:lang w:val="en-US"/>
        </w:rPr>
        <w:br w:type="page"/>
      </w:r>
    </w:p>
    <w:p w14:paraId="798791E1" w14:textId="60F45E58" w:rsidR="00DB48E7" w:rsidRDefault="00CE5B28" w:rsidP="00CE5B28">
      <w:pPr>
        <w:rPr>
          <w:rFonts w:eastAsiaTheme="minorEastAsia"/>
          <w:lang w:val="en-US"/>
        </w:rPr>
      </w:pPr>
      <w:r w:rsidRPr="00CE5B28">
        <w:rPr>
          <w:rFonts w:eastAsiaTheme="minorEastAsia"/>
          <w:b/>
          <w:bCs/>
          <w:lang w:val="en-US"/>
        </w:rPr>
        <w:t>Analysis Scope:</w:t>
      </w:r>
      <w:r w:rsidRPr="00CE5B28">
        <w:rPr>
          <w:rFonts w:eastAsiaTheme="minorEastAsia"/>
          <w:lang w:val="en-US"/>
        </w:rPr>
        <w:t xml:space="preserve"> </w:t>
      </w:r>
    </w:p>
    <w:p w14:paraId="5CB32975" w14:textId="116F6522" w:rsidR="00CE5B28" w:rsidRPr="00CE5B28" w:rsidRDefault="00CE5B28" w:rsidP="00CE5B28">
      <w:pPr>
        <w:rPr>
          <w:rFonts w:eastAsiaTheme="minorEastAsia"/>
          <w:lang w:val="en-US"/>
        </w:rPr>
      </w:pPr>
      <w:r w:rsidRPr="00CE5B28">
        <w:rPr>
          <w:rFonts w:eastAsiaTheme="minorEastAsia"/>
          <w:lang w:val="en-US"/>
        </w:rPr>
        <w:lastRenderedPageBreak/>
        <w:t>A parameter sweep was conducted using the main_nozzle_analysis.py script to evaluate the performance characteristics of an Argon cold gas thruster. The script varied stagnation temperature (T0</w:t>
      </w:r>
      <w:r w:rsidRPr="00CE5B28">
        <w:rPr>
          <w:rFonts w:ascii="Arial" w:eastAsiaTheme="minorEastAsia" w:hAnsi="Arial" w:cs="Arial"/>
          <w:lang w:val="en-US"/>
        </w:rPr>
        <w:t>​</w:t>
      </w:r>
      <w:r w:rsidRPr="00CE5B28">
        <w:rPr>
          <w:rFonts w:eastAsiaTheme="minorEastAsia"/>
          <w:lang w:val="en-US"/>
        </w:rPr>
        <w:t>) from 300 K to 1000 K and nozzle throat radius (Rthroat</w:t>
      </w:r>
      <w:r w:rsidRPr="00CE5B28">
        <w:rPr>
          <w:rFonts w:ascii="Arial" w:eastAsiaTheme="minorEastAsia" w:hAnsi="Arial" w:cs="Arial"/>
          <w:lang w:val="en-US"/>
        </w:rPr>
        <w:t>​</w:t>
      </w:r>
      <w:r w:rsidRPr="00CE5B28">
        <w:rPr>
          <w:rFonts w:eastAsiaTheme="minorEastAsia"/>
          <w:lang w:val="en-US"/>
        </w:rPr>
        <w:t>) from 1.0 mm to 10.0 mm. Calculations assumed isentropic flow expanding optimally to a fixed ambient pressure (Pambient</w:t>
      </w:r>
      <w:r w:rsidRPr="00CE5B28">
        <w:rPr>
          <w:rFonts w:ascii="Arial" w:eastAsiaTheme="minorEastAsia" w:hAnsi="Arial" w:cs="Arial"/>
          <w:lang w:val="en-US"/>
        </w:rPr>
        <w:t>​</w:t>
      </w:r>
      <w:r w:rsidRPr="00CE5B28">
        <w:rPr>
          <w:rFonts w:eastAsiaTheme="minorEastAsia"/>
          <w:lang w:val="en-US"/>
        </w:rPr>
        <w:t>) of 0.01333 Pa from a stagnation pressure (P0</w:t>
      </w:r>
      <w:r w:rsidRPr="00CE5B28">
        <w:rPr>
          <w:rFonts w:ascii="Arial" w:eastAsiaTheme="minorEastAsia" w:hAnsi="Arial" w:cs="Arial"/>
          <w:lang w:val="en-US"/>
        </w:rPr>
        <w:t>​</w:t>
      </w:r>
      <w:r w:rsidRPr="00CE5B28">
        <w:rPr>
          <w:rFonts w:eastAsiaTheme="minorEastAsia"/>
          <w:lang w:val="en-US"/>
        </w:rPr>
        <w:t>) of 666.612 Pa. An 80% Rao bell nozzle geometry was calculated for cases without predicted internal normal shocks.</w:t>
      </w:r>
    </w:p>
    <w:p w14:paraId="604A52A8" w14:textId="77777777" w:rsidR="00CE5B28" w:rsidRPr="00CE5B28" w:rsidRDefault="00CE5B28" w:rsidP="00CE5B28">
      <w:pPr>
        <w:rPr>
          <w:rFonts w:eastAsiaTheme="minorEastAsia"/>
          <w:lang w:val="en-US"/>
        </w:rPr>
      </w:pPr>
      <w:r w:rsidRPr="00CE5B28">
        <w:rPr>
          <w:rFonts w:eastAsiaTheme="minorEastAsia"/>
          <w:b/>
          <w:bCs/>
          <w:lang w:val="en-US"/>
        </w:rPr>
        <w:t>Key Findings:</w:t>
      </w:r>
    </w:p>
    <w:p w14:paraId="1E51D91D" w14:textId="77777777" w:rsidR="00CE5B28" w:rsidRPr="00CE5B28" w:rsidRDefault="00CE5B28" w:rsidP="00CE5B28">
      <w:pPr>
        <w:numPr>
          <w:ilvl w:val="0"/>
          <w:numId w:val="2"/>
        </w:numPr>
        <w:rPr>
          <w:rFonts w:eastAsiaTheme="minorEastAsia"/>
          <w:lang w:val="en-US"/>
        </w:rPr>
      </w:pPr>
      <w:r w:rsidRPr="00CE5B28">
        <w:rPr>
          <w:rFonts w:eastAsiaTheme="minorEastAsia"/>
          <w:b/>
          <w:bCs/>
          <w:lang w:val="en-US"/>
        </w:rPr>
        <w:t>Optimal Area Ratio (Ae/At):</w:t>
      </w:r>
      <w:r w:rsidRPr="00CE5B28">
        <w:rPr>
          <w:rFonts w:eastAsiaTheme="minorEastAsia"/>
          <w:lang w:val="en-US"/>
        </w:rPr>
        <w:t xml:space="preserve"> The required exit-to-throat area ratio (Ae/At) for optimal expansion to the specified ambient pressure remained constant at approximately </w:t>
      </w:r>
      <w:r w:rsidRPr="00CE5B28">
        <w:rPr>
          <w:rFonts w:eastAsiaTheme="minorEastAsia"/>
          <w:b/>
          <w:bCs/>
          <w:lang w:val="en-US"/>
        </w:rPr>
        <w:t>66.19</w:t>
      </w:r>
      <w:r w:rsidRPr="00CE5B28">
        <w:rPr>
          <w:rFonts w:eastAsiaTheme="minorEastAsia"/>
          <w:lang w:val="en-US"/>
        </w:rPr>
        <w:t xml:space="preserve"> across all tested conditions. This is expected, as Ae/At is primarily determined by the pressure ratio (P0</w:t>
      </w:r>
      <w:r w:rsidRPr="00CE5B28">
        <w:rPr>
          <w:rFonts w:ascii="Arial" w:eastAsiaTheme="minorEastAsia" w:hAnsi="Arial" w:cs="Arial"/>
          <w:lang w:val="en-US"/>
        </w:rPr>
        <w:t>​</w:t>
      </w:r>
      <w:r w:rsidRPr="00CE5B28">
        <w:rPr>
          <w:rFonts w:eastAsiaTheme="minorEastAsia"/>
          <w:lang w:val="en-US"/>
        </w:rPr>
        <w:t>/Pambient</w:t>
      </w:r>
      <w:r w:rsidRPr="00CE5B28">
        <w:rPr>
          <w:rFonts w:ascii="Arial" w:eastAsiaTheme="minorEastAsia" w:hAnsi="Arial" w:cs="Arial"/>
          <w:lang w:val="en-US"/>
        </w:rPr>
        <w:t>​</w:t>
      </w:r>
      <w:r w:rsidRPr="00CE5B28">
        <w:rPr>
          <w:rFonts w:eastAsiaTheme="minorEastAsia"/>
          <w:lang w:val="en-US"/>
        </w:rPr>
        <w:t>) and the specific heat ratio (γ) for ideal expansion.</w:t>
      </w:r>
    </w:p>
    <w:p w14:paraId="4502FE75" w14:textId="5A0D48D7" w:rsidR="00CE5B28" w:rsidRPr="00CE5B28" w:rsidRDefault="00CE5B28" w:rsidP="00CE5B28">
      <w:pPr>
        <w:numPr>
          <w:ilvl w:val="0"/>
          <w:numId w:val="2"/>
        </w:numPr>
        <w:rPr>
          <w:rFonts w:eastAsiaTheme="minorEastAsia"/>
          <w:lang w:val="en-US"/>
        </w:rPr>
      </w:pPr>
      <w:r w:rsidRPr="00CE5B28">
        <w:rPr>
          <w:rFonts w:eastAsiaTheme="minorEastAsia"/>
          <w:b/>
          <w:bCs/>
          <w:lang w:val="en-US"/>
        </w:rPr>
        <w:t>Specific Impulse (Isp):</w:t>
      </w:r>
      <w:r w:rsidRPr="00CE5B28">
        <w:rPr>
          <w:rFonts w:eastAsiaTheme="minorEastAsia"/>
          <w:lang w:val="en-US"/>
        </w:rPr>
        <w:t xml:space="preserve"> Isp, a measure of propellant efficiency, showed a strong dependence on stagnation temperature (T0</w:t>
      </w:r>
      <w:r w:rsidRPr="00CE5B28">
        <w:rPr>
          <w:rFonts w:ascii="Arial" w:eastAsiaTheme="minorEastAsia" w:hAnsi="Arial" w:cs="Arial"/>
          <w:lang w:val="en-US"/>
        </w:rPr>
        <w:t>​</w:t>
      </w:r>
      <w:r w:rsidRPr="00CE5B28">
        <w:rPr>
          <w:rFonts w:eastAsiaTheme="minorEastAsia"/>
          <w:lang w:val="en-US"/>
        </w:rPr>
        <w:t>) but was independent of throat radius (Rthroat</w:t>
      </w:r>
      <w:r w:rsidRPr="00CE5B28">
        <w:rPr>
          <w:rFonts w:ascii="Arial" w:eastAsiaTheme="minorEastAsia" w:hAnsi="Arial" w:cs="Arial"/>
          <w:lang w:val="en-US"/>
        </w:rPr>
        <w:t>​</w:t>
      </w:r>
      <w:r w:rsidRPr="00CE5B28">
        <w:rPr>
          <w:rFonts w:eastAsiaTheme="minorEastAsia"/>
          <w:lang w:val="en-US"/>
        </w:rPr>
        <w:t xml:space="preserve">). Isp increased from approximately </w:t>
      </w:r>
      <w:r w:rsidRPr="00CE5B28">
        <w:rPr>
          <w:rFonts w:eastAsiaTheme="minorEastAsia"/>
          <w:b/>
          <w:bCs/>
          <w:lang w:val="en-US"/>
        </w:rPr>
        <w:t>56.5 s</w:t>
      </w:r>
      <w:r w:rsidRPr="00CE5B28">
        <w:rPr>
          <w:rFonts w:eastAsiaTheme="minorEastAsia"/>
          <w:lang w:val="en-US"/>
        </w:rPr>
        <w:t xml:space="preserve"> at 300 K to </w:t>
      </w:r>
      <w:r w:rsidRPr="00CE5B28">
        <w:rPr>
          <w:rFonts w:eastAsiaTheme="minorEastAsia"/>
          <w:b/>
          <w:bCs/>
          <w:lang w:val="en-US"/>
        </w:rPr>
        <w:t>103.1 s</w:t>
      </w:r>
      <w:r w:rsidRPr="00CE5B28">
        <w:rPr>
          <w:rFonts w:eastAsiaTheme="minorEastAsia"/>
          <w:lang w:val="en-US"/>
        </w:rPr>
        <w:t xml:space="preserve"> at 1000 K. This follows the theoretical relationship where Isp</w:t>
      </w:r>
      <w:r w:rsidRPr="00CE5B28">
        <w:rPr>
          <w:rFonts w:ascii="Arial" w:eastAsiaTheme="minorEastAsia" w:hAnsi="Arial" w:cs="Arial"/>
          <w:lang w:val="en-US"/>
        </w:rPr>
        <w:t>​</w:t>
      </w:r>
      <w:r w:rsidRPr="00CE5B28">
        <w:rPr>
          <w:rFonts w:ascii="Cambria Math" w:eastAsiaTheme="minorEastAsia" w:hAnsi="Cambria Math" w:cs="Cambria Math"/>
          <w:lang w:val="en-US"/>
        </w:rPr>
        <w:t>∝</w:t>
      </w:r>
      <w:r w:rsidRPr="00CE5B28">
        <w:rPr>
          <w:rFonts w:eastAsiaTheme="minorEastAsia"/>
          <w:lang w:val="en-US"/>
        </w:rPr>
        <w:t>T0</w:t>
      </w:r>
      <w:r w:rsidRPr="00CE5B28">
        <w:rPr>
          <w:rFonts w:ascii="Arial" w:eastAsiaTheme="minorEastAsia" w:hAnsi="Arial" w:cs="Arial"/>
          <w:lang w:val="en-US"/>
        </w:rPr>
        <w:t>​</w:t>
      </w:r>
      <w:r w:rsidRPr="00CE5B28">
        <w:rPr>
          <w:rFonts w:eastAsiaTheme="minorEastAsia"/>
          <w:noProof/>
          <w:lang w:val="en-US"/>
        </w:rPr>
        <mc:AlternateContent>
          <mc:Choice Requires="wps">
            <w:drawing>
              <wp:inline distT="0" distB="0" distL="0" distR="0" wp14:anchorId="7DD98EE4" wp14:editId="2E7BAFA0">
                <wp:extent cx="304800" cy="304800"/>
                <wp:effectExtent l="0" t="0" r="0" b="0"/>
                <wp:docPr id="85181351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DC9E74"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E5B28">
        <w:rPr>
          <w:rFonts w:ascii="Arial" w:eastAsiaTheme="minorEastAsia" w:hAnsi="Arial" w:cs="Arial"/>
          <w:lang w:val="en-US"/>
        </w:rPr>
        <w:t>​</w:t>
      </w:r>
      <w:r w:rsidRPr="00CE5B28">
        <w:rPr>
          <w:rFonts w:eastAsiaTheme="minorEastAsia"/>
          <w:lang w:val="en-US"/>
        </w:rPr>
        <w:t>.</w:t>
      </w:r>
    </w:p>
    <w:p w14:paraId="1EE8AEF0" w14:textId="77777777" w:rsidR="00CE5B28" w:rsidRPr="00CE5B28" w:rsidRDefault="00CE5B28" w:rsidP="00CE5B28">
      <w:pPr>
        <w:numPr>
          <w:ilvl w:val="0"/>
          <w:numId w:val="2"/>
        </w:numPr>
        <w:rPr>
          <w:rFonts w:eastAsiaTheme="minorEastAsia"/>
          <w:lang w:val="en-US"/>
        </w:rPr>
      </w:pPr>
      <w:r w:rsidRPr="00CE5B28">
        <w:rPr>
          <w:rFonts w:eastAsiaTheme="minorEastAsia"/>
          <w:b/>
          <w:bCs/>
          <w:lang w:val="en-US"/>
        </w:rPr>
        <w:t>Thrust:</w:t>
      </w:r>
      <w:r w:rsidRPr="00CE5B28">
        <w:rPr>
          <w:rFonts w:eastAsiaTheme="minorEastAsia"/>
          <w:lang w:val="en-US"/>
        </w:rPr>
        <w:t xml:space="preserve"> Thrust depends on both T0</w:t>
      </w:r>
      <w:r w:rsidRPr="00CE5B28">
        <w:rPr>
          <w:rFonts w:ascii="Arial" w:eastAsiaTheme="minorEastAsia" w:hAnsi="Arial" w:cs="Arial"/>
          <w:lang w:val="en-US"/>
        </w:rPr>
        <w:t>​</w:t>
      </w:r>
      <w:r w:rsidRPr="00CE5B28">
        <w:rPr>
          <w:rFonts w:eastAsiaTheme="minorEastAsia"/>
          <w:lang w:val="en-US"/>
        </w:rPr>
        <w:t xml:space="preserve"> and Rthroat</w:t>
      </w:r>
      <w:r w:rsidRPr="00CE5B28">
        <w:rPr>
          <w:rFonts w:ascii="Arial" w:eastAsiaTheme="minorEastAsia" w:hAnsi="Arial" w:cs="Arial"/>
          <w:lang w:val="en-US"/>
        </w:rPr>
        <w:t>​</w:t>
      </w:r>
      <w:r w:rsidRPr="00CE5B28">
        <w:rPr>
          <w:rFonts w:eastAsiaTheme="minorEastAsia"/>
          <w:lang w:val="en-US"/>
        </w:rPr>
        <w:t>.</w:t>
      </w:r>
    </w:p>
    <w:p w14:paraId="5F8BFE42" w14:textId="77777777" w:rsidR="00CE5B28" w:rsidRPr="00CE5B28" w:rsidRDefault="00CE5B28" w:rsidP="00CE5B28">
      <w:pPr>
        <w:numPr>
          <w:ilvl w:val="1"/>
          <w:numId w:val="2"/>
        </w:numPr>
        <w:rPr>
          <w:rFonts w:eastAsiaTheme="minorEastAsia"/>
          <w:lang w:val="en-US"/>
        </w:rPr>
      </w:pPr>
      <w:r w:rsidRPr="00CE5B28">
        <w:rPr>
          <w:rFonts w:eastAsiaTheme="minorEastAsia"/>
          <w:lang w:val="en-US"/>
        </w:rPr>
        <w:t>For a fixed Rthroat</w:t>
      </w:r>
      <w:r w:rsidRPr="00CE5B28">
        <w:rPr>
          <w:rFonts w:ascii="Arial" w:eastAsiaTheme="minorEastAsia" w:hAnsi="Arial" w:cs="Arial"/>
          <w:lang w:val="en-US"/>
        </w:rPr>
        <w:t>​</w:t>
      </w:r>
      <w:r w:rsidRPr="00CE5B28">
        <w:rPr>
          <w:rFonts w:eastAsiaTheme="minorEastAsia"/>
          <w:lang w:val="en-US"/>
        </w:rPr>
        <w:t>, thrust increases moderately with T0</w:t>
      </w:r>
      <w:r w:rsidRPr="00CE5B28">
        <w:rPr>
          <w:rFonts w:ascii="Arial" w:eastAsiaTheme="minorEastAsia" w:hAnsi="Arial" w:cs="Arial"/>
          <w:lang w:val="en-US"/>
        </w:rPr>
        <w:t>​</w:t>
      </w:r>
      <w:r w:rsidRPr="00CE5B28">
        <w:rPr>
          <w:rFonts w:eastAsiaTheme="minorEastAsia"/>
          <w:lang w:val="en-US"/>
        </w:rPr>
        <w:t xml:space="preserve"> (due to the increase in exit velocity).</w:t>
      </w:r>
    </w:p>
    <w:p w14:paraId="18A61859" w14:textId="77777777" w:rsidR="00CE5B28" w:rsidRPr="00CE5B28" w:rsidRDefault="00CE5B28" w:rsidP="00CE5B28">
      <w:pPr>
        <w:numPr>
          <w:ilvl w:val="1"/>
          <w:numId w:val="2"/>
        </w:numPr>
        <w:rPr>
          <w:rFonts w:eastAsiaTheme="minorEastAsia"/>
          <w:lang w:val="en-US"/>
        </w:rPr>
      </w:pPr>
      <w:r w:rsidRPr="00CE5B28">
        <w:rPr>
          <w:rFonts w:eastAsiaTheme="minorEastAsia"/>
          <w:lang w:val="en-US"/>
        </w:rPr>
        <w:t>For a fixed T0</w:t>
      </w:r>
      <w:r w:rsidRPr="00CE5B28">
        <w:rPr>
          <w:rFonts w:ascii="Arial" w:eastAsiaTheme="minorEastAsia" w:hAnsi="Arial" w:cs="Arial"/>
          <w:lang w:val="en-US"/>
        </w:rPr>
        <w:t>​</w:t>
      </w:r>
      <w:r w:rsidRPr="00CE5B28">
        <w:rPr>
          <w:rFonts w:eastAsiaTheme="minorEastAsia"/>
          <w:lang w:val="en-US"/>
        </w:rPr>
        <w:t>, thrust increases significantly with Rthroat</w:t>
      </w:r>
      <w:r w:rsidRPr="00CE5B28">
        <w:rPr>
          <w:rFonts w:ascii="Arial" w:eastAsiaTheme="minorEastAsia" w:hAnsi="Arial" w:cs="Arial"/>
          <w:lang w:val="en-US"/>
        </w:rPr>
        <w:t>​</w:t>
      </w:r>
      <w:r w:rsidRPr="00CE5B28">
        <w:rPr>
          <w:rFonts w:eastAsiaTheme="minorEastAsia"/>
          <w:lang w:val="en-US"/>
        </w:rPr>
        <w:t>, scaling approximately with the throat area (At</w:t>
      </w:r>
      <w:r w:rsidRPr="00CE5B28">
        <w:rPr>
          <w:rFonts w:ascii="Arial" w:eastAsiaTheme="minorEastAsia" w:hAnsi="Arial" w:cs="Arial"/>
          <w:lang w:val="en-US"/>
        </w:rPr>
        <w:t>​</w:t>
      </w:r>
      <w:r w:rsidRPr="00CE5B28">
        <w:rPr>
          <w:rFonts w:eastAsiaTheme="minorEastAsia"/>
          <w:lang w:val="en-US"/>
        </w:rPr>
        <w:t>=πRthroat2</w:t>
      </w:r>
      <w:r w:rsidRPr="00CE5B28">
        <w:rPr>
          <w:rFonts w:ascii="Arial" w:eastAsiaTheme="minorEastAsia" w:hAnsi="Arial" w:cs="Arial"/>
          <w:lang w:val="en-US"/>
        </w:rPr>
        <w:t>​</w:t>
      </w:r>
      <w:r w:rsidRPr="00CE5B28">
        <w:rPr>
          <w:rFonts w:eastAsiaTheme="minorEastAsia"/>
          <w:lang w:val="en-US"/>
        </w:rPr>
        <w:t>) due to the proportional increase in mass flow rate.</w:t>
      </w:r>
    </w:p>
    <w:p w14:paraId="3700D72A" w14:textId="77777777" w:rsidR="00CE5B28" w:rsidRPr="00CE5B28" w:rsidRDefault="00CE5B28" w:rsidP="00CE5B28">
      <w:pPr>
        <w:numPr>
          <w:ilvl w:val="1"/>
          <w:numId w:val="2"/>
        </w:numPr>
        <w:rPr>
          <w:rFonts w:eastAsiaTheme="minorEastAsia"/>
          <w:lang w:val="en-US"/>
        </w:rPr>
      </w:pPr>
      <w:r w:rsidRPr="00CE5B28">
        <w:rPr>
          <w:rFonts w:eastAsiaTheme="minorEastAsia"/>
          <w:lang w:val="en-US"/>
        </w:rPr>
        <w:t xml:space="preserve">Example Thrust Range: </w:t>
      </w:r>
    </w:p>
    <w:p w14:paraId="364B2F04" w14:textId="77777777" w:rsidR="00CE5B28" w:rsidRPr="00CE5B28" w:rsidRDefault="00CE5B28" w:rsidP="00CE5B28">
      <w:pPr>
        <w:numPr>
          <w:ilvl w:val="2"/>
          <w:numId w:val="2"/>
        </w:numPr>
        <w:rPr>
          <w:rFonts w:eastAsiaTheme="minorEastAsia"/>
          <w:lang w:val="en-US"/>
        </w:rPr>
      </w:pPr>
      <w:r w:rsidRPr="00CE5B28">
        <w:rPr>
          <w:rFonts w:eastAsiaTheme="minorEastAsia"/>
          <w:lang w:val="en-US"/>
        </w:rPr>
        <w:t>At T0</w:t>
      </w:r>
      <w:r w:rsidRPr="00CE5B28">
        <w:rPr>
          <w:rFonts w:ascii="Arial" w:eastAsiaTheme="minorEastAsia" w:hAnsi="Arial" w:cs="Arial"/>
          <w:lang w:val="en-US"/>
        </w:rPr>
        <w:t>​</w:t>
      </w:r>
      <w:r w:rsidRPr="00CE5B28">
        <w:rPr>
          <w:rFonts w:eastAsiaTheme="minorEastAsia"/>
          <w:lang w:val="en-US"/>
        </w:rPr>
        <w:t>=300 K: 0.0034 N (Rt</w:t>
      </w:r>
      <w:r w:rsidRPr="00CE5B28">
        <w:rPr>
          <w:rFonts w:ascii="Arial" w:eastAsiaTheme="minorEastAsia" w:hAnsi="Arial" w:cs="Arial"/>
          <w:lang w:val="en-US"/>
        </w:rPr>
        <w:t>​</w:t>
      </w:r>
      <w:r w:rsidRPr="00CE5B28">
        <w:rPr>
          <w:rFonts w:eastAsiaTheme="minorEastAsia"/>
          <w:lang w:val="en-US"/>
        </w:rPr>
        <w:t>=1mm) to 0.3368 N (Rt</w:t>
      </w:r>
      <w:r w:rsidRPr="00CE5B28">
        <w:rPr>
          <w:rFonts w:ascii="Arial" w:eastAsiaTheme="minorEastAsia" w:hAnsi="Arial" w:cs="Arial"/>
          <w:lang w:val="en-US"/>
        </w:rPr>
        <w:t>​</w:t>
      </w:r>
      <w:r w:rsidRPr="00CE5B28">
        <w:rPr>
          <w:rFonts w:eastAsiaTheme="minorEastAsia"/>
          <w:lang w:val="en-US"/>
        </w:rPr>
        <w:t>=10mm)</w:t>
      </w:r>
    </w:p>
    <w:p w14:paraId="7D576E3D" w14:textId="558D20CB" w:rsidR="00CE5B28" w:rsidRPr="00CE5B28" w:rsidRDefault="00CE5B28" w:rsidP="00CE5B28">
      <w:pPr>
        <w:numPr>
          <w:ilvl w:val="2"/>
          <w:numId w:val="2"/>
        </w:numPr>
        <w:rPr>
          <w:rFonts w:eastAsiaTheme="minorEastAsia"/>
          <w:lang w:val="en-US"/>
        </w:rPr>
      </w:pPr>
      <w:r w:rsidRPr="00CE5B28">
        <w:rPr>
          <w:rFonts w:eastAsiaTheme="minorEastAsia"/>
          <w:lang w:val="en-US"/>
        </w:rPr>
        <w:t>At T0</w:t>
      </w:r>
      <w:r w:rsidRPr="00CE5B28">
        <w:rPr>
          <w:rFonts w:ascii="Arial" w:eastAsiaTheme="minorEastAsia" w:hAnsi="Arial" w:cs="Arial"/>
          <w:lang w:val="en-US"/>
        </w:rPr>
        <w:t>​</w:t>
      </w:r>
      <w:r w:rsidRPr="00CE5B28">
        <w:rPr>
          <w:rFonts w:eastAsiaTheme="minorEastAsia"/>
          <w:lang w:val="en-US"/>
        </w:rPr>
        <w:t>=1000 K: 0.0034 N (Rt</w:t>
      </w:r>
      <w:r w:rsidRPr="00CE5B28">
        <w:rPr>
          <w:rFonts w:ascii="Arial" w:eastAsiaTheme="minorEastAsia" w:hAnsi="Arial" w:cs="Arial"/>
          <w:lang w:val="en-US"/>
        </w:rPr>
        <w:t>​</w:t>
      </w:r>
      <w:r w:rsidRPr="00CE5B28">
        <w:rPr>
          <w:rFonts w:eastAsiaTheme="minorEastAsia"/>
          <w:lang w:val="en-US"/>
        </w:rPr>
        <w:t>=1mm) to 0.3368 N (Rt</w:t>
      </w:r>
      <w:r w:rsidRPr="00CE5B28">
        <w:rPr>
          <w:rFonts w:ascii="Arial" w:eastAsiaTheme="minorEastAsia" w:hAnsi="Arial" w:cs="Arial"/>
          <w:lang w:val="en-US"/>
        </w:rPr>
        <w:t>​</w:t>
      </w:r>
      <w:r w:rsidRPr="00CE5B28">
        <w:rPr>
          <w:rFonts w:eastAsiaTheme="minorEastAsia"/>
          <w:lang w:val="en-US"/>
        </w:rPr>
        <w:t xml:space="preserve">=10mm) - </w:t>
      </w:r>
      <w:r w:rsidRPr="00CE5B28">
        <w:rPr>
          <w:rFonts w:eastAsiaTheme="minorEastAsia"/>
          <w:i/>
          <w:iCs/>
          <w:lang w:val="en-US"/>
        </w:rPr>
        <w:t>Note: Thrust values seem identical across T0 for a fixed Rt in the provided log, which might indicate an issue or simplification in the thrust calculation related to how mass flow depends on T0. Expected thrust: Thrust≈m˙vexit</w:t>
      </w:r>
      <w:r w:rsidRPr="00CE5B28">
        <w:rPr>
          <w:rFonts w:ascii="Arial" w:eastAsiaTheme="minorEastAsia" w:hAnsi="Arial" w:cs="Arial"/>
          <w:i/>
          <w:iCs/>
          <w:lang w:val="en-US"/>
        </w:rPr>
        <w:t>​</w:t>
      </w:r>
      <w:r w:rsidRPr="00CE5B28">
        <w:rPr>
          <w:rFonts w:ascii="Cambria Math" w:eastAsiaTheme="minorEastAsia" w:hAnsi="Cambria Math" w:cs="Cambria Math"/>
          <w:i/>
          <w:iCs/>
          <w:lang w:val="en-US"/>
        </w:rPr>
        <w:t>∝</w:t>
      </w:r>
      <w:r w:rsidRPr="00CE5B28">
        <w:rPr>
          <w:rFonts w:eastAsiaTheme="minorEastAsia"/>
          <w:i/>
          <w:iCs/>
          <w:lang w:val="en-US"/>
        </w:rPr>
        <w:t>T0</w:t>
      </w:r>
      <w:r w:rsidRPr="00CE5B28">
        <w:rPr>
          <w:rFonts w:ascii="Arial" w:eastAsiaTheme="minorEastAsia" w:hAnsi="Arial" w:cs="Arial"/>
          <w:i/>
          <w:iCs/>
          <w:lang w:val="en-US"/>
        </w:rPr>
        <w:t>​</w:t>
      </w:r>
      <w:r w:rsidRPr="00CE5B28">
        <w:rPr>
          <w:rFonts w:eastAsiaTheme="minorEastAsia"/>
          <w:i/>
          <w:iCs/>
          <w:noProof/>
          <w:lang w:val="en-US"/>
        </w:rPr>
        <mc:AlternateContent>
          <mc:Choice Requires="wps">
            <w:drawing>
              <wp:inline distT="0" distB="0" distL="0" distR="0" wp14:anchorId="1E4BB02D" wp14:editId="4FF06CDC">
                <wp:extent cx="304800" cy="304800"/>
                <wp:effectExtent l="0" t="0" r="0" b="0"/>
                <wp:docPr id="1445653410"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941AAA"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E5B28">
        <w:rPr>
          <w:rFonts w:ascii="Arial" w:eastAsiaTheme="minorEastAsia" w:hAnsi="Arial" w:cs="Arial"/>
          <w:i/>
          <w:iCs/>
          <w:lang w:val="en-US"/>
        </w:rPr>
        <w:t>​</w:t>
      </w:r>
      <w:r w:rsidRPr="00CE5B28">
        <w:rPr>
          <w:rFonts w:eastAsiaTheme="minorEastAsia"/>
          <w:i/>
          <w:iCs/>
          <w:lang w:val="en-US"/>
        </w:rPr>
        <w:t>P0</w:t>
      </w:r>
      <w:r w:rsidRPr="00CE5B28">
        <w:rPr>
          <w:rFonts w:ascii="Arial" w:eastAsiaTheme="minorEastAsia" w:hAnsi="Arial" w:cs="Arial"/>
          <w:i/>
          <w:iCs/>
          <w:lang w:val="en-US"/>
        </w:rPr>
        <w:t>​</w:t>
      </w:r>
      <w:r w:rsidRPr="00CE5B28">
        <w:rPr>
          <w:rFonts w:eastAsiaTheme="minorEastAsia"/>
          <w:i/>
          <w:iCs/>
          <w:lang w:val="en-US"/>
        </w:rPr>
        <w:t>At</w:t>
      </w:r>
      <w:r w:rsidRPr="00CE5B28">
        <w:rPr>
          <w:rFonts w:ascii="Arial" w:eastAsiaTheme="minorEastAsia" w:hAnsi="Arial" w:cs="Arial"/>
          <w:i/>
          <w:iCs/>
          <w:lang w:val="en-US"/>
        </w:rPr>
        <w:t>​​</w:t>
      </w:r>
      <w:r w:rsidRPr="00CE5B28">
        <w:rPr>
          <w:rFonts w:eastAsiaTheme="minorEastAsia"/>
          <w:i/>
          <w:iCs/>
          <w:lang w:val="en-US"/>
        </w:rPr>
        <w:t>T0</w:t>
      </w:r>
      <w:r w:rsidRPr="00CE5B28">
        <w:rPr>
          <w:rFonts w:ascii="Arial" w:eastAsiaTheme="minorEastAsia" w:hAnsi="Arial" w:cs="Arial"/>
          <w:i/>
          <w:iCs/>
          <w:lang w:val="en-US"/>
        </w:rPr>
        <w:t>​</w:t>
      </w:r>
      <w:r w:rsidRPr="00CE5B28">
        <w:rPr>
          <w:rFonts w:eastAsiaTheme="minorEastAsia"/>
          <w:i/>
          <w:iCs/>
          <w:noProof/>
          <w:lang w:val="en-US"/>
        </w:rPr>
        <mc:AlternateContent>
          <mc:Choice Requires="wps">
            <w:drawing>
              <wp:inline distT="0" distB="0" distL="0" distR="0" wp14:anchorId="58B275C1" wp14:editId="3EF2A64C">
                <wp:extent cx="304800" cy="304800"/>
                <wp:effectExtent l="0" t="0" r="0" b="0"/>
                <wp:docPr id="1437258428"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894315"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E5B28">
        <w:rPr>
          <w:rFonts w:ascii="Arial" w:eastAsiaTheme="minorEastAsia" w:hAnsi="Arial" w:cs="Arial"/>
          <w:i/>
          <w:iCs/>
          <w:lang w:val="en-US"/>
        </w:rPr>
        <w:t>​</w:t>
      </w:r>
      <w:r w:rsidRPr="00CE5B28">
        <w:rPr>
          <w:rFonts w:eastAsiaTheme="minorEastAsia"/>
          <w:i/>
          <w:iCs/>
          <w:lang w:val="en-US"/>
        </w:rPr>
        <w:t>=P0</w:t>
      </w:r>
      <w:r w:rsidRPr="00CE5B28">
        <w:rPr>
          <w:rFonts w:ascii="Arial" w:eastAsiaTheme="minorEastAsia" w:hAnsi="Arial" w:cs="Arial"/>
          <w:i/>
          <w:iCs/>
          <w:lang w:val="en-US"/>
        </w:rPr>
        <w:t>​</w:t>
      </w:r>
      <w:r w:rsidRPr="00CE5B28">
        <w:rPr>
          <w:rFonts w:eastAsiaTheme="minorEastAsia"/>
          <w:i/>
          <w:iCs/>
          <w:lang w:val="en-US"/>
        </w:rPr>
        <w:t>At</w:t>
      </w:r>
      <w:r w:rsidRPr="00CE5B28">
        <w:rPr>
          <w:rFonts w:ascii="Arial" w:eastAsiaTheme="minorEastAsia" w:hAnsi="Arial" w:cs="Arial"/>
          <w:i/>
          <w:iCs/>
          <w:lang w:val="en-US"/>
        </w:rPr>
        <w:t>​</w:t>
      </w:r>
      <w:r w:rsidRPr="00CE5B28">
        <w:rPr>
          <w:rFonts w:eastAsiaTheme="minorEastAsia"/>
          <w:i/>
          <w:iCs/>
          <w:lang w:val="en-US"/>
        </w:rPr>
        <w:t>×f(γ,Mexit</w:t>
      </w:r>
      <w:r w:rsidRPr="00CE5B28">
        <w:rPr>
          <w:rFonts w:ascii="Arial" w:eastAsiaTheme="minorEastAsia" w:hAnsi="Arial" w:cs="Arial"/>
          <w:i/>
          <w:iCs/>
          <w:lang w:val="en-US"/>
        </w:rPr>
        <w:t>​</w:t>
      </w:r>
      <w:r w:rsidRPr="00CE5B28">
        <w:rPr>
          <w:rFonts w:eastAsiaTheme="minorEastAsia"/>
          <w:i/>
          <w:iCs/>
          <w:lang w:val="en-US"/>
        </w:rPr>
        <w:t>). Thrust should be nearly independent of T0 for ideal expansion.</w:t>
      </w:r>
      <w:r w:rsidRPr="00CE5B28">
        <w:rPr>
          <w:rFonts w:eastAsiaTheme="minorEastAsia"/>
          <w:lang w:val="en-US"/>
        </w:rPr>
        <w:t xml:space="preserve"> </w:t>
      </w:r>
      <w:r w:rsidRPr="00CE5B28">
        <w:rPr>
          <w:rFonts w:eastAsiaTheme="minorEastAsia"/>
          <w:b/>
          <w:bCs/>
          <w:lang w:val="en-US"/>
        </w:rPr>
        <w:t>Correction based on console output:</w:t>
      </w:r>
      <w:r w:rsidRPr="00CE5B28">
        <w:rPr>
          <w:rFonts w:eastAsiaTheme="minorEastAsia"/>
          <w:lang w:val="en-US"/>
        </w:rPr>
        <w:t xml:space="preserve"> The console output shows thrust </w:t>
      </w:r>
      <w:r w:rsidRPr="00CE5B28">
        <w:rPr>
          <w:rFonts w:eastAsiaTheme="minorEastAsia"/>
          <w:b/>
          <w:bCs/>
          <w:lang w:val="en-US"/>
        </w:rPr>
        <w:t>is</w:t>
      </w:r>
      <w:r w:rsidRPr="00CE5B28">
        <w:rPr>
          <w:rFonts w:eastAsiaTheme="minorEastAsia"/>
          <w:lang w:val="en-US"/>
        </w:rPr>
        <w:t xml:space="preserve"> independent of T0 for a fixed R_throat. This is correct for ideal expansion where Thrust≈P0</w:t>
      </w:r>
      <w:r w:rsidRPr="00CE5B28">
        <w:rPr>
          <w:rFonts w:ascii="Arial" w:eastAsiaTheme="minorEastAsia" w:hAnsi="Arial" w:cs="Arial"/>
          <w:lang w:val="en-US"/>
        </w:rPr>
        <w:t>​</w:t>
      </w:r>
      <w:r w:rsidRPr="00CE5B28">
        <w:rPr>
          <w:rFonts w:eastAsiaTheme="minorEastAsia"/>
          <w:lang w:val="en-US"/>
        </w:rPr>
        <w:t>At</w:t>
      </w:r>
      <w:r w:rsidRPr="00CE5B28">
        <w:rPr>
          <w:rFonts w:ascii="Arial" w:eastAsiaTheme="minorEastAsia" w:hAnsi="Arial" w:cs="Arial"/>
          <w:lang w:val="en-US"/>
        </w:rPr>
        <w:t>​</w:t>
      </w:r>
      <w:r w:rsidRPr="00CE5B28">
        <w:rPr>
          <w:rFonts w:eastAsiaTheme="minorEastAsia"/>
          <w:lang w:val="en-US"/>
        </w:rPr>
        <w:t>CF</w:t>
      </w:r>
      <w:r w:rsidRPr="00CE5B28">
        <w:rPr>
          <w:rFonts w:ascii="Arial" w:eastAsiaTheme="minorEastAsia" w:hAnsi="Arial" w:cs="Arial"/>
          <w:lang w:val="en-US"/>
        </w:rPr>
        <w:t>​</w:t>
      </w:r>
      <w:r w:rsidRPr="00CE5B28">
        <w:rPr>
          <w:rFonts w:eastAsiaTheme="minorEastAsia"/>
          <w:lang w:val="en-US"/>
        </w:rPr>
        <w:t>, and CF</w:t>
      </w:r>
      <w:r w:rsidRPr="00CE5B28">
        <w:rPr>
          <w:rFonts w:ascii="Arial" w:eastAsiaTheme="minorEastAsia" w:hAnsi="Arial" w:cs="Arial"/>
          <w:lang w:val="en-US"/>
        </w:rPr>
        <w:t>​</w:t>
      </w:r>
      <w:r w:rsidRPr="00CE5B28">
        <w:rPr>
          <w:rFonts w:eastAsiaTheme="minorEastAsia"/>
          <w:lang w:val="en-US"/>
        </w:rPr>
        <w:t xml:space="preserve"> is nearly constant when expanding to a fixed pressure ratio.</w:t>
      </w:r>
    </w:p>
    <w:p w14:paraId="1E2D066F" w14:textId="5B8637D0" w:rsidR="00CE5B28" w:rsidRPr="00CE5B28" w:rsidRDefault="00CE5B28" w:rsidP="00CE5B28">
      <w:pPr>
        <w:numPr>
          <w:ilvl w:val="0"/>
          <w:numId w:val="2"/>
        </w:numPr>
        <w:rPr>
          <w:rFonts w:eastAsiaTheme="minorEastAsia"/>
          <w:lang w:val="en-US"/>
        </w:rPr>
      </w:pPr>
      <w:r w:rsidRPr="00CE5B28">
        <w:rPr>
          <w:rFonts w:eastAsiaTheme="minorEastAsia"/>
          <w:b/>
          <w:bCs/>
          <w:lang w:val="en-US"/>
        </w:rPr>
        <w:lastRenderedPageBreak/>
        <w:t>Mass Flow Rate:</w:t>
      </w:r>
      <w:r w:rsidRPr="00CE5B28">
        <w:rPr>
          <w:rFonts w:eastAsiaTheme="minorEastAsia"/>
          <w:lang w:val="en-US"/>
        </w:rPr>
        <w:t xml:space="preserve"> (Based on modified plot logic) Mass flow rate is directly proportional to throat area (At</w:t>
      </w:r>
      <w:r w:rsidRPr="00CE5B28">
        <w:rPr>
          <w:rFonts w:ascii="Arial" w:eastAsiaTheme="minorEastAsia" w:hAnsi="Arial" w:cs="Arial"/>
          <w:lang w:val="en-US"/>
        </w:rPr>
        <w:t>​</w:t>
      </w:r>
      <w:r w:rsidRPr="00CE5B28">
        <w:rPr>
          <w:rFonts w:eastAsiaTheme="minorEastAsia"/>
          <w:lang w:val="en-US"/>
        </w:rPr>
        <w:t>) and inversely proportional to the square root of stagnation temperature (m˙</w:t>
      </w:r>
      <w:r w:rsidRPr="00CE5B28">
        <w:rPr>
          <w:rFonts w:ascii="Cambria Math" w:eastAsiaTheme="minorEastAsia" w:hAnsi="Cambria Math" w:cs="Cambria Math"/>
          <w:lang w:val="en-US"/>
        </w:rPr>
        <w:t>∝</w:t>
      </w:r>
      <w:r w:rsidRPr="00CE5B28">
        <w:rPr>
          <w:rFonts w:eastAsiaTheme="minorEastAsia"/>
          <w:lang w:val="en-US"/>
        </w:rPr>
        <w:t>P0</w:t>
      </w:r>
      <w:r w:rsidRPr="00CE5B28">
        <w:rPr>
          <w:rFonts w:ascii="Arial" w:eastAsiaTheme="minorEastAsia" w:hAnsi="Arial" w:cs="Arial"/>
          <w:lang w:val="en-US"/>
        </w:rPr>
        <w:t>​</w:t>
      </w:r>
      <w:r w:rsidRPr="00CE5B28">
        <w:rPr>
          <w:rFonts w:eastAsiaTheme="minorEastAsia"/>
          <w:lang w:val="en-US"/>
        </w:rPr>
        <w:t>At</w:t>
      </w:r>
      <w:r w:rsidRPr="00CE5B28">
        <w:rPr>
          <w:rFonts w:ascii="Arial" w:eastAsiaTheme="minorEastAsia" w:hAnsi="Arial" w:cs="Arial"/>
          <w:lang w:val="en-US"/>
        </w:rPr>
        <w:t>​</w:t>
      </w:r>
      <w:r w:rsidRPr="00CE5B28">
        <w:rPr>
          <w:rFonts w:eastAsiaTheme="minorEastAsia"/>
          <w:lang w:val="en-US"/>
        </w:rPr>
        <w:t>/T0</w:t>
      </w:r>
      <w:r w:rsidRPr="00CE5B28">
        <w:rPr>
          <w:rFonts w:ascii="Arial" w:eastAsiaTheme="minorEastAsia" w:hAnsi="Arial" w:cs="Arial"/>
          <w:lang w:val="en-US"/>
        </w:rPr>
        <w:t>​</w:t>
      </w:r>
      <w:r w:rsidRPr="00CE5B28">
        <w:rPr>
          <w:rFonts w:eastAsiaTheme="minorEastAsia"/>
          <w:noProof/>
          <w:lang w:val="en-US"/>
        </w:rPr>
        <mc:AlternateContent>
          <mc:Choice Requires="wps">
            <w:drawing>
              <wp:inline distT="0" distB="0" distL="0" distR="0" wp14:anchorId="515C4AEC" wp14:editId="173EB3D9">
                <wp:extent cx="304800" cy="304800"/>
                <wp:effectExtent l="0" t="0" r="0" b="0"/>
                <wp:docPr id="1143181877"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A20A53"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E5B28">
        <w:rPr>
          <w:rFonts w:ascii="Arial" w:eastAsiaTheme="minorEastAsia" w:hAnsi="Arial" w:cs="Arial"/>
          <w:lang w:val="en-US"/>
        </w:rPr>
        <w:t>​</w:t>
      </w:r>
      <w:r w:rsidRPr="00CE5B28">
        <w:rPr>
          <w:rFonts w:eastAsiaTheme="minorEastAsia"/>
          <w:lang w:val="en-US"/>
        </w:rPr>
        <w:t>). The plots will clearly demonstrate this scaling.</w:t>
      </w:r>
    </w:p>
    <w:p w14:paraId="405C95EF" w14:textId="77777777" w:rsidR="00CE5B28" w:rsidRPr="00CE5B28" w:rsidRDefault="00CE5B28" w:rsidP="00CE5B28">
      <w:pPr>
        <w:numPr>
          <w:ilvl w:val="0"/>
          <w:numId w:val="2"/>
        </w:numPr>
        <w:rPr>
          <w:rFonts w:eastAsiaTheme="minorEastAsia"/>
          <w:lang w:val="en-US"/>
        </w:rPr>
      </w:pPr>
      <w:r w:rsidRPr="00CE5B28">
        <w:rPr>
          <w:rFonts w:eastAsiaTheme="minorEastAsia"/>
          <w:b/>
          <w:bCs/>
          <w:lang w:val="en-US"/>
        </w:rPr>
        <w:t>Bell Nozzle Length (Ln):</w:t>
      </w:r>
      <w:r w:rsidRPr="00CE5B28">
        <w:rPr>
          <w:rFonts w:eastAsiaTheme="minorEastAsia"/>
          <w:lang w:val="en-US"/>
        </w:rPr>
        <w:t xml:space="preserve"> The calculated length of the 80% Rao bell nozzle scales directly with the throat radius (Rthroat</w:t>
      </w:r>
      <w:r w:rsidRPr="00CE5B28">
        <w:rPr>
          <w:rFonts w:ascii="Arial" w:eastAsiaTheme="minorEastAsia" w:hAnsi="Arial" w:cs="Arial"/>
          <w:lang w:val="en-US"/>
        </w:rPr>
        <w:t>​</w:t>
      </w:r>
      <w:r w:rsidRPr="00CE5B28">
        <w:rPr>
          <w:rFonts w:eastAsiaTheme="minorEastAsia"/>
          <w:lang w:val="en-US"/>
        </w:rPr>
        <w:t xml:space="preserve">) because the entire contour geometry is scaled proportionally. It ranged from </w:t>
      </w:r>
      <w:r w:rsidRPr="00CE5B28">
        <w:rPr>
          <w:rFonts w:eastAsiaTheme="minorEastAsia"/>
          <w:b/>
          <w:bCs/>
          <w:lang w:val="en-US"/>
        </w:rPr>
        <w:t>21.3 mm</w:t>
      </w:r>
      <w:r w:rsidRPr="00CE5B28">
        <w:rPr>
          <w:rFonts w:eastAsiaTheme="minorEastAsia"/>
          <w:lang w:val="en-US"/>
        </w:rPr>
        <w:t xml:space="preserve"> (Rt</w:t>
      </w:r>
      <w:r w:rsidRPr="00CE5B28">
        <w:rPr>
          <w:rFonts w:ascii="Arial" w:eastAsiaTheme="minorEastAsia" w:hAnsi="Arial" w:cs="Arial"/>
          <w:lang w:val="en-US"/>
        </w:rPr>
        <w:t>​</w:t>
      </w:r>
      <w:r w:rsidRPr="00CE5B28">
        <w:rPr>
          <w:rFonts w:eastAsiaTheme="minorEastAsia"/>
          <w:lang w:val="en-US"/>
        </w:rPr>
        <w:t xml:space="preserve">=1mm) to </w:t>
      </w:r>
      <w:r w:rsidRPr="00CE5B28">
        <w:rPr>
          <w:rFonts w:eastAsiaTheme="minorEastAsia"/>
          <w:b/>
          <w:bCs/>
          <w:lang w:val="en-US"/>
        </w:rPr>
        <w:t>213.1 mm</w:t>
      </w:r>
      <w:r w:rsidRPr="00CE5B28">
        <w:rPr>
          <w:rFonts w:eastAsiaTheme="minorEastAsia"/>
          <w:lang w:val="en-US"/>
        </w:rPr>
        <w:t xml:space="preserve"> (Rt</w:t>
      </w:r>
      <w:r w:rsidRPr="00CE5B28">
        <w:rPr>
          <w:rFonts w:ascii="Arial" w:eastAsiaTheme="minorEastAsia" w:hAnsi="Arial" w:cs="Arial"/>
          <w:lang w:val="en-US"/>
        </w:rPr>
        <w:t>​</w:t>
      </w:r>
      <w:r w:rsidRPr="00CE5B28">
        <w:rPr>
          <w:rFonts w:eastAsiaTheme="minorEastAsia"/>
          <w:lang w:val="en-US"/>
        </w:rPr>
        <w:t>=10mm) and was independent of T0</w:t>
      </w:r>
      <w:r w:rsidRPr="00CE5B28">
        <w:rPr>
          <w:rFonts w:ascii="Arial" w:eastAsiaTheme="minorEastAsia" w:hAnsi="Arial" w:cs="Arial"/>
          <w:lang w:val="en-US"/>
        </w:rPr>
        <w:t>​</w:t>
      </w:r>
      <w:r w:rsidRPr="00CE5B28">
        <w:rPr>
          <w:rFonts w:eastAsiaTheme="minorEastAsia"/>
          <w:lang w:val="en-US"/>
        </w:rPr>
        <w:t xml:space="preserve"> for the fixed Ae/At.</w:t>
      </w:r>
    </w:p>
    <w:p w14:paraId="05EE7F2A" w14:textId="79923395" w:rsidR="005841BA" w:rsidRDefault="00CE5B28" w:rsidP="00CE5B28">
      <w:pPr>
        <w:numPr>
          <w:ilvl w:val="0"/>
          <w:numId w:val="2"/>
        </w:numPr>
        <w:rPr>
          <w:rFonts w:eastAsiaTheme="minorEastAsia"/>
          <w:lang w:val="en-US"/>
        </w:rPr>
      </w:pPr>
      <w:r w:rsidRPr="00CE5B28">
        <w:rPr>
          <w:rFonts w:eastAsiaTheme="minorEastAsia"/>
          <w:b/>
          <w:bCs/>
          <w:lang w:val="en-US"/>
        </w:rPr>
        <w:t>Normal Shock Check:</w:t>
      </w:r>
      <w:r w:rsidRPr="00CE5B28">
        <w:rPr>
          <w:rFonts w:eastAsiaTheme="minorEastAsia"/>
          <w:lang w:val="en-US"/>
        </w:rPr>
        <w:t xml:space="preserve"> No internal normal shocks were predicted for any of the conditions tested within the sweep range. The calculated exit pressure consistently matched the low ambient pressure, indicating operation in the ideally expanded or overexpanded regime relative to atmospheric pressure (but optimally expanded relative to the target Pambient</w:t>
      </w:r>
      <w:r w:rsidRPr="00CE5B28">
        <w:rPr>
          <w:rFonts w:ascii="Arial" w:eastAsiaTheme="minorEastAsia" w:hAnsi="Arial" w:cs="Arial"/>
          <w:lang w:val="en-US"/>
        </w:rPr>
        <w:t>​</w:t>
      </w:r>
      <w:r w:rsidRPr="00CE5B28">
        <w:rPr>
          <w:rFonts w:eastAsiaTheme="minorEastAsia"/>
          <w:lang w:val="en-US"/>
        </w:rPr>
        <w:t>).</w:t>
      </w:r>
    </w:p>
    <w:p w14:paraId="24822405" w14:textId="77777777" w:rsidR="005841BA" w:rsidRDefault="005841BA" w:rsidP="005841BA">
      <w:pPr>
        <w:rPr>
          <w:rFonts w:eastAsiaTheme="minorEastAsia"/>
          <w:lang w:val="en-US"/>
        </w:rPr>
      </w:pPr>
    </w:p>
    <w:p w14:paraId="0CF0EA54" w14:textId="50032FEF" w:rsidR="008C19A0" w:rsidRDefault="008C19A0">
      <w:pPr>
        <w:rPr>
          <w:rFonts w:eastAsiaTheme="minorEastAsia"/>
          <w:lang w:val="en-US"/>
        </w:rPr>
      </w:pPr>
      <w:r>
        <w:rPr>
          <w:rFonts w:eastAsiaTheme="minorEastAsia"/>
          <w:lang w:val="en-US"/>
        </w:rPr>
        <w:br w:type="page"/>
      </w:r>
    </w:p>
    <w:p w14:paraId="34A4911E" w14:textId="2860000B" w:rsidR="005841BA" w:rsidRDefault="00CE5B28" w:rsidP="005841BA">
      <w:pPr>
        <w:pStyle w:val="Heading1"/>
        <w:rPr>
          <w:lang w:val="en-US"/>
        </w:rPr>
      </w:pPr>
      <w:bookmarkStart w:id="13" w:name="_Toc198028534"/>
      <w:r w:rsidRPr="00CE5B28">
        <w:rPr>
          <w:lang w:val="en-US"/>
        </w:rPr>
        <w:t>Conclusion:</w:t>
      </w:r>
      <w:bookmarkEnd w:id="13"/>
      <w:r w:rsidRPr="00CE5B28">
        <w:rPr>
          <w:lang w:val="en-US"/>
        </w:rPr>
        <w:t xml:space="preserve"> </w:t>
      </w:r>
    </w:p>
    <w:p w14:paraId="41497B5F" w14:textId="1A39C0C2" w:rsidR="00CE5B28" w:rsidRPr="00CE5B28" w:rsidRDefault="00CE5B28" w:rsidP="00CE5B28">
      <w:pPr>
        <w:rPr>
          <w:rFonts w:eastAsiaTheme="minorEastAsia"/>
          <w:lang w:val="en-US"/>
        </w:rPr>
      </w:pPr>
      <w:r w:rsidRPr="00CE5B28">
        <w:rPr>
          <w:rFonts w:eastAsiaTheme="minorEastAsia"/>
          <w:lang w:val="en-US"/>
        </w:rPr>
        <w:t>The analysis highlights the expected trade-offs in cold gas thruster design. Stagnation temperature (T0</w:t>
      </w:r>
      <w:r w:rsidRPr="00CE5B28">
        <w:rPr>
          <w:rFonts w:ascii="Arial" w:eastAsiaTheme="minorEastAsia" w:hAnsi="Arial" w:cs="Arial"/>
          <w:lang w:val="en-US"/>
        </w:rPr>
        <w:t>​</w:t>
      </w:r>
      <w:r w:rsidRPr="00CE5B28">
        <w:rPr>
          <w:rFonts w:eastAsiaTheme="minorEastAsia"/>
          <w:lang w:val="en-US"/>
        </w:rPr>
        <w:t>) is the primary driver for propellant efficiency (Isp). Throat radius (Rthroat</w:t>
      </w:r>
      <w:r w:rsidRPr="00CE5B28">
        <w:rPr>
          <w:rFonts w:ascii="Arial" w:eastAsiaTheme="minorEastAsia" w:hAnsi="Arial" w:cs="Arial"/>
          <w:lang w:val="en-US"/>
        </w:rPr>
        <w:t>​</w:t>
      </w:r>
      <w:r w:rsidRPr="00CE5B28">
        <w:rPr>
          <w:rFonts w:eastAsiaTheme="minorEastAsia"/>
          <w:lang w:val="en-US"/>
        </w:rPr>
        <w:t>) primarily scales the thrust level and overall nozzle size (including length). The choice of operating parameters involves balancing desired thrust, efficiency, and physical constraints. The consistent Ae/At indicates the geometric requirements for optimal expansion under these vacuum conditions.</w:t>
      </w:r>
    </w:p>
    <w:p w14:paraId="27D4FF6E" w14:textId="77777777" w:rsidR="00C83EC9" w:rsidRDefault="00C83EC9" w:rsidP="00C83EC9">
      <w:pPr>
        <w:rPr>
          <w:rFonts w:eastAsiaTheme="minorEastAsia"/>
          <w:lang w:val="en-US"/>
        </w:rPr>
      </w:pPr>
    </w:p>
    <w:p w14:paraId="4AEFFE7D" w14:textId="77777777" w:rsidR="007D4FFB" w:rsidRDefault="007D4FFB" w:rsidP="00C83EC9">
      <w:pPr>
        <w:rPr>
          <w:rFonts w:eastAsiaTheme="minorEastAsia"/>
          <w:lang w:val="en-US"/>
        </w:rPr>
      </w:pPr>
    </w:p>
    <w:p w14:paraId="2DCA0A9A" w14:textId="4307E1FD" w:rsidR="000E06D8" w:rsidRDefault="000E06D8">
      <w:pPr>
        <w:rPr>
          <w:rFonts w:eastAsiaTheme="minorEastAsia"/>
          <w:lang w:val="en-US"/>
        </w:rPr>
      </w:pPr>
      <w:r>
        <w:rPr>
          <w:rFonts w:eastAsiaTheme="minorEastAsia"/>
          <w:lang w:val="en-US"/>
        </w:rPr>
        <w:br w:type="page"/>
      </w:r>
    </w:p>
    <w:p w14:paraId="2075815A" w14:textId="2761E34C" w:rsidR="007D4FFB" w:rsidRDefault="00287F47" w:rsidP="00287F47">
      <w:pPr>
        <w:pStyle w:val="Heading1"/>
        <w:rPr>
          <w:lang w:val="en-US"/>
        </w:rPr>
      </w:pPr>
      <w:bookmarkStart w:id="14" w:name="_Toc198028535"/>
      <w:r>
        <w:rPr>
          <w:lang w:val="en-US"/>
        </w:rPr>
        <w:t>Archived section</w:t>
      </w:r>
      <w:bookmarkEnd w:id="14"/>
    </w:p>
    <w:p w14:paraId="1FED2E50" w14:textId="77777777" w:rsidR="00EF3B43" w:rsidRDefault="00EF3B43" w:rsidP="00EF3B43">
      <w:r>
        <w:t>Equations</w:t>
      </w:r>
    </w:p>
    <w:p w14:paraId="69166F3A" w14:textId="77777777" w:rsidR="00EF3B43" w:rsidRDefault="00EF3B43" w:rsidP="00EF3B43">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throat</m:t>
            </m:r>
          </m:sub>
        </m:sSub>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sSub>
              <m:sSubPr>
                <m:ctrlPr>
                  <w:rPr>
                    <w:rFonts w:ascii="Cambria Math" w:hAnsi="Cambria Math"/>
                    <w:i/>
                  </w:rPr>
                </m:ctrlPr>
              </m:sSubPr>
              <m:e>
                <m:r>
                  <w:rPr>
                    <w:rFonts w:ascii="Cambria Math" w:hAnsi="Cambria Math"/>
                  </w:rPr>
                  <m:t>P</m:t>
                </m:r>
              </m:e>
              <m:sub>
                <m:r>
                  <w:rPr>
                    <w:rFonts w:ascii="Cambria Math" w:hAnsi="Cambria Math"/>
                  </w:rPr>
                  <m:t>throat</m:t>
                </m:r>
              </m:sub>
            </m:sSub>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throat</m:t>
                    </m:r>
                  </m:sub>
                </m:sSub>
              </m:num>
              <m:den>
                <m:r>
                  <w:rPr>
                    <w:rFonts w:ascii="Cambria Math" w:hAnsi="Cambria Math"/>
                  </w:rPr>
                  <m:t>M*γ</m:t>
                </m:r>
              </m:den>
            </m:f>
          </m:e>
        </m:rad>
      </m:oMath>
      <w:r>
        <w:rPr>
          <w:rFonts w:eastAsiaTheme="minorEastAsia"/>
        </w:rPr>
        <w:t xml:space="preserve">  _____________________ (1)</w:t>
      </w:r>
    </w:p>
    <w:p w14:paraId="1CB5FECE" w14:textId="77777777" w:rsidR="00EF3B43" w:rsidRDefault="00EF3B43" w:rsidP="00EF3B43">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throat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chamber</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en>
                </m:f>
              </m:e>
            </m:d>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γ</m:t>
                </m:r>
              </m:num>
              <m:den>
                <m:r>
                  <w:rPr>
                    <w:rFonts w:ascii="Cambria Math" w:eastAsiaTheme="minorEastAsia" w:hAnsi="Cambria Math"/>
                  </w:rPr>
                  <m:t>k-1</m:t>
                </m:r>
              </m:den>
            </m:f>
          </m:sup>
        </m:sSup>
      </m:oMath>
      <w:r>
        <w:rPr>
          <w:rFonts w:eastAsiaTheme="minorEastAsia"/>
        </w:rPr>
        <w:t xml:space="preserve">____________________ (2) </w:t>
      </w:r>
    </w:p>
    <w:p w14:paraId="0CFCEC8C" w14:textId="77777777" w:rsidR="00EF3B43" w:rsidRDefault="00EF3B43" w:rsidP="00EF3B43">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throat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chamber</m:t>
                </m:r>
              </m:sub>
            </m:sSub>
          </m:num>
          <m:den>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en>
            </m:f>
          </m:den>
        </m:f>
      </m:oMath>
      <w:r>
        <w:rPr>
          <w:rFonts w:eastAsiaTheme="minorEastAsia"/>
        </w:rPr>
        <w:t xml:space="preserve"> ______________________________ (3) </w:t>
      </w:r>
    </w:p>
    <w:p w14:paraId="5E0B63D1" w14:textId="77777777" w:rsidR="00EF3B43" w:rsidRDefault="00EF3B43" w:rsidP="00EF3B43">
      <w:pPr>
        <w:rPr>
          <w:rFonts w:eastAsiaTheme="minorEastAsia"/>
        </w:rPr>
      </w:pPr>
    </w:p>
    <w:p w14:paraId="7601222A" w14:textId="77777777" w:rsidR="00EF3B43" w:rsidRDefault="00EF3B43" w:rsidP="00EF3B43">
      <w:pPr>
        <w:rPr>
          <w:rFonts w:eastAsiaTheme="minorEastAsia"/>
        </w:rPr>
      </w:pPr>
      <w:r>
        <w:rPr>
          <w:rFonts w:eastAsiaTheme="minorEastAsia"/>
        </w:rPr>
        <w:t xml:space="preserve">Substitute (2) &amp; (3) into (1) </w:t>
      </w:r>
    </w:p>
    <w:p w14:paraId="24888BE9" w14:textId="77777777" w:rsidR="00EF3B43" w:rsidRPr="00C83EC9" w:rsidRDefault="00EF3B43" w:rsidP="00EF3B43">
      <w:pPr>
        <w:rPr>
          <w:rFonts w:eastAsiaTheme="minorEastAsia"/>
        </w:rPr>
      </w:pPr>
    </w:p>
    <w:p w14:paraId="256C3DCA" w14:textId="77777777" w:rsidR="00EF3B43" w:rsidRPr="0036388D" w:rsidRDefault="00EF3B43" w:rsidP="00EF3B4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throat</m:t>
              </m:r>
            </m:sub>
          </m:sSub>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chamber</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en>
                      </m:f>
                    </m:e>
                  </m:d>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γ</m:t>
                      </m:r>
                    </m:num>
                    <m:den>
                      <m:r>
                        <w:rPr>
                          <w:rFonts w:ascii="Cambria Math" w:eastAsiaTheme="minorEastAsia" w:hAnsi="Cambria Math"/>
                        </w:rPr>
                        <m:t>γ-1</m:t>
                      </m:r>
                    </m:den>
                  </m:f>
                </m:sup>
              </m:sSup>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R*</m:t>
                  </m:r>
                  <m:sSub>
                    <m:sSubPr>
                      <m:ctrlPr>
                        <w:rPr>
                          <w:rFonts w:ascii="Cambria Math" w:eastAsiaTheme="minorEastAsia" w:hAnsi="Cambria Math"/>
                          <w:i/>
                        </w:rPr>
                      </m:ctrlPr>
                    </m:sSubPr>
                    <m:e>
                      <m:r>
                        <w:rPr>
                          <w:rFonts w:ascii="Cambria Math" w:eastAsiaTheme="minorEastAsia" w:hAnsi="Cambria Math"/>
                        </w:rPr>
                        <m:t>T</m:t>
                      </m:r>
                      <m:ctrlPr>
                        <w:rPr>
                          <w:rFonts w:ascii="Cambria Math" w:hAnsi="Cambria Math"/>
                          <w:i/>
                        </w:rPr>
                      </m:ctrlPr>
                    </m:e>
                    <m:sub>
                      <m:r>
                        <w:rPr>
                          <w:rFonts w:ascii="Cambria Math" w:eastAsiaTheme="minorEastAsia" w:hAnsi="Cambria Math"/>
                        </w:rPr>
                        <m:t>chamber</m:t>
                      </m:r>
                    </m:sub>
                  </m:sSub>
                </m:num>
                <m:den>
                  <m:r>
                    <w:rPr>
                      <w:rFonts w:ascii="Cambria Math" w:hAnsi="Cambria Math"/>
                    </w:rPr>
                    <m:t>M*γ*(</m:t>
                  </m:r>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γ-1</m:t>
                      </m:r>
                    </m:num>
                    <m:den>
                      <m:r>
                        <w:rPr>
                          <w:rFonts w:ascii="Cambria Math" w:eastAsiaTheme="minorEastAsia" w:hAnsi="Cambria Math"/>
                        </w:rPr>
                        <m:t>2</m:t>
                      </m:r>
                    </m:den>
                  </m:f>
                  <m:r>
                    <w:rPr>
                      <w:rFonts w:ascii="Cambria Math" w:eastAsiaTheme="minorEastAsia" w:hAnsi="Cambria Math"/>
                    </w:rPr>
                    <m:t>)</m:t>
                  </m:r>
                </m:den>
              </m:f>
            </m:e>
          </m:rad>
        </m:oMath>
      </m:oMathPara>
    </w:p>
    <w:p w14:paraId="448B478C" w14:textId="77777777" w:rsidR="00EF3B43" w:rsidRPr="00051208" w:rsidRDefault="00EF3B43" w:rsidP="00EF3B4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Or Plug  Values in≫ A</m:t>
              </m:r>
            </m:e>
            <m:sub>
              <m:r>
                <w:rPr>
                  <w:rFonts w:ascii="Cambria Math" w:eastAsiaTheme="minorEastAsia" w:hAnsi="Cambria Math"/>
                </w:rPr>
                <m:t>throat</m:t>
              </m:r>
            </m:sub>
          </m:sSub>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r>
                <w:rPr>
                  <w:rFonts w:ascii="Cambria Math" w:hAnsi="Cambria Math"/>
                </w:rPr>
                <m:t>324.7015</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R*450.1125</m:t>
                  </m:r>
                </m:num>
                <m:den>
                  <m:r>
                    <w:rPr>
                      <w:rFonts w:ascii="Cambria Math" w:hAnsi="Cambria Math"/>
                    </w:rPr>
                    <m:t>M*γ</m:t>
                  </m:r>
                </m:den>
              </m:f>
            </m:e>
          </m:rad>
        </m:oMath>
      </m:oMathPara>
    </w:p>
    <w:p w14:paraId="2E44A58B" w14:textId="77777777" w:rsidR="00EF3B43" w:rsidRPr="00051208" w:rsidRDefault="00EF3B43" w:rsidP="00EF3B43">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throat</m:t>
              </m:r>
            </m:sub>
          </m:sSub>
          <m:r>
            <w:rPr>
              <w:rFonts w:ascii="Cambria Math" w:eastAsiaTheme="minorEastAsia" w:hAnsi="Cambria Math"/>
            </w:rPr>
            <m:t>=0.023086918</m:t>
          </m:r>
          <m:acc>
            <m:accPr>
              <m:chr m:val="̇"/>
              <m:ctrlPr>
                <w:rPr>
                  <w:rFonts w:ascii="Cambria Math" w:hAnsi="Cambria Math"/>
                  <w:i/>
                </w:rPr>
              </m:ctrlPr>
            </m:accPr>
            <m:e>
              <m:r>
                <w:rPr>
                  <w:rFonts w:ascii="Cambria Math" w:hAnsi="Cambria Math"/>
                </w:rPr>
                <m:t>m</m:t>
              </m:r>
            </m:e>
          </m:acc>
        </m:oMath>
      </m:oMathPara>
    </w:p>
    <w:p w14:paraId="1A8F9D9D" w14:textId="77777777" w:rsidR="00EF3B43" w:rsidRDefault="00EF3B43" w:rsidP="00EF3B43">
      <w:pPr>
        <w:rPr>
          <w:rFonts w:eastAsiaTheme="minorEastAsia"/>
        </w:rPr>
      </w:pPr>
    </w:p>
    <w:p w14:paraId="129E5AE4" w14:textId="77777777" w:rsidR="00EF3B43" w:rsidRPr="00CB10E1" w:rsidRDefault="00EF3B43" w:rsidP="00EF3B43">
      <w:pPr>
        <w:pStyle w:val="Heading3"/>
        <w:rPr>
          <w:strike/>
        </w:rPr>
      </w:pPr>
      <w:bookmarkStart w:id="15" w:name="_Toc198028536"/>
      <w:r w:rsidRPr="00CB10E1">
        <w:rPr>
          <w:strike/>
        </w:rPr>
        <w:t>Cone Nozzle (15 deg) Length calculation</w:t>
      </w:r>
      <w:bookmarkEnd w:id="15"/>
      <w:r w:rsidRPr="00CB10E1">
        <w:rPr>
          <w:strike/>
        </w:rPr>
        <w:t xml:space="preserve"> </w:t>
      </w:r>
    </w:p>
    <w:p w14:paraId="6011A1E9" w14:textId="77777777" w:rsidR="00EF3B43" w:rsidRPr="00CB10E1" w:rsidRDefault="00EF3B43" w:rsidP="00EF3B43">
      <w:pPr>
        <w:rPr>
          <w:rFonts w:eastAsiaTheme="minorEastAsia"/>
          <w:strike/>
        </w:rPr>
      </w:pPr>
      <w:r w:rsidRPr="00CB10E1">
        <w:rPr>
          <w:rFonts w:eastAsiaTheme="minorEastAsia"/>
          <w:strike/>
        </w:rPr>
        <w:t xml:space="preserve">…. </w:t>
      </w:r>
    </w:p>
    <w:p w14:paraId="1F7D539E" w14:textId="77777777" w:rsidR="00EF3B43" w:rsidRPr="00CB10E1" w:rsidRDefault="00EF3B43" w:rsidP="00EF3B43">
      <w:pPr>
        <w:rPr>
          <w:rFonts w:eastAsiaTheme="minorEastAsia"/>
          <w:strike/>
        </w:rPr>
      </w:pPr>
    </w:p>
    <w:p w14:paraId="25FDA46C" w14:textId="77777777" w:rsidR="00EF3B43" w:rsidRPr="00CB10E1" w:rsidRDefault="00EF3B43" w:rsidP="00EF3B43">
      <w:pPr>
        <w:jc w:val="center"/>
        <w:rPr>
          <w:rFonts w:eastAsiaTheme="minorEastAsia"/>
          <w:strike/>
        </w:rPr>
      </w:pPr>
      <w:r w:rsidRPr="00CB10E1">
        <w:rPr>
          <w:rFonts w:eastAsiaTheme="minorEastAsia"/>
          <w:strike/>
          <w:noProof/>
        </w:rPr>
        <w:drawing>
          <wp:inline distT="0" distB="0" distL="0" distR="0" wp14:anchorId="395A3AFC" wp14:editId="71492F36">
            <wp:extent cx="4728973" cy="2660048"/>
            <wp:effectExtent l="0" t="0" r="0" b="6985"/>
            <wp:docPr id="1671268937" name="Picture 1" descr="A drawing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8937" name="Picture 1" descr="A drawing of a person's face&#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728973" cy="2660048"/>
                    </a:xfrm>
                    <a:prstGeom prst="rect">
                      <a:avLst/>
                    </a:prstGeom>
                    <a:noFill/>
                    <a:ln>
                      <a:noFill/>
                    </a:ln>
                  </pic:spPr>
                </pic:pic>
              </a:graphicData>
            </a:graphic>
          </wp:inline>
        </w:drawing>
      </w:r>
    </w:p>
    <w:p w14:paraId="0E999CC7" w14:textId="77777777" w:rsidR="00EF3B43" w:rsidRPr="00CB10E1" w:rsidRDefault="00EF3B43" w:rsidP="00EF3B43">
      <w:pPr>
        <w:rPr>
          <w:rFonts w:eastAsiaTheme="minorEastAsia"/>
          <w:strike/>
        </w:rPr>
      </w:pPr>
      <w:r w:rsidRPr="00CB10E1">
        <w:rPr>
          <w:rFonts w:eastAsiaTheme="minorEastAsia"/>
          <w:strike/>
          <w:noProof/>
        </w:rPr>
        <mc:AlternateContent>
          <mc:Choice Requires="wps">
            <w:drawing>
              <wp:anchor distT="0" distB="0" distL="114300" distR="114300" simplePos="0" relativeHeight="251659264" behindDoc="0" locked="0" layoutInCell="1" allowOverlap="1" wp14:anchorId="6731C045" wp14:editId="7AA9FA6B">
                <wp:simplePos x="0" y="0"/>
                <wp:positionH relativeFrom="column">
                  <wp:posOffset>4591878</wp:posOffset>
                </wp:positionH>
                <wp:positionV relativeFrom="paragraph">
                  <wp:posOffset>907167</wp:posOffset>
                </wp:positionV>
                <wp:extent cx="513522" cy="238539"/>
                <wp:effectExtent l="0" t="0" r="20320" b="28575"/>
                <wp:wrapNone/>
                <wp:docPr id="1499613317" name="Text Box 2"/>
                <wp:cNvGraphicFramePr/>
                <a:graphic xmlns:a="http://schemas.openxmlformats.org/drawingml/2006/main">
                  <a:graphicData uri="http://schemas.microsoft.com/office/word/2010/wordprocessingShape">
                    <wps:wsp>
                      <wps:cNvSpPr txBox="1"/>
                      <wps:spPr>
                        <a:xfrm>
                          <a:off x="0" y="0"/>
                          <a:ext cx="513522" cy="238539"/>
                        </a:xfrm>
                        <a:prstGeom prst="rect">
                          <a:avLst/>
                        </a:prstGeom>
                        <a:solidFill>
                          <a:schemeClr val="lt1"/>
                        </a:solidFill>
                        <a:ln w="6350">
                          <a:solidFill>
                            <a:prstClr val="black"/>
                          </a:solidFill>
                        </a:ln>
                      </wps:spPr>
                      <wps:txbx>
                        <w:txbxContent>
                          <w:p w14:paraId="3A1F61A1" w14:textId="77777777" w:rsidR="00EF3B43" w:rsidRPr="00A20726" w:rsidRDefault="00EF3B43" w:rsidP="00EF3B43">
                            <w:pP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731C045" id="_x0000_t202" coordsize="21600,21600" o:spt="202" path="m,l,21600r21600,l21600,xe">
                <v:stroke joinstyle="miter"/>
                <v:path gradientshapeok="t" o:connecttype="rect"/>
              </v:shapetype>
              <v:shape id="Text Box 2" o:spid="_x0000_s1026" type="#_x0000_t202" style="position:absolute;margin-left:361.55pt;margin-top:71.45pt;width:40.45pt;height:18.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" fillcolor="white [3201]" strokeweight=".5pt">
                <v:textbox>
                  <w:txbxContent>
                    <w:p w14:paraId="3A1F61A1" w14:textId="77777777" w:rsidR="00EF3B43" w:rsidRPr="00A20726" w:rsidRDefault="00EF3B43" w:rsidP="00EF3B43">
                      <w:pPr>
                        <w:rPr>
                          <w:lang w:val="en-US"/>
                        </w:rPr>
                      </w:pPr>
                      <w:r>
                        <w:rPr>
                          <w:lang w:val="en-US"/>
                        </w:rPr>
                        <w:t>1</w:t>
                      </w:r>
                    </w:p>
                  </w:txbxContent>
                </v:textbox>
              </v:shape>
            </w:pict>
          </mc:Fallback>
        </mc:AlternateContent>
      </w:r>
      <w:r w:rsidRPr="00CB10E1">
        <w:rPr>
          <w:rFonts w:eastAsiaTheme="minorEastAsia"/>
          <w:strike/>
        </w:rPr>
        <w:t xml:space="preserve">Length = L </w:t>
      </w:r>
    </w:p>
    <w:p w14:paraId="36203418" w14:textId="77777777" w:rsidR="00EF3B43" w:rsidRPr="00CB10E1" w:rsidRDefault="00EF3B43" w:rsidP="00EF3B43">
      <w:pPr>
        <w:rPr>
          <w:rFonts w:eastAsiaTheme="minorEastAsia"/>
          <w:strike/>
        </w:rPr>
      </w:pPr>
      <m:oMathPara>
        <m:oMath>
          <m:r>
            <w:rPr>
              <w:rFonts w:ascii="Cambria Math" w:eastAsiaTheme="minorEastAsia" w:hAnsi="Cambria Math"/>
              <w:strike/>
            </w:rPr>
            <m:t>∵tanθ=</m:t>
          </m:r>
          <m:f>
            <m:fPr>
              <m:ctrlPr>
                <w:rPr>
                  <w:rFonts w:ascii="Cambria Math" w:eastAsiaTheme="minorEastAsia" w:hAnsi="Cambria Math"/>
                  <w:i/>
                  <w:strike/>
                </w:rPr>
              </m:ctrlPr>
            </m:fPr>
            <m:num>
              <m:r>
                <w:rPr>
                  <w:rFonts w:ascii="Cambria Math" w:eastAsiaTheme="minorEastAsia" w:hAnsi="Cambria Math"/>
                  <w:strike/>
                </w:rPr>
                <m:t>opposite</m:t>
              </m:r>
            </m:num>
            <m:den>
              <m:r>
                <w:rPr>
                  <w:rFonts w:ascii="Cambria Math" w:eastAsiaTheme="minorEastAsia" w:hAnsi="Cambria Math"/>
                  <w:strike/>
                </w:rPr>
                <m:t>adjacent</m:t>
              </m:r>
            </m:den>
          </m:f>
        </m:oMath>
      </m:oMathPara>
    </w:p>
    <w:p w14:paraId="0C7B403C" w14:textId="77777777" w:rsidR="00EF3B43" w:rsidRPr="00CB10E1" w:rsidRDefault="00EF3B43" w:rsidP="00EF3B43">
      <w:pPr>
        <w:rPr>
          <w:rFonts w:eastAsiaTheme="minorEastAsia"/>
          <w:strike/>
        </w:rPr>
      </w:pPr>
      <m:oMathPara>
        <m:oMath>
          <m:r>
            <w:rPr>
              <w:rFonts w:ascii="Cambria Math" w:eastAsiaTheme="minorEastAsia" w:hAnsi="Cambria Math"/>
              <w:strike/>
            </w:rPr>
            <m:t>tan</m:t>
          </m:r>
          <m:sSup>
            <m:sSupPr>
              <m:ctrlPr>
                <w:rPr>
                  <w:rFonts w:ascii="Cambria Math" w:eastAsiaTheme="minorEastAsia" w:hAnsi="Cambria Math"/>
                  <w:i/>
                  <w:strike/>
                </w:rPr>
              </m:ctrlPr>
            </m:sSupPr>
            <m:e>
              <m:r>
                <w:rPr>
                  <w:rFonts w:ascii="Cambria Math" w:eastAsiaTheme="minorEastAsia" w:hAnsi="Cambria Math"/>
                  <w:strike/>
                </w:rPr>
                <m:t>15</m:t>
              </m:r>
            </m:e>
            <m:sup>
              <m:r>
                <w:rPr>
                  <w:rFonts w:ascii="Cambria Math" w:eastAsiaTheme="minorEastAsia" w:hAnsi="Cambria Math"/>
                  <w:strike/>
                </w:rPr>
                <m:t>∘</m:t>
              </m:r>
            </m:sup>
          </m:sSup>
          <m:r>
            <w:rPr>
              <w:rFonts w:ascii="Cambria Math" w:eastAsiaTheme="minorEastAsia" w:hAnsi="Cambria Math"/>
              <w:strike/>
            </w:rPr>
            <m:t>=</m:t>
          </m:r>
          <m:f>
            <m:fPr>
              <m:ctrlPr>
                <w:rPr>
                  <w:rFonts w:ascii="Cambria Math" w:eastAsiaTheme="minorEastAsia" w:hAnsi="Cambria Math"/>
                  <w:i/>
                  <w:strike/>
                </w:rPr>
              </m:ctrlPr>
            </m:fPr>
            <m:num>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exit</m:t>
                  </m:r>
                </m:sub>
              </m:sSub>
              <m:r>
                <w:rPr>
                  <w:rFonts w:ascii="Cambria Math" w:eastAsiaTheme="minorEastAsia" w:hAnsi="Cambria Math"/>
                  <w:strike/>
                </w:rPr>
                <m:t>-</m:t>
              </m:r>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num>
            <m:den>
              <m:r>
                <w:rPr>
                  <w:rFonts w:ascii="Cambria Math" w:eastAsiaTheme="minorEastAsia" w:hAnsi="Cambria Math"/>
                  <w:strike/>
                </w:rPr>
                <m:t>L</m:t>
              </m:r>
            </m:den>
          </m:f>
        </m:oMath>
      </m:oMathPara>
    </w:p>
    <w:p w14:paraId="6F5BE428" w14:textId="77777777" w:rsidR="00EF3B43" w:rsidRPr="00CB10E1" w:rsidRDefault="00EF3B43" w:rsidP="00EF3B43">
      <w:pPr>
        <w:rPr>
          <w:rFonts w:eastAsiaTheme="minorEastAsia"/>
          <w:strike/>
        </w:rPr>
      </w:pPr>
      <m:oMathPara>
        <m:oMath>
          <m:r>
            <w:rPr>
              <w:rFonts w:ascii="Cambria Math" w:eastAsiaTheme="minorEastAsia" w:hAnsi="Cambria Math"/>
              <w:strike/>
            </w:rPr>
            <m:t>∵</m:t>
          </m:r>
          <m:f>
            <m:fPr>
              <m:ctrlPr>
                <w:rPr>
                  <w:rFonts w:ascii="Cambria Math" w:eastAsiaTheme="minorEastAsia" w:hAnsi="Cambria Math"/>
                  <w:i/>
                  <w:strike/>
                </w:rPr>
              </m:ctrlPr>
            </m:fPr>
            <m:num>
              <m:sSub>
                <m:sSubPr>
                  <m:ctrlPr>
                    <w:rPr>
                      <w:rFonts w:ascii="Cambria Math" w:eastAsiaTheme="minorEastAsia" w:hAnsi="Cambria Math"/>
                      <w:i/>
                      <w:strike/>
                    </w:rPr>
                  </m:ctrlPr>
                </m:sSubPr>
                <m:e>
                  <m:r>
                    <w:rPr>
                      <w:rFonts w:ascii="Cambria Math" w:eastAsiaTheme="minorEastAsia" w:hAnsi="Cambria Math"/>
                      <w:strike/>
                    </w:rPr>
                    <m:t>A</m:t>
                  </m:r>
                </m:e>
                <m:sub>
                  <m:r>
                    <w:rPr>
                      <w:rFonts w:ascii="Cambria Math" w:eastAsiaTheme="minorEastAsia" w:hAnsi="Cambria Math"/>
                      <w:strike/>
                    </w:rPr>
                    <m:t>exit</m:t>
                  </m:r>
                </m:sub>
              </m:sSub>
            </m:num>
            <m:den>
              <m:sSub>
                <m:sSubPr>
                  <m:ctrlPr>
                    <w:rPr>
                      <w:rFonts w:ascii="Cambria Math" w:eastAsiaTheme="minorEastAsia" w:hAnsi="Cambria Math"/>
                      <w:i/>
                      <w:strike/>
                    </w:rPr>
                  </m:ctrlPr>
                </m:sSubPr>
                <m:e>
                  <m:r>
                    <w:rPr>
                      <w:rFonts w:ascii="Cambria Math" w:eastAsiaTheme="minorEastAsia" w:hAnsi="Cambria Math"/>
                      <w:strike/>
                    </w:rPr>
                    <m:t>A</m:t>
                  </m:r>
                </m:e>
                <m:sub>
                  <m:r>
                    <w:rPr>
                      <w:rFonts w:ascii="Cambria Math" w:eastAsiaTheme="minorEastAsia" w:hAnsi="Cambria Math"/>
                      <w:strike/>
                    </w:rPr>
                    <m:t>throat</m:t>
                  </m:r>
                </m:sub>
              </m:sSub>
            </m:den>
          </m:f>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oMath>
      </m:oMathPara>
    </w:p>
    <w:p w14:paraId="334CD2BC" w14:textId="77777777" w:rsidR="00EF3B43" w:rsidRPr="00CB10E1" w:rsidRDefault="00EF3B43" w:rsidP="00EF3B43">
      <w:pPr>
        <w:rPr>
          <w:rFonts w:eastAsiaTheme="minorEastAsia"/>
          <w:strike/>
        </w:rPr>
      </w:pPr>
      <m:oMathPara>
        <m:oMath>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r>
            <w:rPr>
              <w:rFonts w:ascii="Cambria Math" w:eastAsiaTheme="minorEastAsia" w:hAnsi="Cambria Math"/>
              <w:strike/>
            </w:rPr>
            <m:t>=</m:t>
          </m:r>
          <m:f>
            <m:fPr>
              <m:ctrlPr>
                <w:rPr>
                  <w:rFonts w:ascii="Cambria Math" w:eastAsiaTheme="minorEastAsia" w:hAnsi="Cambria Math"/>
                  <w:i/>
                  <w:strike/>
                </w:rPr>
              </m:ctrlPr>
            </m:fPr>
            <m:num>
              <m:r>
                <w:rPr>
                  <w:rFonts w:ascii="Cambria Math" w:eastAsiaTheme="minorEastAsia" w:hAnsi="Cambria Math"/>
                  <w:strike/>
                </w:rPr>
                <m:t>π</m:t>
              </m:r>
              <m:sSubSup>
                <m:sSubSupPr>
                  <m:ctrlPr>
                    <w:rPr>
                      <w:rFonts w:ascii="Cambria Math" w:eastAsiaTheme="minorEastAsia" w:hAnsi="Cambria Math"/>
                      <w:i/>
                      <w:strike/>
                    </w:rPr>
                  </m:ctrlPr>
                </m:sSubSupPr>
                <m:e>
                  <m:r>
                    <w:rPr>
                      <w:rFonts w:ascii="Cambria Math" w:eastAsiaTheme="minorEastAsia" w:hAnsi="Cambria Math"/>
                      <w:strike/>
                    </w:rPr>
                    <m:t>R</m:t>
                  </m:r>
                </m:e>
                <m:sub>
                  <m:r>
                    <w:rPr>
                      <w:rFonts w:ascii="Cambria Math" w:eastAsiaTheme="minorEastAsia" w:hAnsi="Cambria Math"/>
                      <w:strike/>
                    </w:rPr>
                    <m:t>exit</m:t>
                  </m:r>
                </m:sub>
                <m:sup>
                  <m:r>
                    <w:rPr>
                      <w:rFonts w:ascii="Cambria Math" w:eastAsiaTheme="minorEastAsia" w:hAnsi="Cambria Math"/>
                      <w:strike/>
                    </w:rPr>
                    <m:t>2</m:t>
                  </m:r>
                </m:sup>
              </m:sSubSup>
            </m:num>
            <m:den>
              <m:r>
                <w:rPr>
                  <w:rFonts w:ascii="Cambria Math" w:eastAsiaTheme="minorEastAsia" w:hAnsi="Cambria Math"/>
                  <w:strike/>
                </w:rPr>
                <m:t>π</m:t>
              </m:r>
              <m:sSubSup>
                <m:sSubSupPr>
                  <m:ctrlPr>
                    <w:rPr>
                      <w:rFonts w:ascii="Cambria Math" w:eastAsiaTheme="minorEastAsia" w:hAnsi="Cambria Math"/>
                      <w:i/>
                      <w:strike/>
                    </w:rPr>
                  </m:ctrlPr>
                </m:sSubSupPr>
                <m:e>
                  <m:r>
                    <w:rPr>
                      <w:rFonts w:ascii="Cambria Math" w:eastAsiaTheme="minorEastAsia" w:hAnsi="Cambria Math"/>
                      <w:strike/>
                    </w:rPr>
                    <m:t>R</m:t>
                  </m:r>
                </m:e>
                <m:sub>
                  <m:r>
                    <w:rPr>
                      <w:rFonts w:ascii="Cambria Math" w:eastAsiaTheme="minorEastAsia" w:hAnsi="Cambria Math"/>
                      <w:strike/>
                    </w:rPr>
                    <m:t>throat</m:t>
                  </m:r>
                </m:sub>
                <m:sup>
                  <m:r>
                    <w:rPr>
                      <w:rFonts w:ascii="Cambria Math" w:eastAsiaTheme="minorEastAsia" w:hAnsi="Cambria Math"/>
                      <w:strike/>
                    </w:rPr>
                    <m:t>2</m:t>
                  </m:r>
                </m:sup>
              </m:sSubSup>
            </m:den>
          </m:f>
        </m:oMath>
      </m:oMathPara>
    </w:p>
    <w:p w14:paraId="253D480C" w14:textId="77777777" w:rsidR="00EF3B43" w:rsidRPr="00CB10E1" w:rsidRDefault="00EF3B43" w:rsidP="00EF3B43">
      <w:pPr>
        <w:rPr>
          <w:rFonts w:eastAsiaTheme="minorEastAsia"/>
          <w:strike/>
        </w:rPr>
      </w:pPr>
      <m:oMathPara>
        <m:oMath>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r>
            <w:rPr>
              <w:rFonts w:ascii="Cambria Math" w:eastAsiaTheme="minorEastAsia" w:hAnsi="Cambria Math"/>
              <w:strike/>
            </w:rPr>
            <m:t>=</m:t>
          </m:r>
          <m:sSup>
            <m:sSupPr>
              <m:ctrlPr>
                <w:rPr>
                  <w:rFonts w:ascii="Cambria Math" w:eastAsiaTheme="minorEastAsia" w:hAnsi="Cambria Math"/>
                  <w:i/>
                  <w:strike/>
                </w:rPr>
              </m:ctrlPr>
            </m:sSupPr>
            <m:e>
              <m:d>
                <m:dPr>
                  <m:ctrlPr>
                    <w:rPr>
                      <w:rFonts w:ascii="Cambria Math" w:eastAsiaTheme="minorEastAsia" w:hAnsi="Cambria Math"/>
                      <w:i/>
                      <w:strike/>
                    </w:rPr>
                  </m:ctrlPr>
                </m:dPr>
                <m:e>
                  <m:f>
                    <m:fPr>
                      <m:ctrlPr>
                        <w:rPr>
                          <w:rFonts w:ascii="Cambria Math" w:eastAsiaTheme="minorEastAsia" w:hAnsi="Cambria Math"/>
                          <w:i/>
                          <w:strike/>
                        </w:rPr>
                      </m:ctrlPr>
                    </m:fPr>
                    <m:num>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exit</m:t>
                          </m:r>
                        </m:sub>
                      </m:sSub>
                    </m:num>
                    <m:den>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den>
                  </m:f>
                </m:e>
              </m:d>
            </m:e>
            <m:sup>
              <m:r>
                <w:rPr>
                  <w:rFonts w:ascii="Cambria Math" w:eastAsiaTheme="minorEastAsia" w:hAnsi="Cambria Math"/>
                  <w:strike/>
                </w:rPr>
                <m:t>2</m:t>
              </m:r>
            </m:sup>
          </m:sSup>
        </m:oMath>
      </m:oMathPara>
    </w:p>
    <w:p w14:paraId="3B01AE5B" w14:textId="77777777" w:rsidR="00EF3B43" w:rsidRPr="00CB10E1" w:rsidRDefault="00EF3B43" w:rsidP="00EF3B43">
      <w:pPr>
        <w:rPr>
          <w:rFonts w:eastAsiaTheme="minorEastAsia"/>
          <w:strike/>
        </w:rPr>
      </w:pPr>
      <m:oMathPara>
        <m:oMath>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exit</m:t>
              </m:r>
            </m:sub>
          </m:sSub>
          <m:r>
            <w:rPr>
              <w:rFonts w:ascii="Cambria Math" w:eastAsiaTheme="minorEastAsia" w:hAnsi="Cambria Math"/>
              <w:strike/>
            </w:rPr>
            <m:t>=</m:t>
          </m:r>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r>
            <w:rPr>
              <w:rFonts w:ascii="Cambria Math" w:eastAsiaTheme="minorEastAsia" w:hAnsi="Cambria Math"/>
              <w:strike/>
            </w:rPr>
            <m:t>×</m:t>
          </m:r>
          <m:rad>
            <m:radPr>
              <m:degHide m:val="1"/>
              <m:ctrlPr>
                <w:rPr>
                  <w:rFonts w:ascii="Cambria Math" w:eastAsiaTheme="minorEastAsia" w:hAnsi="Cambria Math"/>
                  <w:i/>
                  <w:strike/>
                </w:rPr>
              </m:ctrlPr>
            </m:radPr>
            <m:deg/>
            <m:e>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e>
          </m:rad>
        </m:oMath>
      </m:oMathPara>
    </w:p>
    <w:p w14:paraId="4A8AA32A" w14:textId="77777777" w:rsidR="00EF3B43" w:rsidRPr="00CB10E1" w:rsidRDefault="00EF3B43" w:rsidP="00EF3B43">
      <w:pPr>
        <w:rPr>
          <w:rFonts w:eastAsiaTheme="minorEastAsia"/>
          <w:strike/>
        </w:rPr>
      </w:pPr>
      <w:r w:rsidRPr="00CB10E1">
        <w:rPr>
          <w:rFonts w:eastAsiaTheme="minorEastAsia"/>
          <w:strike/>
          <w:noProof/>
        </w:rPr>
        <mc:AlternateContent>
          <mc:Choice Requires="wps">
            <w:drawing>
              <wp:anchor distT="0" distB="0" distL="114300" distR="114300" simplePos="0" relativeHeight="251660288" behindDoc="0" locked="0" layoutInCell="1" allowOverlap="1" wp14:anchorId="65F8D587" wp14:editId="16248339">
                <wp:simplePos x="0" y="0"/>
                <wp:positionH relativeFrom="column">
                  <wp:posOffset>4510929</wp:posOffset>
                </wp:positionH>
                <wp:positionV relativeFrom="paragraph">
                  <wp:posOffset>-264132</wp:posOffset>
                </wp:positionV>
                <wp:extent cx="513522" cy="238539"/>
                <wp:effectExtent l="0" t="0" r="20320" b="28575"/>
                <wp:wrapNone/>
                <wp:docPr id="1949405420" name="Text Box 2"/>
                <wp:cNvGraphicFramePr/>
                <a:graphic xmlns:a="http://schemas.openxmlformats.org/drawingml/2006/main">
                  <a:graphicData uri="http://schemas.microsoft.com/office/word/2010/wordprocessingShape">
                    <wps:wsp>
                      <wps:cNvSpPr txBox="1"/>
                      <wps:spPr>
                        <a:xfrm>
                          <a:off x="0" y="0"/>
                          <a:ext cx="513522" cy="238539"/>
                        </a:xfrm>
                        <a:prstGeom prst="rect">
                          <a:avLst/>
                        </a:prstGeom>
                        <a:solidFill>
                          <a:schemeClr val="lt1"/>
                        </a:solidFill>
                        <a:ln w="6350">
                          <a:solidFill>
                            <a:prstClr val="black"/>
                          </a:solidFill>
                        </a:ln>
                      </wps:spPr>
                      <wps:txbx>
                        <w:txbxContent>
                          <w:p w14:paraId="60F130E2" w14:textId="77777777" w:rsidR="00EF3B43" w:rsidRPr="00A20726" w:rsidRDefault="00EF3B43" w:rsidP="00EF3B43">
                            <w:pP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F8D587" id="_x0000_s1027" type="#_x0000_t202" style="position:absolute;margin-left:355.2pt;margin-top:-20.8pt;width:40.45pt;height:18.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" fillcolor="white [3201]" strokeweight=".5pt">
                <v:textbox>
                  <w:txbxContent>
                    <w:p w14:paraId="60F130E2" w14:textId="77777777" w:rsidR="00EF3B43" w:rsidRPr="00A20726" w:rsidRDefault="00EF3B43" w:rsidP="00EF3B43">
                      <w:pPr>
                        <w:rPr>
                          <w:lang w:val="en-US"/>
                        </w:rPr>
                      </w:pPr>
                      <w:r>
                        <w:rPr>
                          <w:lang w:val="en-US"/>
                        </w:rPr>
                        <w:t>2</w:t>
                      </w:r>
                    </w:p>
                  </w:txbxContent>
                </v:textbox>
              </v:shape>
            </w:pict>
          </mc:Fallback>
        </mc:AlternateContent>
      </w:r>
    </w:p>
    <w:p w14:paraId="43A24E63" w14:textId="77777777" w:rsidR="00EF3B43" w:rsidRPr="00CB10E1" w:rsidRDefault="00EF3B43" w:rsidP="00EF3B43">
      <w:pPr>
        <w:rPr>
          <w:rFonts w:eastAsiaTheme="minorEastAsia"/>
          <w:strike/>
        </w:rPr>
      </w:pPr>
      <w:r w:rsidRPr="00CB10E1">
        <w:rPr>
          <w:rFonts w:eastAsiaTheme="minorEastAsia"/>
          <w:strike/>
        </w:rPr>
        <w:t>Sub 2 into 1</w:t>
      </w:r>
    </w:p>
    <w:p w14:paraId="44A5F46C" w14:textId="77777777" w:rsidR="00EF3B43" w:rsidRPr="00CB10E1" w:rsidRDefault="00EF3B43" w:rsidP="00EF3B43">
      <w:pPr>
        <w:jc w:val="center"/>
        <w:rPr>
          <w:rFonts w:eastAsiaTheme="minorEastAsia"/>
          <w:strike/>
        </w:rPr>
      </w:pPr>
      <m:oMathPara>
        <m:oMath>
          <m:r>
            <w:rPr>
              <w:rFonts w:ascii="Cambria Math" w:eastAsiaTheme="minorEastAsia" w:hAnsi="Cambria Math"/>
              <w:strike/>
            </w:rPr>
            <m:t>tan</m:t>
          </m:r>
          <m:sSup>
            <m:sSupPr>
              <m:ctrlPr>
                <w:rPr>
                  <w:rFonts w:ascii="Cambria Math" w:eastAsiaTheme="minorEastAsia" w:hAnsi="Cambria Math"/>
                  <w:i/>
                  <w:strike/>
                </w:rPr>
              </m:ctrlPr>
            </m:sSupPr>
            <m:e>
              <m:r>
                <w:rPr>
                  <w:rFonts w:ascii="Cambria Math" w:eastAsiaTheme="minorEastAsia" w:hAnsi="Cambria Math"/>
                  <w:strike/>
                </w:rPr>
                <m:t>15</m:t>
              </m:r>
            </m:e>
            <m:sup>
              <m:r>
                <w:rPr>
                  <w:rFonts w:ascii="Cambria Math" w:eastAsiaTheme="minorEastAsia" w:hAnsi="Cambria Math"/>
                  <w:strike/>
                </w:rPr>
                <m:t>∘</m:t>
              </m:r>
            </m:sup>
          </m:sSup>
          <m:r>
            <w:rPr>
              <w:rFonts w:ascii="Cambria Math" w:eastAsiaTheme="minorEastAsia" w:hAnsi="Cambria Math"/>
              <w:strike/>
            </w:rPr>
            <m:t>=</m:t>
          </m:r>
          <m:f>
            <m:fPr>
              <m:ctrlPr>
                <w:rPr>
                  <w:rFonts w:ascii="Cambria Math" w:eastAsiaTheme="minorEastAsia" w:hAnsi="Cambria Math"/>
                  <w:i/>
                  <w:strike/>
                </w:rPr>
              </m:ctrlPr>
            </m:fPr>
            <m:num>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r>
                <w:rPr>
                  <w:rFonts w:ascii="Cambria Math" w:eastAsiaTheme="minorEastAsia" w:hAnsi="Cambria Math"/>
                  <w:strike/>
                </w:rPr>
                <m:t>×</m:t>
              </m:r>
              <m:rad>
                <m:radPr>
                  <m:degHide m:val="1"/>
                  <m:ctrlPr>
                    <w:rPr>
                      <w:rFonts w:ascii="Cambria Math" w:eastAsiaTheme="minorEastAsia" w:hAnsi="Cambria Math"/>
                      <w:i/>
                      <w:strike/>
                    </w:rPr>
                  </m:ctrlPr>
                </m:radPr>
                <m:deg/>
                <m:e>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e>
              </m:rad>
              <m:r>
                <w:rPr>
                  <w:rFonts w:ascii="Cambria Math" w:eastAsiaTheme="minorEastAsia" w:hAnsi="Cambria Math"/>
                  <w:strike/>
                </w:rPr>
                <m:t>-</m:t>
              </m:r>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num>
            <m:den>
              <m:r>
                <w:rPr>
                  <w:rFonts w:ascii="Cambria Math" w:eastAsiaTheme="minorEastAsia" w:hAnsi="Cambria Math"/>
                  <w:strike/>
                </w:rPr>
                <m:t>L</m:t>
              </m:r>
            </m:den>
          </m:f>
        </m:oMath>
      </m:oMathPara>
    </w:p>
    <w:p w14:paraId="2D9E9F83" w14:textId="77777777" w:rsidR="00EF3B43" w:rsidRPr="00CB10E1" w:rsidRDefault="00EF3B43" w:rsidP="00EF3B43">
      <w:pPr>
        <w:rPr>
          <w:rFonts w:eastAsiaTheme="minorEastAsia"/>
          <w:strike/>
        </w:rPr>
      </w:pPr>
      <m:oMathPara>
        <m:oMath>
          <m:r>
            <w:rPr>
              <w:rFonts w:ascii="Cambria Math" w:eastAsiaTheme="minorEastAsia" w:hAnsi="Cambria Math"/>
              <w:strike/>
            </w:rPr>
            <m:t>L=</m:t>
          </m:r>
          <m:f>
            <m:fPr>
              <m:ctrlPr>
                <w:rPr>
                  <w:rFonts w:ascii="Cambria Math" w:eastAsiaTheme="minorEastAsia" w:hAnsi="Cambria Math"/>
                  <w:i/>
                  <w:strike/>
                </w:rPr>
              </m:ctrlPr>
            </m:fPr>
            <m:num>
              <m:sSub>
                <m:sSubPr>
                  <m:ctrlPr>
                    <w:rPr>
                      <w:rFonts w:ascii="Cambria Math" w:eastAsiaTheme="minorEastAsia" w:hAnsi="Cambria Math"/>
                      <w:i/>
                      <w:strike/>
                    </w:rPr>
                  </m:ctrlPr>
                </m:sSubPr>
                <m:e>
                  <m:r>
                    <w:rPr>
                      <w:rFonts w:ascii="Cambria Math" w:eastAsiaTheme="minorEastAsia" w:hAnsi="Cambria Math"/>
                      <w:strike/>
                    </w:rPr>
                    <m:t>R</m:t>
                  </m:r>
                </m:e>
                <m:sub>
                  <m:r>
                    <w:rPr>
                      <w:rFonts w:ascii="Cambria Math" w:eastAsiaTheme="minorEastAsia" w:hAnsi="Cambria Math"/>
                      <w:strike/>
                    </w:rPr>
                    <m:t>throat</m:t>
                  </m:r>
                </m:sub>
              </m:sSub>
              <m:r>
                <w:rPr>
                  <w:rFonts w:ascii="Cambria Math" w:eastAsiaTheme="minorEastAsia" w:hAnsi="Cambria Math"/>
                  <w:strike/>
                </w:rPr>
                <m:t>×(</m:t>
              </m:r>
              <m:rad>
                <m:radPr>
                  <m:degHide m:val="1"/>
                  <m:ctrlPr>
                    <w:rPr>
                      <w:rFonts w:ascii="Cambria Math" w:eastAsiaTheme="minorEastAsia" w:hAnsi="Cambria Math"/>
                      <w:i/>
                      <w:strike/>
                    </w:rPr>
                  </m:ctrlPr>
                </m:radPr>
                <m:deg/>
                <m:e>
                  <m:r>
                    <w:rPr>
                      <w:rFonts w:ascii="Cambria Math" w:eastAsiaTheme="minorEastAsia" w:hAnsi="Cambria Math"/>
                      <w:strike/>
                    </w:rPr>
                    <m:t>Valu</m:t>
                  </m:r>
                  <m:sSub>
                    <m:sSubPr>
                      <m:ctrlPr>
                        <w:rPr>
                          <w:rFonts w:ascii="Cambria Math" w:eastAsiaTheme="minorEastAsia" w:hAnsi="Cambria Math"/>
                          <w:i/>
                          <w:strike/>
                        </w:rPr>
                      </m:ctrlPr>
                    </m:sSubPr>
                    <m:e>
                      <m:r>
                        <w:rPr>
                          <w:rFonts w:ascii="Cambria Math" w:eastAsiaTheme="minorEastAsia" w:hAnsi="Cambria Math"/>
                          <w:strike/>
                        </w:rPr>
                        <m:t>e</m:t>
                      </m:r>
                    </m:e>
                    <m:sub>
                      <m:r>
                        <w:rPr>
                          <w:rFonts w:ascii="Cambria Math" w:eastAsiaTheme="minorEastAsia" w:hAnsi="Cambria Math"/>
                          <w:strike/>
                        </w:rPr>
                        <m:t>ratio</m:t>
                      </m:r>
                    </m:sub>
                  </m:sSub>
                </m:e>
              </m:rad>
              <m:r>
                <w:rPr>
                  <w:rFonts w:ascii="Cambria Math" w:eastAsiaTheme="minorEastAsia" w:hAnsi="Cambria Math"/>
                  <w:strike/>
                </w:rPr>
                <m:t>-1)</m:t>
              </m:r>
            </m:num>
            <m:den>
              <m:r>
                <w:rPr>
                  <w:rFonts w:ascii="Cambria Math" w:eastAsiaTheme="minorEastAsia" w:hAnsi="Cambria Math"/>
                  <w:strike/>
                </w:rPr>
                <m:t>tan</m:t>
              </m:r>
              <m:sSup>
                <m:sSupPr>
                  <m:ctrlPr>
                    <w:rPr>
                      <w:rFonts w:ascii="Cambria Math" w:eastAsiaTheme="minorEastAsia" w:hAnsi="Cambria Math"/>
                      <w:i/>
                      <w:strike/>
                    </w:rPr>
                  </m:ctrlPr>
                </m:sSupPr>
                <m:e>
                  <m:r>
                    <w:rPr>
                      <w:rFonts w:ascii="Cambria Math" w:eastAsiaTheme="minorEastAsia" w:hAnsi="Cambria Math"/>
                      <w:strike/>
                    </w:rPr>
                    <m:t>15</m:t>
                  </m:r>
                </m:e>
                <m:sup>
                  <m:r>
                    <w:rPr>
                      <w:rFonts w:ascii="Cambria Math" w:eastAsiaTheme="minorEastAsia" w:hAnsi="Cambria Math"/>
                      <w:strike/>
                    </w:rPr>
                    <m:t>∘</m:t>
                  </m:r>
                </m:sup>
              </m:sSup>
            </m:den>
          </m:f>
        </m:oMath>
      </m:oMathPara>
    </w:p>
    <w:p w14:paraId="3A44FCA0" w14:textId="77777777" w:rsidR="00287F47" w:rsidRPr="00287F47" w:rsidRDefault="00287F47" w:rsidP="00287F47">
      <w:pPr>
        <w:rPr>
          <w:lang w:val="en-US"/>
        </w:rPr>
      </w:pPr>
    </w:p>
    <w:sectPr w:rsidR="00287F47" w:rsidRPr="00287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B5531"/>
    <w:multiLevelType w:val="multilevel"/>
    <w:tmpl w:val="F0BC14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C83EC2"/>
    <w:multiLevelType w:val="hybridMultilevel"/>
    <w:tmpl w:val="E1E803B4"/>
    <w:lvl w:ilvl="0" w:tplc="4530A2E0">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292514A"/>
    <w:multiLevelType w:val="hybridMultilevel"/>
    <w:tmpl w:val="E98AF9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3479084">
    <w:abstractNumId w:val="1"/>
  </w:num>
  <w:num w:numId="2" w16cid:durableId="448209917">
    <w:abstractNumId w:val="0"/>
  </w:num>
  <w:num w:numId="3" w16cid:durableId="4783036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xAppendixName" w:val="Appendix"/>
  </w:docVars>
  <w:rsids>
    <w:rsidRoot w:val="00C83EC9"/>
    <w:rsid w:val="00037488"/>
    <w:rsid w:val="00050A86"/>
    <w:rsid w:val="00051208"/>
    <w:rsid w:val="00074140"/>
    <w:rsid w:val="00082C33"/>
    <w:rsid w:val="0009178E"/>
    <w:rsid w:val="00097DF4"/>
    <w:rsid w:val="000D0CA6"/>
    <w:rsid w:val="000E06D8"/>
    <w:rsid w:val="000E3FB3"/>
    <w:rsid w:val="000E44FA"/>
    <w:rsid w:val="000E4FC3"/>
    <w:rsid w:val="001715D2"/>
    <w:rsid w:val="001757B9"/>
    <w:rsid w:val="0018594C"/>
    <w:rsid w:val="00193787"/>
    <w:rsid w:val="001A2D9D"/>
    <w:rsid w:val="001B54B9"/>
    <w:rsid w:val="001B7427"/>
    <w:rsid w:val="002324DD"/>
    <w:rsid w:val="002532E8"/>
    <w:rsid w:val="002575F3"/>
    <w:rsid w:val="00264497"/>
    <w:rsid w:val="002665CB"/>
    <w:rsid w:val="00275754"/>
    <w:rsid w:val="00287F47"/>
    <w:rsid w:val="0029034D"/>
    <w:rsid w:val="002935BA"/>
    <w:rsid w:val="002A46CE"/>
    <w:rsid w:val="002B0A09"/>
    <w:rsid w:val="002B2EB1"/>
    <w:rsid w:val="002B3B89"/>
    <w:rsid w:val="002D1C8F"/>
    <w:rsid w:val="00310DAC"/>
    <w:rsid w:val="003111F0"/>
    <w:rsid w:val="00342706"/>
    <w:rsid w:val="0036388D"/>
    <w:rsid w:val="0037197F"/>
    <w:rsid w:val="0038005F"/>
    <w:rsid w:val="00392B5C"/>
    <w:rsid w:val="00394DBA"/>
    <w:rsid w:val="003B02D7"/>
    <w:rsid w:val="003C3163"/>
    <w:rsid w:val="003C5883"/>
    <w:rsid w:val="003C6F2D"/>
    <w:rsid w:val="003E3E6B"/>
    <w:rsid w:val="003E5296"/>
    <w:rsid w:val="004115DC"/>
    <w:rsid w:val="004376FA"/>
    <w:rsid w:val="004378B3"/>
    <w:rsid w:val="004440C4"/>
    <w:rsid w:val="00476265"/>
    <w:rsid w:val="004B1654"/>
    <w:rsid w:val="004C115D"/>
    <w:rsid w:val="00501B9E"/>
    <w:rsid w:val="00515878"/>
    <w:rsid w:val="00524543"/>
    <w:rsid w:val="0052728A"/>
    <w:rsid w:val="00530B6A"/>
    <w:rsid w:val="00536930"/>
    <w:rsid w:val="00544420"/>
    <w:rsid w:val="00550213"/>
    <w:rsid w:val="005841BA"/>
    <w:rsid w:val="0059728A"/>
    <w:rsid w:val="005A088E"/>
    <w:rsid w:val="005A5E6C"/>
    <w:rsid w:val="005B0D7F"/>
    <w:rsid w:val="005B5504"/>
    <w:rsid w:val="00601CCA"/>
    <w:rsid w:val="00604884"/>
    <w:rsid w:val="00607BB7"/>
    <w:rsid w:val="00611DE9"/>
    <w:rsid w:val="006178E4"/>
    <w:rsid w:val="006521CF"/>
    <w:rsid w:val="00663CC3"/>
    <w:rsid w:val="00666778"/>
    <w:rsid w:val="00692E3D"/>
    <w:rsid w:val="006A2A56"/>
    <w:rsid w:val="006B3053"/>
    <w:rsid w:val="006D31B8"/>
    <w:rsid w:val="007228EF"/>
    <w:rsid w:val="007236D0"/>
    <w:rsid w:val="007328D6"/>
    <w:rsid w:val="00741F71"/>
    <w:rsid w:val="0075362C"/>
    <w:rsid w:val="00765CE9"/>
    <w:rsid w:val="00766C0C"/>
    <w:rsid w:val="00773F6A"/>
    <w:rsid w:val="007A5B8F"/>
    <w:rsid w:val="007C3F39"/>
    <w:rsid w:val="007D07AA"/>
    <w:rsid w:val="007D21AD"/>
    <w:rsid w:val="007D4FFB"/>
    <w:rsid w:val="007D5704"/>
    <w:rsid w:val="007F2BA5"/>
    <w:rsid w:val="00804C33"/>
    <w:rsid w:val="008351A2"/>
    <w:rsid w:val="00857878"/>
    <w:rsid w:val="00866066"/>
    <w:rsid w:val="00872F41"/>
    <w:rsid w:val="00890EAC"/>
    <w:rsid w:val="00894459"/>
    <w:rsid w:val="008A38B5"/>
    <w:rsid w:val="008A60F0"/>
    <w:rsid w:val="008C19A0"/>
    <w:rsid w:val="008E47E9"/>
    <w:rsid w:val="00902D7E"/>
    <w:rsid w:val="00905EE4"/>
    <w:rsid w:val="00925392"/>
    <w:rsid w:val="00956EC0"/>
    <w:rsid w:val="009654FD"/>
    <w:rsid w:val="00990C7A"/>
    <w:rsid w:val="0099746F"/>
    <w:rsid w:val="009C37D8"/>
    <w:rsid w:val="009C3B98"/>
    <w:rsid w:val="009C6EA7"/>
    <w:rsid w:val="009D7F57"/>
    <w:rsid w:val="009E29AA"/>
    <w:rsid w:val="00A00B11"/>
    <w:rsid w:val="00A04868"/>
    <w:rsid w:val="00A20726"/>
    <w:rsid w:val="00A27F10"/>
    <w:rsid w:val="00A33C78"/>
    <w:rsid w:val="00A3747A"/>
    <w:rsid w:val="00A55543"/>
    <w:rsid w:val="00A57056"/>
    <w:rsid w:val="00A62E27"/>
    <w:rsid w:val="00A66F68"/>
    <w:rsid w:val="00A702B9"/>
    <w:rsid w:val="00A91C0D"/>
    <w:rsid w:val="00AB6034"/>
    <w:rsid w:val="00AC20DC"/>
    <w:rsid w:val="00AC6F14"/>
    <w:rsid w:val="00AF198B"/>
    <w:rsid w:val="00AF2649"/>
    <w:rsid w:val="00B1096B"/>
    <w:rsid w:val="00B252BE"/>
    <w:rsid w:val="00B31D63"/>
    <w:rsid w:val="00B32022"/>
    <w:rsid w:val="00B40F63"/>
    <w:rsid w:val="00B63421"/>
    <w:rsid w:val="00BE41F1"/>
    <w:rsid w:val="00BE6425"/>
    <w:rsid w:val="00C36286"/>
    <w:rsid w:val="00C41786"/>
    <w:rsid w:val="00C83EC9"/>
    <w:rsid w:val="00C95148"/>
    <w:rsid w:val="00CB10E1"/>
    <w:rsid w:val="00CC2FC9"/>
    <w:rsid w:val="00CE5B28"/>
    <w:rsid w:val="00CE73B0"/>
    <w:rsid w:val="00CF0CAB"/>
    <w:rsid w:val="00D153D2"/>
    <w:rsid w:val="00D161C3"/>
    <w:rsid w:val="00D300AA"/>
    <w:rsid w:val="00D31564"/>
    <w:rsid w:val="00D50DF8"/>
    <w:rsid w:val="00D56085"/>
    <w:rsid w:val="00D6230A"/>
    <w:rsid w:val="00DB48E7"/>
    <w:rsid w:val="00DC1A63"/>
    <w:rsid w:val="00DC1E60"/>
    <w:rsid w:val="00DE1991"/>
    <w:rsid w:val="00E05719"/>
    <w:rsid w:val="00E2692B"/>
    <w:rsid w:val="00E47607"/>
    <w:rsid w:val="00E47FB4"/>
    <w:rsid w:val="00E60BFE"/>
    <w:rsid w:val="00E83116"/>
    <w:rsid w:val="00E84125"/>
    <w:rsid w:val="00EB1C12"/>
    <w:rsid w:val="00EC10CE"/>
    <w:rsid w:val="00ED37C7"/>
    <w:rsid w:val="00EF3B43"/>
    <w:rsid w:val="00F01EF4"/>
    <w:rsid w:val="00F043D2"/>
    <w:rsid w:val="00F0458E"/>
    <w:rsid w:val="00F0653A"/>
    <w:rsid w:val="00F61B03"/>
    <w:rsid w:val="00F81863"/>
    <w:rsid w:val="00F84246"/>
    <w:rsid w:val="00F9124A"/>
    <w:rsid w:val="00FA3640"/>
    <w:rsid w:val="00FD5BEB"/>
    <w:rsid w:val="00FE298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88353"/>
  <w15:chartTrackingRefBased/>
  <w15:docId w15:val="{BAD81F4E-879A-4A06-89DB-4144FF1636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3E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3E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3E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E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E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E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E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E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E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E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3E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3E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E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E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E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E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E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EC9"/>
    <w:rPr>
      <w:rFonts w:eastAsiaTheme="majorEastAsia" w:cstheme="majorBidi"/>
      <w:color w:val="272727" w:themeColor="text1" w:themeTint="D8"/>
    </w:rPr>
  </w:style>
  <w:style w:type="paragraph" w:styleId="Title">
    <w:name w:val="Title"/>
    <w:basedOn w:val="Normal"/>
    <w:next w:val="Normal"/>
    <w:link w:val="TitleChar"/>
    <w:uiPriority w:val="10"/>
    <w:qFormat/>
    <w:rsid w:val="00C83E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E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E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E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EC9"/>
    <w:pPr>
      <w:spacing w:before="160"/>
      <w:jc w:val="center"/>
    </w:pPr>
    <w:rPr>
      <w:i/>
      <w:iCs/>
      <w:color w:val="404040" w:themeColor="text1" w:themeTint="BF"/>
    </w:rPr>
  </w:style>
  <w:style w:type="character" w:customStyle="1" w:styleId="QuoteChar">
    <w:name w:val="Quote Char"/>
    <w:basedOn w:val="DefaultParagraphFont"/>
    <w:link w:val="Quote"/>
    <w:uiPriority w:val="29"/>
    <w:rsid w:val="00C83EC9"/>
    <w:rPr>
      <w:i/>
      <w:iCs/>
      <w:color w:val="404040" w:themeColor="text1" w:themeTint="BF"/>
    </w:rPr>
  </w:style>
  <w:style w:type="paragraph" w:styleId="ListParagraph">
    <w:name w:val="List Paragraph"/>
    <w:basedOn w:val="Normal"/>
    <w:uiPriority w:val="34"/>
    <w:qFormat/>
    <w:rsid w:val="00C83EC9"/>
    <w:pPr>
      <w:ind w:left="720"/>
      <w:contextualSpacing/>
    </w:pPr>
  </w:style>
  <w:style w:type="character" w:styleId="IntenseEmphasis">
    <w:name w:val="Intense Emphasis"/>
    <w:basedOn w:val="DefaultParagraphFont"/>
    <w:uiPriority w:val="21"/>
    <w:qFormat/>
    <w:rsid w:val="00C83EC9"/>
    <w:rPr>
      <w:i/>
      <w:iCs/>
      <w:color w:val="0F4761" w:themeColor="accent1" w:themeShade="BF"/>
    </w:rPr>
  </w:style>
  <w:style w:type="paragraph" w:styleId="IntenseQuote">
    <w:name w:val="Intense Quote"/>
    <w:basedOn w:val="Normal"/>
    <w:next w:val="Normal"/>
    <w:link w:val="IntenseQuoteChar"/>
    <w:uiPriority w:val="30"/>
    <w:qFormat/>
    <w:rsid w:val="00C83E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EC9"/>
    <w:rPr>
      <w:i/>
      <w:iCs/>
      <w:color w:val="0F4761" w:themeColor="accent1" w:themeShade="BF"/>
    </w:rPr>
  </w:style>
  <w:style w:type="character" w:styleId="IntenseReference">
    <w:name w:val="Intense Reference"/>
    <w:basedOn w:val="DefaultParagraphFont"/>
    <w:uiPriority w:val="32"/>
    <w:qFormat/>
    <w:rsid w:val="00C83EC9"/>
    <w:rPr>
      <w:b/>
      <w:bCs/>
      <w:smallCaps/>
      <w:color w:val="0F4761" w:themeColor="accent1" w:themeShade="BF"/>
      <w:spacing w:val="5"/>
    </w:rPr>
  </w:style>
  <w:style w:type="character" w:styleId="PlaceholderText">
    <w:name w:val="Placeholder Text"/>
    <w:basedOn w:val="DefaultParagraphFont"/>
    <w:uiPriority w:val="99"/>
    <w:semiHidden/>
    <w:rsid w:val="00C83EC9"/>
    <w:rPr>
      <w:color w:val="666666"/>
    </w:rPr>
  </w:style>
  <w:style w:type="paragraph" w:styleId="TOCHeading">
    <w:name w:val="TOC Heading"/>
    <w:basedOn w:val="Heading1"/>
    <w:next w:val="Normal"/>
    <w:uiPriority w:val="39"/>
    <w:unhideWhenUsed/>
    <w:qFormat/>
    <w:rsid w:val="002324D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324DD"/>
    <w:pPr>
      <w:spacing w:after="100"/>
    </w:pPr>
  </w:style>
  <w:style w:type="paragraph" w:styleId="TOC2">
    <w:name w:val="toc 2"/>
    <w:basedOn w:val="Normal"/>
    <w:next w:val="Normal"/>
    <w:autoRedefine/>
    <w:uiPriority w:val="39"/>
    <w:unhideWhenUsed/>
    <w:rsid w:val="002324DD"/>
    <w:pPr>
      <w:spacing w:after="100"/>
      <w:ind w:left="240"/>
    </w:pPr>
  </w:style>
  <w:style w:type="character" w:styleId="Hyperlink">
    <w:name w:val="Hyperlink"/>
    <w:basedOn w:val="DefaultParagraphFont"/>
    <w:uiPriority w:val="99"/>
    <w:unhideWhenUsed/>
    <w:rsid w:val="002324DD"/>
    <w:rPr>
      <w:color w:val="467886" w:themeColor="hyperlink"/>
      <w:u w:val="single"/>
    </w:rPr>
  </w:style>
  <w:style w:type="paragraph" w:styleId="TOC3">
    <w:name w:val="toc 3"/>
    <w:basedOn w:val="Normal"/>
    <w:next w:val="Normal"/>
    <w:autoRedefine/>
    <w:uiPriority w:val="39"/>
    <w:unhideWhenUsed/>
    <w:rsid w:val="00AF264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255180">
      <w:bodyDiv w:val="1"/>
      <w:marLeft w:val="0"/>
      <w:marRight w:val="0"/>
      <w:marTop w:val="0"/>
      <w:marBottom w:val="0"/>
      <w:divBdr>
        <w:top w:val="none" w:sz="0" w:space="0" w:color="auto"/>
        <w:left w:val="none" w:sz="0" w:space="0" w:color="auto"/>
        <w:bottom w:val="none" w:sz="0" w:space="0" w:color="auto"/>
        <w:right w:val="none" w:sz="0" w:space="0" w:color="auto"/>
      </w:divBdr>
    </w:div>
    <w:div w:id="424233696">
      <w:bodyDiv w:val="1"/>
      <w:marLeft w:val="0"/>
      <w:marRight w:val="0"/>
      <w:marTop w:val="0"/>
      <w:marBottom w:val="0"/>
      <w:divBdr>
        <w:top w:val="none" w:sz="0" w:space="0" w:color="auto"/>
        <w:left w:val="none" w:sz="0" w:space="0" w:color="auto"/>
        <w:bottom w:val="none" w:sz="0" w:space="0" w:color="auto"/>
        <w:right w:val="none" w:sz="0" w:space="0" w:color="auto"/>
      </w:divBdr>
    </w:div>
    <w:div w:id="766777483">
      <w:bodyDiv w:val="1"/>
      <w:marLeft w:val="0"/>
      <w:marRight w:val="0"/>
      <w:marTop w:val="0"/>
      <w:marBottom w:val="0"/>
      <w:divBdr>
        <w:top w:val="none" w:sz="0" w:space="0" w:color="auto"/>
        <w:left w:val="none" w:sz="0" w:space="0" w:color="auto"/>
        <w:bottom w:val="none" w:sz="0" w:space="0" w:color="auto"/>
        <w:right w:val="none" w:sz="0" w:space="0" w:color="auto"/>
      </w:divBdr>
    </w:div>
    <w:div w:id="1337925008">
      <w:bodyDiv w:val="1"/>
      <w:marLeft w:val="0"/>
      <w:marRight w:val="0"/>
      <w:marTop w:val="0"/>
      <w:marBottom w:val="0"/>
      <w:divBdr>
        <w:top w:val="none" w:sz="0" w:space="0" w:color="auto"/>
        <w:left w:val="none" w:sz="0" w:space="0" w:color="auto"/>
        <w:bottom w:val="none" w:sz="0" w:space="0" w:color="auto"/>
        <w:right w:val="none" w:sz="0" w:space="0" w:color="auto"/>
      </w:divBdr>
    </w:div>
    <w:div w:id="1439788370">
      <w:bodyDiv w:val="1"/>
      <w:marLeft w:val="0"/>
      <w:marRight w:val="0"/>
      <w:marTop w:val="0"/>
      <w:marBottom w:val="0"/>
      <w:divBdr>
        <w:top w:val="none" w:sz="0" w:space="0" w:color="auto"/>
        <w:left w:val="none" w:sz="0" w:space="0" w:color="auto"/>
        <w:bottom w:val="none" w:sz="0" w:space="0" w:color="auto"/>
        <w:right w:val="none" w:sz="0" w:space="0" w:color="auto"/>
      </w:divBdr>
      <w:divsChild>
        <w:div w:id="86311314">
          <w:marLeft w:val="0"/>
          <w:marRight w:val="0"/>
          <w:marTop w:val="0"/>
          <w:marBottom w:val="0"/>
          <w:divBdr>
            <w:top w:val="none" w:sz="0" w:space="0" w:color="auto"/>
            <w:left w:val="none" w:sz="0" w:space="0" w:color="auto"/>
            <w:bottom w:val="none" w:sz="0" w:space="0" w:color="auto"/>
            <w:right w:val="none" w:sz="0" w:space="0" w:color="auto"/>
          </w:divBdr>
          <w:divsChild>
            <w:div w:id="1382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5667">
      <w:bodyDiv w:val="1"/>
      <w:marLeft w:val="0"/>
      <w:marRight w:val="0"/>
      <w:marTop w:val="0"/>
      <w:marBottom w:val="0"/>
      <w:divBdr>
        <w:top w:val="none" w:sz="0" w:space="0" w:color="auto"/>
        <w:left w:val="none" w:sz="0" w:space="0" w:color="auto"/>
        <w:bottom w:val="none" w:sz="0" w:space="0" w:color="auto"/>
        <w:right w:val="none" w:sz="0" w:space="0" w:color="auto"/>
      </w:divBdr>
    </w:div>
    <w:div w:id="2127582459">
      <w:bodyDiv w:val="1"/>
      <w:marLeft w:val="0"/>
      <w:marRight w:val="0"/>
      <w:marTop w:val="0"/>
      <w:marBottom w:val="0"/>
      <w:divBdr>
        <w:top w:val="none" w:sz="0" w:space="0" w:color="auto"/>
        <w:left w:val="none" w:sz="0" w:space="0" w:color="auto"/>
        <w:bottom w:val="none" w:sz="0" w:space="0" w:color="auto"/>
        <w:right w:val="none" w:sz="0" w:space="0" w:color="auto"/>
      </w:divBdr>
      <w:divsChild>
        <w:div w:id="1460488120">
          <w:marLeft w:val="0"/>
          <w:marRight w:val="0"/>
          <w:marTop w:val="0"/>
          <w:marBottom w:val="0"/>
          <w:divBdr>
            <w:top w:val="none" w:sz="0" w:space="0" w:color="auto"/>
            <w:left w:val="none" w:sz="0" w:space="0" w:color="auto"/>
            <w:bottom w:val="none" w:sz="0" w:space="0" w:color="auto"/>
            <w:right w:val="none" w:sz="0" w:space="0" w:color="auto"/>
          </w:divBdr>
          <w:divsChild>
            <w:div w:id="10572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46CA7-1057-4CAB-ADBC-EDAC5206325E}">
  <ds:schemaRefs>
    <ds:schemaRef ds:uri="http://schemas.openxmlformats.org/officeDocument/2006/bibliography"/>
  </ds:schemaRefs>
</ds:datastoreItem>
</file>

<file path=docMetadata/LabelInfo.xml><?xml version="1.0" encoding="utf-8"?>
<clbl:labelList xmlns:clbl="http://schemas.microsoft.com/office/2020/mipLabelMetadata">
  <clbl:label id="{3d234255-e20f-4205-88a5-9658a402999b}" enabled="0" method="" siteId="{3d234255-e20f-4205-88a5-9658a402999b}" removed="1"/>
</clbl:labelList>
</file>

<file path=docProps/app.xml><?xml version="1.0" encoding="utf-8"?>
<Properties xmlns="http://schemas.openxmlformats.org/officeDocument/2006/extended-properties" xmlns:vt="http://schemas.openxmlformats.org/officeDocument/2006/docPropsVTypes">
  <Template>Normal.dotm</Template>
  <TotalTime>2918</TotalTime>
  <Pages>15</Pages>
  <Words>2374</Words>
  <Characters>13534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Teerawanichpong, Joe</dc:creator>
  <cp:keywords/>
  <dc:description/>
  <cp:lastModifiedBy>Joe Tee'r</cp:lastModifiedBy>
  <cp:revision>179</cp:revision>
  <dcterms:created xsi:type="dcterms:W3CDTF">2024-10-07T00:31:00Z</dcterms:created>
  <dcterms:modified xsi:type="dcterms:W3CDTF">2025-05-13T02:04:00Z</dcterms:modified>
</cp:coreProperties>
</file>