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4259CB8F"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Joseph Hilgard</w:t>
      </w:r>
    </w:p>
    <w:p w14:paraId="09E31268"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University of Pennsylvania</w:t>
      </w:r>
    </w:p>
    <w:p w14:paraId="68B0E2DC"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6745D102"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Christopher R. Engelhardt</w:t>
      </w:r>
    </w:p>
    <w:p w14:paraId="7C702086" w14:textId="5FBB16A3" w:rsidR="000A12B8"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CARFAX, I</w:t>
      </w:r>
      <w:r w:rsidR="000A12B8" w:rsidRPr="00C04636">
        <w:rPr>
          <w:rFonts w:ascii="Times New Roman" w:hAnsi="Times New Roman" w:cs="Times New Roman"/>
          <w:sz w:val="24"/>
          <w:szCs w:val="24"/>
        </w:rPr>
        <w:t>nc.</w:t>
      </w:r>
    </w:p>
    <w:p w14:paraId="64FBF4E6"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49CBCF9"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 xml:space="preserve">Jeffrey N. </w:t>
      </w:r>
      <w:proofErr w:type="spellStart"/>
      <w:r w:rsidRPr="00C04636">
        <w:rPr>
          <w:rFonts w:ascii="Times New Roman" w:hAnsi="Times New Roman" w:cs="Times New Roman"/>
          <w:sz w:val="24"/>
          <w:szCs w:val="24"/>
        </w:rPr>
        <w:t>Rouder</w:t>
      </w:r>
      <w:proofErr w:type="spellEnd"/>
    </w:p>
    <w:p w14:paraId="3C0A85E2"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University of Missouri</w:t>
      </w:r>
    </w:p>
    <w:p w14:paraId="27606726"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1344D93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534CF362"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4A21D47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0EE189BE"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D6DF8B0"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EEA80C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055A6008"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722C66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0C216F47"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9B6A9F7"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6FA36B4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6B5686A2"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177F5F3"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2236A48"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43B12180"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D5F0111"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40B8D3A6"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7ABEF874"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Author Note</w:t>
      </w:r>
    </w:p>
    <w:p w14:paraId="5BB87F4D" w14:textId="0CF136DC"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Joseph Hilgard, University of Pennsylvania. Please direct correspondence regarding</w:t>
      </w:r>
      <w:r w:rsidR="00C135D7" w:rsidRPr="00C04636">
        <w:rPr>
          <w:rFonts w:ascii="Times New Roman" w:hAnsi="Times New Roman" w:cs="Times New Roman"/>
          <w:sz w:val="24"/>
          <w:szCs w:val="24"/>
        </w:rPr>
        <w:t xml:space="preserve"> </w:t>
      </w:r>
      <w:r w:rsidRPr="00C04636">
        <w:rPr>
          <w:rFonts w:ascii="Times New Roman" w:hAnsi="Times New Roman" w:cs="Times New Roman"/>
          <w:sz w:val="24"/>
          <w:szCs w:val="24"/>
        </w:rPr>
        <w:t xml:space="preserve">this article to Joseph Hilgard. E-mail: </w:t>
      </w:r>
      <w:hyperlink r:id="rId7" w:history="1">
        <w:r w:rsidR="00C135D7" w:rsidRPr="00C04636">
          <w:rPr>
            <w:rStyle w:val="Hyperlink"/>
            <w:rFonts w:ascii="Times New Roman" w:hAnsi="Times New Roman" w:cs="Times New Roman"/>
            <w:sz w:val="24"/>
            <w:szCs w:val="24"/>
          </w:rPr>
          <w:t>jhilgard@gmail.com</w:t>
        </w:r>
      </w:hyperlink>
    </w:p>
    <w:p w14:paraId="43EE529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0BD7510F" w14:textId="42541A05"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We thank Randy McCarthy and Katie Corker for suggestions on an earlier draft of</w:t>
      </w:r>
      <w:r w:rsidR="00C135D7" w:rsidRPr="00C04636">
        <w:rPr>
          <w:rFonts w:ascii="Times New Roman" w:hAnsi="Times New Roman" w:cs="Times New Roman"/>
          <w:sz w:val="24"/>
          <w:szCs w:val="24"/>
        </w:rPr>
        <w:t xml:space="preserve"> </w:t>
      </w:r>
      <w:r w:rsidRPr="00C04636">
        <w:rPr>
          <w:rFonts w:ascii="Times New Roman" w:hAnsi="Times New Roman" w:cs="Times New Roman"/>
          <w:sz w:val="24"/>
          <w:szCs w:val="24"/>
        </w:rPr>
        <w:t>this manuscript.</w:t>
      </w:r>
    </w:p>
    <w:p w14:paraId="0D9C657E"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5E4D591B"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THIS MANUSCRIPT HAS NOT BEEN PEER-REVIEWED. DO NOT CITE</w:t>
      </w:r>
    </w:p>
    <w:p w14:paraId="58604489"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WITHOUT THE PERMISSION OF THE CORRESPONDING AUTHOR.</w:t>
      </w: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77777777"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However, there are now more sophisticated methods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trim-and-fill for the detection of, and adjustment for, publication bias.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 and apply these new 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markedly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but are also found in cross-sectional </w:t>
      </w:r>
      <w:r w:rsidRPr="00C135D7">
        <w:rPr>
          <w:rFonts w:ascii="Times New Roman" w:hAnsi="Times New Roman" w:cs="Times New Roman"/>
          <w:sz w:val="24"/>
          <w:szCs w:val="24"/>
        </w:rPr>
        <w:lastRenderedPageBreak/>
        <w:t>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bias. Bushman, Rothstein, and Anderson (2010) and </w:t>
      </w:r>
      <w:proofErr w:type="spellStart"/>
      <w:r w:rsidRPr="00C135D7">
        <w:rPr>
          <w:rFonts w:ascii="Times New Roman" w:hAnsi="Times New Roman" w:cs="Times New Roman"/>
          <w:sz w:val="24"/>
          <w:szCs w:val="24"/>
        </w:rPr>
        <w:t>Huesmann</w:t>
      </w:r>
      <w:proofErr w:type="spellEnd"/>
      <w:r w:rsidRPr="00C135D7">
        <w:rPr>
          <w:rFonts w:ascii="Times New Roman" w:hAnsi="Times New Roman" w:cs="Times New Roman"/>
          <w:sz w:val="24"/>
          <w:szCs w:val="24"/>
        </w:rPr>
        <w:t xml:space="preserve">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inclusion criteria. Other skeptics, such as Elson, </w:t>
      </w:r>
      <w:proofErr w:type="spellStart"/>
      <w:r w:rsidRPr="00C135D7">
        <w:rPr>
          <w:rFonts w:ascii="Times New Roman" w:hAnsi="Times New Roman" w:cs="Times New Roman"/>
          <w:sz w:val="24"/>
          <w:szCs w:val="24"/>
        </w:rPr>
        <w:t>Mohseni</w:t>
      </w:r>
      <w:proofErr w:type="spellEnd"/>
      <w:r w:rsidRPr="00C135D7">
        <w:rPr>
          <w:rFonts w:ascii="Times New Roman" w:hAnsi="Times New Roman" w:cs="Times New Roman"/>
          <w:sz w:val="24"/>
          <w:szCs w:val="24"/>
        </w:rPr>
        <w:t xml:space="preserve">, Breuer, </w:t>
      </w:r>
      <w:proofErr w:type="spellStart"/>
      <w:r w:rsidRPr="00C135D7">
        <w:rPr>
          <w:rFonts w:ascii="Times New Roman" w:hAnsi="Times New Roman" w:cs="Times New Roman"/>
          <w:sz w:val="24"/>
          <w:szCs w:val="24"/>
        </w:rPr>
        <w:t>Scharkow</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analysis.</w:t>
      </w:r>
    </w:p>
    <w:p w14:paraId="7F7FDE74" w14:textId="78B7E8A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 meta-analysis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xml:space="preserve">,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&amp;</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Wicherts</w:t>
      </w:r>
      <w:proofErr w:type="spellEnd"/>
      <w:r w:rsidRPr="00C135D7">
        <w:rPr>
          <w:rFonts w:ascii="Times New Roman" w:hAnsi="Times New Roman" w:cs="Times New Roman"/>
          <w:sz w:val="24"/>
          <w:szCs w:val="24"/>
        </w:rPr>
        <w:t>, 2015) may provide better adjustments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 used in Anderson et al. (2010).</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w:t>
      </w:r>
      <w:r w:rsidRPr="00C135D7">
        <w:rPr>
          <w:rFonts w:ascii="Times New Roman" w:hAnsi="Times New Roman" w:cs="Times New Roman"/>
          <w:sz w:val="24"/>
          <w:szCs w:val="24"/>
        </w:rPr>
        <w:lastRenderedPageBreak/>
        <w:t>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First, although it was state-of-the-art 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the trim-and-fill correction is understood today to be somewhat ineffective.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zero when the null is true and there is publication bias (Moreno et al., 2009; van </w:t>
      </w:r>
      <w:proofErr w:type="spellStart"/>
      <w:r w:rsidRPr="00C135D7">
        <w:rPr>
          <w:rFonts w:ascii="Times New Roman" w:hAnsi="Times New Roman" w:cs="Times New Roman"/>
          <w:sz w:val="24"/>
          <w:szCs w:val="24"/>
        </w:rPr>
        <w:t>Assen</w:t>
      </w:r>
      <w:proofErr w:type="spellEnd"/>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non-dissertation study was found. We suspect that, despite the authors’ efforts,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w:t>
      </w:r>
      <w:r w:rsidR="000A12B8" w:rsidRPr="00C135D7">
        <w:rPr>
          <w:rFonts w:ascii="Times New Roman" w:hAnsi="Times New Roman" w:cs="Times New Roman"/>
          <w:sz w:val="24"/>
          <w:szCs w:val="24"/>
        </w:rPr>
        <w:lastRenderedPageBreak/>
        <w:t xml:space="preserve">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nonsignificant</w:t>
      </w:r>
      <w:proofErr w:type="spellEnd"/>
      <w:r w:rsidRPr="00C135D7">
        <w:rPr>
          <w:rFonts w:ascii="Times New Roman" w:hAnsi="Times New Roman" w:cs="Times New Roman"/>
          <w:sz w:val="24"/>
          <w:szCs w:val="24"/>
        </w:rPr>
        <w:t xml:space="preserve"> results. 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 </w:t>
      </w:r>
      <w:r w:rsidRPr="00C135D7">
        <w:rPr>
          <w:rFonts w:ascii="Times New Roman" w:hAnsi="Times New Roman" w:cs="Times New Roman"/>
          <w:sz w:val="24"/>
          <w:szCs w:val="24"/>
        </w:rPr>
        <w:lastRenderedPageBreak/>
        <w:t>(2010).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 and precision (or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 and precision;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expense of </w:t>
      </w:r>
      <w:proofErr w:type="spellStart"/>
      <w:r w:rsidRPr="00C135D7">
        <w:rPr>
          <w:rFonts w:ascii="Times New Roman" w:hAnsi="Times New Roman" w:cs="Times New Roman"/>
          <w:sz w:val="24"/>
          <w:szCs w:val="24"/>
        </w:rPr>
        <w:t>nonsignificant</w:t>
      </w:r>
      <w:proofErr w:type="spellEnd"/>
      <w:r w:rsidRPr="00C135D7">
        <w:rPr>
          <w:rFonts w:ascii="Times New Roman" w:hAnsi="Times New Roman" w:cs="Times New Roman"/>
          <w:sz w:val="24"/>
          <w:szCs w:val="24"/>
        </w:rPr>
        <w:t xml:space="preserve">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homogeneous; when they are dissimilar, they are said to be heterogeneous. 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 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efforts, results can 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Sometimes heterogeneity can cause a correlation between sample size and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analyses, there will be a relationship between sample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 size that does not represent bias in research.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relationships between sample size and effect size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 and sample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 xml:space="preserve">-axis and precision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portion of the funnel where results would not reach statistical significance.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attained, published </w:t>
      </w:r>
      <w:r w:rsidRPr="00C135D7">
        <w:rPr>
          <w:rFonts w:ascii="Times New Roman" w:hAnsi="Times New Roman" w:cs="Times New Roman"/>
          <w:sz w:val="24"/>
          <w:szCs w:val="24"/>
        </w:rPr>
        <w:lastRenderedPageBreak/>
        <w:t>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dropped from report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from report to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asymmetry (Lau, Ioannidis,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 xml:space="preserve">,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Lau,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2000;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(Sterne &amp; Egger, 2005)</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inspects the degree and statistical significance of the relationship between sample size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unusually </w:t>
      </w:r>
      <w:r w:rsidRPr="00C135D7">
        <w:rPr>
          <w:rFonts w:ascii="Times New Roman" w:hAnsi="Times New Roman" w:cs="Times New Roman"/>
          <w:sz w:val="24"/>
          <w:szCs w:val="24"/>
        </w:rPr>
        <w:lastRenderedPageBreak/>
        <w:t>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drawn through application of the test (Sterne, </w:t>
      </w:r>
      <w:proofErr w:type="spellStart"/>
      <w:r w:rsidRPr="00C135D7">
        <w:rPr>
          <w:rFonts w:ascii="Times New Roman" w:hAnsi="Times New Roman" w:cs="Times New Roman"/>
          <w:sz w:val="24"/>
          <w:szCs w:val="24"/>
        </w:rPr>
        <w:t>Gavaghan</w:t>
      </w:r>
      <w:proofErr w:type="spellEnd"/>
      <w:r w:rsidRPr="00C135D7">
        <w:rPr>
          <w:rFonts w:ascii="Times New Roman" w:hAnsi="Times New Roman" w:cs="Times New Roman"/>
          <w:sz w:val="24"/>
          <w:szCs w:val="24"/>
        </w:rPr>
        <w:t>,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degrade under conditions of heterogeneity (e.g., Lau et al.,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Studies are trimmed and filled in this manner until the ranks 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Trim-and-fill has its critics. Moreno et al. (2009),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and van</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performs best when studies are homogeneous.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 and precision, then estimating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size that would be found with perfect precision.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Standard Error (PEESE)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A42274" w:rsidRPr="00C135D7">
        <w:rPr>
          <w:rFonts w:ascii="Times New Roman" w:hAnsi="Times New Roman" w:cs="Times New Roman"/>
          <w:sz w:val="24"/>
          <w:szCs w:val="24"/>
        </w:rPr>
        <w:t xml:space="preserve"> </w:t>
      </w:r>
    </w:p>
    <w:p w14:paraId="7434A8A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and precision,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 represents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extrapolation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boundary between statistical significance and </w:t>
      </w:r>
      <w:proofErr w:type="spellStart"/>
      <w:r w:rsidRPr="00C135D7">
        <w:rPr>
          <w:rFonts w:ascii="Times New Roman" w:hAnsi="Times New Roman" w:cs="Times New Roman"/>
          <w:sz w:val="24"/>
          <w:szCs w:val="24"/>
        </w:rPr>
        <w:t>nonsignificance</w:t>
      </w:r>
      <w:proofErr w:type="spellEnd"/>
      <w:r w:rsidRPr="00C135D7">
        <w:rPr>
          <w:rFonts w:ascii="Times New Roman" w:hAnsi="Times New Roman" w:cs="Times New Roman"/>
          <w:sz w:val="24"/>
          <w:szCs w:val="24"/>
        </w:rPr>
        <w:t>,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w:t>
      </w:r>
      <w:r w:rsidRPr="00C135D7">
        <w:rPr>
          <w:rFonts w:ascii="Times New Roman" w:hAnsi="Times New Roman" w:cs="Times New Roman"/>
          <w:sz w:val="24"/>
          <w:szCs w:val="24"/>
        </w:rPr>
        <w:lastRenderedPageBreak/>
        <w:t>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2337DF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 and precision.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curve models bias as being stronger in the lower part of the funnel but reduced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studies become better-powered and less subject to censoring.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adjustment is minimal. 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but risks overestimating the size of null 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 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p>
    <w:p w14:paraId="4170D6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These meta-regression techniques have been previously applied by Carter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Pr="00C135D7">
        <w:rPr>
          <w:rFonts w:ascii="Times New Roman" w:hAnsi="Times New Roman" w:cs="Times New Roman"/>
          <w:sz w:val="24"/>
          <w:szCs w:val="24"/>
        </w:rPr>
        <w:lastRenderedPageBreak/>
        <w:t>fatigue in self-control. They found that after adjusting for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Pr="00C135D7">
        <w:rPr>
          <w:rFonts w:ascii="Times New Roman" w:hAnsi="Times New Roman" w:cs="Times New Roman"/>
          <w:sz w:val="24"/>
          <w:szCs w:val="24"/>
        </w:rPr>
        <w:t xml:space="preserve"> </w:t>
      </w:r>
      <w:r w:rsidR="00A42274" w:rsidRPr="00C135D7">
        <w:rPr>
          <w:rFonts w:ascii="Times New Roman" w:hAnsi="Times New Roman" w:cs="Times New Roman"/>
          <w:sz w:val="24"/>
          <w:szCs w:val="24"/>
        </w:rPr>
        <w:t xml:space="preserve">This replication effort </w:t>
      </w:r>
      <w:r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ego depletion (</w:t>
      </w:r>
      <w:proofErr w:type="spellStart"/>
      <w:r w:rsidRPr="00C135D7">
        <w:rPr>
          <w:rFonts w:ascii="Times New Roman" w:hAnsi="Times New Roman" w:cs="Times New Roman"/>
          <w:sz w:val="24"/>
          <w:szCs w:val="24"/>
        </w:rPr>
        <w:t>Hagger</w:t>
      </w:r>
      <w:proofErr w:type="spellEnd"/>
      <w:r w:rsidRPr="00C135D7">
        <w:rPr>
          <w:rFonts w:ascii="Times New Roman" w:hAnsi="Times New Roman" w:cs="Times New Roman"/>
          <w:sz w:val="24"/>
          <w:szCs w:val="24"/>
        </w:rPr>
        <w:t xml:space="preserve"> et al., in press).</w:t>
      </w:r>
    </w:p>
    <w:p w14:paraId="20E042AA" w14:textId="03239F91"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t>
      </w:r>
      <w:proofErr w:type="spellStart"/>
      <w:r w:rsidR="000A12B8" w:rsidRPr="00C135D7">
        <w:rPr>
          <w:rFonts w:ascii="Times New Roman" w:hAnsi="Times New Roman" w:cs="Times New Roman"/>
          <w:sz w:val="24"/>
          <w:szCs w:val="24"/>
        </w:rPr>
        <w:t>Simonsohn</w:t>
      </w:r>
      <w:proofErr w:type="spellEnd"/>
      <w:r w:rsidR="000A12B8" w:rsidRPr="00C135D7">
        <w:rPr>
          <w:rFonts w:ascii="Times New Roman" w:hAnsi="Times New Roman" w:cs="Times New Roman"/>
          <w:sz w:val="24"/>
          <w:szCs w:val="24"/>
        </w:rPr>
        <w:t xml:space="preserve"> et al., 2014a, 2014b).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technique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estimation is that questionable research practices 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quite effective at estimating true effect sizes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 ones.</w:t>
      </w:r>
    </w:p>
    <w:p w14:paraId="3F5E39A0" w14:textId="79CD199C"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proofErr w:type="spellStart"/>
      <w:r w:rsidR="000A12B8" w:rsidRPr="00C135D7">
        <w:rPr>
          <w:rFonts w:ascii="Times New Roman" w:hAnsi="Times New Roman" w:cs="Times New Roman"/>
          <w:sz w:val="24"/>
          <w:szCs w:val="24"/>
        </w:rPr>
        <w:t>Assen</w:t>
      </w:r>
      <w:proofErr w:type="spellEnd"/>
      <w:r w:rsidR="000A12B8" w:rsidRPr="00C135D7">
        <w:rPr>
          <w:rFonts w:ascii="Times New Roman" w:hAnsi="Times New Roman" w:cs="Times New Roman"/>
          <w:sz w:val="24"/>
          <w:szCs w:val="24"/>
        </w:rPr>
        <w:t xml:space="preserve">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information. It also assumes a fixed effect size and so may perform poorly under conditions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heterogeneity.</w:t>
      </w:r>
    </w:p>
    <w:p w14:paraId="1CD5779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Test for Excess Significance.</w:t>
      </w:r>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Another power-based test for publication bias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Test for Excess Significance (Ioannidis &amp; </w:t>
      </w:r>
      <w:proofErr w:type="spellStart"/>
      <w:r w:rsidRPr="00C135D7">
        <w:rPr>
          <w:rFonts w:ascii="Times New Roman" w:hAnsi="Times New Roman" w:cs="Times New Roman"/>
          <w:sz w:val="24"/>
          <w:szCs w:val="24"/>
        </w:rPr>
        <w:t>Trikalinos</w:t>
      </w:r>
      <w:proofErr w:type="spellEnd"/>
      <w:r w:rsidRPr="00C135D7">
        <w:rPr>
          <w:rFonts w:ascii="Times New Roman" w:hAnsi="Times New Roman" w:cs="Times New Roman"/>
          <w:sz w:val="24"/>
          <w:szCs w:val="24"/>
        </w:rPr>
        <w:t>, 2007). This test estimates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number of expected studies with statistical significance given some anticipated effect size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(usually the naïve </w:t>
      </w:r>
      <w:r w:rsidRPr="00C135D7">
        <w:rPr>
          <w:rFonts w:ascii="Times New Roman" w:hAnsi="Times New Roman" w:cs="Times New Roman"/>
          <w:sz w:val="24"/>
          <w:szCs w:val="24"/>
        </w:rPr>
        <w:lastRenderedPageBreak/>
        <w:t>meta-analytic estimate), then compares that expectation against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number of observed significant results. A significant test suggests censoring of</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nonsignificant</w:t>
      </w:r>
      <w:proofErr w:type="spellEnd"/>
      <w:r w:rsidRPr="00C135D7">
        <w:rPr>
          <w:rFonts w:ascii="Times New Roman" w:hAnsi="Times New Roman" w:cs="Times New Roman"/>
          <w:sz w:val="24"/>
          <w:szCs w:val="24"/>
        </w:rPr>
        <w:t xml:space="preserve"> results or the manipulation of results into statistical significance.</w:t>
      </w:r>
    </w:p>
    <w:p w14:paraId="44595B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test has a number of weaknesses. It has poor statistical power (Ioannidis &amp;</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Trikalinos</w:t>
      </w:r>
      <w:proofErr w:type="spellEnd"/>
      <w:r w:rsidRPr="00C135D7">
        <w:rPr>
          <w:rFonts w:ascii="Times New Roman" w:hAnsi="Times New Roman" w:cs="Times New Roman"/>
          <w:sz w:val="24"/>
          <w:szCs w:val="24"/>
        </w:rPr>
        <w:t xml:space="preserve">, 2007), and the validity of its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rests on strong, perhaps unwarranted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assumptions about researcher behavior (Morey, 2013). Like other tests for bias, its results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spurious when there exists genuine between-study heterogeneity. We report the test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completeness, but the reader is urged to interpret the result with considerable caution.</w:t>
      </w:r>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proofErr w:type="spellStart"/>
      <w:r w:rsidRPr="00C135D7">
        <w:rPr>
          <w:rFonts w:ascii="Times New Roman" w:hAnsi="Times New Roman" w:cs="Times New Roman"/>
          <w:sz w:val="24"/>
          <w:szCs w:val="24"/>
        </w:rPr>
        <w:t>Nonsignificant</w:t>
      </w:r>
      <w:proofErr w:type="spellEnd"/>
      <w:r w:rsidRPr="00C135D7">
        <w:rPr>
          <w:rFonts w:ascii="Times New Roman" w:hAnsi="Times New Roman" w:cs="Times New Roman"/>
          <w:sz w:val="24"/>
          <w:szCs w:val="24"/>
        </w:rPr>
        <w:t xml:space="preserve">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retrieving unpublished dissertations for their meta-analysis.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w:t>
      </w:r>
      <w:proofErr w:type="spellStart"/>
      <w:r w:rsidRPr="00C135D7">
        <w:rPr>
          <w:rFonts w:ascii="Times New Roman" w:hAnsi="Times New Roman" w:cs="Times New Roman"/>
          <w:sz w:val="24"/>
          <w:szCs w:val="24"/>
        </w:rPr>
        <w:t>biserial</w:t>
      </w:r>
      <w:proofErr w:type="spellEnd"/>
      <w:r w:rsidRPr="00C135D7">
        <w:rPr>
          <w:rFonts w:ascii="Times New Roman" w:hAnsi="Times New Roman" w:cs="Times New Roman"/>
          <w:sz w:val="24"/>
          <w:szCs w:val="24"/>
        </w:rPr>
        <w:t xml:space="preserve">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C5C81C7"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w:t>
      </w:r>
      <w:proofErr w:type="gramStart"/>
      <w:r w:rsidR="00C04636">
        <w:rPr>
          <w:rFonts w:ascii="Times New Roman" w:hAnsi="Times New Roman" w:cs="Times New Roman"/>
          <w:sz w:val="24"/>
          <w:szCs w:val="24"/>
        </w:rPr>
        <w:t xml:space="preserve">to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 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 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https://osf.io/r76j2/?view_only=0cbfaef76d0142c0864de9f28a4324e1. We thank</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Dr. Anderson for sharing with us the dataset from Anderson et al. (2010) and inviting us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host it publicly.</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proofErr w:type="gramStart"/>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w:proofErr w:type="gramEnd"/>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quadratic function of the standard error and using similar weights. All meta-regressions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proofErr w:type="spellStart"/>
      <w:r w:rsidRPr="00350F25">
        <w:rPr>
          <w:rFonts w:ascii="Courier New" w:hAnsi="Courier New" w:cs="Courier New"/>
          <w:sz w:val="24"/>
          <w:szCs w:val="24"/>
        </w:rPr>
        <w:t>metafor</w:t>
      </w:r>
      <w:proofErr w:type="spellEnd"/>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Viechtbauer</w:t>
      </w:r>
      <w:proofErr w:type="spellEnd"/>
      <w:r w:rsidRPr="00C135D7">
        <w:rPr>
          <w:rFonts w:ascii="Times New Roman" w:hAnsi="Times New Roman" w:cs="Times New Roman"/>
          <w:sz w:val="24"/>
          <w:szCs w:val="24"/>
        </w:rPr>
        <w:t xml:space="preserve">, 2010), using the </w:t>
      </w:r>
      <w:proofErr w:type="spellStart"/>
      <w:proofErr w:type="gramStart"/>
      <w:r w:rsidRPr="00350F25">
        <w:rPr>
          <w:rFonts w:ascii="Courier New" w:hAnsi="Courier New" w:cs="Courier New"/>
          <w:sz w:val="24"/>
          <w:szCs w:val="24"/>
        </w:rPr>
        <w:t>rma</w:t>
      </w:r>
      <w:proofErr w:type="spellEnd"/>
      <w:r w:rsidRPr="00350F25">
        <w:rPr>
          <w:rFonts w:ascii="Courier New" w:hAnsi="Courier New" w:cs="Courier New"/>
          <w:sz w:val="24"/>
          <w:szCs w:val="24"/>
        </w:rPr>
        <w:t>(</w:t>
      </w:r>
      <w:proofErr w:type="gramEnd"/>
      <w:r w:rsidRPr="00350F25">
        <w:rPr>
          <w:rFonts w:ascii="Courier New" w:hAnsi="Courier New" w:cs="Courier New"/>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proofErr w:type="gramStart"/>
      <w:r w:rsidR="00C04636">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proofErr w:type="spellStart"/>
      <w:r w:rsidRPr="00C135D7">
        <w:rPr>
          <w:rFonts w:ascii="Times New Roman" w:hAnsi="Times New Roman" w:cs="Times New Roman"/>
          <w:sz w:val="24"/>
          <w:szCs w:val="24"/>
        </w:rPr>
        <w:t>puniform</w:t>
      </w:r>
      <w:proofErr w:type="spellEnd"/>
      <w:r w:rsidRPr="00C135D7">
        <w:rPr>
          <w:rFonts w:ascii="Times New Roman" w:hAnsi="Times New Roman" w:cs="Times New Roman"/>
          <w:sz w:val="24"/>
          <w:szCs w:val="24"/>
        </w:rPr>
        <w:t xml:space="preserve"> package provided by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xml:space="preserv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datapoints</w:t>
      </w:r>
      <w:proofErr w:type="spellEnd"/>
      <w:r w:rsidRPr="00C135D7">
        <w:rPr>
          <w:rFonts w:ascii="Times New Roman" w:hAnsi="Times New Roman" w:cs="Times New Roman"/>
          <w:sz w:val="24"/>
          <w:szCs w:val="24"/>
        </w:rPr>
        <w:t>.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who want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w:t>
      </w:r>
      <w:proofErr w:type="spellEnd"/>
      <w:r w:rsidRPr="00C135D7">
        <w:rPr>
          <w:rFonts w:ascii="Times New Roman" w:hAnsi="Times New Roman" w:cs="Times New Roman"/>
          <w:sz w:val="24"/>
          <w:szCs w:val="24"/>
        </w:rPr>
        <w:t xml:space="preserve">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2"/>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removed three studies from meta-analysis 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accuracy. First, </w:t>
      </w:r>
      <w:proofErr w:type="spellStart"/>
      <w:r w:rsidRPr="00C135D7">
        <w:rPr>
          <w:rFonts w:ascii="Times New Roman" w:hAnsi="Times New Roman" w:cs="Times New Roman"/>
          <w:sz w:val="24"/>
          <w:szCs w:val="24"/>
        </w:rPr>
        <w:t>Matsuzaki</w:t>
      </w:r>
      <w:proofErr w:type="spellEnd"/>
      <w:r w:rsidRPr="00C135D7">
        <w:rPr>
          <w:rFonts w:ascii="Times New Roman" w:hAnsi="Times New Roman" w:cs="Times New Roman"/>
          <w:sz w:val="24"/>
          <w:szCs w:val="24"/>
        </w:rPr>
        <w:t xml:space="preserve">, Watanabe, and </w:t>
      </w:r>
      <w:proofErr w:type="spellStart"/>
      <w:r w:rsidRPr="00C135D7">
        <w:rPr>
          <w:rFonts w:ascii="Times New Roman" w:hAnsi="Times New Roman" w:cs="Times New Roman"/>
          <w:sz w:val="24"/>
          <w:szCs w:val="24"/>
        </w:rPr>
        <w:t>Satou</w:t>
      </w:r>
      <w:proofErr w:type="spellEnd"/>
      <w:r w:rsidRPr="00C135D7">
        <w:rPr>
          <w:rFonts w:ascii="Times New Roman" w:hAnsi="Times New Roman" w:cs="Times New Roman"/>
          <w:sz w:val="24"/>
          <w:szCs w:val="24"/>
        </w:rPr>
        <w:t xml:space="preserve">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could 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original article. </w:t>
      </w:r>
      <w:proofErr w:type="spellStart"/>
      <w:r w:rsidRPr="00C135D7">
        <w:rPr>
          <w:rFonts w:ascii="Times New Roman" w:hAnsi="Times New Roman" w:cs="Times New Roman"/>
          <w:sz w:val="24"/>
          <w:szCs w:val="24"/>
        </w:rPr>
        <w:t>Panee</w:t>
      </w:r>
      <w:proofErr w:type="spellEnd"/>
      <w:r w:rsidRPr="00C135D7">
        <w:rPr>
          <w:rFonts w:ascii="Times New Roman" w:hAnsi="Times New Roman" w:cs="Times New Roman"/>
          <w:sz w:val="24"/>
          <w:szCs w:val="24"/>
        </w:rPr>
        <w:t xml:space="preserv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violent primes on </w:t>
      </w:r>
      <w:r w:rsidRPr="00C135D7">
        <w:rPr>
          <w:rFonts w:ascii="Times New Roman" w:hAnsi="Times New Roman" w:cs="Times New Roman"/>
          <w:sz w:val="24"/>
          <w:szCs w:val="24"/>
        </w:rPr>
        <w:lastRenderedPageBreak/>
        <w:t>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outcomes; therefore, it does not provide a relevant test of the hypothesis. Finally, </w:t>
      </w:r>
      <w:proofErr w:type="spellStart"/>
      <w:r w:rsidRPr="00C135D7">
        <w:rPr>
          <w:rFonts w:ascii="Times New Roman" w:hAnsi="Times New Roman" w:cs="Times New Roman"/>
          <w:sz w:val="24"/>
          <w:szCs w:val="24"/>
        </w:rPr>
        <w:t>Graybill</w:t>
      </w:r>
      <w:proofErr w:type="spellEnd"/>
      <w:r w:rsidRPr="00C135D7">
        <w:rPr>
          <w:rFonts w:ascii="Times New Roman" w:hAnsi="Times New Roman" w:cs="Times New Roman"/>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w:t>
      </w:r>
      <w:proofErr w:type="spellStart"/>
      <w:r w:rsidRPr="00C135D7">
        <w:rPr>
          <w:rFonts w:ascii="Times New Roman" w:hAnsi="Times New Roman" w:cs="Times New Roman"/>
          <w:sz w:val="24"/>
          <w:szCs w:val="24"/>
        </w:rPr>
        <w:t>Esselman</w:t>
      </w:r>
      <w:proofErr w:type="spellEnd"/>
      <w:r w:rsidRPr="00C135D7">
        <w:rPr>
          <w:rFonts w:ascii="Times New Roman" w:hAnsi="Times New Roman" w:cs="Times New Roman"/>
          <w:sz w:val="24"/>
          <w:szCs w:val="24"/>
        </w:rPr>
        <w:t xml:space="preserve"> (1985) was removed from analysis. As entered in the Anderson et 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dataset, the effect size was unusually large and significant,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w:t>
      </w:r>
      <w:r w:rsidRPr="00C135D7">
        <w:rPr>
          <w:rFonts w:ascii="Times New Roman" w:hAnsi="Times New Roman" w:cs="Times New Roman"/>
          <w:i/>
          <w:iCs/>
          <w:sz w:val="24"/>
          <w:szCs w:val="24"/>
        </w:rPr>
        <w:t>.</w:t>
      </w:r>
      <w:r w:rsidRPr="00C135D7">
        <w:rPr>
          <w:rFonts w:ascii="Times New Roman" w:hAnsi="Times New Roman" w:cs="Times New Roman"/>
          <w:sz w:val="24"/>
          <w:szCs w:val="24"/>
        </w:rPr>
        <w:t>57</w:t>
      </w:r>
      <w:r w:rsidRPr="00C135D7">
        <w:rPr>
          <w:rFonts w:ascii="Times New Roman" w:hAnsi="Times New Roman" w:cs="Times New Roman"/>
          <w:i/>
          <w:iCs/>
          <w:sz w:val="24"/>
          <w:szCs w:val="24"/>
        </w:rPr>
        <w:t xml:space="preserve">, p </w:t>
      </w:r>
      <w:r w:rsidRPr="00C135D7">
        <w:rPr>
          <w:rFonts w:ascii="Times New Roman" w:hAnsi="Times New Roman" w:cs="Times New Roman"/>
          <w:sz w:val="24"/>
          <w:szCs w:val="24"/>
        </w:rPr>
        <w:t>= 1</w:t>
      </w:r>
      <w:r w:rsidRPr="00C135D7">
        <w:rPr>
          <w:rFonts w:ascii="Times New Roman" w:hAnsi="Times New Roman" w:cs="Times New Roman"/>
          <w:i/>
          <w:iCs/>
          <w:sz w:val="24"/>
          <w:szCs w:val="24"/>
        </w:rPr>
        <w:t>.</w:t>
      </w:r>
      <w:r w:rsidRPr="00C135D7">
        <w:rPr>
          <w:rFonts w:ascii="Times New Roman" w:hAnsi="Times New Roman" w:cs="Times New Roman"/>
          <w:sz w:val="24"/>
          <w:szCs w:val="24"/>
        </w:rPr>
        <w:t>6 × 10</w:t>
      </w:r>
      <w:r w:rsidRPr="00C777BE">
        <w:rPr>
          <w:rFonts w:ascii="Times New Roman" w:hAnsi="Times New Roman" w:cs="Times New Roman"/>
          <w:sz w:val="24"/>
          <w:szCs w:val="24"/>
          <w:vertAlign w:val="superscript"/>
        </w:rPr>
        <w:t>−10</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of this enormous outcome was that the study’s manipulation checks were entered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though they were primary study outcomes on aggressive cognitions; again, this is not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relevant hypothesis test.</w:t>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to detect and adjust for small-study effects. Sufficient </w:t>
      </w:r>
      <w:proofErr w:type="spellStart"/>
      <w:r w:rsidRPr="00C135D7">
        <w:rPr>
          <w:rFonts w:ascii="Times New Roman" w:hAnsi="Times New Roman" w:cs="Times New Roman"/>
          <w:sz w:val="24"/>
          <w:szCs w:val="24"/>
        </w:rPr>
        <w:t>datapoints</w:t>
      </w:r>
      <w:proofErr w:type="spellEnd"/>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aggressive behavior, and aggressive cognition. Studies are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00C8522E" w14:textId="77777777" w:rsidR="00C777BE" w:rsidRDefault="000A12B8" w:rsidP="00C777B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if so, what </w:t>
      </w:r>
      <w:proofErr w:type="gramStart"/>
      <w:r w:rsidRPr="00C135D7">
        <w:rPr>
          <w:rFonts w:ascii="Times New Roman" w:hAnsi="Times New Roman" w:cs="Times New Roman"/>
          <w:sz w:val="24"/>
          <w:szCs w:val="24"/>
        </w:rPr>
        <w:t>are appropriate bias-adjusted effect size estimates</w:t>
      </w:r>
      <w:proofErr w:type="gramEnd"/>
      <w:r w:rsidRPr="00C135D7">
        <w:rPr>
          <w:rFonts w:ascii="Times New Roman" w:hAnsi="Times New Roman" w:cs="Times New Roman"/>
          <w:sz w:val="24"/>
          <w:szCs w:val="24"/>
        </w:rPr>
        <w:t>.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4. Here we see dramatic funnel-plot asymmetry in several conditions.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criteria did not ameliorate this asymmetry. Asymmetry is present,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stronger, in many best-practices subsamples.</w:t>
      </w:r>
      <w:r w:rsidR="00DA515D" w:rsidRPr="00C135D7">
        <w:rPr>
          <w:rFonts w:ascii="Times New Roman" w:hAnsi="Times New Roman" w:cs="Times New Roman"/>
          <w:sz w:val="24"/>
          <w:szCs w:val="24"/>
        </w:rPr>
        <w:t xml:space="preserve"> </w:t>
      </w:r>
    </w:p>
    <w:p w14:paraId="6575B28B"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several subsets of the data. Funnel plots were significantly asymmetrical in all analyses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research: affect, behavior, and cognition, both best-practices and full-sample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sets. Heterogeneity, however, may limit the strength of this finding.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asymmetry in both sets of experiments studying aggressive affect. </w:t>
      </w:r>
    </w:p>
    <w:p w14:paraId="6F4F639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inclusion criteria may have exacerbated funnel-plot asymmetry. On the other hand, the full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sample of experiments of physiological arousal was significantly asymmetric, whereas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 was not.</w:t>
      </w:r>
    </w:p>
    <w:p w14:paraId="53ABD9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Test of Excess Significance suggested an excess of significant results in the full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sample of experiments of aggressive affect, the full sample of experiments of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and the best-practices subsample of experiments of aggressive behavior.</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 these results indicate that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game effects. Such a result is concerning because it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Results of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PET, and PEESE analyses are provided in Table 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estimators </w:t>
      </w:r>
      <w:r w:rsidRPr="00C135D7">
        <w:rPr>
          <w:rFonts w:ascii="Times New Roman" w:hAnsi="Times New Roman" w:cs="Times New Roman"/>
          <w:sz w:val="24"/>
          <w:szCs w:val="24"/>
        </w:rPr>
        <w:lastRenderedPageBreak/>
        <w:t>and so do not valorize one in particular as being likely to provide the most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results of the analysis of the best-practices subsample.</w:t>
      </w:r>
    </w:p>
    <w:p w14:paraId="7B0F2F9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adjusted as harshly as did PET.</w:t>
      </w:r>
    </w:p>
    <w:p w14:paraId="10A1981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random-effects),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.18. By contrast, our analyses recommended harsh 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identical estimates </w:t>
      </w:r>
      <w:r w:rsidRPr="00C135D7">
        <w:rPr>
          <w:rFonts w:ascii="Times New Roman" w:hAnsi="Times New Roman" w:cs="Times New Roman"/>
          <w:sz w:val="24"/>
          <w:szCs w:val="24"/>
        </w:rPr>
        <w:lastRenderedPageBreak/>
        <w:t>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This was true even of studies of aggressive behavior,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which Egger’s test suggested significant asymmetry in the full-sample analysis.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Modeling the relationship between sample size and effect size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w:t>
      </w:r>
      <w:r w:rsidRPr="00C135D7">
        <w:rPr>
          <w:rFonts w:ascii="Times New Roman" w:hAnsi="Times New Roman" w:cs="Times New Roman"/>
          <w:sz w:val="24"/>
          <w:szCs w:val="24"/>
        </w:rPr>
        <w:lastRenderedPageBreak/>
        <w:t xml:space="preserve">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could not be calculated. The documentation for </w:t>
      </w:r>
      <w:proofErr w:type="spellStart"/>
      <w:r w:rsidRPr="00C777BE">
        <w:rPr>
          <w:rFonts w:ascii="Courier New" w:hAnsi="Courier New" w:cs="Courier New"/>
          <w:sz w:val="24"/>
          <w:szCs w:val="24"/>
        </w:rPr>
        <w:t>metafor</w:t>
      </w:r>
      <w:proofErr w:type="spellEnd"/>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homogenous data,” (</w:t>
      </w:r>
      <w:proofErr w:type="spellStart"/>
      <w:r w:rsidRPr="00C135D7">
        <w:rPr>
          <w:rFonts w:ascii="Times New Roman" w:hAnsi="Times New Roman" w:cs="Times New Roman"/>
          <w:sz w:val="24"/>
          <w:szCs w:val="24"/>
        </w:rPr>
        <w:t>Veichtbauer</w:t>
      </w:r>
      <w:proofErr w:type="spellEnd"/>
      <w:r w:rsidRPr="00C135D7">
        <w:rPr>
          <w:rFonts w:ascii="Times New Roman" w:hAnsi="Times New Roman" w:cs="Times New Roman"/>
          <w:sz w:val="24"/>
          <w:szCs w:val="24"/>
        </w:rPr>
        <w:t xml:space="preserve">, 2010, </w:t>
      </w:r>
      <w:proofErr w:type="spellStart"/>
      <w:r w:rsidRPr="00C135D7">
        <w:rPr>
          <w:rFonts w:ascii="Times New Roman" w:hAnsi="Times New Roman" w:cs="Times New Roman"/>
          <w:sz w:val="24"/>
          <w:szCs w:val="24"/>
        </w:rPr>
        <w:t>helpfile</w:t>
      </w:r>
      <w:proofErr w:type="spellEnd"/>
      <w:r w:rsidRPr="00C135D7">
        <w:rPr>
          <w:rFonts w:ascii="Times New Roman" w:hAnsi="Times New Roman" w:cs="Times New Roman"/>
          <w:sz w:val="24"/>
          <w:szCs w:val="24"/>
        </w:rPr>
        <w:t xml:space="preserve"> for </w:t>
      </w:r>
      <w:proofErr w:type="spellStart"/>
      <w:r w:rsidRPr="00C777BE">
        <w:rPr>
          <w:rFonts w:ascii="Courier New" w:hAnsi="Courier New" w:cs="Courier New"/>
          <w:sz w:val="24"/>
          <w:szCs w:val="24"/>
        </w:rPr>
        <w:t>confint.rma.uni</w:t>
      </w:r>
      <w:proofErr w:type="spellEnd"/>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bias: effect sizes in this subset seem to reach statistical significance with improbable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present among </w:t>
      </w:r>
      <w:proofErr w:type="spellStart"/>
      <w:r w:rsidRPr="00C135D7">
        <w:rPr>
          <w:rFonts w:ascii="Times New Roman" w:hAnsi="Times New Roman" w:cs="Times New Roman"/>
          <w:sz w:val="24"/>
          <w:szCs w:val="24"/>
        </w:rPr>
        <w:t>nonexperimental</w:t>
      </w:r>
      <w:proofErr w:type="spellEnd"/>
      <w:r w:rsidRPr="00C135D7">
        <w:rPr>
          <w:rFonts w:ascii="Times New Roman" w:hAnsi="Times New Roman" w:cs="Times New Roman"/>
          <w:sz w:val="24"/>
          <w:szCs w:val="24"/>
        </w:rPr>
        <w:t xml:space="preserve">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(Engelhardt,</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xml:space="preserve">, Hilgard, </w:t>
      </w:r>
      <w:proofErr w:type="spellStart"/>
      <w:r w:rsidRPr="00C135D7">
        <w:rPr>
          <w:rFonts w:ascii="Times New Roman" w:hAnsi="Times New Roman" w:cs="Times New Roman"/>
          <w:sz w:val="24"/>
          <w:szCs w:val="24"/>
        </w:rPr>
        <w:t>Rouder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Elson, &amp; Knapp, in press;</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Przybylski</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Deci</w:t>
      </w:r>
      <w:proofErr w:type="spellEnd"/>
      <w:r w:rsidRPr="00C135D7">
        <w:rPr>
          <w:rFonts w:ascii="Times New Roman" w:hAnsi="Times New Roman" w:cs="Times New Roman"/>
          <w:sz w:val="24"/>
          <w:szCs w:val="24"/>
        </w:rPr>
        <w:t>,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or analysis. If this is the case,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p>
    <w:p w14:paraId="78AF4BA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Funnel plots highlighting the unpublished dissertations using experimental paradigms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provided in Figure 5.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3F9F4E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0"/>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statistical significance </w:t>
      </w:r>
      <w:commentRangeEnd w:id="0"/>
      <w:r w:rsidR="00241A4E" w:rsidRPr="00C135D7">
        <w:rPr>
          <w:rStyle w:val="CommentReference"/>
          <w:rFonts w:ascii="Times New Roman" w:hAnsi="Times New Roman" w:cs="Times New Roman"/>
          <w:sz w:val="24"/>
          <w:szCs w:val="24"/>
        </w:rPr>
        <w:commentReference w:id="0"/>
      </w:r>
      <w:r w:rsidRPr="00C135D7">
        <w:rPr>
          <w:rFonts w:ascii="Times New Roman" w:hAnsi="Times New Roman" w:cs="Times New Roman"/>
          <w:sz w:val="24"/>
          <w:szCs w:val="24"/>
        </w:rPr>
        <w:t>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status and selection as meeting best-practices criteria. Frequencies are given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4.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proofErr w:type="gramStart"/>
      <w:r w:rsidR="00C777BE" w:rsidRPr="00C777BE">
        <w:rPr>
          <w:rFonts w:ascii="Times New Roman" w:hAnsi="Times New Roman" w:cs="Times New Roman"/>
          <w:i/>
          <w:sz w:val="24"/>
          <w:szCs w:val="24"/>
        </w:rPr>
        <w:t>p</w:t>
      </w:r>
      <w:proofErr w:type="gramEnd"/>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proofErr w:type="gramStart"/>
      <w:r w:rsidRPr="00C135D7">
        <w:rPr>
          <w:rFonts w:ascii="Times New Roman" w:hAnsi="Times New Roman" w:cs="Times New Roman"/>
          <w:sz w:val="24"/>
          <w:szCs w:val="24"/>
        </w:rPr>
        <w:t>experiments</w:t>
      </w:r>
      <w:proofErr w:type="gramEnd"/>
      <w:r w:rsidRPr="00C135D7">
        <w:rPr>
          <w:rFonts w:ascii="Times New Roman" w:hAnsi="Times New Roman" w:cs="Times New Roman"/>
          <w:sz w:val="24"/>
          <w:szCs w:val="24"/>
        </w:rPr>
        <w:t xml:space="preserve">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w:t>
      </w:r>
      <w:r w:rsidRPr="00C135D7">
        <w:rPr>
          <w:rFonts w:ascii="Times New Roman" w:hAnsi="Times New Roman" w:cs="Times New Roman"/>
          <w:sz w:val="24"/>
          <w:szCs w:val="24"/>
        </w:rPr>
        <w:lastRenderedPageBreak/>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findings 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First, we find strong evidence of publication bias whe</w:t>
      </w:r>
      <w:r w:rsidR="00241A4E" w:rsidRPr="00C135D7">
        <w:rPr>
          <w:rFonts w:ascii="Times New Roman" w:hAnsi="Times New Roman" w:cs="Times New Roman"/>
          <w:sz w:val="24"/>
          <w:szCs w:val="24"/>
        </w:rPr>
        <w:t xml:space="preserve">re the original analysis argued </w:t>
      </w:r>
      <w:r w:rsidRPr="00C135D7">
        <w:rPr>
          <w:rFonts w:ascii="Times New Roman" w:hAnsi="Times New Roman" w:cs="Times New Roman"/>
          <w:sz w:val="24"/>
          <w:szCs w:val="24"/>
        </w:rPr>
        <w:t>minimal bias. The funnel plots appear asymmetrical, application of Egger’s test confirms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presence of significant asymmetry, and bias-adjusted estimates were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than the naïve estimates. 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Instead, we find that best-practices experiments yield adjusted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comparable to the full set of experiments. Division of studies into best-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not-best-practices sometimes exacerbated funnel-plot asymmetry, leading to higher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estimates but comparable adjusted estimates.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.02–.15). If this is accurate, then the average experiment examining aggressive behavior</w:t>
      </w:r>
      <w:r w:rsidR="00241A4E" w:rsidRPr="00C135D7">
        <w:rPr>
          <w:rFonts w:ascii="Times New Roman" w:hAnsi="Times New Roman" w:cs="Times New Roman"/>
          <w:sz w:val="24"/>
          <w:szCs w:val="24"/>
        </w:rPr>
        <w:t xml:space="preserve"> may be seriously underpowered. In this case,</w:t>
      </w:r>
      <w:r w:rsidRPr="00C135D7">
        <w:rPr>
          <w:rFonts w:ascii="Times New Roman" w:hAnsi="Times New Roman" w:cs="Times New Roman"/>
          <w:sz w:val="24"/>
          <w:szCs w:val="24"/>
        </w:rPr>
        <w:t xml:space="preserve"> there may not be much evidence for violent games’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 aggressive behavior.</w:t>
      </w:r>
    </w:p>
    <w:p w14:paraId="1AB00CC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Overestimation seems most clear in experiments of aggressive behavior. By contrast,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less clear in experiments of aggressive affect and aggressive cognition.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respect to experiments of aggressive affect, the funnel plot is clearly asymmetrical,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but our </w:t>
      </w:r>
      <w:r w:rsidRPr="00C135D7">
        <w:rPr>
          <w:rFonts w:ascii="Times New Roman" w:hAnsi="Times New Roman" w:cs="Times New Roman"/>
          <w:sz w:val="24"/>
          <w:szCs w:val="24"/>
        </w:rPr>
        <w:lastRenderedPageBreak/>
        <w:t>estimators disagree on the degree of bias. Meta-regression suggested effects near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zero,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-value-based adjustments suggested effects near the naïve estimate. With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respect to experiments of aggressive cognition, there is less evidence of small-study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Nevertheless, there may be some degree of overestimation. To what degree there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unclear, as our estimators did not converge. Finally, with respect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studies, the correlations received minimal adjustment, but these results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interpreted with caution due to the presence of considerable heterogeneity.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3149855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underestimates effects when there is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This limitation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particularly salient given concerns about the flexible analysis of the CRTT; it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possible that the underlying effect is substantial but our estimates are biased downwards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in one or more studies.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 Perhaps selection models (</w:t>
      </w:r>
      <w:proofErr w:type="spellStart"/>
      <w:r w:rsidRPr="00C135D7">
        <w:rPr>
          <w:rFonts w:ascii="Times New Roman" w:hAnsi="Times New Roman" w:cs="Times New Roman"/>
          <w:sz w:val="24"/>
          <w:szCs w:val="24"/>
        </w:rPr>
        <w:t>Vevea</w:t>
      </w:r>
      <w:proofErr w:type="spellEnd"/>
      <w:r w:rsidRPr="00C135D7">
        <w:rPr>
          <w:rFonts w:ascii="Times New Roman" w:hAnsi="Times New Roman" w:cs="Times New Roman"/>
          <w:sz w:val="24"/>
          <w:szCs w:val="24"/>
        </w:rPr>
        <w:t xml:space="preserve">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excited by the possibility of Bayesian selection methods (Guan &amp; </w:t>
      </w:r>
      <w:proofErr w:type="spellStart"/>
      <w:r w:rsidRPr="00C135D7">
        <w:rPr>
          <w:rFonts w:ascii="Times New Roman" w:hAnsi="Times New Roman" w:cs="Times New Roman"/>
          <w:sz w:val="24"/>
          <w:szCs w:val="24"/>
        </w:rPr>
        <w:t>Vandekerckhove</w:t>
      </w:r>
      <w:proofErr w:type="spellEnd"/>
      <w:r w:rsidRPr="00C135D7">
        <w:rPr>
          <w:rFonts w:ascii="Times New Roman" w:hAnsi="Times New Roman" w:cs="Times New Roman"/>
          <w:sz w:val="24"/>
          <w:szCs w:val="24"/>
        </w:rPr>
        <w:t>, 2015)</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 Power analyses are rare in the studies synthesized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Furthermore, the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3"/>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Adachi, &amp; Good, 2012; but see </w:t>
      </w:r>
      <w:proofErr w:type="spellStart"/>
      <w:r w:rsidRPr="00C135D7">
        <w:rPr>
          <w:rFonts w:ascii="Times New Roman" w:hAnsi="Times New Roman" w:cs="Times New Roman"/>
          <w:sz w:val="24"/>
          <w:szCs w:val="24"/>
        </w:rPr>
        <w:t>Etchells</w:t>
      </w:r>
      <w:proofErr w:type="spellEnd"/>
      <w:r w:rsidRPr="00C135D7">
        <w:rPr>
          <w:rFonts w:ascii="Times New Roman" w:hAnsi="Times New Roman" w:cs="Times New Roman"/>
          <w:sz w:val="24"/>
          <w:szCs w:val="24"/>
        </w:rPr>
        <w:t xml:space="preserve">, Gage, Rutherford, &amp; </w:t>
      </w:r>
      <w:proofErr w:type="spellStart"/>
      <w:r w:rsidRPr="00C135D7">
        <w:rPr>
          <w:rFonts w:ascii="Times New Roman" w:hAnsi="Times New Roman" w:cs="Times New Roman"/>
          <w:sz w:val="24"/>
          <w:szCs w:val="24"/>
        </w:rPr>
        <w:t>Munafo</w:t>
      </w:r>
      <w:proofErr w:type="spellEnd"/>
      <w:r w:rsidRPr="00C135D7">
        <w:rPr>
          <w:rFonts w:ascii="Times New Roman" w:hAnsi="Times New Roman" w:cs="Times New Roman"/>
          <w:sz w:val="24"/>
          <w:szCs w:val="24"/>
        </w:rPr>
        <w:t>, 2016)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of a brief 15-minute exposure in an experiment </w:t>
      </w:r>
      <w:r w:rsidRPr="00C135D7">
        <w:rPr>
          <w:rFonts w:ascii="Times New Roman" w:hAnsi="Times New Roman" w:cs="Times New Roman"/>
          <w:sz w:val="24"/>
          <w:szCs w:val="24"/>
        </w:rPr>
        <w:lastRenderedPageBreak/>
        <w:t>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yielding robust, unbiased effects.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A meta-analysis by Greitemeyer and </w:t>
      </w:r>
      <w:proofErr w:type="spellStart"/>
      <w:r w:rsidRPr="00C135D7">
        <w:rPr>
          <w:rFonts w:ascii="Times New Roman" w:hAnsi="Times New Roman" w:cs="Times New Roman"/>
          <w:sz w:val="24"/>
          <w:szCs w:val="24"/>
        </w:rPr>
        <w:t>Mügge</w:t>
      </w:r>
      <w:proofErr w:type="spellEnd"/>
      <w:r w:rsidRPr="00C135D7">
        <w:rPr>
          <w:rFonts w:ascii="Times New Roman" w:hAnsi="Times New Roman" w:cs="Times New Roman"/>
          <w:sz w:val="24"/>
          <w:szCs w:val="24"/>
        </w:rPr>
        <w:t xml:space="preserv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may be badly underpowered. If the effects are indeed </w:t>
      </w:r>
      <w:proofErr w:type="gramStart"/>
      <w:r w:rsidRPr="00C135D7">
        <w:rPr>
          <w:rFonts w:ascii="Times New Roman" w:hAnsi="Times New Roman" w:cs="Times New Roman"/>
          <w:sz w:val="24"/>
          <w:szCs w:val="24"/>
        </w:rPr>
        <w:t>so</w:t>
      </w:r>
      <w:proofErr w:type="gramEnd"/>
      <w:r w:rsidRPr="00C135D7">
        <w:rPr>
          <w:rFonts w:ascii="Times New Roman" w:hAnsi="Times New Roman" w:cs="Times New Roman"/>
          <w:sz w:val="24"/>
          <w:szCs w:val="24"/>
        </w:rPr>
        <w:t xml:space="preserve">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r w:rsidRPr="00C135D7">
        <w:rPr>
          <w:rFonts w:ascii="Times New Roman" w:hAnsi="Times New Roman" w:cs="Times New Roman"/>
          <w:sz w:val="24"/>
          <w:szCs w:val="24"/>
        </w:rPr>
        <w:lastRenderedPageBreak/>
        <w:t>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270 is needed—a doubling of the sample size. 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 xml:space="preserve">1 citation </w:t>
      </w:r>
      <w:r w:rsidR="00CE1129" w:rsidRPr="00C135D7">
        <w:rPr>
          <w:rFonts w:ascii="Times New Roman" w:hAnsi="Times New Roman" w:cs="Times New Roman"/>
          <w:i/>
          <w:sz w:val="24"/>
          <w:szCs w:val="24"/>
        </w:rPr>
        <w:lastRenderedPageBreak/>
        <w:t>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w:t>
      </w:r>
      <w:proofErr w:type="spellStart"/>
      <w:r w:rsidRPr="00C135D7">
        <w:rPr>
          <w:rFonts w:ascii="Times New Roman" w:hAnsi="Times New Roman" w:cs="Times New Roman"/>
          <w:sz w:val="24"/>
          <w:szCs w:val="24"/>
        </w:rPr>
        <w:t>Hagger</w:t>
      </w:r>
      <w:proofErr w:type="spellEnd"/>
      <w:r w:rsidRPr="00C135D7">
        <w:rPr>
          <w:rFonts w:ascii="Times New Roman" w:hAnsi="Times New Roman" w:cs="Times New Roman"/>
          <w:sz w:val="24"/>
          <w:szCs w:val="24"/>
        </w:rPr>
        <w:t xml:space="preserve">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hypothesis can be changed after analyses to support the theory.</w:t>
      </w:r>
    </w:p>
    <w:p w14:paraId="1F639FC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have been preselected to create </w:t>
      </w:r>
      <w:r w:rsidRPr="00C135D7">
        <w:rPr>
          <w:rFonts w:ascii="Times New Roman" w:hAnsi="Times New Roman" w:cs="Times New Roman"/>
          <w:sz w:val="24"/>
          <w:szCs w:val="24"/>
        </w:rPr>
        <w:lastRenderedPageBreak/>
        <w:t>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(see, e.g., </w:t>
      </w:r>
      <w:proofErr w:type="spellStart"/>
      <w:r w:rsidRPr="00C135D7">
        <w:rPr>
          <w:rFonts w:ascii="Times New Roman" w:hAnsi="Times New Roman" w:cs="Times New Roman"/>
          <w:sz w:val="24"/>
          <w:szCs w:val="24"/>
        </w:rPr>
        <w:t>Hagger</w:t>
      </w:r>
      <w:proofErr w:type="spellEnd"/>
      <w:r w:rsidRPr="00C135D7">
        <w:rPr>
          <w:rFonts w:ascii="Times New Roman" w:hAnsi="Times New Roman" w:cs="Times New Roman"/>
          <w:sz w:val="24"/>
          <w:szCs w:val="24"/>
        </w:rPr>
        <w:t xml:space="preserve">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(Elson, </w:t>
      </w:r>
      <w:proofErr w:type="spellStart"/>
      <w:r w:rsidRPr="00C135D7">
        <w:rPr>
          <w:rFonts w:ascii="Times New Roman" w:hAnsi="Times New Roman" w:cs="Times New Roman"/>
          <w:sz w:val="24"/>
          <w:szCs w:val="24"/>
        </w:rPr>
        <w:t>Bruer</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Looy</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2013; Elson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Engelhardt, Hilgard,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Engelhardt,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et al., 2015;</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w:t>
      </w:r>
      <w:proofErr w:type="spellStart"/>
      <w:r w:rsidR="00CE1129" w:rsidRPr="00C135D7">
        <w:rPr>
          <w:rFonts w:ascii="Times New Roman" w:hAnsi="Times New Roman" w:cs="Times New Roman"/>
          <w:sz w:val="24"/>
          <w:szCs w:val="24"/>
        </w:rPr>
        <w:t xml:space="preserve">each </w:t>
      </w:r>
      <w:r w:rsidRPr="00C135D7">
        <w:rPr>
          <w:rFonts w:ascii="Times New Roman" w:hAnsi="Times New Roman" w:cs="Times New Roman"/>
          <w:sz w:val="24"/>
          <w:szCs w:val="24"/>
        </w:rPr>
        <w:t>others’</w:t>
      </w:r>
      <w:proofErr w:type="spellEnd"/>
      <w:r w:rsidRPr="00C135D7">
        <w:rPr>
          <w:rFonts w:ascii="Times New Roman" w:hAnsi="Times New Roman" w:cs="Times New Roman"/>
          <w:sz w:val="24"/>
          <w:szCs w:val="24"/>
        </w:rPr>
        <w:t xml:space="preserve">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evidentiary value of </w:t>
      </w:r>
      <w:r w:rsidRPr="00C135D7">
        <w:rPr>
          <w:rFonts w:ascii="Times New Roman" w:hAnsi="Times New Roman" w:cs="Times New Roman"/>
          <w:sz w:val="24"/>
          <w:szCs w:val="24"/>
        </w:rPr>
        <w:lastRenderedPageBreak/>
        <w:t>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p>
    <w:p w14:paraId="36698A7F"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w:t>
      </w:r>
      <w:proofErr w:type="spellStart"/>
      <w:r w:rsidRPr="00C135D7">
        <w:rPr>
          <w:rFonts w:ascii="Times New Roman" w:hAnsi="Times New Roman" w:cs="Times New Roman"/>
          <w:sz w:val="24"/>
          <w:szCs w:val="24"/>
        </w:rPr>
        <w:t>Lakens</w:t>
      </w:r>
      <w:proofErr w:type="spellEnd"/>
      <w:r w:rsidRPr="00C135D7">
        <w:rPr>
          <w:rFonts w:ascii="Times New Roman" w:hAnsi="Times New Roman" w:cs="Times New Roman"/>
          <w:sz w:val="24"/>
          <w:szCs w:val="24"/>
        </w:rPr>
        <w:t>, Hilgard,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Staaks</w:t>
      </w:r>
      <w:proofErr w:type="spellEnd"/>
      <w:r w:rsidRPr="00C135D7">
        <w:rPr>
          <w:rFonts w:ascii="Times New Roman" w:hAnsi="Times New Roman" w:cs="Times New Roman"/>
          <w:sz w:val="24"/>
          <w:szCs w:val="24"/>
        </w:rPr>
        <w:t>, in press).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77777777"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p>
    <w:p w14:paraId="4F65C07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w:t>
      </w:r>
      <w:r w:rsidRPr="00C135D7">
        <w:rPr>
          <w:rFonts w:ascii="Times New Roman" w:hAnsi="Times New Roman" w:cs="Times New Roman"/>
          <w:sz w:val="24"/>
          <w:szCs w:val="24"/>
        </w:rPr>
        <w:lastRenderedPageBreak/>
        <w:t>camp. We cannot bear the thought of another thirty years’ stalemate. Our best hope for an accurate and informative hypothesis test rests upon an international, collaborative, and transparent research effort including proponents, skeptics, and disinterested third parties.</w:t>
      </w:r>
    </w:p>
    <w:p w14:paraId="0D95EA0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sectPr w:rsidR="000A12B8">
          <w:headerReference w:type="default" r:id="rId12"/>
          <w:pgSz w:w="12240" w:h="15840"/>
          <w:pgMar w:top="1440" w:right="1440" w:bottom="1440" w:left="1440" w:header="720" w:footer="720" w:gutter="0"/>
          <w:cols w:space="720"/>
          <w:docGrid w:linePitch="360"/>
        </w:sectPr>
      </w:pP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Anderson, C. A., Shibuya, A., </w:t>
      </w:r>
      <w:proofErr w:type="spellStart"/>
      <w:r w:rsidRPr="00926678">
        <w:rPr>
          <w:rFonts w:ascii="Times New Roman" w:hAnsi="Times New Roman" w:cs="Times New Roman"/>
          <w:sz w:val="24"/>
          <w:szCs w:val="24"/>
        </w:rPr>
        <w:t>Ihori</w:t>
      </w:r>
      <w:proofErr w:type="spellEnd"/>
      <w:r w:rsidRPr="00926678">
        <w:rPr>
          <w:rFonts w:ascii="Times New Roman" w:hAnsi="Times New Roman" w:cs="Times New Roman"/>
          <w:sz w:val="24"/>
          <w:szCs w:val="24"/>
        </w:rPr>
        <w:t>, N., Swing, E. L., Bushman, B. J., Sakamoto, A</w:t>
      </w:r>
      <w:proofErr w:type="gramStart"/>
      <w:r w:rsidRPr="00926678">
        <w:rPr>
          <w:rFonts w:ascii="Times New Roman" w:hAnsi="Times New Roman" w:cs="Times New Roman"/>
          <w:sz w:val="24"/>
          <w:szCs w:val="24"/>
        </w:rPr>
        <w:t>., …</w:t>
      </w:r>
      <w:proofErr w:type="gram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Saleem</w:t>
      </w:r>
      <w:proofErr w:type="spellEnd"/>
      <w:r w:rsidRPr="00926678">
        <w:rPr>
          <w:rFonts w:ascii="Times New Roman" w:hAnsi="Times New Roman" w:cs="Times New Roman"/>
          <w:sz w:val="24"/>
          <w:szCs w:val="24"/>
        </w:rPr>
        <w:t xml:space="preserve">,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w:t>
      </w:r>
      <w:proofErr w:type="spellStart"/>
      <w:r w:rsidRPr="00926678">
        <w:rPr>
          <w:rFonts w:ascii="Times New Roman" w:hAnsi="Times New Roman" w:cs="Times New Roman"/>
          <w:sz w:val="24"/>
          <w:szCs w:val="24"/>
        </w:rPr>
        <w:t>Kombat</w:t>
      </w:r>
      <w:proofErr w:type="spellEnd"/>
      <w:r w:rsidRPr="00926678">
        <w:rPr>
          <w:rFonts w:ascii="Times New Roman" w:hAnsi="Times New Roman" w:cs="Times New Roman"/>
          <w:sz w:val="24"/>
          <w:szCs w:val="24"/>
        </w:rPr>
        <w:t xml:space="preserve">: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Bruer</w:t>
      </w:r>
      <w:proofErr w:type="spellEnd"/>
      <w:r w:rsidRPr="00926678">
        <w:rPr>
          <w:rFonts w:ascii="Times New Roman" w:hAnsi="Times New Roman" w:cs="Times New Roman"/>
          <w:sz w:val="24"/>
          <w:szCs w:val="24"/>
        </w:rPr>
        <w:t xml:space="preserve">, J., Van </w:t>
      </w:r>
      <w:proofErr w:type="spellStart"/>
      <w:r w:rsidRPr="00926678">
        <w:rPr>
          <w:rFonts w:ascii="Times New Roman" w:hAnsi="Times New Roman" w:cs="Times New Roman"/>
          <w:sz w:val="24"/>
          <w:szCs w:val="24"/>
        </w:rPr>
        <w:t>Looy</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(2013). Comparing apples and oranges? Evidence for pace of action as </w:t>
      </w:r>
      <w:proofErr w:type="gramStart"/>
      <w:r w:rsidRPr="00926678">
        <w:rPr>
          <w:rFonts w:ascii="Times New Roman" w:hAnsi="Times New Roman" w:cs="Times New Roman"/>
          <w:sz w:val="24"/>
          <w:szCs w:val="24"/>
        </w:rPr>
        <w:t>a confound</w:t>
      </w:r>
      <w:proofErr w:type="gramEnd"/>
      <w:r w:rsidRPr="00926678">
        <w:rPr>
          <w:rFonts w:ascii="Times New Roman" w:hAnsi="Times New Roman" w:cs="Times New Roman"/>
          <w:sz w:val="24"/>
          <w:szCs w:val="24"/>
        </w:rPr>
        <w:t xml:space="preserve">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Mohseni</w:t>
      </w:r>
      <w:proofErr w:type="spellEnd"/>
      <w:r w:rsidRPr="00926678">
        <w:rPr>
          <w:rFonts w:ascii="Times New Roman" w:hAnsi="Times New Roman" w:cs="Times New Roman"/>
          <w:sz w:val="24"/>
          <w:szCs w:val="24"/>
        </w:rPr>
        <w:t xml:space="preserve">, M. R., Breuer, J., </w:t>
      </w:r>
      <w:proofErr w:type="spellStart"/>
      <w:r w:rsidRPr="00926678">
        <w:rPr>
          <w:rFonts w:ascii="Times New Roman" w:hAnsi="Times New Roman" w:cs="Times New Roman"/>
          <w:sz w:val="24"/>
          <w:szCs w:val="24"/>
        </w:rPr>
        <w:t>Scharkow</w:t>
      </w:r>
      <w:proofErr w:type="spellEnd"/>
      <w:r w:rsidRPr="00926678">
        <w:rPr>
          <w:rFonts w:ascii="Times New Roman" w:hAnsi="Times New Roman" w:cs="Times New Roman"/>
          <w:sz w:val="24"/>
          <w:szCs w:val="24"/>
        </w:rPr>
        <w:t xml:space="preserve">,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(2014). Digital games in laboratory experiments: Controlling a complex stimulus through </w:t>
      </w:r>
      <w:proofErr w:type="spellStart"/>
      <w:r w:rsidRPr="00926678">
        <w:rPr>
          <w:rFonts w:ascii="Times New Roman" w:hAnsi="Times New Roman" w:cs="Times New Roman"/>
          <w:sz w:val="24"/>
          <w:szCs w:val="24"/>
        </w:rPr>
        <w:t>modding</w:t>
      </w:r>
      <w:proofErr w:type="spell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w:t>
      </w:r>
      <w:proofErr w:type="spellStart"/>
      <w:r w:rsidRPr="00926678">
        <w:rPr>
          <w:rFonts w:ascii="Times New Roman" w:hAnsi="Times New Roman" w:cs="Times New Roman"/>
          <w:sz w:val="24"/>
          <w:szCs w:val="24"/>
        </w:rPr>
        <w:t>Mazurek</w:t>
      </w:r>
      <w:proofErr w:type="spellEnd"/>
      <w:r w:rsidRPr="00926678">
        <w:rPr>
          <w:rFonts w:ascii="Times New Roman" w:hAnsi="Times New Roman" w:cs="Times New Roman"/>
          <w:sz w:val="24"/>
          <w:szCs w:val="24"/>
        </w:rPr>
        <w:t xml:space="preserve">, M. O., Hilgard, J., </w:t>
      </w:r>
      <w:proofErr w:type="spellStart"/>
      <w:r w:rsidRPr="00926678">
        <w:rPr>
          <w:rFonts w:ascii="Times New Roman" w:hAnsi="Times New Roman" w:cs="Times New Roman"/>
          <w:sz w:val="24"/>
          <w:szCs w:val="24"/>
        </w:rPr>
        <w:t>Rouder</w:t>
      </w:r>
      <w:proofErr w:type="spellEnd"/>
      <w:r w:rsidRPr="00926678">
        <w:rPr>
          <w:rFonts w:ascii="Times New Roman" w:hAnsi="Times New Roman" w:cs="Times New Roman"/>
          <w:sz w:val="24"/>
          <w:szCs w:val="24"/>
        </w:rPr>
        <w:t xml:space="preserve">, J. N.,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Etchells</w:t>
      </w:r>
      <w:proofErr w:type="spellEnd"/>
      <w:r w:rsidRPr="00926678">
        <w:rPr>
          <w:rFonts w:ascii="Times New Roman" w:hAnsi="Times New Roman" w:cs="Times New Roman"/>
          <w:sz w:val="24"/>
          <w:szCs w:val="24"/>
        </w:rPr>
        <w:t xml:space="preserve">, P. J., Gage, S. H., Rutherford, A. D., &amp; </w:t>
      </w:r>
      <w:proofErr w:type="spellStart"/>
      <w:r w:rsidRPr="00926678">
        <w:rPr>
          <w:rFonts w:ascii="Times New Roman" w:hAnsi="Times New Roman" w:cs="Times New Roman"/>
          <w:sz w:val="24"/>
          <w:szCs w:val="24"/>
        </w:rPr>
        <w:t>Munafo</w:t>
      </w:r>
      <w:proofErr w:type="spellEnd"/>
      <w:r w:rsidRPr="00926678">
        <w:rPr>
          <w:rFonts w:ascii="Times New Roman" w:hAnsi="Times New Roman" w:cs="Times New Roman"/>
          <w:sz w:val="24"/>
          <w:szCs w:val="24"/>
        </w:rPr>
        <w:t xml:space="preserve">, M. R. (2016). Prospective investigation of video game use in children and subsequent conduct disorder and depression using data from the Avon Longitudinal Study of Parents and Children. </w:t>
      </w:r>
      <w:proofErr w:type="spellStart"/>
      <w:r w:rsidRPr="00926678">
        <w:rPr>
          <w:rFonts w:ascii="Times New Roman" w:hAnsi="Times New Roman" w:cs="Times New Roman"/>
          <w:i/>
          <w:iCs/>
          <w:sz w:val="24"/>
          <w:szCs w:val="24"/>
        </w:rPr>
        <w:t>PLoS</w:t>
      </w:r>
      <w:proofErr w:type="spellEnd"/>
      <w:r w:rsidRPr="00926678">
        <w:rPr>
          <w:rFonts w:ascii="Times New Roman" w:hAnsi="Times New Roman" w:cs="Times New Roman"/>
          <w:i/>
          <w:iCs/>
          <w:sz w:val="24"/>
          <w:szCs w:val="24"/>
        </w:rPr>
        <w:t xml:space="preserve">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w:t>
      </w:r>
      <w:proofErr w:type="spellStart"/>
      <w:r w:rsidRPr="00926678">
        <w:rPr>
          <w:rFonts w:ascii="Times New Roman" w:hAnsi="Times New Roman" w:cs="Times New Roman"/>
          <w:sz w:val="24"/>
          <w:szCs w:val="24"/>
        </w:rPr>
        <w:t>misestimation</w:t>
      </w:r>
      <w:proofErr w:type="spellEnd"/>
      <w:r w:rsidRPr="00926678">
        <w:rPr>
          <w:rFonts w:ascii="Times New Roman" w:hAnsi="Times New Roman" w:cs="Times New Roman"/>
          <w:sz w:val="24"/>
          <w:szCs w:val="24"/>
        </w:rPr>
        <w:t xml:space="preserve"> and </w:t>
      </w:r>
      <w:proofErr w:type="spellStart"/>
      <w:r w:rsidRPr="00926678">
        <w:rPr>
          <w:rFonts w:ascii="Times New Roman" w:hAnsi="Times New Roman" w:cs="Times New Roman"/>
          <w:sz w:val="24"/>
          <w:szCs w:val="24"/>
        </w:rPr>
        <w:t>overinterpretation</w:t>
      </w:r>
      <w:proofErr w:type="spellEnd"/>
      <w:r w:rsidRPr="00926678">
        <w:rPr>
          <w:rFonts w:ascii="Times New Roman" w:hAnsi="Times New Roman" w:cs="Times New Roman"/>
          <w:sz w:val="24"/>
          <w:szCs w:val="24"/>
        </w:rPr>
        <w:t xml:space="preserve">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:1</w:t>
      </w:r>
      <w:r w:rsidRPr="00926678">
        <w:rPr>
          <w:rFonts w:ascii="Times New Roman" w:hAnsi="Times New Roman" w:cs="Times New Roman"/>
          <w:sz w:val="24"/>
          <w:szCs w:val="24"/>
        </w:rPr>
        <w:t>0.1037</w:t>
      </w:r>
      <w:proofErr w:type="gramEnd"/>
      <w:r w:rsidRPr="00926678">
        <w:rPr>
          <w:rFonts w:ascii="Times New Roman" w:hAnsi="Times New Roman" w:cs="Times New Roman"/>
          <w:sz w:val="24"/>
          <w:szCs w:val="24"/>
        </w:rPr>
        <w:t>/a0018566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Graybill</w:t>
      </w:r>
      <w:proofErr w:type="spellEnd"/>
      <w:r w:rsidRPr="00926678">
        <w:rPr>
          <w:rFonts w:ascii="Times New Roman" w:hAnsi="Times New Roman" w:cs="Times New Roman"/>
          <w:sz w:val="24"/>
          <w:szCs w:val="24"/>
        </w:rPr>
        <w:t xml:space="preserve">, D., Kirsch, J. R., &amp; </w:t>
      </w:r>
      <w:proofErr w:type="spellStart"/>
      <w:r w:rsidRPr="00926678">
        <w:rPr>
          <w:rFonts w:ascii="Times New Roman" w:hAnsi="Times New Roman" w:cs="Times New Roman"/>
          <w:sz w:val="24"/>
          <w:szCs w:val="24"/>
        </w:rPr>
        <w:t>Esselman</w:t>
      </w:r>
      <w:proofErr w:type="spellEnd"/>
      <w:r w:rsidRPr="00926678">
        <w:rPr>
          <w:rFonts w:ascii="Times New Roman" w:hAnsi="Times New Roman" w:cs="Times New Roman"/>
          <w:sz w:val="24"/>
          <w:szCs w:val="24"/>
        </w:rPr>
        <w:t xml:space="preserve">,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w:t>
      </w:r>
      <w:proofErr w:type="spellStart"/>
      <w:r w:rsidRPr="00926678">
        <w:rPr>
          <w:rFonts w:ascii="Times New Roman" w:hAnsi="Times New Roman" w:cs="Times New Roman"/>
          <w:sz w:val="24"/>
          <w:szCs w:val="24"/>
        </w:rPr>
        <w:t>Mügge</w:t>
      </w:r>
      <w:proofErr w:type="spellEnd"/>
      <w:r w:rsidRPr="00926678">
        <w:rPr>
          <w:rFonts w:ascii="Times New Roman" w:hAnsi="Times New Roman" w:cs="Times New Roman"/>
          <w:sz w:val="24"/>
          <w:szCs w:val="24"/>
        </w:rPr>
        <w:t xml:space="preserv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/0146167213520459</w:t>
      </w:r>
    </w:p>
    <w:p w14:paraId="49CA79C3"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Guan, M., &amp; </w:t>
      </w:r>
      <w:proofErr w:type="spellStart"/>
      <w:r w:rsidRPr="00926678">
        <w:rPr>
          <w:rFonts w:ascii="Times New Roman" w:hAnsi="Times New Roman" w:cs="Times New Roman"/>
          <w:sz w:val="24"/>
          <w:szCs w:val="24"/>
        </w:rPr>
        <w:t>Vandekerckhove</w:t>
      </w:r>
      <w:proofErr w:type="spellEnd"/>
      <w:r w:rsidRPr="00926678">
        <w:rPr>
          <w:rFonts w:ascii="Times New Roman" w:hAnsi="Times New Roman" w:cs="Times New Roman"/>
          <w:sz w:val="24"/>
          <w:szCs w:val="24"/>
        </w:rPr>
        <w:t xml:space="preserve">, J. (2015). A Bayesian approach to mitigation of publication bias. </w:t>
      </w:r>
      <w:proofErr w:type="spellStart"/>
      <w:r w:rsidRPr="00926678">
        <w:rPr>
          <w:rFonts w:ascii="Times New Roman" w:hAnsi="Times New Roman" w:cs="Times New Roman"/>
          <w:i/>
          <w:iCs/>
          <w:sz w:val="24"/>
          <w:szCs w:val="24"/>
        </w:rPr>
        <w:t>Psychonomic</w:t>
      </w:r>
      <w:proofErr w:type="spellEnd"/>
      <w:r w:rsidRPr="00926678">
        <w:rPr>
          <w:rFonts w:ascii="Times New Roman" w:hAnsi="Times New Roman" w:cs="Times New Roman"/>
          <w:i/>
          <w:iCs/>
          <w:sz w:val="24"/>
          <w:szCs w:val="24"/>
        </w:rPr>
        <w:t xml:space="preserve"> Bulletin and Review</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http://www.cidlab.com/prints/guan2015bayesian.pdf</w:t>
      </w:r>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Hagger</w:t>
      </w:r>
      <w:proofErr w:type="spellEnd"/>
      <w:r w:rsidRPr="00926678">
        <w:rPr>
          <w:rFonts w:ascii="Times New Roman" w:hAnsi="Times New Roman" w:cs="Times New Roman"/>
          <w:sz w:val="24"/>
          <w:szCs w:val="24"/>
        </w:rPr>
        <w:t xml:space="preserve">, M. S., </w:t>
      </w:r>
      <w:proofErr w:type="spellStart"/>
      <w:r w:rsidRPr="00926678">
        <w:rPr>
          <w:rFonts w:ascii="Times New Roman" w:hAnsi="Times New Roman" w:cs="Times New Roman"/>
          <w:sz w:val="24"/>
          <w:szCs w:val="24"/>
        </w:rPr>
        <w:t>Chatzisarantis</w:t>
      </w:r>
      <w:proofErr w:type="spellEnd"/>
      <w:r w:rsidRPr="00926678">
        <w:rPr>
          <w:rFonts w:ascii="Times New Roman" w:hAnsi="Times New Roman" w:cs="Times New Roman"/>
          <w:sz w:val="24"/>
          <w:szCs w:val="24"/>
        </w:rPr>
        <w:t xml:space="preserve">, N. L. D., </w:t>
      </w:r>
      <w:proofErr w:type="spellStart"/>
      <w:r w:rsidRPr="00926678">
        <w:rPr>
          <w:rFonts w:ascii="Times New Roman" w:hAnsi="Times New Roman" w:cs="Times New Roman"/>
          <w:sz w:val="24"/>
          <w:szCs w:val="24"/>
        </w:rPr>
        <w:t>Alberts</w:t>
      </w:r>
      <w:proofErr w:type="spellEnd"/>
      <w:r w:rsidRPr="00926678">
        <w:rPr>
          <w:rFonts w:ascii="Times New Roman" w:hAnsi="Times New Roman" w:cs="Times New Roman"/>
          <w:sz w:val="24"/>
          <w:szCs w:val="24"/>
        </w:rPr>
        <w:t xml:space="preserve">, H., </w:t>
      </w:r>
      <w:proofErr w:type="spellStart"/>
      <w:r w:rsidRPr="00926678">
        <w:rPr>
          <w:rFonts w:ascii="Times New Roman" w:hAnsi="Times New Roman" w:cs="Times New Roman"/>
          <w:sz w:val="24"/>
          <w:szCs w:val="24"/>
        </w:rPr>
        <w:t>Anggono</w:t>
      </w:r>
      <w:proofErr w:type="spellEnd"/>
      <w:r w:rsidRPr="00926678">
        <w:rPr>
          <w:rFonts w:ascii="Times New Roman" w:hAnsi="Times New Roman" w:cs="Times New Roman"/>
          <w:sz w:val="24"/>
          <w:szCs w:val="24"/>
        </w:rPr>
        <w:t xml:space="preserve">, C. O., </w:t>
      </w:r>
      <w:proofErr w:type="spellStart"/>
      <w:r w:rsidRPr="00926678">
        <w:rPr>
          <w:rFonts w:ascii="Times New Roman" w:hAnsi="Times New Roman" w:cs="Times New Roman"/>
          <w:sz w:val="24"/>
          <w:szCs w:val="24"/>
        </w:rPr>
        <w:t>Birt</w:t>
      </w:r>
      <w:proofErr w:type="spellEnd"/>
      <w:r w:rsidRPr="00926678">
        <w:rPr>
          <w:rFonts w:ascii="Times New Roman" w:hAnsi="Times New Roman" w:cs="Times New Roman"/>
          <w:sz w:val="24"/>
          <w:szCs w:val="24"/>
        </w:rPr>
        <w: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Huesmann</w:t>
      </w:r>
      <w:proofErr w:type="spellEnd"/>
      <w:r w:rsidRPr="00926678">
        <w:rPr>
          <w:rFonts w:ascii="Times New Roman" w:hAnsi="Times New Roman" w:cs="Times New Roman"/>
          <w:sz w:val="24"/>
          <w:szCs w:val="24"/>
        </w:rPr>
        <w:t>,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Ioannidis, J. P. A., &amp; </w:t>
      </w:r>
      <w:proofErr w:type="spellStart"/>
      <w:r w:rsidRPr="00926678">
        <w:rPr>
          <w:rFonts w:ascii="Times New Roman" w:hAnsi="Times New Roman" w:cs="Times New Roman"/>
          <w:sz w:val="24"/>
          <w:szCs w:val="24"/>
        </w:rPr>
        <w:t>Trikalinos</w:t>
      </w:r>
      <w:proofErr w:type="spellEnd"/>
      <w:r w:rsidRPr="00926678">
        <w:rPr>
          <w:rFonts w:ascii="Times New Roman" w:hAnsi="Times New Roman" w:cs="Times New Roman"/>
          <w:sz w:val="24"/>
          <w:szCs w:val="24"/>
        </w:rPr>
        <w:t>,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proofErr w:type="gramStart"/>
      <w:r w:rsidR="00B00DC4">
        <w:rPr>
          <w:rFonts w:ascii="Times New Roman" w:hAnsi="Times New Roman" w:cs="Times New Roman"/>
          <w:sz w:val="24"/>
          <w:szCs w:val="24"/>
        </w:rPr>
        <w:t>:</w:t>
      </w:r>
      <w:r w:rsidR="00B00DC4" w:rsidRPr="00B00DC4">
        <w:rPr>
          <w:rFonts w:ascii="Times New Roman" w:hAnsi="Times New Roman" w:cs="Times New Roman"/>
          <w:sz w:val="24"/>
          <w:szCs w:val="24"/>
        </w:rPr>
        <w:t>10.1177</w:t>
      </w:r>
      <w:proofErr w:type="gramEnd"/>
      <w:r w:rsidR="00B00DC4" w:rsidRPr="00B00DC4">
        <w:rPr>
          <w:rFonts w:ascii="Times New Roman" w:hAnsi="Times New Roman" w:cs="Times New Roman"/>
          <w:sz w:val="24"/>
          <w:szCs w:val="24"/>
        </w:rPr>
        <w:t>/1740774507079441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Lakens</w:t>
      </w:r>
      <w:proofErr w:type="spellEnd"/>
      <w:r w:rsidRPr="00926678">
        <w:rPr>
          <w:rFonts w:ascii="Times New Roman" w:hAnsi="Times New Roman" w:cs="Times New Roman"/>
          <w:sz w:val="24"/>
          <w:szCs w:val="24"/>
        </w:rPr>
        <w:t xml:space="preserve">, D., Hilgard, J., &amp; </w:t>
      </w:r>
      <w:proofErr w:type="spellStart"/>
      <w:r w:rsidRPr="00926678">
        <w:rPr>
          <w:rFonts w:ascii="Times New Roman" w:hAnsi="Times New Roman" w:cs="Times New Roman"/>
          <w:sz w:val="24"/>
          <w:szCs w:val="24"/>
        </w:rPr>
        <w:t>Staaks</w:t>
      </w:r>
      <w:proofErr w:type="spellEnd"/>
      <w:r w:rsidRPr="00926678">
        <w:rPr>
          <w:rFonts w:ascii="Times New Roman" w:hAnsi="Times New Roman" w:cs="Times New Roman"/>
          <w:sz w:val="24"/>
          <w:szCs w:val="24"/>
        </w:rPr>
        <w:t>,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proofErr w:type="spellStart"/>
      <w:r w:rsidRPr="00926678">
        <w:rPr>
          <w:rFonts w:ascii="Times New Roman" w:hAnsi="Times New Roman" w:cs="Times New Roman"/>
          <w:i/>
          <w:iCs/>
          <w:sz w:val="24"/>
          <w:szCs w:val="24"/>
        </w:rPr>
        <w:t>BioMed</w:t>
      </w:r>
      <w:proofErr w:type="spellEnd"/>
      <w:r w:rsidRPr="00926678">
        <w:rPr>
          <w:rFonts w:ascii="Times New Roman" w:hAnsi="Times New Roman" w:cs="Times New Roman"/>
          <w:i/>
          <w:iCs/>
          <w:sz w:val="24"/>
          <w:szCs w:val="24"/>
        </w:rPr>
        <w:t xml:space="preserve">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Lau, J., Ioannidis, J. P. A., </w:t>
      </w: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&amp; </w:t>
      </w:r>
      <w:proofErr w:type="spellStart"/>
      <w:r w:rsidRPr="00926678">
        <w:rPr>
          <w:rFonts w:ascii="Times New Roman" w:hAnsi="Times New Roman" w:cs="Times New Roman"/>
          <w:sz w:val="24"/>
          <w:szCs w:val="24"/>
        </w:rPr>
        <w:t>Ol</w:t>
      </w:r>
      <w:r w:rsidR="00114D9F" w:rsidRPr="00926678">
        <w:rPr>
          <w:rFonts w:ascii="Times New Roman" w:hAnsi="Times New Roman" w:cs="Times New Roman"/>
          <w:sz w:val="24"/>
          <w:szCs w:val="24"/>
        </w:rPr>
        <w:t>kin</w:t>
      </w:r>
      <w:proofErr w:type="spellEnd"/>
      <w:r w:rsidR="00114D9F" w:rsidRPr="00926678">
        <w:rPr>
          <w:rFonts w:ascii="Times New Roman" w:hAnsi="Times New Roman" w:cs="Times New Roman"/>
          <w:sz w:val="24"/>
          <w:szCs w:val="24"/>
        </w:rPr>
        <w:t xml:space="preserve">,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proofErr w:type="spellStart"/>
      <w:r w:rsidRPr="00926678">
        <w:rPr>
          <w:rFonts w:ascii="Times New Roman" w:hAnsi="Times New Roman" w:cs="Times New Roman"/>
          <w:sz w:val="24"/>
          <w:szCs w:val="24"/>
        </w:rPr>
        <w:t>Matsuzaki</w:t>
      </w:r>
      <w:proofErr w:type="spellEnd"/>
      <w:r w:rsidRPr="00926678">
        <w:rPr>
          <w:rFonts w:ascii="Times New Roman" w:hAnsi="Times New Roman" w:cs="Times New Roman"/>
          <w:sz w:val="24"/>
          <w:szCs w:val="24"/>
        </w:rPr>
        <w:t xml:space="preserve">, N., Watanabe, H., &amp; </w:t>
      </w:r>
      <w:proofErr w:type="spellStart"/>
      <w:r w:rsidRPr="00926678">
        <w:rPr>
          <w:rFonts w:ascii="Times New Roman" w:hAnsi="Times New Roman" w:cs="Times New Roman"/>
          <w:sz w:val="24"/>
          <w:szCs w:val="24"/>
        </w:rPr>
        <w:t>Satou</w:t>
      </w:r>
      <w:proofErr w:type="spellEnd"/>
      <w:r w:rsidRPr="00926678">
        <w:rPr>
          <w:rFonts w:ascii="Times New Roman" w:hAnsi="Times New Roman" w:cs="Times New Roman"/>
          <w:sz w:val="24"/>
          <w:szCs w:val="24"/>
        </w:rPr>
        <w:t>,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w:t>
      </w:r>
      <w:proofErr w:type="spellStart"/>
      <w:r w:rsidRPr="00926678">
        <w:rPr>
          <w:rFonts w:ascii="Times New Roman" w:hAnsi="Times New Roman" w:cs="Times New Roman"/>
          <w:sz w:val="24"/>
          <w:szCs w:val="24"/>
        </w:rPr>
        <w:t>Nieuwenhuis</w:t>
      </w:r>
      <w:proofErr w:type="spellEnd"/>
      <w:r w:rsidRPr="00926678">
        <w:rPr>
          <w:rFonts w:ascii="Times New Roman" w:hAnsi="Times New Roman" w:cs="Times New Roman"/>
          <w:sz w:val="24"/>
          <w:szCs w:val="24"/>
        </w:rPr>
        <w:t xml:space="preserve">, S., van Rijn, H., </w:t>
      </w:r>
      <w:proofErr w:type="spellStart"/>
      <w:r w:rsidRPr="00926678">
        <w:rPr>
          <w:rFonts w:ascii="Times New Roman" w:hAnsi="Times New Roman" w:cs="Times New Roman"/>
          <w:sz w:val="24"/>
          <w:szCs w:val="24"/>
        </w:rPr>
        <w:t>Slagter</w:t>
      </w:r>
      <w:proofErr w:type="spellEnd"/>
      <w:r w:rsidRPr="00926678">
        <w:rPr>
          <w:rFonts w:ascii="Times New Roman" w:hAnsi="Times New Roman" w:cs="Times New Roman"/>
          <w:sz w:val="24"/>
          <w:szCs w:val="24"/>
        </w:rPr>
        <w:t xml:space="preserve">, H. A., van der </w:t>
      </w:r>
      <w:proofErr w:type="spellStart"/>
      <w:r w:rsidR="00114D9F" w:rsidRPr="00926678">
        <w:rPr>
          <w:rFonts w:ascii="Times New Roman" w:hAnsi="Times New Roman" w:cs="Times New Roman"/>
          <w:sz w:val="24"/>
          <w:szCs w:val="24"/>
        </w:rPr>
        <w:t>Molen</w:t>
      </w:r>
      <w:proofErr w:type="spellEnd"/>
      <w:r w:rsidR="00114D9F" w:rsidRPr="00926678">
        <w:rPr>
          <w:rFonts w:ascii="Times New Roman" w:hAnsi="Times New Roman" w:cs="Times New Roman"/>
          <w:sz w:val="24"/>
          <w:szCs w:val="24"/>
        </w:rPr>
        <w:t xml:space="preserve">, M. W., &amp; </w:t>
      </w:r>
      <w:proofErr w:type="spellStart"/>
      <w:r w:rsidRPr="00926678">
        <w:rPr>
          <w:rFonts w:ascii="Times New Roman" w:hAnsi="Times New Roman" w:cs="Times New Roman"/>
          <w:sz w:val="24"/>
          <w:szCs w:val="24"/>
        </w:rPr>
        <w:t>Wagenmakers</w:t>
      </w:r>
      <w:proofErr w:type="spellEnd"/>
      <w:r w:rsidRPr="00926678">
        <w:rPr>
          <w:rFonts w:ascii="Times New Roman" w:hAnsi="Times New Roman" w:cs="Times New Roman"/>
          <w:sz w:val="24"/>
          <w:szCs w:val="24"/>
        </w:rPr>
        <w:t xml:space="preserve">, E.-J. (2015). </w:t>
      </w:r>
      <w:proofErr w:type="gramStart"/>
      <w:r w:rsidRPr="00926678">
        <w:rPr>
          <w:rFonts w:ascii="Times New Roman" w:hAnsi="Times New Roman" w:cs="Times New Roman"/>
          <w:sz w:val="24"/>
          <w:szCs w:val="24"/>
        </w:rPr>
        <w:t>The</w:t>
      </w:r>
      <w:proofErr w:type="gramEnd"/>
      <w:r w:rsidRPr="00926678">
        <w:rPr>
          <w:rFonts w:ascii="Times New Roman" w:hAnsi="Times New Roman" w:cs="Times New Roman"/>
          <w:sz w:val="24"/>
          <w:szCs w:val="24"/>
        </w:rPr>
        <w:t xml:space="preserv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w:t>
      </w:r>
      <w:proofErr w:type="gramStart"/>
      <w:r w:rsidRPr="00926678">
        <w:rPr>
          <w:rFonts w:ascii="Times New Roman" w:hAnsi="Times New Roman" w:cs="Times New Roman"/>
          <w:sz w:val="24"/>
          <w:szCs w:val="24"/>
        </w:rPr>
        <w:t>:10.1186</w:t>
      </w:r>
      <w:proofErr w:type="gramEnd"/>
      <w:r w:rsidRPr="00926678">
        <w:rPr>
          <w:rFonts w:ascii="Times New Roman" w:hAnsi="Times New Roman" w:cs="Times New Roman"/>
          <w:sz w:val="24"/>
          <w:szCs w:val="24"/>
        </w:rPr>
        <w:t>/1471-2288-9-2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w:t>
      </w:r>
      <w:proofErr w:type="spellStart"/>
      <w:r w:rsidRPr="00926678">
        <w:rPr>
          <w:rFonts w:ascii="Times New Roman" w:hAnsi="Times New Roman" w:cs="Times New Roman"/>
          <w:sz w:val="24"/>
          <w:szCs w:val="24"/>
        </w:rPr>
        <w:t>intitial</w:t>
      </w:r>
      <w:proofErr w:type="spellEnd"/>
      <w:r w:rsidRPr="00926678">
        <w:rPr>
          <w:rFonts w:ascii="Times New Roman" w:hAnsi="Times New Roman" w:cs="Times New Roman"/>
          <w:sz w:val="24"/>
          <w:szCs w:val="24"/>
        </w:rPr>
        <w:t xml:space="preserve"> results </w:t>
      </w:r>
      <w:proofErr w:type="spellStart"/>
      <w:r w:rsidRPr="00926678">
        <w:rPr>
          <w:rFonts w:ascii="Times New Roman" w:hAnsi="Times New Roman" w:cs="Times New Roman"/>
          <w:sz w:val="24"/>
          <w:szCs w:val="24"/>
        </w:rPr>
        <w:t>metamorphosize</w:t>
      </w:r>
      <w:proofErr w:type="spellEnd"/>
      <w:r w:rsidRPr="00926678">
        <w:rPr>
          <w:rFonts w:ascii="Times New Roman" w:hAnsi="Times New Roman" w:cs="Times New Roman"/>
          <w:sz w:val="24"/>
          <w:szCs w:val="24"/>
        </w:rPr>
        <w:t xml:space="preserv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Panee</w:t>
      </w:r>
      <w:proofErr w:type="spellEnd"/>
      <w:r w:rsidRPr="00926678">
        <w:rPr>
          <w:rFonts w:ascii="Times New Roman" w:hAnsi="Times New Roman" w:cs="Times New Roman"/>
          <w:sz w:val="24"/>
          <w:szCs w:val="24"/>
        </w:rPr>
        <w:t>,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Przybylski</w:t>
      </w:r>
      <w:proofErr w:type="spellEnd"/>
      <w:r w:rsidRPr="00926678">
        <w:rPr>
          <w:rFonts w:ascii="Times New Roman" w:hAnsi="Times New Roman" w:cs="Times New Roman"/>
          <w:sz w:val="24"/>
          <w:szCs w:val="24"/>
        </w:rPr>
        <w:t xml:space="preserve">, A. K., </w:t>
      </w:r>
      <w:proofErr w:type="spellStart"/>
      <w:r w:rsidRPr="00926678">
        <w:rPr>
          <w:rFonts w:ascii="Times New Roman" w:hAnsi="Times New Roman" w:cs="Times New Roman"/>
          <w:sz w:val="24"/>
          <w:szCs w:val="24"/>
        </w:rPr>
        <w:t>Deci</w:t>
      </w:r>
      <w:proofErr w:type="spellEnd"/>
      <w:r w:rsidRPr="00926678">
        <w:rPr>
          <w:rFonts w:ascii="Times New Roman" w:hAnsi="Times New Roman" w:cs="Times New Roman"/>
          <w:sz w:val="24"/>
          <w:szCs w:val="24"/>
        </w:rPr>
        <w:t>,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Sigurdsson, J. F., </w:t>
      </w:r>
      <w:proofErr w:type="spellStart"/>
      <w:r w:rsidRPr="00926678">
        <w:rPr>
          <w:rFonts w:ascii="Times New Roman" w:hAnsi="Times New Roman" w:cs="Times New Roman"/>
          <w:sz w:val="24"/>
          <w:szCs w:val="24"/>
        </w:rPr>
        <w:t>Gudjonsson</w:t>
      </w:r>
      <w:proofErr w:type="spellEnd"/>
      <w:r w:rsidRPr="00926678">
        <w:rPr>
          <w:rFonts w:ascii="Times New Roman" w:hAnsi="Times New Roman" w:cs="Times New Roman"/>
          <w:sz w:val="24"/>
          <w:szCs w:val="24"/>
        </w:rPr>
        <w:t xml:space="preserve">, G. H., </w:t>
      </w:r>
      <w:proofErr w:type="spellStart"/>
      <w:r w:rsidRPr="00926678">
        <w:rPr>
          <w:rFonts w:ascii="Times New Roman" w:hAnsi="Times New Roman" w:cs="Times New Roman"/>
          <w:sz w:val="24"/>
          <w:szCs w:val="24"/>
        </w:rPr>
        <w:t>Bragason</w:t>
      </w:r>
      <w:proofErr w:type="spellEnd"/>
      <w:r w:rsidRPr="00926678">
        <w:rPr>
          <w:rFonts w:ascii="Times New Roman" w:hAnsi="Times New Roman" w:cs="Times New Roman"/>
          <w:sz w:val="24"/>
          <w:szCs w:val="24"/>
        </w:rPr>
        <w:t xml:space="preserve">, A. V., </w:t>
      </w:r>
      <w:proofErr w:type="spellStart"/>
      <w:r w:rsidRPr="00926678">
        <w:rPr>
          <w:rFonts w:ascii="Times New Roman" w:hAnsi="Times New Roman" w:cs="Times New Roman"/>
          <w:sz w:val="24"/>
          <w:szCs w:val="24"/>
        </w:rPr>
        <w:t>Krist</w:t>
      </w:r>
      <w:r w:rsidR="001F2D1D" w:rsidRPr="00926678">
        <w:rPr>
          <w:rFonts w:ascii="Times New Roman" w:hAnsi="Times New Roman" w:cs="Times New Roman"/>
          <w:sz w:val="24"/>
          <w:szCs w:val="24"/>
        </w:rPr>
        <w:t>jansdottir</w:t>
      </w:r>
      <w:proofErr w:type="spellEnd"/>
      <w:r w:rsidR="001F2D1D" w:rsidRPr="00926678">
        <w:rPr>
          <w:rFonts w:ascii="Times New Roman" w:hAnsi="Times New Roman" w:cs="Times New Roman"/>
          <w:sz w:val="24"/>
          <w:szCs w:val="24"/>
        </w:rPr>
        <w:t xml:space="preserve">, E., &amp; </w:t>
      </w:r>
      <w:proofErr w:type="spellStart"/>
      <w:r w:rsidR="001F2D1D" w:rsidRPr="00926678">
        <w:rPr>
          <w:rFonts w:ascii="Times New Roman" w:hAnsi="Times New Roman" w:cs="Times New Roman"/>
          <w:sz w:val="24"/>
          <w:szCs w:val="24"/>
        </w:rPr>
        <w:t>Sigfusdottir</w:t>
      </w:r>
      <w:proofErr w:type="spellEnd"/>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w:t>
      </w:r>
      <w:proofErr w:type="gramEnd"/>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Stanley, T. D., &amp; </w:t>
      </w:r>
      <w:proofErr w:type="spellStart"/>
      <w:r w:rsidRPr="00926678">
        <w:rPr>
          <w:rFonts w:ascii="Times New Roman" w:hAnsi="Times New Roman" w:cs="Times New Roman"/>
          <w:sz w:val="24"/>
          <w:szCs w:val="24"/>
        </w:rPr>
        <w:t>Doucouliagos</w:t>
      </w:r>
      <w:proofErr w:type="spellEnd"/>
      <w:r w:rsidRPr="00926678">
        <w:rPr>
          <w:rFonts w:ascii="Times New Roman" w:hAnsi="Times New Roman" w:cs="Times New Roman"/>
          <w:sz w:val="24"/>
          <w:szCs w:val="24"/>
        </w:rPr>
        <w:t>,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bias in meta-analysis. In H. R. Rothstein, A. J. Sutton, &amp; M. </w:t>
      </w:r>
      <w:proofErr w:type="spellStart"/>
      <w:r w:rsidRPr="00926678">
        <w:rPr>
          <w:rFonts w:ascii="Times New Roman" w:hAnsi="Times New Roman" w:cs="Times New Roman"/>
          <w:sz w:val="24"/>
          <w:szCs w:val="24"/>
        </w:rPr>
        <w:t>Borenstein</w:t>
      </w:r>
      <w:proofErr w:type="spellEnd"/>
      <w:r w:rsidRPr="00926678">
        <w:rPr>
          <w:rFonts w:ascii="Times New Roman" w:hAnsi="Times New Roman" w:cs="Times New Roman"/>
          <w:sz w:val="24"/>
          <w:szCs w:val="24"/>
        </w:rPr>
        <w:t xml:space="preserve">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Sterne, J. A. C., </w:t>
      </w:r>
      <w:proofErr w:type="spellStart"/>
      <w:r w:rsidRPr="00926678">
        <w:rPr>
          <w:rFonts w:ascii="Times New Roman" w:hAnsi="Times New Roman" w:cs="Times New Roman"/>
          <w:sz w:val="24"/>
          <w:szCs w:val="24"/>
        </w:rPr>
        <w:t>Gavaghan</w:t>
      </w:r>
      <w:proofErr w:type="spellEnd"/>
      <w:r w:rsidRPr="00926678">
        <w:rPr>
          <w:rFonts w:ascii="Times New Roman" w:hAnsi="Times New Roman" w:cs="Times New Roman"/>
          <w:sz w:val="24"/>
          <w:szCs w:val="24"/>
        </w:rPr>
        <w:t xml:space="preserve">,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proofErr w:type="gramStart"/>
      <w:r w:rsidRPr="00926678">
        <w:rPr>
          <w:rFonts w:ascii="Times New Roman" w:hAnsi="Times New Roman" w:cs="Times New Roman"/>
          <w:sz w:val="24"/>
          <w:szCs w:val="24"/>
        </w:rPr>
        <w:t>:10.1016</w:t>
      </w:r>
      <w:proofErr w:type="gramEnd"/>
      <w:r w:rsidRPr="00926678">
        <w:rPr>
          <w:rFonts w:ascii="Times New Roman" w:hAnsi="Times New Roman" w:cs="Times New Roman"/>
          <w:sz w:val="24"/>
          <w:szCs w:val="24"/>
        </w:rPr>
        <w:t>/S0895-4356(00)00242-0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Lau, J., &amp; </w:t>
      </w:r>
      <w:proofErr w:type="spellStart"/>
      <w:r w:rsidRPr="00926678">
        <w:rPr>
          <w:rFonts w:ascii="Times New Roman" w:hAnsi="Times New Roman" w:cs="Times New Roman"/>
          <w:sz w:val="24"/>
          <w:szCs w:val="24"/>
        </w:rPr>
        <w:t>Olkin</w:t>
      </w:r>
      <w:proofErr w:type="spellEnd"/>
      <w:r w:rsidRPr="00926678">
        <w:rPr>
          <w:rFonts w:ascii="Times New Roman" w:hAnsi="Times New Roman" w:cs="Times New Roman"/>
          <w:sz w:val="24"/>
          <w:szCs w:val="24"/>
        </w:rPr>
        <w:t>,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Urashima</w:t>
      </w:r>
      <w:proofErr w:type="spellEnd"/>
      <w:r w:rsidRPr="00926678">
        <w:rPr>
          <w:rFonts w:ascii="Times New Roman" w:hAnsi="Times New Roman" w:cs="Times New Roman"/>
          <w:sz w:val="24"/>
          <w:szCs w:val="24"/>
        </w:rPr>
        <w:t xml:space="preserve">, M., &amp; Suzuki, K. (2003). </w:t>
      </w:r>
      <w:proofErr w:type="spellStart"/>
      <w:r w:rsidRPr="00926678">
        <w:rPr>
          <w:rFonts w:ascii="Times New Roman" w:hAnsi="Times New Roman" w:cs="Times New Roman"/>
          <w:sz w:val="24"/>
          <w:szCs w:val="24"/>
        </w:rPr>
        <w:t>Konpyuuta</w:t>
      </w:r>
      <w:proofErr w:type="spell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gemu</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ga</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kodomo</w:t>
      </w:r>
      <w:proofErr w:type="spellEnd"/>
      <w:r w:rsidR="001F2D1D" w:rsidRPr="00926678">
        <w:rPr>
          <w:rFonts w:ascii="Times New Roman" w:hAnsi="Times New Roman" w:cs="Times New Roman"/>
          <w:sz w:val="24"/>
          <w:szCs w:val="24"/>
        </w:rPr>
        <w:t xml:space="preserve"> no </w:t>
      </w:r>
      <w:proofErr w:type="spellStart"/>
      <w:r w:rsidR="001F2D1D" w:rsidRPr="00926678">
        <w:rPr>
          <w:rFonts w:ascii="Times New Roman" w:hAnsi="Times New Roman" w:cs="Times New Roman"/>
          <w:sz w:val="24"/>
          <w:szCs w:val="24"/>
        </w:rPr>
        <w:t>koudou</w:t>
      </w:r>
      <w:proofErr w:type="spellEnd"/>
      <w:r w:rsidR="001F2D1D" w:rsidRPr="00926678">
        <w:rPr>
          <w:rFonts w:ascii="Times New Roman" w:hAnsi="Times New Roman" w:cs="Times New Roman"/>
          <w:sz w:val="24"/>
          <w:szCs w:val="24"/>
        </w:rPr>
        <w:t xml:space="preserve"> </w:t>
      </w:r>
      <w:proofErr w:type="spellStart"/>
      <w:proofErr w:type="gramStart"/>
      <w:r w:rsidR="001F2D1D" w:rsidRPr="00926678">
        <w:rPr>
          <w:rFonts w:ascii="Times New Roman" w:hAnsi="Times New Roman" w:cs="Times New Roman"/>
          <w:sz w:val="24"/>
          <w:szCs w:val="24"/>
        </w:rPr>
        <w:t>ni</w:t>
      </w:r>
      <w:proofErr w:type="spellEnd"/>
      <w:proofErr w:type="gram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oyobosu</w:t>
      </w:r>
      <w:proofErr w:type="spell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eikyo</w:t>
      </w:r>
      <w:proofErr w:type="spellEnd"/>
      <w:r w:rsidRPr="00926678">
        <w:rPr>
          <w:rFonts w:ascii="Times New Roman" w:hAnsi="Times New Roman" w:cs="Times New Roman"/>
          <w:sz w:val="24"/>
          <w:szCs w:val="24"/>
        </w:rPr>
        <w:t xml:space="preserve">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van</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Assen</w:t>
      </w:r>
      <w:proofErr w:type="spellEnd"/>
      <w:r w:rsidRPr="00926678">
        <w:rPr>
          <w:rFonts w:ascii="Times New Roman" w:hAnsi="Times New Roman" w:cs="Times New Roman"/>
          <w:sz w:val="24"/>
          <w:szCs w:val="24"/>
        </w:rPr>
        <w:t xml:space="preserve">, M. A. L. M., van </w:t>
      </w:r>
      <w:proofErr w:type="spellStart"/>
      <w:r w:rsidRPr="00926678">
        <w:rPr>
          <w:rFonts w:ascii="Times New Roman" w:hAnsi="Times New Roman" w:cs="Times New Roman"/>
          <w:sz w:val="24"/>
          <w:szCs w:val="24"/>
        </w:rPr>
        <w:t>Aert</w:t>
      </w:r>
      <w:proofErr w:type="spellEnd"/>
      <w:r w:rsidRPr="00926678">
        <w:rPr>
          <w:rFonts w:ascii="Times New Roman" w:hAnsi="Times New Roman" w:cs="Times New Roman"/>
          <w:sz w:val="24"/>
          <w:szCs w:val="24"/>
        </w:rPr>
        <w:t xml:space="preserve">, R. C. M., &amp; </w:t>
      </w:r>
      <w:proofErr w:type="spellStart"/>
      <w:r w:rsidRPr="00926678">
        <w:rPr>
          <w:rFonts w:ascii="Times New Roman" w:hAnsi="Times New Roman" w:cs="Times New Roman"/>
          <w:sz w:val="24"/>
          <w:szCs w:val="24"/>
        </w:rPr>
        <w:t>Wicher</w:t>
      </w:r>
      <w:r w:rsidR="001F2D1D" w:rsidRPr="00926678">
        <w:rPr>
          <w:rFonts w:ascii="Times New Roman" w:hAnsi="Times New Roman" w:cs="Times New Roman"/>
          <w:sz w:val="24"/>
          <w:szCs w:val="24"/>
        </w:rPr>
        <w:t>ts</w:t>
      </w:r>
      <w:proofErr w:type="spellEnd"/>
      <w:r w:rsidR="001F2D1D" w:rsidRPr="00926678">
        <w:rPr>
          <w:rFonts w:ascii="Times New Roman" w:hAnsi="Times New Roman" w:cs="Times New Roman"/>
          <w:sz w:val="24"/>
          <w:szCs w:val="24"/>
        </w:rPr>
        <w:t xml:space="preserve">,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/met0000025</w:t>
      </w:r>
    </w:p>
    <w:p w14:paraId="0285103D"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Veichtbauer</w:t>
      </w:r>
      <w:proofErr w:type="spellEnd"/>
      <w:r w:rsidRPr="00926678">
        <w:rPr>
          <w:rFonts w:ascii="Times New Roman" w:hAnsi="Times New Roman" w:cs="Times New Roman"/>
          <w:sz w:val="24"/>
          <w:szCs w:val="24"/>
        </w:rPr>
        <w:t xml:space="preserve">, W. (2010). Conducting meta-analyses in R with the </w:t>
      </w:r>
      <w:proofErr w:type="spellStart"/>
      <w:r w:rsidRPr="00B00DC4">
        <w:rPr>
          <w:rFonts w:ascii="Courier New" w:hAnsi="Courier New" w:cs="Courier New"/>
          <w:sz w:val="24"/>
          <w:szCs w:val="24"/>
        </w:rPr>
        <w:t>metafor</w:t>
      </w:r>
      <w:proofErr w:type="spellEnd"/>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Vevea</w:t>
      </w:r>
      <w:proofErr w:type="spellEnd"/>
      <w:r w:rsidRPr="00926678">
        <w:rPr>
          <w:rFonts w:ascii="Times New Roman" w:hAnsi="Times New Roman" w:cs="Times New Roman"/>
          <w:sz w:val="24"/>
          <w:szCs w:val="24"/>
        </w:rPr>
        <w:t>,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proofErr w:type="spellStart"/>
      <w:r w:rsidRPr="00926678">
        <w:rPr>
          <w:rFonts w:ascii="Times New Roman" w:hAnsi="Times New Roman" w:cs="Times New Roman"/>
          <w:i/>
          <w:iCs/>
          <w:sz w:val="24"/>
          <w:szCs w:val="24"/>
        </w:rPr>
        <w:t>Psychometrika</w:t>
      </w:r>
      <w:proofErr w:type="spellEnd"/>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10.1007</w:t>
      </w:r>
      <w:proofErr w:type="gramEnd"/>
      <w:r w:rsidRPr="00926678">
        <w:rPr>
          <w:rFonts w:ascii="Times New Roman" w:hAnsi="Times New Roman" w:cs="Times New Roman"/>
          <w:sz w:val="24"/>
          <w:szCs w:val="24"/>
        </w:rPr>
        <w:t>/BF02294384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proofErr w:type="spellStart"/>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roofErr w:type="spellEnd"/>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roofErr w:type="spellEnd"/>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0.009</w:t>
            </w:r>
          </w:p>
        </w:tc>
        <w:tc>
          <w:tcPr>
            <w:tcW w:w="880" w:type="dxa"/>
            <w:tcBorders>
              <w:top w:val="nil"/>
              <w:left w:val="nil"/>
              <w:bottom w:val="nil"/>
              <w:right w:val="nil"/>
            </w:tcBorders>
            <w:shd w:val="clear" w:color="auto" w:fill="auto"/>
            <w:noWrap/>
            <w:vAlign w:val="bottom"/>
            <w:hideMark/>
          </w:tcPr>
          <w:p w14:paraId="5371D8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0.02</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significant test results.</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Pr>
          <w:rFonts w:ascii="LMRoman12-Regular" w:hAnsi="LMRoman12-Regular" w:cs="LMRoman12-Regular"/>
          <w:sz w:val="24"/>
          <w:szCs w:val="24"/>
        </w:rPr>
        <w:t>unavailable 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bookmarkStart w:id="1" w:name="_GoBack"/>
            <w:bookmarkEnd w:id="1"/>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7C63CA"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3"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cross-sectional study (</w:t>
      </w:r>
      <w:proofErr w:type="spellStart"/>
      <w:r w:rsidR="001F2D1D">
        <w:rPr>
          <w:rFonts w:ascii="LMRoman12-Regular" w:hAnsi="LMRoman12-Regular" w:cs="LMRoman12-Regular"/>
          <w:sz w:val="24"/>
          <w:szCs w:val="24"/>
        </w:rPr>
        <w:t>Urashima</w:t>
      </w:r>
      <w:proofErr w:type="spellEnd"/>
      <w:r w:rsidR="001F2D1D">
        <w:rPr>
          <w:rFonts w:ascii="LMRoman12-Regular" w:hAnsi="LMRoman12-Regular" w:cs="LMRoman12-Regular"/>
          <w:sz w:val="24"/>
          <w:szCs w:val="24"/>
        </w:rPr>
        <w:t xml:space="preserve">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7C63CA"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4" o:title="funnels-0_AggBeh"/>
          </v:shape>
        </w:pict>
      </w:r>
      <w:r w:rsidRPr="007C63CA">
        <w:rPr>
          <w:rFonts w:ascii="LMRoman12-Italic" w:hAnsi="LMRoman12-Italic" w:cs="LMRoman12-Italic"/>
          <w:i/>
          <w:iCs/>
          <w:sz w:val="24"/>
          <w:szCs w:val="24"/>
        </w:rPr>
        <w:t xml:space="preserve"> </w:t>
      </w:r>
      <w:r w:rsidR="000A12B8">
        <w:rPr>
          <w:rFonts w:ascii="LMRoman12-Italic" w:hAnsi="LMRoman12-Italic" w:cs="LMRoman12-Italic"/>
          <w:i/>
          <w:iCs/>
          <w:sz w:val="24"/>
          <w:szCs w:val="24"/>
        </w:rPr>
        <w:t>Figure 2</w:t>
      </w:r>
      <w:r w:rsidR="000A12B8">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771309CD" w:rsidR="000A12B8" w:rsidRDefault="007C63CA"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5"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 xml:space="preserve">cross-sectional study may be an outlier (Sigurdsson, </w:t>
      </w:r>
      <w:proofErr w:type="spellStart"/>
      <w:r w:rsidR="000A12B8">
        <w:rPr>
          <w:rFonts w:ascii="LMRoman12-Regular" w:hAnsi="LMRoman12-Regular" w:cs="LMRoman12-Regular"/>
          <w:sz w:val="24"/>
          <w:szCs w:val="24"/>
        </w:rPr>
        <w:t>Gudjonsson</w:t>
      </w:r>
      <w:proofErr w:type="spellEnd"/>
      <w:r w:rsidR="000A12B8">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Bragason</w:t>
      </w:r>
      <w:proofErr w:type="spellEnd"/>
      <w:r w:rsidR="000A12B8">
        <w:rPr>
          <w:rFonts w:ascii="LMRoman12-Regular" w:hAnsi="LMRoman12-Regular" w:cs="LMRoman12-Regular"/>
          <w:sz w:val="24"/>
          <w:szCs w:val="24"/>
        </w:rPr>
        <w:t>,</w:t>
      </w:r>
      <w:r w:rsidR="001F2D1D">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Kristjansdottir</w:t>
      </w:r>
      <w:proofErr w:type="spellEnd"/>
      <w:r w:rsidR="000A12B8">
        <w:rPr>
          <w:rFonts w:ascii="LMRoman12-Regular" w:hAnsi="LMRoman12-Regular" w:cs="LMRoman12-Regular"/>
          <w:sz w:val="24"/>
          <w:szCs w:val="24"/>
        </w:rPr>
        <w:t xml:space="preserve">, &amp; </w:t>
      </w:r>
      <w:proofErr w:type="spellStart"/>
      <w:r w:rsidR="000A12B8">
        <w:rPr>
          <w:rFonts w:ascii="LMRoman12-Regular" w:hAnsi="LMRoman12-Regular" w:cs="LMRoman12-Regular"/>
          <w:sz w:val="24"/>
          <w:szCs w:val="24"/>
        </w:rPr>
        <w:t>Sigfusdottir</w:t>
      </w:r>
      <w:proofErr w:type="spellEnd"/>
      <w:r w:rsidR="000A12B8">
        <w:rPr>
          <w:rFonts w:ascii="LMRoman12-Regular" w:hAnsi="LMRoman12-Regular" w:cs="LMRoman12-Regular"/>
          <w:sz w:val="24"/>
          <w:szCs w:val="24"/>
        </w:rPr>
        <w:t xml:space="preserve">,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49).</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6"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AA69DA"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7"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w:t>
      </w:r>
      <w:proofErr w:type="spellStart"/>
      <w:r w:rsidR="001F2D1D">
        <w:rPr>
          <w:rFonts w:ascii="LMRoman12-Regular" w:hAnsi="LMRoman12-Regular" w:cs="LMRoman12-Regular"/>
          <w:sz w:val="24"/>
          <w:szCs w:val="24"/>
        </w:rPr>
        <w:t>Xs</w:t>
      </w:r>
      <w:proofErr w:type="spellEnd"/>
      <w:r w:rsidR="001F2D1D">
        <w:rPr>
          <w:rFonts w:ascii="LMRoman12-Regular" w:hAnsi="LMRoman12-Regular" w:cs="LMRoman12-Regular"/>
          <w:sz w:val="24"/>
          <w:szCs w:val="24"/>
        </w:rPr>
        <w:t xml:space="preserve">,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between .05 and .01 (dark grey). </w:t>
      </w:r>
      <w:proofErr w:type="spellStart"/>
      <w:r>
        <w:rPr>
          <w:rFonts w:ascii="LMRoman12-Regular" w:hAnsi="LMRoman12-Regular" w:cs="LMRoman12-Regular"/>
          <w:sz w:val="24"/>
          <w:szCs w:val="24"/>
        </w:rPr>
        <w:t>Nonsignificant</w:t>
      </w:r>
      <w:proofErr w:type="spellEnd"/>
      <w:r>
        <w:rPr>
          <w:rFonts w:ascii="LMRoman12-Regular" w:hAnsi="LMRoman12-Regular" w:cs="LMRoman12-Regular"/>
          <w:sz w:val="24"/>
          <w:szCs w:val="24"/>
        </w:rPr>
        <w:t xml:space="preserve">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Hilgard" w:date="2016-03-11T11:40:00Z" w:initials="JH">
    <w:p w14:paraId="0EFBB566" w14:textId="77777777" w:rsidR="002C56C4" w:rsidRDefault="002C56C4">
      <w:pPr>
        <w:pStyle w:val="CommentText"/>
      </w:pPr>
      <w:r>
        <w:rPr>
          <w:rStyle w:val="CommentReference"/>
        </w:rPr>
        <w:annotationRef/>
      </w:r>
      <w:r>
        <w:t>Experiments only, or 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FBB5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0E140" w14:textId="77777777" w:rsidR="009D6887" w:rsidRDefault="009D6887" w:rsidP="00DA515D">
      <w:pPr>
        <w:spacing w:after="0" w:line="240" w:lineRule="auto"/>
      </w:pPr>
      <w:r>
        <w:separator/>
      </w:r>
    </w:p>
  </w:endnote>
  <w:endnote w:type="continuationSeparator" w:id="0">
    <w:p w14:paraId="118F3A3C" w14:textId="77777777" w:rsidR="009D6887" w:rsidRDefault="009D6887"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BD056" w14:textId="77777777" w:rsidR="009D6887" w:rsidRDefault="009D6887" w:rsidP="00DA515D">
      <w:pPr>
        <w:spacing w:after="0" w:line="240" w:lineRule="auto"/>
      </w:pPr>
      <w:r>
        <w:separator/>
      </w:r>
    </w:p>
  </w:footnote>
  <w:footnote w:type="continuationSeparator" w:id="0">
    <w:p w14:paraId="21328160" w14:textId="77777777" w:rsidR="009D6887" w:rsidRDefault="009D6887" w:rsidP="00DA515D">
      <w:pPr>
        <w:spacing w:after="0" w:line="240" w:lineRule="auto"/>
      </w:pPr>
      <w:r>
        <w:continuationSeparator/>
      </w:r>
    </w:p>
  </w:footnote>
  <w:footnote w:id="1">
    <w:p w14:paraId="4D971519" w14:textId="77777777" w:rsidR="002C56C4" w:rsidRDefault="002C56C4">
      <w:pPr>
        <w:pStyle w:val="FootnoteText"/>
      </w:pPr>
      <w:r>
        <w:rPr>
          <w:rStyle w:val="FootnoteReference"/>
        </w:rPr>
        <w:footnoteRef/>
      </w:r>
      <w:r>
        <w:t xml:space="preserve"> See supplementary file </w:t>
      </w:r>
      <w:proofErr w:type="spellStart"/>
      <w:r>
        <w:t>p_curve_power_analysis.R</w:t>
      </w:r>
      <w:proofErr w:type="spellEnd"/>
      <w:r>
        <w:t xml:space="preserve"> for a simulation.</w:t>
      </w:r>
    </w:p>
  </w:footnote>
  <w:footnote w:id="2">
    <w:p w14:paraId="381133DA" w14:textId="77777777" w:rsidR="002C56C4" w:rsidRDefault="002C56C4">
      <w:pPr>
        <w:pStyle w:val="FootnoteText"/>
      </w:pPr>
      <w:r>
        <w:rPr>
          <w:rStyle w:val="FootnoteReference"/>
        </w:rPr>
        <w:footnoteRef/>
      </w:r>
      <w:r>
        <w:t xml:space="preserve"> </w:t>
      </w:r>
      <w:r w:rsidRPr="00DA515D">
        <w:t xml:space="preserve">Initially, we had attempted a different sensitivity analysis in which we removed </w:t>
      </w:r>
      <w:proofErr w:type="spellStart"/>
      <w:r w:rsidRPr="00DA515D">
        <w:t>datapoints</w:t>
      </w:r>
      <w:proofErr w:type="spellEnd"/>
      <w:r w:rsidRPr="00DA515D">
        <w:t xml:space="preserve">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w:t>
      </w:r>
      <w:proofErr w:type="spellStart"/>
      <w:r w:rsidRPr="00DA515D">
        <w:t>datapoints</w:t>
      </w:r>
      <w:proofErr w:type="spellEnd"/>
      <w:r w:rsidRPr="00DA515D">
        <w:t xml:space="preserve"> that did not fit the PET regression well. This seemed to inappropriately favor the PET model</w:t>
      </w:r>
      <w:r>
        <w:t xml:space="preserve"> </w:t>
      </w:r>
      <w:r w:rsidRPr="00DA515D">
        <w:t>over the available data, so we abandoned this approach.</w:t>
      </w:r>
    </w:p>
  </w:footnote>
  <w:footnote w:id="3">
    <w:p w14:paraId="06FF0EE3" w14:textId="77777777" w:rsidR="002C56C4" w:rsidRDefault="002C56C4">
      <w:pPr>
        <w:pStyle w:val="FootnoteText"/>
      </w:pPr>
      <w:r>
        <w:rPr>
          <w:rStyle w:val="FootnoteReference"/>
        </w:rPr>
        <w:footnoteRef/>
      </w:r>
      <w:r>
        <w:t xml:space="preserve"> </w:t>
      </w:r>
      <w:r w:rsidRPr="00241A4E">
        <w:t xml:space="preserve">Moderators confounded with effect size could give the false impression of publication bias. We looked for such a confounding, and found none: see supplementary file </w:t>
      </w:r>
      <w:proofErr w:type="spellStart"/>
      <w:r w:rsidRPr="00241A4E">
        <w:t>moderator_inspection.R</w:t>
      </w:r>
      <w:proofErr w:type="spellEnd"/>
      <w:r w:rsidRPr="00241A4E">
        <w:t>. In general, we agree with Anderson et al. (2010) that there is little evidence of moderation between studies.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BD15" w14:textId="2B209516" w:rsidR="002C56C4" w:rsidRPr="00C135D7" w:rsidRDefault="002C56C4"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AA69DA">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48695" w14:textId="54FFA87D" w:rsidR="002C56C4" w:rsidRPr="00C135D7" w:rsidRDefault="002C56C4">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AA69DA">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48CE1" w14:textId="50BD7A8A" w:rsidR="002C56C4" w:rsidRPr="00C135D7" w:rsidRDefault="002C56C4"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AA69DA">
      <w:rPr>
        <w:noProof/>
      </w:rPr>
      <w:t>47</w:t>
    </w:r>
    <w:r>
      <w:rPr>
        <w:noProof/>
      </w:rPr>
      <w:fldChar w:fldCharType="end"/>
    </w:r>
    <w:r>
      <w:ptab w:relativeTo="margin" w:alignment="right" w:leader="none"/>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B8"/>
    <w:rsid w:val="00015FEB"/>
    <w:rsid w:val="000A12B8"/>
    <w:rsid w:val="00114D9F"/>
    <w:rsid w:val="001F2D1D"/>
    <w:rsid w:val="002246C0"/>
    <w:rsid w:val="00241A4E"/>
    <w:rsid w:val="002C56C4"/>
    <w:rsid w:val="002F6D33"/>
    <w:rsid w:val="00350F25"/>
    <w:rsid w:val="00547B6F"/>
    <w:rsid w:val="007C63CA"/>
    <w:rsid w:val="00926678"/>
    <w:rsid w:val="009D6887"/>
    <w:rsid w:val="00A42274"/>
    <w:rsid w:val="00AA69DA"/>
    <w:rsid w:val="00AE537A"/>
    <w:rsid w:val="00B00DC4"/>
    <w:rsid w:val="00B50450"/>
    <w:rsid w:val="00C04636"/>
    <w:rsid w:val="00C135D7"/>
    <w:rsid w:val="00C777BE"/>
    <w:rsid w:val="00CE1129"/>
    <w:rsid w:val="00DA515D"/>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chartTrackingRefBased/>
  <w15:docId w15:val="{72934C90-6AFD-4492-B7E2-080936D8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hilgard@gmail.com" TargetMode="Externa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46834-7934-41CB-BF22-4C9521C9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49</Pages>
  <Words>12320</Words>
  <Characters>70230</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Joseph Hilgard</cp:lastModifiedBy>
  <cp:revision>9</cp:revision>
  <dcterms:created xsi:type="dcterms:W3CDTF">2016-03-11T15:29:00Z</dcterms:created>
  <dcterms:modified xsi:type="dcterms:W3CDTF">2016-03-11T17:53:00Z</dcterms:modified>
</cp:coreProperties>
</file>