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771566"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067CACE5"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78018190"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6CD4703D"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2CE2C8FA"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1CD23EFC"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6747A38A" w14:textId="77777777" w:rsidR="000A12B8" w:rsidRPr="00C04636" w:rsidRDefault="000A12B8" w:rsidP="00C135D7">
      <w:pPr>
        <w:autoSpaceDE w:val="0"/>
        <w:autoSpaceDN w:val="0"/>
        <w:adjustRightInd w:val="0"/>
        <w:spacing w:after="0" w:line="240" w:lineRule="auto"/>
        <w:jc w:val="center"/>
        <w:rPr>
          <w:rFonts w:ascii="Times New Roman" w:hAnsi="Times New Roman" w:cs="Times New Roman"/>
          <w:sz w:val="24"/>
          <w:szCs w:val="24"/>
        </w:rPr>
      </w:pPr>
      <w:r w:rsidRPr="00C04636">
        <w:rPr>
          <w:rFonts w:ascii="Times New Roman" w:hAnsi="Times New Roman" w:cs="Times New Roman"/>
          <w:sz w:val="24"/>
          <w:szCs w:val="24"/>
        </w:rPr>
        <w:t>Overestimated Effects of Violent Games on Aggressive Outcomes in Anderson et al. (2010)</w:t>
      </w:r>
    </w:p>
    <w:p w14:paraId="31035A6D" w14:textId="77777777" w:rsidR="00C135D7" w:rsidRPr="00C04636" w:rsidRDefault="00C135D7" w:rsidP="00C135D7">
      <w:pPr>
        <w:autoSpaceDE w:val="0"/>
        <w:autoSpaceDN w:val="0"/>
        <w:adjustRightInd w:val="0"/>
        <w:spacing w:after="0" w:line="240" w:lineRule="auto"/>
        <w:jc w:val="center"/>
        <w:rPr>
          <w:rFonts w:ascii="Times New Roman" w:hAnsi="Times New Roman" w:cs="Times New Roman"/>
          <w:sz w:val="24"/>
          <w:szCs w:val="24"/>
        </w:rPr>
      </w:pPr>
    </w:p>
    <w:p w14:paraId="4259CB8F" w14:textId="77777777" w:rsidR="000A12B8" w:rsidRPr="00C04636" w:rsidRDefault="000A12B8" w:rsidP="00C135D7">
      <w:pPr>
        <w:autoSpaceDE w:val="0"/>
        <w:autoSpaceDN w:val="0"/>
        <w:adjustRightInd w:val="0"/>
        <w:spacing w:after="0" w:line="240" w:lineRule="auto"/>
        <w:jc w:val="center"/>
        <w:rPr>
          <w:rFonts w:ascii="Times New Roman" w:hAnsi="Times New Roman" w:cs="Times New Roman"/>
          <w:sz w:val="24"/>
          <w:szCs w:val="24"/>
        </w:rPr>
      </w:pPr>
      <w:r w:rsidRPr="00C04636">
        <w:rPr>
          <w:rFonts w:ascii="Times New Roman" w:hAnsi="Times New Roman" w:cs="Times New Roman"/>
          <w:sz w:val="24"/>
          <w:szCs w:val="24"/>
        </w:rPr>
        <w:t>Joseph Hilgard</w:t>
      </w:r>
    </w:p>
    <w:p w14:paraId="09E31268" w14:textId="77777777" w:rsidR="000A12B8" w:rsidRPr="00C04636" w:rsidRDefault="000A12B8" w:rsidP="00C135D7">
      <w:pPr>
        <w:autoSpaceDE w:val="0"/>
        <w:autoSpaceDN w:val="0"/>
        <w:adjustRightInd w:val="0"/>
        <w:spacing w:after="0" w:line="240" w:lineRule="auto"/>
        <w:jc w:val="center"/>
        <w:rPr>
          <w:rFonts w:ascii="Times New Roman" w:hAnsi="Times New Roman" w:cs="Times New Roman"/>
          <w:sz w:val="24"/>
          <w:szCs w:val="24"/>
        </w:rPr>
      </w:pPr>
      <w:r w:rsidRPr="00C04636">
        <w:rPr>
          <w:rFonts w:ascii="Times New Roman" w:hAnsi="Times New Roman" w:cs="Times New Roman"/>
          <w:sz w:val="24"/>
          <w:szCs w:val="24"/>
        </w:rPr>
        <w:t>University of Pennsylvania</w:t>
      </w:r>
    </w:p>
    <w:p w14:paraId="68B0E2DC" w14:textId="77777777" w:rsidR="00C135D7" w:rsidRPr="00C04636" w:rsidRDefault="00C135D7" w:rsidP="00C135D7">
      <w:pPr>
        <w:autoSpaceDE w:val="0"/>
        <w:autoSpaceDN w:val="0"/>
        <w:adjustRightInd w:val="0"/>
        <w:spacing w:after="0" w:line="240" w:lineRule="auto"/>
        <w:jc w:val="center"/>
        <w:rPr>
          <w:rFonts w:ascii="Times New Roman" w:hAnsi="Times New Roman" w:cs="Times New Roman"/>
          <w:sz w:val="24"/>
          <w:szCs w:val="24"/>
        </w:rPr>
      </w:pPr>
    </w:p>
    <w:p w14:paraId="6745D102" w14:textId="77777777" w:rsidR="000A12B8" w:rsidRPr="00C04636" w:rsidRDefault="000A12B8" w:rsidP="00C135D7">
      <w:pPr>
        <w:autoSpaceDE w:val="0"/>
        <w:autoSpaceDN w:val="0"/>
        <w:adjustRightInd w:val="0"/>
        <w:spacing w:after="0" w:line="240" w:lineRule="auto"/>
        <w:jc w:val="center"/>
        <w:rPr>
          <w:rFonts w:ascii="Times New Roman" w:hAnsi="Times New Roman" w:cs="Times New Roman"/>
          <w:sz w:val="24"/>
          <w:szCs w:val="24"/>
        </w:rPr>
      </w:pPr>
      <w:r w:rsidRPr="00C04636">
        <w:rPr>
          <w:rFonts w:ascii="Times New Roman" w:hAnsi="Times New Roman" w:cs="Times New Roman"/>
          <w:sz w:val="24"/>
          <w:szCs w:val="24"/>
        </w:rPr>
        <w:t>Christopher R. Engelhardt</w:t>
      </w:r>
    </w:p>
    <w:p w14:paraId="7C702086" w14:textId="5FBB16A3" w:rsidR="000A12B8" w:rsidRPr="00C04636" w:rsidRDefault="00C135D7" w:rsidP="00C135D7">
      <w:pPr>
        <w:autoSpaceDE w:val="0"/>
        <w:autoSpaceDN w:val="0"/>
        <w:adjustRightInd w:val="0"/>
        <w:spacing w:after="0" w:line="240" w:lineRule="auto"/>
        <w:jc w:val="center"/>
        <w:rPr>
          <w:rFonts w:ascii="Times New Roman" w:hAnsi="Times New Roman" w:cs="Times New Roman"/>
          <w:sz w:val="24"/>
          <w:szCs w:val="24"/>
        </w:rPr>
      </w:pPr>
      <w:r w:rsidRPr="00C04636">
        <w:rPr>
          <w:rFonts w:ascii="Times New Roman" w:hAnsi="Times New Roman" w:cs="Times New Roman"/>
          <w:sz w:val="24"/>
          <w:szCs w:val="24"/>
        </w:rPr>
        <w:t>CARFAX, I</w:t>
      </w:r>
      <w:r w:rsidR="000A12B8" w:rsidRPr="00C04636">
        <w:rPr>
          <w:rFonts w:ascii="Times New Roman" w:hAnsi="Times New Roman" w:cs="Times New Roman"/>
          <w:sz w:val="24"/>
          <w:szCs w:val="24"/>
        </w:rPr>
        <w:t>nc.</w:t>
      </w:r>
    </w:p>
    <w:p w14:paraId="64FBF4E6" w14:textId="77777777" w:rsidR="00C135D7" w:rsidRPr="00C04636" w:rsidRDefault="00C135D7" w:rsidP="00C135D7">
      <w:pPr>
        <w:autoSpaceDE w:val="0"/>
        <w:autoSpaceDN w:val="0"/>
        <w:adjustRightInd w:val="0"/>
        <w:spacing w:after="0" w:line="240" w:lineRule="auto"/>
        <w:jc w:val="center"/>
        <w:rPr>
          <w:rFonts w:ascii="Times New Roman" w:hAnsi="Times New Roman" w:cs="Times New Roman"/>
          <w:sz w:val="24"/>
          <w:szCs w:val="24"/>
        </w:rPr>
      </w:pPr>
    </w:p>
    <w:p w14:paraId="749CBCF9" w14:textId="77777777" w:rsidR="000A12B8" w:rsidRPr="00C04636" w:rsidRDefault="000A12B8" w:rsidP="00C135D7">
      <w:pPr>
        <w:autoSpaceDE w:val="0"/>
        <w:autoSpaceDN w:val="0"/>
        <w:adjustRightInd w:val="0"/>
        <w:spacing w:after="0" w:line="240" w:lineRule="auto"/>
        <w:jc w:val="center"/>
        <w:rPr>
          <w:rFonts w:ascii="Times New Roman" w:hAnsi="Times New Roman" w:cs="Times New Roman"/>
          <w:sz w:val="24"/>
          <w:szCs w:val="24"/>
        </w:rPr>
      </w:pPr>
      <w:r w:rsidRPr="00C04636">
        <w:rPr>
          <w:rFonts w:ascii="Times New Roman" w:hAnsi="Times New Roman" w:cs="Times New Roman"/>
          <w:sz w:val="24"/>
          <w:szCs w:val="24"/>
        </w:rPr>
        <w:t>Jeffrey N. Rouder</w:t>
      </w:r>
    </w:p>
    <w:p w14:paraId="3C0A85E2" w14:textId="77777777" w:rsidR="000A12B8" w:rsidRPr="00C04636" w:rsidRDefault="000A12B8" w:rsidP="00C135D7">
      <w:pPr>
        <w:autoSpaceDE w:val="0"/>
        <w:autoSpaceDN w:val="0"/>
        <w:adjustRightInd w:val="0"/>
        <w:spacing w:after="0" w:line="240" w:lineRule="auto"/>
        <w:jc w:val="center"/>
        <w:rPr>
          <w:rFonts w:ascii="Times New Roman" w:hAnsi="Times New Roman" w:cs="Times New Roman"/>
          <w:sz w:val="24"/>
          <w:szCs w:val="24"/>
        </w:rPr>
      </w:pPr>
      <w:r w:rsidRPr="00C04636">
        <w:rPr>
          <w:rFonts w:ascii="Times New Roman" w:hAnsi="Times New Roman" w:cs="Times New Roman"/>
          <w:sz w:val="24"/>
          <w:szCs w:val="24"/>
        </w:rPr>
        <w:t>University of Missouri</w:t>
      </w:r>
    </w:p>
    <w:p w14:paraId="27606726" w14:textId="77777777" w:rsidR="00C135D7" w:rsidRPr="00C04636" w:rsidRDefault="00C135D7" w:rsidP="00C135D7">
      <w:pPr>
        <w:autoSpaceDE w:val="0"/>
        <w:autoSpaceDN w:val="0"/>
        <w:adjustRightInd w:val="0"/>
        <w:spacing w:after="0" w:line="240" w:lineRule="auto"/>
        <w:jc w:val="center"/>
        <w:rPr>
          <w:rFonts w:ascii="Times New Roman" w:hAnsi="Times New Roman" w:cs="Times New Roman"/>
          <w:sz w:val="24"/>
          <w:szCs w:val="24"/>
        </w:rPr>
      </w:pPr>
    </w:p>
    <w:p w14:paraId="1344D931" w14:textId="77777777" w:rsidR="00C135D7" w:rsidRPr="00C04636" w:rsidRDefault="00C135D7" w:rsidP="00C135D7">
      <w:pPr>
        <w:autoSpaceDE w:val="0"/>
        <w:autoSpaceDN w:val="0"/>
        <w:adjustRightInd w:val="0"/>
        <w:spacing w:after="0" w:line="240" w:lineRule="auto"/>
        <w:jc w:val="center"/>
        <w:rPr>
          <w:rFonts w:ascii="Times New Roman" w:hAnsi="Times New Roman" w:cs="Times New Roman"/>
          <w:sz w:val="24"/>
          <w:szCs w:val="24"/>
        </w:rPr>
      </w:pPr>
    </w:p>
    <w:p w14:paraId="534CF362" w14:textId="77777777" w:rsidR="00C135D7" w:rsidRPr="00C04636" w:rsidRDefault="00C135D7" w:rsidP="00C135D7">
      <w:pPr>
        <w:autoSpaceDE w:val="0"/>
        <w:autoSpaceDN w:val="0"/>
        <w:adjustRightInd w:val="0"/>
        <w:spacing w:after="0" w:line="240" w:lineRule="auto"/>
        <w:jc w:val="center"/>
        <w:rPr>
          <w:rFonts w:ascii="Times New Roman" w:hAnsi="Times New Roman" w:cs="Times New Roman"/>
          <w:sz w:val="24"/>
          <w:szCs w:val="24"/>
        </w:rPr>
      </w:pPr>
    </w:p>
    <w:p w14:paraId="4A21D47D" w14:textId="77777777" w:rsidR="00C135D7" w:rsidRPr="00C04636" w:rsidRDefault="00C135D7" w:rsidP="00C135D7">
      <w:pPr>
        <w:autoSpaceDE w:val="0"/>
        <w:autoSpaceDN w:val="0"/>
        <w:adjustRightInd w:val="0"/>
        <w:spacing w:after="0" w:line="240" w:lineRule="auto"/>
        <w:jc w:val="center"/>
        <w:rPr>
          <w:rFonts w:ascii="Times New Roman" w:hAnsi="Times New Roman" w:cs="Times New Roman"/>
          <w:sz w:val="24"/>
          <w:szCs w:val="24"/>
        </w:rPr>
      </w:pPr>
    </w:p>
    <w:p w14:paraId="0EE189BE" w14:textId="77777777" w:rsidR="00C135D7" w:rsidRPr="00C04636" w:rsidRDefault="00C135D7" w:rsidP="00C135D7">
      <w:pPr>
        <w:autoSpaceDE w:val="0"/>
        <w:autoSpaceDN w:val="0"/>
        <w:adjustRightInd w:val="0"/>
        <w:spacing w:after="0" w:line="240" w:lineRule="auto"/>
        <w:jc w:val="center"/>
        <w:rPr>
          <w:rFonts w:ascii="Times New Roman" w:hAnsi="Times New Roman" w:cs="Times New Roman"/>
          <w:sz w:val="24"/>
          <w:szCs w:val="24"/>
        </w:rPr>
      </w:pPr>
    </w:p>
    <w:p w14:paraId="7D6DF8B0" w14:textId="77777777" w:rsidR="00C135D7" w:rsidRPr="00C04636" w:rsidRDefault="00C135D7" w:rsidP="00C135D7">
      <w:pPr>
        <w:autoSpaceDE w:val="0"/>
        <w:autoSpaceDN w:val="0"/>
        <w:adjustRightInd w:val="0"/>
        <w:spacing w:after="0" w:line="240" w:lineRule="auto"/>
        <w:jc w:val="center"/>
        <w:rPr>
          <w:rFonts w:ascii="Times New Roman" w:hAnsi="Times New Roman" w:cs="Times New Roman"/>
          <w:sz w:val="24"/>
          <w:szCs w:val="24"/>
        </w:rPr>
      </w:pPr>
    </w:p>
    <w:p w14:paraId="7EEA80C1" w14:textId="77777777" w:rsidR="00C135D7" w:rsidRPr="00C04636" w:rsidRDefault="00C135D7" w:rsidP="00C135D7">
      <w:pPr>
        <w:autoSpaceDE w:val="0"/>
        <w:autoSpaceDN w:val="0"/>
        <w:adjustRightInd w:val="0"/>
        <w:spacing w:after="0" w:line="240" w:lineRule="auto"/>
        <w:jc w:val="center"/>
        <w:rPr>
          <w:rFonts w:ascii="Times New Roman" w:hAnsi="Times New Roman" w:cs="Times New Roman"/>
          <w:sz w:val="24"/>
          <w:szCs w:val="24"/>
        </w:rPr>
      </w:pPr>
    </w:p>
    <w:p w14:paraId="055A6008" w14:textId="77777777" w:rsidR="00C135D7" w:rsidRPr="00C04636" w:rsidRDefault="00C135D7" w:rsidP="00C135D7">
      <w:pPr>
        <w:autoSpaceDE w:val="0"/>
        <w:autoSpaceDN w:val="0"/>
        <w:adjustRightInd w:val="0"/>
        <w:spacing w:after="0" w:line="240" w:lineRule="auto"/>
        <w:jc w:val="center"/>
        <w:rPr>
          <w:rFonts w:ascii="Times New Roman" w:hAnsi="Times New Roman" w:cs="Times New Roman"/>
          <w:sz w:val="24"/>
          <w:szCs w:val="24"/>
        </w:rPr>
      </w:pPr>
    </w:p>
    <w:p w14:paraId="7722C661" w14:textId="77777777" w:rsidR="00C135D7" w:rsidRPr="00C04636" w:rsidRDefault="00C135D7" w:rsidP="00C135D7">
      <w:pPr>
        <w:autoSpaceDE w:val="0"/>
        <w:autoSpaceDN w:val="0"/>
        <w:adjustRightInd w:val="0"/>
        <w:spacing w:after="0" w:line="240" w:lineRule="auto"/>
        <w:jc w:val="center"/>
        <w:rPr>
          <w:rFonts w:ascii="Times New Roman" w:hAnsi="Times New Roman" w:cs="Times New Roman"/>
          <w:sz w:val="24"/>
          <w:szCs w:val="24"/>
        </w:rPr>
      </w:pPr>
    </w:p>
    <w:p w14:paraId="0C216F47" w14:textId="77777777" w:rsidR="00C135D7" w:rsidRPr="00C04636" w:rsidRDefault="00C135D7" w:rsidP="00C135D7">
      <w:pPr>
        <w:autoSpaceDE w:val="0"/>
        <w:autoSpaceDN w:val="0"/>
        <w:adjustRightInd w:val="0"/>
        <w:spacing w:after="0" w:line="240" w:lineRule="auto"/>
        <w:jc w:val="center"/>
        <w:rPr>
          <w:rFonts w:ascii="Times New Roman" w:hAnsi="Times New Roman" w:cs="Times New Roman"/>
          <w:sz w:val="24"/>
          <w:szCs w:val="24"/>
        </w:rPr>
      </w:pPr>
    </w:p>
    <w:p w14:paraId="79B6A9F7" w14:textId="77777777" w:rsidR="00C135D7" w:rsidRPr="00C04636" w:rsidRDefault="00C135D7" w:rsidP="00C135D7">
      <w:pPr>
        <w:autoSpaceDE w:val="0"/>
        <w:autoSpaceDN w:val="0"/>
        <w:adjustRightInd w:val="0"/>
        <w:spacing w:after="0" w:line="240" w:lineRule="auto"/>
        <w:jc w:val="center"/>
        <w:rPr>
          <w:rFonts w:ascii="Times New Roman" w:hAnsi="Times New Roman" w:cs="Times New Roman"/>
          <w:sz w:val="24"/>
          <w:szCs w:val="24"/>
        </w:rPr>
      </w:pPr>
    </w:p>
    <w:p w14:paraId="6FA36B41" w14:textId="77777777" w:rsidR="00C135D7" w:rsidRPr="00C04636" w:rsidRDefault="00C135D7" w:rsidP="00C135D7">
      <w:pPr>
        <w:autoSpaceDE w:val="0"/>
        <w:autoSpaceDN w:val="0"/>
        <w:adjustRightInd w:val="0"/>
        <w:spacing w:after="0" w:line="240" w:lineRule="auto"/>
        <w:jc w:val="center"/>
        <w:rPr>
          <w:rFonts w:ascii="Times New Roman" w:hAnsi="Times New Roman" w:cs="Times New Roman"/>
          <w:sz w:val="24"/>
          <w:szCs w:val="24"/>
        </w:rPr>
      </w:pPr>
    </w:p>
    <w:p w14:paraId="6B5686A2" w14:textId="77777777" w:rsidR="00C135D7" w:rsidRPr="00C04636" w:rsidRDefault="00C135D7" w:rsidP="00C135D7">
      <w:pPr>
        <w:autoSpaceDE w:val="0"/>
        <w:autoSpaceDN w:val="0"/>
        <w:adjustRightInd w:val="0"/>
        <w:spacing w:after="0" w:line="240" w:lineRule="auto"/>
        <w:jc w:val="center"/>
        <w:rPr>
          <w:rFonts w:ascii="Times New Roman" w:hAnsi="Times New Roman" w:cs="Times New Roman"/>
          <w:sz w:val="24"/>
          <w:szCs w:val="24"/>
        </w:rPr>
      </w:pPr>
    </w:p>
    <w:p w14:paraId="7177F5F3" w14:textId="77777777" w:rsidR="00C135D7" w:rsidRPr="00C04636" w:rsidRDefault="00C135D7" w:rsidP="00C135D7">
      <w:pPr>
        <w:autoSpaceDE w:val="0"/>
        <w:autoSpaceDN w:val="0"/>
        <w:adjustRightInd w:val="0"/>
        <w:spacing w:after="0" w:line="240" w:lineRule="auto"/>
        <w:jc w:val="center"/>
        <w:rPr>
          <w:rFonts w:ascii="Times New Roman" w:hAnsi="Times New Roman" w:cs="Times New Roman"/>
          <w:sz w:val="24"/>
          <w:szCs w:val="24"/>
        </w:rPr>
      </w:pPr>
    </w:p>
    <w:p w14:paraId="22236A48" w14:textId="77777777" w:rsidR="00C135D7" w:rsidRPr="00C04636" w:rsidRDefault="00C135D7" w:rsidP="00C135D7">
      <w:pPr>
        <w:autoSpaceDE w:val="0"/>
        <w:autoSpaceDN w:val="0"/>
        <w:adjustRightInd w:val="0"/>
        <w:spacing w:after="0" w:line="240" w:lineRule="auto"/>
        <w:jc w:val="center"/>
        <w:rPr>
          <w:rFonts w:ascii="Times New Roman" w:hAnsi="Times New Roman" w:cs="Times New Roman"/>
          <w:sz w:val="24"/>
          <w:szCs w:val="24"/>
        </w:rPr>
      </w:pPr>
    </w:p>
    <w:p w14:paraId="43B12180" w14:textId="77777777" w:rsidR="00C135D7" w:rsidRPr="00C04636" w:rsidRDefault="00C135D7" w:rsidP="00C135D7">
      <w:pPr>
        <w:autoSpaceDE w:val="0"/>
        <w:autoSpaceDN w:val="0"/>
        <w:adjustRightInd w:val="0"/>
        <w:spacing w:after="0" w:line="240" w:lineRule="auto"/>
        <w:jc w:val="center"/>
        <w:rPr>
          <w:rFonts w:ascii="Times New Roman" w:hAnsi="Times New Roman" w:cs="Times New Roman"/>
          <w:sz w:val="24"/>
          <w:szCs w:val="24"/>
        </w:rPr>
      </w:pPr>
    </w:p>
    <w:p w14:paraId="7D5F0111" w14:textId="77777777" w:rsidR="00C135D7" w:rsidRPr="00C04636" w:rsidRDefault="00C135D7" w:rsidP="00C135D7">
      <w:pPr>
        <w:autoSpaceDE w:val="0"/>
        <w:autoSpaceDN w:val="0"/>
        <w:adjustRightInd w:val="0"/>
        <w:spacing w:after="0" w:line="240" w:lineRule="auto"/>
        <w:jc w:val="center"/>
        <w:rPr>
          <w:rFonts w:ascii="Times New Roman" w:hAnsi="Times New Roman" w:cs="Times New Roman"/>
          <w:sz w:val="24"/>
          <w:szCs w:val="24"/>
        </w:rPr>
      </w:pPr>
    </w:p>
    <w:p w14:paraId="40B8D3A6" w14:textId="77777777" w:rsidR="00C135D7" w:rsidRPr="00C04636" w:rsidRDefault="00C135D7" w:rsidP="00C135D7">
      <w:pPr>
        <w:autoSpaceDE w:val="0"/>
        <w:autoSpaceDN w:val="0"/>
        <w:adjustRightInd w:val="0"/>
        <w:spacing w:after="0" w:line="240" w:lineRule="auto"/>
        <w:jc w:val="center"/>
        <w:rPr>
          <w:rFonts w:ascii="Times New Roman" w:hAnsi="Times New Roman" w:cs="Times New Roman"/>
          <w:sz w:val="24"/>
          <w:szCs w:val="24"/>
        </w:rPr>
      </w:pPr>
    </w:p>
    <w:p w14:paraId="7ABEF874" w14:textId="77777777" w:rsidR="000A12B8" w:rsidRPr="00C04636" w:rsidRDefault="000A12B8" w:rsidP="00C135D7">
      <w:pPr>
        <w:autoSpaceDE w:val="0"/>
        <w:autoSpaceDN w:val="0"/>
        <w:adjustRightInd w:val="0"/>
        <w:spacing w:after="0" w:line="240" w:lineRule="auto"/>
        <w:jc w:val="center"/>
        <w:rPr>
          <w:rFonts w:ascii="Times New Roman" w:hAnsi="Times New Roman" w:cs="Times New Roman"/>
          <w:sz w:val="24"/>
          <w:szCs w:val="24"/>
        </w:rPr>
      </w:pPr>
      <w:r w:rsidRPr="00C04636">
        <w:rPr>
          <w:rFonts w:ascii="Times New Roman" w:hAnsi="Times New Roman" w:cs="Times New Roman"/>
          <w:sz w:val="24"/>
          <w:szCs w:val="24"/>
        </w:rPr>
        <w:t>Author Note</w:t>
      </w:r>
    </w:p>
    <w:p w14:paraId="5BB87F4D" w14:textId="0CF136DC" w:rsidR="000A12B8" w:rsidRPr="00C04636" w:rsidRDefault="000A12B8" w:rsidP="00C135D7">
      <w:pPr>
        <w:autoSpaceDE w:val="0"/>
        <w:autoSpaceDN w:val="0"/>
        <w:adjustRightInd w:val="0"/>
        <w:spacing w:after="0" w:line="240" w:lineRule="auto"/>
        <w:jc w:val="center"/>
        <w:rPr>
          <w:rFonts w:ascii="Times New Roman" w:hAnsi="Times New Roman" w:cs="Times New Roman"/>
          <w:sz w:val="24"/>
          <w:szCs w:val="24"/>
        </w:rPr>
      </w:pPr>
      <w:r w:rsidRPr="00C04636">
        <w:rPr>
          <w:rFonts w:ascii="Times New Roman" w:hAnsi="Times New Roman" w:cs="Times New Roman"/>
          <w:sz w:val="24"/>
          <w:szCs w:val="24"/>
        </w:rPr>
        <w:t>Joseph Hilgard, University of Pennsylvania. Please direct correspondence regarding</w:t>
      </w:r>
      <w:r w:rsidR="00C135D7" w:rsidRPr="00C04636">
        <w:rPr>
          <w:rFonts w:ascii="Times New Roman" w:hAnsi="Times New Roman" w:cs="Times New Roman"/>
          <w:sz w:val="24"/>
          <w:szCs w:val="24"/>
        </w:rPr>
        <w:t xml:space="preserve"> </w:t>
      </w:r>
      <w:r w:rsidRPr="00C04636">
        <w:rPr>
          <w:rFonts w:ascii="Times New Roman" w:hAnsi="Times New Roman" w:cs="Times New Roman"/>
          <w:sz w:val="24"/>
          <w:szCs w:val="24"/>
        </w:rPr>
        <w:t xml:space="preserve">this article to Joseph Hilgard. E-mail: </w:t>
      </w:r>
      <w:hyperlink r:id="rId7" w:history="1">
        <w:r w:rsidR="00C135D7" w:rsidRPr="00C04636">
          <w:rPr>
            <w:rStyle w:val="Hyperlink"/>
            <w:rFonts w:ascii="Times New Roman" w:hAnsi="Times New Roman" w:cs="Times New Roman"/>
            <w:sz w:val="24"/>
            <w:szCs w:val="24"/>
          </w:rPr>
          <w:t>jhilgard@gmail.com</w:t>
        </w:r>
      </w:hyperlink>
    </w:p>
    <w:p w14:paraId="43EE529D" w14:textId="77777777" w:rsidR="00C135D7" w:rsidRPr="00C04636" w:rsidRDefault="00C135D7" w:rsidP="00C135D7">
      <w:pPr>
        <w:autoSpaceDE w:val="0"/>
        <w:autoSpaceDN w:val="0"/>
        <w:adjustRightInd w:val="0"/>
        <w:spacing w:after="0" w:line="240" w:lineRule="auto"/>
        <w:jc w:val="center"/>
        <w:rPr>
          <w:rFonts w:ascii="Times New Roman" w:hAnsi="Times New Roman" w:cs="Times New Roman"/>
          <w:sz w:val="24"/>
          <w:szCs w:val="24"/>
        </w:rPr>
      </w:pPr>
    </w:p>
    <w:p w14:paraId="0BD7510F" w14:textId="42541A05" w:rsidR="000A12B8" w:rsidRPr="00C04636" w:rsidRDefault="000A12B8" w:rsidP="00C135D7">
      <w:pPr>
        <w:autoSpaceDE w:val="0"/>
        <w:autoSpaceDN w:val="0"/>
        <w:adjustRightInd w:val="0"/>
        <w:spacing w:after="0" w:line="240" w:lineRule="auto"/>
        <w:jc w:val="center"/>
        <w:rPr>
          <w:rFonts w:ascii="Times New Roman" w:hAnsi="Times New Roman" w:cs="Times New Roman"/>
          <w:sz w:val="24"/>
          <w:szCs w:val="24"/>
        </w:rPr>
      </w:pPr>
      <w:r w:rsidRPr="00C04636">
        <w:rPr>
          <w:rFonts w:ascii="Times New Roman" w:hAnsi="Times New Roman" w:cs="Times New Roman"/>
          <w:sz w:val="24"/>
          <w:szCs w:val="24"/>
        </w:rPr>
        <w:t>We thank Randy McCarthy and Katie Corker for suggestions on an earlier draft of</w:t>
      </w:r>
      <w:r w:rsidR="00C135D7" w:rsidRPr="00C04636">
        <w:rPr>
          <w:rFonts w:ascii="Times New Roman" w:hAnsi="Times New Roman" w:cs="Times New Roman"/>
          <w:sz w:val="24"/>
          <w:szCs w:val="24"/>
        </w:rPr>
        <w:t xml:space="preserve"> </w:t>
      </w:r>
      <w:r w:rsidRPr="00C04636">
        <w:rPr>
          <w:rFonts w:ascii="Times New Roman" w:hAnsi="Times New Roman" w:cs="Times New Roman"/>
          <w:sz w:val="24"/>
          <w:szCs w:val="24"/>
        </w:rPr>
        <w:t>this manuscript.</w:t>
      </w:r>
    </w:p>
    <w:p w14:paraId="0D9C657E" w14:textId="77777777" w:rsidR="00C135D7" w:rsidRPr="00C04636" w:rsidRDefault="00C135D7" w:rsidP="00C135D7">
      <w:pPr>
        <w:autoSpaceDE w:val="0"/>
        <w:autoSpaceDN w:val="0"/>
        <w:adjustRightInd w:val="0"/>
        <w:spacing w:after="0" w:line="240" w:lineRule="auto"/>
        <w:jc w:val="center"/>
        <w:rPr>
          <w:rFonts w:ascii="Times New Roman" w:hAnsi="Times New Roman" w:cs="Times New Roman"/>
          <w:sz w:val="24"/>
          <w:szCs w:val="24"/>
        </w:rPr>
      </w:pPr>
    </w:p>
    <w:p w14:paraId="5E4D591B" w14:textId="77777777" w:rsidR="000A12B8" w:rsidRPr="00C04636" w:rsidRDefault="000A12B8" w:rsidP="00C135D7">
      <w:pPr>
        <w:autoSpaceDE w:val="0"/>
        <w:autoSpaceDN w:val="0"/>
        <w:adjustRightInd w:val="0"/>
        <w:spacing w:after="0" w:line="240" w:lineRule="auto"/>
        <w:jc w:val="center"/>
        <w:rPr>
          <w:rFonts w:ascii="Times New Roman" w:hAnsi="Times New Roman" w:cs="Times New Roman"/>
          <w:sz w:val="24"/>
          <w:szCs w:val="24"/>
        </w:rPr>
      </w:pPr>
      <w:r w:rsidRPr="00C04636">
        <w:rPr>
          <w:rFonts w:ascii="Times New Roman" w:hAnsi="Times New Roman" w:cs="Times New Roman"/>
          <w:sz w:val="24"/>
          <w:szCs w:val="24"/>
        </w:rPr>
        <w:t>THIS MANUSCRIPT HAS NOT BEEN PEER-REVIEWED. DO NOT CITE</w:t>
      </w:r>
    </w:p>
    <w:p w14:paraId="58604489" w14:textId="77777777" w:rsidR="000A12B8" w:rsidRPr="00C04636" w:rsidRDefault="000A12B8" w:rsidP="00C135D7">
      <w:pPr>
        <w:autoSpaceDE w:val="0"/>
        <w:autoSpaceDN w:val="0"/>
        <w:adjustRightInd w:val="0"/>
        <w:spacing w:after="0" w:line="240" w:lineRule="auto"/>
        <w:jc w:val="center"/>
        <w:rPr>
          <w:rFonts w:ascii="Times New Roman" w:hAnsi="Times New Roman" w:cs="Times New Roman"/>
          <w:sz w:val="24"/>
          <w:szCs w:val="24"/>
        </w:rPr>
      </w:pPr>
      <w:r w:rsidRPr="00C04636">
        <w:rPr>
          <w:rFonts w:ascii="Times New Roman" w:hAnsi="Times New Roman" w:cs="Times New Roman"/>
          <w:sz w:val="24"/>
          <w:szCs w:val="24"/>
        </w:rPr>
        <w:t>WITHOUT THE PERMISSION OF THE CORRESPONDING AUTHOR.</w:t>
      </w:r>
    </w:p>
    <w:p w14:paraId="20D7C0C8" w14:textId="77777777" w:rsidR="001F2D1D" w:rsidRDefault="001F2D1D" w:rsidP="000A12B8">
      <w:pPr>
        <w:autoSpaceDE w:val="0"/>
        <w:autoSpaceDN w:val="0"/>
        <w:adjustRightInd w:val="0"/>
        <w:spacing w:after="0" w:line="240" w:lineRule="auto"/>
        <w:rPr>
          <w:rFonts w:ascii="LMRoman12-Regular" w:hAnsi="LMRoman12-Regular" w:cs="LMRoman12-Regular"/>
          <w:sz w:val="24"/>
          <w:szCs w:val="24"/>
        </w:rPr>
        <w:sectPr w:rsidR="001F2D1D">
          <w:headerReference w:type="default" r:id="rId8"/>
          <w:headerReference w:type="first" r:id="rId9"/>
          <w:pgSz w:w="12240" w:h="15840"/>
          <w:pgMar w:top="1440" w:right="1440" w:bottom="1440" w:left="1440" w:header="720" w:footer="720" w:gutter="0"/>
          <w:cols w:space="720"/>
          <w:docGrid w:linePitch="360"/>
        </w:sectPr>
      </w:pPr>
    </w:p>
    <w:p w14:paraId="100B6B9D" w14:textId="77777777" w:rsidR="000A12B8" w:rsidRPr="00C135D7" w:rsidRDefault="000A12B8" w:rsidP="00C135D7">
      <w:pPr>
        <w:autoSpaceDE w:val="0"/>
        <w:autoSpaceDN w:val="0"/>
        <w:adjustRightInd w:val="0"/>
        <w:spacing w:after="0" w:line="480" w:lineRule="auto"/>
        <w:jc w:val="center"/>
        <w:rPr>
          <w:rFonts w:ascii="Times New Roman" w:hAnsi="Times New Roman" w:cs="Times New Roman"/>
          <w:sz w:val="24"/>
          <w:szCs w:val="24"/>
        </w:rPr>
      </w:pPr>
      <w:r w:rsidRPr="00C135D7">
        <w:rPr>
          <w:rFonts w:ascii="Times New Roman" w:hAnsi="Times New Roman" w:cs="Times New Roman"/>
          <w:sz w:val="24"/>
          <w:szCs w:val="24"/>
        </w:rPr>
        <w:lastRenderedPageBreak/>
        <w:t>Abstract</w:t>
      </w:r>
    </w:p>
    <w:p w14:paraId="212C1551" w14:textId="77777777" w:rsidR="000A12B8" w:rsidRPr="00C135D7" w:rsidRDefault="000A12B8" w:rsidP="00C135D7">
      <w:pPr>
        <w:autoSpaceDE w:val="0"/>
        <w:autoSpaceDN w:val="0"/>
        <w:adjustRightInd w:val="0"/>
        <w:spacing w:after="0" w:line="480" w:lineRule="auto"/>
        <w:rPr>
          <w:rFonts w:ascii="Times New Roman" w:hAnsi="Times New Roman" w:cs="Times New Roman"/>
          <w:sz w:val="24"/>
          <w:szCs w:val="24"/>
        </w:rPr>
      </w:pPr>
      <w:r w:rsidRPr="00C135D7">
        <w:rPr>
          <w:rFonts w:ascii="Times New Roman" w:hAnsi="Times New Roman" w:cs="Times New Roman"/>
          <w:sz w:val="24"/>
          <w:szCs w:val="24"/>
        </w:rPr>
        <w:t>Violent video games are theorized to be a significant cause of aggressive thoughts, feelings,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behaviors. Important evidence for this claim comes from a large meta-analysis by</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Anderson and colleagues (2010) that found effects of violent games in experimental,</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cross-sectional, and longitudinal research. In that meta-analysis, the authors argued that</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there is little publication or analytic bias in the literature, an argument supported by their</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use of the trim-and-fill procedure. However, there are now more sophisticated methods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than trim-and-fill for the detection of, and adjustment for, publication bias. In the present</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manuscript, we re-examine their meta-analysis and apply these new techniques for</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detecting bias and adjusting effect sizes. Our conclusions differ markedly from those of</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Anderson and colleagues in three salient ways. First, we detect significant publication bias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in experimental research. Second, experiments meeting these authors’ criteria for</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methodological quality do not find larger adjusted effects than other experiments, but</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instead represent a subsample of experiments in which statistical significance was found.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After adjusting for bias, there is often little difference between the two estimates. Finally,</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after accounting for publication bias, effects of violent games on aggressive behavior in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experimental research are estimated as being very small, and estimates of effects o</w:t>
      </w:r>
      <w:r w:rsidR="001F2D1D" w:rsidRPr="00C135D7">
        <w:rPr>
          <w:rFonts w:ascii="Times New Roman" w:hAnsi="Times New Roman" w:cs="Times New Roman"/>
          <w:sz w:val="24"/>
          <w:szCs w:val="24"/>
        </w:rPr>
        <w:t xml:space="preserve">n </w:t>
      </w:r>
      <w:r w:rsidRPr="00C135D7">
        <w:rPr>
          <w:rFonts w:ascii="Times New Roman" w:hAnsi="Times New Roman" w:cs="Times New Roman"/>
          <w:sz w:val="24"/>
          <w:szCs w:val="24"/>
        </w:rPr>
        <w:t>aggressive affect are much reduced. In contrast, the cross-sectional literature finds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correlations that are relatively robust to adjustments for small-study effects. We outline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future directions for stronger experimental research. The results indicate the need for an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open, transparent, and pre-registered research process to test the existence of the basic</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phenomenon.</w:t>
      </w:r>
    </w:p>
    <w:p w14:paraId="333A8F81" w14:textId="77777777" w:rsidR="001F2D1D" w:rsidRPr="00C135D7" w:rsidRDefault="001F2D1D" w:rsidP="00C135D7">
      <w:pPr>
        <w:autoSpaceDE w:val="0"/>
        <w:autoSpaceDN w:val="0"/>
        <w:adjustRightInd w:val="0"/>
        <w:spacing w:after="0" w:line="480" w:lineRule="auto"/>
        <w:rPr>
          <w:rFonts w:ascii="Times New Roman" w:hAnsi="Times New Roman" w:cs="Times New Roman"/>
          <w:sz w:val="24"/>
          <w:szCs w:val="24"/>
        </w:rPr>
        <w:sectPr w:rsidR="001F2D1D" w:rsidRPr="00C135D7" w:rsidSect="00C135D7">
          <w:pgSz w:w="12240" w:h="15840"/>
          <w:pgMar w:top="1440" w:right="1440" w:bottom="1440" w:left="1440" w:header="720" w:footer="720" w:gutter="0"/>
          <w:cols w:space="720"/>
          <w:titlePg/>
          <w:docGrid w:linePitch="360"/>
        </w:sectPr>
      </w:pPr>
    </w:p>
    <w:p w14:paraId="68A021DA" w14:textId="77777777" w:rsidR="000A12B8" w:rsidRPr="00C135D7" w:rsidRDefault="000A12B8" w:rsidP="00C135D7">
      <w:pPr>
        <w:autoSpaceDE w:val="0"/>
        <w:autoSpaceDN w:val="0"/>
        <w:adjustRightInd w:val="0"/>
        <w:spacing w:after="0" w:line="480" w:lineRule="auto"/>
        <w:jc w:val="center"/>
        <w:rPr>
          <w:rFonts w:ascii="Times New Roman" w:hAnsi="Times New Roman" w:cs="Times New Roman"/>
          <w:sz w:val="24"/>
          <w:szCs w:val="24"/>
        </w:rPr>
      </w:pPr>
      <w:r w:rsidRPr="00C135D7">
        <w:rPr>
          <w:rFonts w:ascii="Times New Roman" w:hAnsi="Times New Roman" w:cs="Times New Roman"/>
          <w:sz w:val="24"/>
          <w:szCs w:val="24"/>
        </w:rPr>
        <w:lastRenderedPageBreak/>
        <w:t>Overestimated Effects of Violent Games on Aggressive Outcomes in Anderson et al. (2010)</w:t>
      </w:r>
    </w:p>
    <w:p w14:paraId="4899E4C1" w14:textId="77777777" w:rsidR="00C04636" w:rsidRDefault="00C04636" w:rsidP="00C135D7">
      <w:pPr>
        <w:autoSpaceDE w:val="0"/>
        <w:autoSpaceDN w:val="0"/>
        <w:adjustRightInd w:val="0"/>
        <w:spacing w:after="0" w:line="480" w:lineRule="auto"/>
        <w:ind w:firstLine="720"/>
        <w:rPr>
          <w:rFonts w:ascii="Times New Roman" w:hAnsi="Times New Roman" w:cs="Times New Roman"/>
          <w:sz w:val="24"/>
          <w:szCs w:val="24"/>
        </w:rPr>
      </w:pPr>
    </w:p>
    <w:p w14:paraId="623F87CD"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Do violent video games make their players more aggressive? Given the continued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popularity of violent video games and their increasing technological sophistication, even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modest effects of violent games could have serious implications for public health.</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Psychological research provides evidence of such a link, leading professional organizations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to issue policy statements describing harmful effects of violent media (AAP, 2009; APA,</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2015). In the view of the professional task forces reviewing the evidence and drafting these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statements, the evidence is clear enough, and the hazards certain enough, that the public</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should be informed and educated of the harmful effects of violent video games.</w:t>
      </w:r>
    </w:p>
    <w:p w14:paraId="3A49BAFC"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Despite decades of research and hundreds of studies, however, the basic phenomena</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remain debated. For proponents, the effects are obvious, robust, and nearly ubiquitous.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For skeptics, the research is not as clean nor the effects as obvious as has been presented.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Instead, skeptics point to a host of issues including construct validity, null findings, and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publication bias as undermining the evidence for violent game effects.</w:t>
      </w:r>
    </w:p>
    <w:p w14:paraId="39972486"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proponents’ argument is advanced by a meta-analysis from Anderson et 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(2010). This meta-analysis covers 381 effect-size estimates based on 130,296 participants.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covered studies were separated into “best-practices” and “not-best-practices” subsets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according to whether they met a set of inclusion criteria. The authors emphasize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best-practices subset, but provide analyses of the full sample as a sensitivity analysis. They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find that in best-practices experiments there are statistically and practically significant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of video game violence on aggressive thoughts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22), aggressive feelings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29), and aggressive behaviors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21). Moreover, these effects are not limited to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experiments but are also found in cross-sectional </w:t>
      </w:r>
      <w:r w:rsidRPr="00C135D7">
        <w:rPr>
          <w:rFonts w:ascii="Times New Roman" w:hAnsi="Times New Roman" w:cs="Times New Roman"/>
          <w:sz w:val="24"/>
          <w:szCs w:val="24"/>
        </w:rPr>
        <w:lastRenderedPageBreak/>
        <w:t>comparisons and even in longitudinal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research designs. Anderson et al. applied the trim-and-fill procedure (Duval &amp; Tweedie,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2000) to detect and adjust for publication bias. This procedure recommended minimal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 suggesting that the research literature was only minimally contaminated by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publication bias. Bushman, Rothstein, and Anderson (2010) and Huesmann (2010) call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evidence in this corpus of studies “decisive.”</w:t>
      </w:r>
    </w:p>
    <w:p w14:paraId="7660ED63"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Despite this meta-analysis, there are still skeptics of causal effects of violent video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games on aggressive outcomes. Ferguson and Kilburn (2010), for example, are concerned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the Anderson et al. (2010) meta-analysis may suffer from biases in the publication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studies, the entry of effect sizes into meta-analysis, and the application of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best-practices inclusion criteria. Other skeptics, such as Elson, Mohseni, Breuer, Scharkow,</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Quandt (2014), are also concerned that the individual studies suffer from questionable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research practices such as the selective report of dependent variables that yield statistical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significance. Skeptics suspect that these meta-analytic biases and questionable research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practices may overestimate the strength of evidence for, and magnitude of, violent video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game effects, despite the results of trim-and-fill analysis.</w:t>
      </w:r>
    </w:p>
    <w:p w14:paraId="7F7FDE74" w14:textId="78B7E8AE"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To address this continued skepticism, we re-analyze the meta-analysis of Anderson et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al. (2010). We feel this re-analysis is necessary for several reasons: First, the topic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important and controversial. Effects of violent video games are hotly debated and have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implications for public health and for freedom of expression alike. Second, the Anderson et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al. (2010) meta-analysis is a tremendous volume of work encompassing many studies. We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were drawn to the quality and quantity of data. Third, there are promising new tec</w:t>
      </w:r>
      <w:r w:rsidR="00A42274" w:rsidRPr="00C135D7">
        <w:rPr>
          <w:rFonts w:ascii="Times New Roman" w:hAnsi="Times New Roman" w:cs="Times New Roman"/>
          <w:sz w:val="24"/>
          <w:szCs w:val="24"/>
        </w:rPr>
        <w:t>h</w:t>
      </w:r>
      <w:r w:rsidRPr="00C135D7">
        <w:rPr>
          <w:rFonts w:ascii="Times New Roman" w:hAnsi="Times New Roman" w:cs="Times New Roman"/>
          <w:sz w:val="24"/>
          <w:szCs w:val="24"/>
        </w:rPr>
        <w:t>niques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for addressing potential publication bias and questionable research practices. These new</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techniques, including PET (Precision-Effect Test</w:t>
      </w:r>
      <w:r w:rsidR="00C04636">
        <w:rPr>
          <w:rFonts w:ascii="Times New Roman" w:hAnsi="Times New Roman" w:cs="Times New Roman"/>
          <w:sz w:val="24"/>
          <w:szCs w:val="24"/>
        </w:rPr>
        <w:t>;</w:t>
      </w:r>
      <w:r w:rsidRPr="00C135D7">
        <w:rPr>
          <w:rFonts w:ascii="Times New Roman" w:hAnsi="Times New Roman" w:cs="Times New Roman"/>
          <w:sz w:val="24"/>
          <w:szCs w:val="24"/>
        </w:rPr>
        <w:t xml:space="preserve"> Stanley &amp; Doucouliagos, 2014), PEESE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(Precision-Effect Estimate with Standard Error</w:t>
      </w:r>
      <w:r w:rsidR="00C04636">
        <w:rPr>
          <w:rFonts w:ascii="Times New Roman" w:hAnsi="Times New Roman" w:cs="Times New Roman"/>
          <w:sz w:val="24"/>
          <w:szCs w:val="24"/>
        </w:rPr>
        <w:t>;</w:t>
      </w:r>
      <w:r w:rsidRPr="00C135D7">
        <w:rPr>
          <w:rFonts w:ascii="Times New Roman" w:hAnsi="Times New Roman" w:cs="Times New Roman"/>
          <w:sz w:val="24"/>
          <w:szCs w:val="24"/>
        </w:rPr>
        <w:t xml:space="preserve"> </w:t>
      </w:r>
      <w:r w:rsidRPr="00C135D7">
        <w:rPr>
          <w:rFonts w:ascii="Times New Roman" w:hAnsi="Times New Roman" w:cs="Times New Roman"/>
          <w:sz w:val="24"/>
          <w:szCs w:val="24"/>
        </w:rPr>
        <w:lastRenderedPageBreak/>
        <w:t xml:space="preserve">Stanley &amp; Doucouliagos, 2014),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(Simonsohn, Nelson, &amp; Simmons, 2014a, 2014b),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(van Assen, van Aert, &amp;</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Wicherts, 2015) may provide better adjustments for these potential artifacts than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method used in Anderson et al. (2010).</w:t>
      </w:r>
    </w:p>
    <w:p w14:paraId="67861321" w14:textId="6BC80383" w:rsidR="000A12B8" w:rsidRPr="00C135D7" w:rsidRDefault="00C04636" w:rsidP="00C135D7">
      <w:pPr>
        <w:autoSpaceDE w:val="0"/>
        <w:autoSpaceDN w:val="0"/>
        <w:adjustRightInd w:val="0"/>
        <w:spacing w:after="0" w:line="480" w:lineRule="auto"/>
        <w:rPr>
          <w:rFonts w:ascii="Times New Roman" w:hAnsi="Times New Roman" w:cs="Times New Roman"/>
          <w:b/>
          <w:bCs/>
          <w:sz w:val="24"/>
          <w:szCs w:val="24"/>
        </w:rPr>
      </w:pPr>
      <w:r>
        <w:rPr>
          <w:rFonts w:ascii="Times New Roman" w:hAnsi="Times New Roman" w:cs="Times New Roman"/>
          <w:b/>
          <w:bCs/>
          <w:sz w:val="24"/>
          <w:szCs w:val="24"/>
        </w:rPr>
        <w:t>Concerns a</w:t>
      </w:r>
      <w:r w:rsidR="000A12B8" w:rsidRPr="00C135D7">
        <w:rPr>
          <w:rFonts w:ascii="Times New Roman" w:hAnsi="Times New Roman" w:cs="Times New Roman"/>
          <w:b/>
          <w:bCs/>
          <w:sz w:val="24"/>
          <w:szCs w:val="24"/>
        </w:rPr>
        <w:t>bout Bias</w:t>
      </w:r>
    </w:p>
    <w:p w14:paraId="1D98D718"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We were concerned about three potential sources of bias in the Anderson et 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meta-analysis. The first, </w:t>
      </w:r>
      <w:r w:rsidRPr="00C135D7">
        <w:rPr>
          <w:rFonts w:ascii="Times New Roman" w:hAnsi="Times New Roman" w:cs="Times New Roman"/>
          <w:i/>
          <w:iCs/>
          <w:sz w:val="24"/>
          <w:szCs w:val="24"/>
        </w:rPr>
        <w:t>publication bias</w:t>
      </w:r>
      <w:r w:rsidRPr="00C135D7">
        <w:rPr>
          <w:rFonts w:ascii="Times New Roman" w:hAnsi="Times New Roman" w:cs="Times New Roman"/>
          <w:sz w:val="24"/>
          <w:szCs w:val="24"/>
        </w:rPr>
        <w:t>, is the phenomenon that studies with statistically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significant (e.g., </w:t>
      </w:r>
      <w:r w:rsidRPr="00C135D7">
        <w:rPr>
          <w:rFonts w:ascii="Times New Roman" w:hAnsi="Times New Roman" w:cs="Times New Roman"/>
          <w:i/>
          <w:iCs/>
          <w:sz w:val="24"/>
          <w:szCs w:val="24"/>
        </w:rPr>
        <w:t>p &lt; .</w:t>
      </w:r>
      <w:r w:rsidRPr="00C135D7">
        <w:rPr>
          <w:rFonts w:ascii="Times New Roman" w:hAnsi="Times New Roman" w:cs="Times New Roman"/>
          <w:sz w:val="24"/>
          <w:szCs w:val="24"/>
        </w:rPr>
        <w:t>05) findings are more likely to be submitted and accepted for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publication than are studies with non-significant results. The second, </w:t>
      </w:r>
      <w:r w:rsidRPr="00C135D7">
        <w:rPr>
          <w:rFonts w:ascii="Times New Roman" w:hAnsi="Times New Roman" w:cs="Times New Roman"/>
          <w:i/>
          <w:iCs/>
          <w:sz w:val="24"/>
          <w:szCs w:val="24"/>
        </w:rPr>
        <w:t>p-hacking</w:t>
      </w:r>
      <w:r w:rsidRPr="00C135D7">
        <w:rPr>
          <w:rFonts w:ascii="Times New Roman" w:hAnsi="Times New Roman" w:cs="Times New Roman"/>
          <w:sz w:val="24"/>
          <w:szCs w:val="24"/>
        </w:rPr>
        <w:t>, is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possibility that researchers increase their Type I error rates in an attempt to find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publishable, statistically significant results. The last, </w:t>
      </w:r>
      <w:r w:rsidRPr="00C135D7">
        <w:rPr>
          <w:rFonts w:ascii="Times New Roman" w:hAnsi="Times New Roman" w:cs="Times New Roman"/>
          <w:i/>
          <w:iCs/>
          <w:sz w:val="24"/>
          <w:szCs w:val="24"/>
        </w:rPr>
        <w:t>selection bias</w:t>
      </w:r>
      <w:r w:rsidRPr="00C135D7">
        <w:rPr>
          <w:rFonts w:ascii="Times New Roman" w:hAnsi="Times New Roman" w:cs="Times New Roman"/>
          <w:sz w:val="24"/>
          <w:szCs w:val="24"/>
        </w:rPr>
        <w:t>, is the application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flexibility in meta-analytic inclusion criteria. We discuss each in turn.</w:t>
      </w:r>
    </w:p>
    <w:p w14:paraId="0B808219"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Publication bias. </w:t>
      </w:r>
      <w:r w:rsidRPr="00C135D7">
        <w:rPr>
          <w:rFonts w:ascii="Times New Roman" w:hAnsi="Times New Roman" w:cs="Times New Roman"/>
          <w:sz w:val="24"/>
          <w:szCs w:val="24"/>
        </w:rPr>
        <w:t>Publication bias is a problem that contributes to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overestimation of effect sizes and the propagation of Type I error. When studies that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attain statistical significance are more likely to be published than those that are not,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meta-analyses of the published literature are no longer representative of the full body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research. Note that publication bias is proportionate, not absolute. The presence of some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published null results therefore does not rule out the possibility of any publication bias.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Note also that the bias can be inflicted at both the level of journals, which may reject null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results, and authors, who may not bother submitting null results. Meta-analyses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literatures suffering from publication bias are likely to overestimate effect sizes and may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reach incorrect conclusions of statistically and practically significant effects.</w:t>
      </w:r>
    </w:p>
    <w:p w14:paraId="5C0BAC68"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critical question is whether there is evidence for publication bias in the violent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video-game literature as synthesized by Anderson et al. (2010). Here there is disagreement.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Anderson </w:t>
      </w:r>
      <w:r w:rsidRPr="00C135D7">
        <w:rPr>
          <w:rFonts w:ascii="Times New Roman" w:hAnsi="Times New Roman" w:cs="Times New Roman"/>
          <w:sz w:val="24"/>
          <w:szCs w:val="24"/>
        </w:rPr>
        <w:lastRenderedPageBreak/>
        <w:t>et al. claim that there is little evidence for publication bias. Their claim follows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from their attempts to account for such bias using both statistical methods and literature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review.</w:t>
      </w:r>
    </w:p>
    <w:p w14:paraId="46E1FBE1"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With regard to statistical methods, the authors used a trim-and-fill procedure to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estimate bias-adjusted effect size estimates. This procedure recommended only a small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 thereby suggesting a minimal degree of publication bias. This claim has two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weaknesses. First, although it was state-of-the-art at the time of the Anderson et 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analysis, the trim-and-fill correction is understood today to be somewhat ineffective. It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corrects for bias when bias is absent and does not correct enough when bias is strong</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(Simonsohn et al., 2014b; van Assen et al., 2015). It also has difficulty adjusting effect sizes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to zero when the null is true and there is publication bias (Moreno et al., 2009; van Assen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et al., 2015).</w:t>
      </w:r>
    </w:p>
    <w:p w14:paraId="6688C85E"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With regard to literature review, the authors made an attempt to collect unpublished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literature. The authors found 18 dissertations that had gone unpublished, 16 of which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failed to find statistical significance on one or more outcomes. Only one unpublished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non-dissertation study was found. We suspect that, despite the authors’ efforts, there may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 more unpublished non-dissertation studies censored from report. On this basis, more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detailed consideration of the possibility of bias in the Anderson et al. meta-analytic</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dataset is warranted.</w:t>
      </w:r>
    </w:p>
    <w:p w14:paraId="287BB1FD" w14:textId="51A39E28" w:rsidR="000A12B8" w:rsidRPr="00C135D7" w:rsidRDefault="00C04636" w:rsidP="00C135D7">
      <w:pPr>
        <w:autoSpaceDE w:val="0"/>
        <w:autoSpaceDN w:val="0"/>
        <w:adjustRightInd w:val="0"/>
        <w:spacing w:after="0" w:line="480" w:lineRule="auto"/>
        <w:ind w:firstLine="720"/>
        <w:rPr>
          <w:rFonts w:ascii="Times New Roman" w:hAnsi="Times New Roman" w:cs="Times New Roman"/>
          <w:sz w:val="24"/>
          <w:szCs w:val="24"/>
        </w:rPr>
      </w:pPr>
      <w:r w:rsidRPr="00C04636">
        <w:rPr>
          <w:rFonts w:ascii="Times New Roman" w:hAnsi="Times New Roman" w:cs="Times New Roman"/>
          <w:b/>
          <w:bCs/>
          <w:i/>
          <w:sz w:val="24"/>
          <w:szCs w:val="24"/>
        </w:rPr>
        <w:t>P</w:t>
      </w:r>
      <w:r w:rsidR="000A12B8" w:rsidRPr="00C135D7">
        <w:rPr>
          <w:rFonts w:ascii="Times New Roman" w:hAnsi="Times New Roman" w:cs="Times New Roman"/>
          <w:b/>
          <w:bCs/>
          <w:sz w:val="24"/>
          <w:szCs w:val="24"/>
        </w:rPr>
        <w:t xml:space="preserve">-hacking. </w:t>
      </w:r>
      <w:r w:rsidR="000A12B8" w:rsidRPr="00C135D7">
        <w:rPr>
          <w:rFonts w:ascii="Times New Roman" w:hAnsi="Times New Roman" w:cs="Times New Roman"/>
          <w:sz w:val="24"/>
          <w:szCs w:val="24"/>
        </w:rPr>
        <w:t>Because statistically significant results are easier to publish,</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particularly in prestigious journals, researchers often strive for statistical significance.</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Often, this striving leads to the desired statistical significance but also causes an inflated</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Type I error rate; the obtained result is more likely to be a false positive. Practices that</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lead to this inflation of Type I error include data-dependent stopping (i.e., deciding to end</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data collection when </w:t>
      </w:r>
      <w:r w:rsidR="000A12B8" w:rsidRPr="00C135D7">
        <w:rPr>
          <w:rFonts w:ascii="Times New Roman" w:hAnsi="Times New Roman" w:cs="Times New Roman"/>
          <w:i/>
          <w:iCs/>
          <w:sz w:val="24"/>
          <w:szCs w:val="24"/>
        </w:rPr>
        <w:t>p &lt; .</w:t>
      </w:r>
      <w:r w:rsidR="000A12B8" w:rsidRPr="00C135D7">
        <w:rPr>
          <w:rFonts w:ascii="Times New Roman" w:hAnsi="Times New Roman" w:cs="Times New Roman"/>
          <w:sz w:val="24"/>
          <w:szCs w:val="24"/>
        </w:rPr>
        <w:t xml:space="preserve">05 or continue when </w:t>
      </w:r>
      <w:r w:rsidR="000A12B8" w:rsidRPr="00C135D7">
        <w:rPr>
          <w:rFonts w:ascii="Times New Roman" w:hAnsi="Times New Roman" w:cs="Times New Roman"/>
          <w:i/>
          <w:iCs/>
          <w:sz w:val="24"/>
          <w:szCs w:val="24"/>
        </w:rPr>
        <w:t>p &gt; .</w:t>
      </w:r>
      <w:r w:rsidR="000A12B8" w:rsidRPr="00C135D7">
        <w:rPr>
          <w:rFonts w:ascii="Times New Roman" w:hAnsi="Times New Roman" w:cs="Times New Roman"/>
          <w:sz w:val="24"/>
          <w:szCs w:val="24"/>
        </w:rPr>
        <w:t>05), the strategic inclusion or exclusion</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of outliers depending on their influence on the results, or the analysis of subgroups when</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the full sample fails to detect an effect. Another form </w:t>
      </w:r>
      <w:r w:rsidR="000A12B8" w:rsidRPr="00C135D7">
        <w:rPr>
          <w:rFonts w:ascii="Times New Roman" w:hAnsi="Times New Roman" w:cs="Times New Roman"/>
          <w:sz w:val="24"/>
          <w:szCs w:val="24"/>
        </w:rPr>
        <w:lastRenderedPageBreak/>
        <w:t xml:space="preserve">of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-hacking is outcome switching: If</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an experiment’s primary outcome does not find the desired result, other outcomes with</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more statistically significant changes might be presented instead and the primary outcome</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hidden from report.</w:t>
      </w:r>
    </w:p>
    <w:p w14:paraId="2C6809B5" w14:textId="77777777"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It has been argued that such outcome-switching may exist in the quantification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report of certain measures of aggressive behavior. Some researchers measure aggressive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behavior by allowing participants to administer a painful burst of noise to another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participant. Both the volume and duration of such a noise burst are measured. There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considerable diversity in the way studies have combined these quantities, and Elson et 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(2014) suggest that this diversity reflects the fact that some studies find statistical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significance under one combination while other studies find significance under a different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combination. In general, when researchers collect several dependent measures, there exists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possibility that there is some strategic selection among them. Such selection of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larger, more statistically significant outcomes risks overestimation of the net effect size.</w:t>
      </w:r>
    </w:p>
    <w:p w14:paraId="2E493394"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Selection bias. </w:t>
      </w:r>
      <w:r w:rsidRPr="00C135D7">
        <w:rPr>
          <w:rFonts w:ascii="Times New Roman" w:hAnsi="Times New Roman" w:cs="Times New Roman"/>
          <w:sz w:val="24"/>
          <w:szCs w:val="24"/>
        </w:rPr>
        <w:t>Selection bias may contaminate meta-analysis when the researchers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include or exclude studies on the basis of the hypothesis they favor. In that regard,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application of the best-practices inclusion criteria applied by Anderson et al. was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subject of some controversy. Ferguson and Kilburn (2010) argued that the inclusion criteria</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were applied more liberally to studies with significant results than to studies with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nonsignificant results. If this is the case, then the best-practices subset may find larger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not due to stronger methodology, but because of greater overestima</w:t>
      </w:r>
      <w:r w:rsidR="00A42274" w:rsidRPr="00C135D7">
        <w:rPr>
          <w:rFonts w:ascii="Times New Roman" w:hAnsi="Times New Roman" w:cs="Times New Roman"/>
          <w:sz w:val="24"/>
          <w:szCs w:val="24"/>
        </w:rPr>
        <w:t>t</w:t>
      </w:r>
      <w:r w:rsidRPr="00C135D7">
        <w:rPr>
          <w:rFonts w:ascii="Times New Roman" w:hAnsi="Times New Roman" w:cs="Times New Roman"/>
          <w:sz w:val="24"/>
          <w:szCs w:val="24"/>
        </w:rPr>
        <w:t>ion through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selection bias.</w:t>
      </w:r>
    </w:p>
    <w:p w14:paraId="494C91E7"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Assessing Bias in Meta-Analysis</w:t>
      </w:r>
    </w:p>
    <w:p w14:paraId="19861C4B" w14:textId="77777777"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There are several approaches to assessing the aforementioned biases in meta-analysis.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Some of these are recent developments published only after the publication of Anderson et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al. </w:t>
      </w:r>
      <w:r w:rsidRPr="00C135D7">
        <w:rPr>
          <w:rFonts w:ascii="Times New Roman" w:hAnsi="Times New Roman" w:cs="Times New Roman"/>
          <w:sz w:val="24"/>
          <w:szCs w:val="24"/>
        </w:rPr>
        <w:lastRenderedPageBreak/>
        <w:t>(2010). We used these tests and methods to provide further analysis of the Anderson et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al. meta-analysis. Additionally, we looked at the corpus of dissertations not published in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journals and considered how their estimates differed from other collected research.</w:t>
      </w:r>
    </w:p>
    <w:p w14:paraId="48F826C3"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Statistical Procedures. </w:t>
      </w:r>
      <w:r w:rsidRPr="00C135D7">
        <w:rPr>
          <w:rFonts w:ascii="Times New Roman" w:hAnsi="Times New Roman" w:cs="Times New Roman"/>
          <w:sz w:val="24"/>
          <w:szCs w:val="24"/>
        </w:rPr>
        <w:t>A common theme in many statistical tests for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meta-analytic bias is the relationship between effect size and precision (or sample size) in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reported studies. In an unbiased research literature, there should be no relationship</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between effect size and precision; sample size does not cause effect size. However, such a</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relationship will be observed if publication favors statistically-significant studies at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expense of nonsignificant studies. Small-sample studies need large observed effect sizes to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reach statistical significance, whereas large-sample studies can reach statistical significance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with smaller observed effect sizes. Thus, in the presence of publication bias, there is an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inverse relationship between effect size and precision.</w:t>
      </w:r>
    </w:p>
    <w:p w14:paraId="72F3E58C"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One critical issue in meta-analysis in general, and the relationship between effect size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precision in particular, is whether the combined studies are similar enough to each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other that synthesizing them is reasonable. When studies are similar, they are said to be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homogeneous; when they are dissimilar, they are said to be heterogeneous. Meta-analysts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seek to minimize the extent of heterogeneity by dividing studies into roughly homogeneous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subgroups based on their methodologies, study populations, and other features. Despite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these efforts, results can nevertheless be inconsistent across studies, and conclusions must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consider the challenges of heterogeneity. Heterogeneity can be estimated statistically by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examining whether the variance between studies exceeds what would be expected by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sampling error alone. Most of the bias-adjustment methods below assume homogeneity,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all will have difficulty in the face of substantial heterogeneity.</w:t>
      </w:r>
    </w:p>
    <w:p w14:paraId="11BA1C7B"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Sometimes heterogeneity can cause a correlation between sample size and effect size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is not due to bias. For example, experimental studies tend to have smaller samples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than cross-sectional studies, and each paradigm may reflect different underlying effect sizes.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Alternatively, it may be possible that manipulations and measurements in small samples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are more effective than in large samples. If effect sizes are heterogeneous and researchers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are performing </w:t>
      </w:r>
      <w:r w:rsidRPr="00C135D7">
        <w:rPr>
          <w:rFonts w:ascii="Times New Roman" w:hAnsi="Times New Roman" w:cs="Times New Roman"/>
          <w:i/>
          <w:iCs/>
          <w:sz w:val="24"/>
          <w:szCs w:val="24"/>
        </w:rPr>
        <w:t xml:space="preserve">a priori </w:t>
      </w:r>
      <w:r w:rsidRPr="00C135D7">
        <w:rPr>
          <w:rFonts w:ascii="Times New Roman" w:hAnsi="Times New Roman" w:cs="Times New Roman"/>
          <w:sz w:val="24"/>
          <w:szCs w:val="24"/>
        </w:rPr>
        <w:t>power analyses, there will be a relationship between sample size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effect size that does not represent bias in research. To represent these possibilities,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relationships between sample size and effect size are often called “small-study effects”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rather than “publication bias.” Some of these possibilities can be excluded through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practice. For example, conducting separate bias tests for cross-sectional and experimental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studies can rule out study design as a potential cause of small-study effects.</w:t>
      </w:r>
    </w:p>
    <w:p w14:paraId="2BE34E76"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i/>
          <w:iCs/>
          <w:sz w:val="24"/>
          <w:szCs w:val="24"/>
        </w:rPr>
        <w:t xml:space="preserve">Funnel plots. </w:t>
      </w:r>
      <w:r w:rsidRPr="00C135D7">
        <w:rPr>
          <w:rFonts w:ascii="Times New Roman" w:hAnsi="Times New Roman" w:cs="Times New Roman"/>
          <w:sz w:val="24"/>
          <w:szCs w:val="24"/>
        </w:rPr>
        <w:t>Funnel plots provide a useful graphical summary of potential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small-study effects in meta-analysis. The relationship between effect size and sample size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plotted, allowing for visual estimation of small-study effects. In a funnel plot, effect size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plotted on the </w:t>
      </w:r>
      <w:r w:rsidRPr="00C135D7">
        <w:rPr>
          <w:rFonts w:ascii="Times New Roman" w:hAnsi="Times New Roman" w:cs="Times New Roman"/>
          <w:i/>
          <w:iCs/>
          <w:sz w:val="24"/>
          <w:szCs w:val="24"/>
        </w:rPr>
        <w:t>x</w:t>
      </w:r>
      <w:r w:rsidRPr="00C135D7">
        <w:rPr>
          <w:rFonts w:ascii="Times New Roman" w:hAnsi="Times New Roman" w:cs="Times New Roman"/>
          <w:sz w:val="24"/>
          <w:szCs w:val="24"/>
        </w:rPr>
        <w:t xml:space="preserve">-axis and precision on the </w:t>
      </w:r>
      <w:r w:rsidRPr="00C135D7">
        <w:rPr>
          <w:rFonts w:ascii="Times New Roman" w:hAnsi="Times New Roman" w:cs="Times New Roman"/>
          <w:i/>
          <w:iCs/>
          <w:sz w:val="24"/>
          <w:szCs w:val="24"/>
        </w:rPr>
        <w:t>y</w:t>
      </w:r>
      <w:r w:rsidRPr="00C135D7">
        <w:rPr>
          <w:rFonts w:ascii="Times New Roman" w:hAnsi="Times New Roman" w:cs="Times New Roman"/>
          <w:sz w:val="24"/>
          <w:szCs w:val="24"/>
        </w:rPr>
        <w:t>-axis. In the absence of small-study effects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heterogeneity, study results will form a symmetrical funnel shape, displaying substantial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variance when sampling error is large but narrowing to a precise estimate when sampling</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error is small. Because of this sampling error, some small-sample studies are expected to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find null or even negative results even when the underlying effect is positive, so long as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there is not bias.</w:t>
      </w:r>
    </w:p>
    <w:p w14:paraId="4A45CC0C" w14:textId="77777777"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Such symmetry is not found in funnel plots of research contaminated with publication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bias or </w:t>
      </w:r>
      <w:r w:rsidRPr="00C135D7">
        <w:rPr>
          <w:rFonts w:ascii="Times New Roman" w:hAnsi="Times New Roman" w:cs="Times New Roman"/>
          <w:i/>
          <w:iCs/>
          <w:sz w:val="24"/>
          <w:szCs w:val="24"/>
        </w:rPr>
        <w:t>p</w:t>
      </w:r>
      <w:r w:rsidRPr="00C135D7">
        <w:rPr>
          <w:rFonts w:ascii="Times New Roman" w:hAnsi="Times New Roman" w:cs="Times New Roman"/>
          <w:sz w:val="24"/>
          <w:szCs w:val="24"/>
        </w:rPr>
        <w:t>-hacking. In the case of publication bias, studies are missing from the lower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portion of the funnel where results would not reach statistical significance. This asymmetry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can also be caused by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-hacking. When samples are collected until a desired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attained, published </w:t>
      </w:r>
      <w:r w:rsidRPr="00C135D7">
        <w:rPr>
          <w:rFonts w:ascii="Times New Roman" w:hAnsi="Times New Roman" w:cs="Times New Roman"/>
          <w:sz w:val="24"/>
          <w:szCs w:val="24"/>
        </w:rPr>
        <w:lastRenderedPageBreak/>
        <w:t>studies will increase in both precision and effect size, moving towards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upper-right edge of the funnel. When subgroups or experimental subgroups are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dropped from report to highlight only a subgroup in which statistical significance was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found, studies will lose precision and increase in effect size, moving towards the lower-right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edge of the funnel. When outcomes are censored from report to highlight only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significant outcomes, the effect size increases, moving studies to the right of the funnel.</w:t>
      </w:r>
    </w:p>
    <w:p w14:paraId="72B1D7A0" w14:textId="77777777"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Under conditions of heterogeneity, funnel plots may overestimate the degree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asymmetry (Lau, Ioannidis, Terrin, Schmid, &amp; Olkin, 2006; Terrin, Schmid, Lau, &amp; Olkin,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2003). Variability among studies may cause some precisely estimated studies to have effect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size estimates far from the overall mean, giving the false impression of small-study effects.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For this reason, homogeneity is desired for tests and adjustments related to the funnel plot.</w:t>
      </w:r>
    </w:p>
    <w:p w14:paraId="2BAA0B37"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One of the critical issues in meta-analysis is what may be learned in the presence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bias. The most charitable position is that researchers may assess the degree of bias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provide needed corrections to recover accurate effect size estimates (e.g., Duval &amp; Tweedie,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2000; Simonsohn et al., 2014b). We are less sanguine, as much is unknown about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statistical properties of corrections—their efficiency and bias in realistically-sized samples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as well as their robustness to violations of assumptions. Still, they have some value in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analysis. We provide a review of the bias-detection-and-correction methods used in this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study, noting the strengths and weaknesses of each.</w:t>
      </w:r>
    </w:p>
    <w:p w14:paraId="357CFAA6" w14:textId="77777777"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i/>
          <w:iCs/>
          <w:sz w:val="24"/>
          <w:szCs w:val="24"/>
        </w:rPr>
        <w:t xml:space="preserve">Egger’s regression test. </w:t>
      </w:r>
      <w:r w:rsidRPr="00C135D7">
        <w:rPr>
          <w:rFonts w:ascii="Times New Roman" w:hAnsi="Times New Roman" w:cs="Times New Roman"/>
          <w:sz w:val="24"/>
          <w:szCs w:val="24"/>
        </w:rPr>
        <w:t>Egger’s weighted regression test (Sterne &amp; Egger, 2005)</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inspects the degree and statistical significance of the relationship between sample size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size. A significant test statistic suggests that the observed funnel plot would be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unusually </w:t>
      </w:r>
      <w:r w:rsidRPr="00C135D7">
        <w:rPr>
          <w:rFonts w:ascii="Times New Roman" w:hAnsi="Times New Roman" w:cs="Times New Roman"/>
          <w:sz w:val="24"/>
          <w:szCs w:val="24"/>
        </w:rPr>
        <w:lastRenderedPageBreak/>
        <w:t>asymmetrical if the collected literature were unbiased. This test is sometimes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helpful in reducing the subjectivity in visually inspecting a funnel plot for asymmetry.</w:t>
      </w:r>
    </w:p>
    <w:p w14:paraId="16A87897"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Egger’s regression test has some weaknesses. Although it can detect bias, it does not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provide a bias-adjusted effect size. The test is also known to have poor statistical power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when bias is moderate or studies are few, limiting the strength of conclusions that can be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drawn through application of the test (Sterne, Gavaghan, &amp; Egger, 2000). Performance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also likely to degrade under conditions of heterogeneity (e.g., Lau et al., 2006; Terrin et 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2003). Skeptics have used Egger’s test to look for bias in the violent-game-effect literature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(e.g., Ferguson, 2007; Ferguson &amp; Kilburn, 2009), but Anderson et al. (2010) abstained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from its use.</w:t>
      </w:r>
    </w:p>
    <w:p w14:paraId="5826FADE" w14:textId="77777777"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i/>
          <w:iCs/>
          <w:sz w:val="24"/>
          <w:szCs w:val="24"/>
        </w:rPr>
        <w:t xml:space="preserve">Trim and fill. </w:t>
      </w:r>
      <w:r w:rsidRPr="00C135D7">
        <w:rPr>
          <w:rFonts w:ascii="Times New Roman" w:hAnsi="Times New Roman" w:cs="Times New Roman"/>
          <w:sz w:val="24"/>
          <w:szCs w:val="24"/>
        </w:rPr>
        <w:t>One popular bias-adjustment technique, trim and fill (Duval &amp;</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Tweedie, 2000), is used to detect and adjust for bias through inspection of the number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studies with extreme effect size estimates on either side of the meta-analytic mean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estimate. If the funnel plot is asymmetrical, the procedure “trims” off the most extreme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study and imputes a hypothetical censored study reflected around the funnel plot’s axis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symmetry (e.g., an imputed study with a much smaller or even negative effect size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estimate). Studies are trimmed and filled in this manner until the ranks are roughly equal.</w:t>
      </w:r>
    </w:p>
    <w:p w14:paraId="6A72F176"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Trim-and-fill has its critics. Moreno et al. (2009), Simonsohn et al. (2014b), and van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Assen et al. (2015) argue it is not useful: when there is no bias, there is too much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 and when there is strong bias, there is too little adjustment. Higgins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Green (2011) express concern about the imputation of studies, which adds purely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hypothetical data to the meta-analysis. Finally, as with most adjustments for bias,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trim-and-fill performs best when studies are homogeneous. Terrin et al. (2003) point out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heterogeneity may degrade trim-and-fill’s performance considerably.</w:t>
      </w:r>
      <w:r w:rsidR="00A42274" w:rsidRPr="00C135D7">
        <w:rPr>
          <w:rFonts w:ascii="Times New Roman" w:hAnsi="Times New Roman" w:cs="Times New Roman"/>
          <w:sz w:val="24"/>
          <w:szCs w:val="24"/>
        </w:rPr>
        <w:t xml:space="preserve"> </w:t>
      </w:r>
    </w:p>
    <w:p w14:paraId="56A61B66"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For these reasons, trim-and-fill is most commonly suggested as a form of sensitivity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analysis rather than a serious estimate of the unbiased effect size. When the naïve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meta-analytic estimate and the trim-and-fill-adjusted estimate differ only slightly, it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suggested that the research is largely unbiased; when the difference is large, it suggests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potential research bias. Anderson et al. (2010) applied the trim-and-fill procedure in their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meta-analysis. The procedure yielded only slightly-adjusted effect sizes, and so the authors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concluded minimal research bias. Again, the development of novel adjustments for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small-study effects allows for further testing of this conclusion.</w:t>
      </w:r>
    </w:p>
    <w:p w14:paraId="3D760899" w14:textId="77777777"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i/>
          <w:iCs/>
          <w:sz w:val="24"/>
          <w:szCs w:val="24"/>
        </w:rPr>
        <w:t xml:space="preserve">PET and PEESE meta-regression. </w:t>
      </w:r>
      <w:r w:rsidRPr="00C135D7">
        <w:rPr>
          <w:rFonts w:ascii="Times New Roman" w:hAnsi="Times New Roman" w:cs="Times New Roman"/>
          <w:sz w:val="24"/>
          <w:szCs w:val="24"/>
        </w:rPr>
        <w:t>Meta-regression is a promising new tool in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bias detection and adjustment. Meta-regression estimates a bias-adjusted effect size by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considering the relationship between effect size and precision, then estimating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underlying effect size that would be found with perfect precision. Two meta-regression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estimators are the Precision-Effect Test (PET) and Precision-Effect Estimate with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Standard Error (PEESE) (Stanley &amp; Doucouliagos, 2014).</w:t>
      </w:r>
      <w:r w:rsidR="00A42274" w:rsidRPr="00C135D7">
        <w:rPr>
          <w:rFonts w:ascii="Times New Roman" w:hAnsi="Times New Roman" w:cs="Times New Roman"/>
          <w:sz w:val="24"/>
          <w:szCs w:val="24"/>
        </w:rPr>
        <w:t xml:space="preserve"> </w:t>
      </w:r>
    </w:p>
    <w:p w14:paraId="7434A8AD"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In PET, a weighted </w:t>
      </w:r>
      <w:r w:rsidRPr="00C135D7">
        <w:rPr>
          <w:rFonts w:ascii="Times New Roman" w:hAnsi="Times New Roman" w:cs="Times New Roman"/>
          <w:i/>
          <w:iCs/>
          <w:sz w:val="24"/>
          <w:szCs w:val="24"/>
        </w:rPr>
        <w:t xml:space="preserve">linear </w:t>
      </w:r>
      <w:r w:rsidRPr="00C135D7">
        <w:rPr>
          <w:rFonts w:ascii="Times New Roman" w:hAnsi="Times New Roman" w:cs="Times New Roman"/>
          <w:sz w:val="24"/>
          <w:szCs w:val="24"/>
        </w:rPr>
        <w:t>regression is fit to describe the relationship between effect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size and precision, as in the Egger regression test. Unlike Egger’s test, which considers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slope of this regression, PET considers the intercept of this regression. This represents an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extrapolation from the available data to estimate what the effect would be in a</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hypothetical study with perfect precision. When there is minimal bias, there is minimal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 When there is no underlying effect, published studies tend to lie on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boundary between statistical significance and nonsignificance, forming a linear relationship</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between sample size and precision. Thus, PET performs well at estimating effects when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underlying effect is approximately zero. However, PET performs less well when there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some effect. When there is an underlying effect, small </w:t>
      </w:r>
      <w:r w:rsidRPr="00C135D7">
        <w:rPr>
          <w:rFonts w:ascii="Times New Roman" w:hAnsi="Times New Roman" w:cs="Times New Roman"/>
          <w:sz w:val="24"/>
          <w:szCs w:val="24"/>
        </w:rPr>
        <w:lastRenderedPageBreak/>
        <w:t>studies will be censored by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publication bias, but most large studies will find statistical significance and be unaffected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by bias. PET will fail to model this nuance and risks underestimating the size of nonzero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(Stanley &amp; Doucouliagos, 2014).</w:t>
      </w:r>
    </w:p>
    <w:p w14:paraId="2337DF8C"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 second meta-regression estimator, PEESE, is intended to address this problem.</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PEESE fits a weighted </w:t>
      </w:r>
      <w:r w:rsidRPr="00C135D7">
        <w:rPr>
          <w:rFonts w:ascii="Times New Roman" w:hAnsi="Times New Roman" w:cs="Times New Roman"/>
          <w:i/>
          <w:iCs/>
          <w:sz w:val="24"/>
          <w:szCs w:val="24"/>
        </w:rPr>
        <w:t xml:space="preserve">quadratic </w:t>
      </w:r>
      <w:r w:rsidRPr="00C135D7">
        <w:rPr>
          <w:rFonts w:ascii="Times New Roman" w:hAnsi="Times New Roman" w:cs="Times New Roman"/>
          <w:sz w:val="24"/>
          <w:szCs w:val="24"/>
        </w:rPr>
        <w:t>relationship between effect size and precision.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resulting curve models bias as being stronger in the lower part of the funnel but reduced as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studies become better-powered and less subject to censoring. Again, in the absence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bias, adjustment is minimal. PEESE is less likely than PET to underestimate nonzero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but risks overestimating the size of null effects (Stanley &amp; Doucouliagos, 2014).</w:t>
      </w:r>
    </w:p>
    <w:p w14:paraId="3187CA83"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Because PET underestimates nonzero effects and PEESE overestimates null effects,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sometimes PET and PEESE are combined as a two-step conditional PET-PEESE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procedure. If PET detects a significant effect, the PEESE estimate is used; if PET does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not detect a significant effect, the PET estimate is used. Although this approach would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seem to make use of the estimators’ complementary strengths and weaknesses, this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approach may be exceedingly conservative, as PET has questionable statistical power for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detection of effects (Gervais, 2015). When PET’s power is poor, conditional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PET-PEESE tends to underestimate effects, as only PET is ever applied. For this reason,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we report both PET and PEESE. When the PET estimate is significant, the PEESE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estimate should be favored, but when it is not significant, one should not necessarily favor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PET over PEESE, as non-significant results do not guarantee the truth of the null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hypothesis. Caution is also necessary in conditions of heterogeneity, under which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performance of PET and PEESE will degrade.</w:t>
      </w:r>
    </w:p>
    <w:p w14:paraId="4170D676"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These meta-regression techniques have been previously applied by Carter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McCullough (2014) to inspect the amount of evidence for “ego depletion,” the phenomenon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of </w:t>
      </w:r>
      <w:r w:rsidRPr="00C135D7">
        <w:rPr>
          <w:rFonts w:ascii="Times New Roman" w:hAnsi="Times New Roman" w:cs="Times New Roman"/>
          <w:sz w:val="24"/>
          <w:szCs w:val="24"/>
        </w:rPr>
        <w:lastRenderedPageBreak/>
        <w:t>fatigue in self-control. They found that after adjusting for small-study effects,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PET-PEESE suggested an absence of evidence for the phenomenon. The authors therefore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recommended a large-sample pr</w:t>
      </w:r>
      <w:r w:rsidR="00A42274" w:rsidRPr="00C135D7">
        <w:rPr>
          <w:rFonts w:ascii="Times New Roman" w:hAnsi="Times New Roman" w:cs="Times New Roman"/>
          <w:sz w:val="24"/>
          <w:szCs w:val="24"/>
        </w:rPr>
        <w:t>e-registered replication effort.</w:t>
      </w:r>
      <w:r w:rsidRPr="00C135D7">
        <w:rPr>
          <w:rFonts w:ascii="Times New Roman" w:hAnsi="Times New Roman" w:cs="Times New Roman"/>
          <w:sz w:val="24"/>
          <w:szCs w:val="24"/>
        </w:rPr>
        <w:t xml:space="preserve"> </w:t>
      </w:r>
      <w:r w:rsidR="00A42274" w:rsidRPr="00C135D7">
        <w:rPr>
          <w:rFonts w:ascii="Times New Roman" w:hAnsi="Times New Roman" w:cs="Times New Roman"/>
          <w:sz w:val="24"/>
          <w:szCs w:val="24"/>
        </w:rPr>
        <w:t xml:space="preserve">This replication effort </w:t>
      </w:r>
      <w:r w:rsidRPr="00C135D7">
        <w:rPr>
          <w:rFonts w:ascii="Times New Roman" w:hAnsi="Times New Roman" w:cs="Times New Roman"/>
          <w:sz w:val="24"/>
          <w:szCs w:val="24"/>
        </w:rPr>
        <w:t>found no evidence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ego depletion (Hagger et al., in press).</w:t>
      </w:r>
    </w:p>
    <w:p w14:paraId="20E042AA" w14:textId="03239F91" w:rsidR="00DA515D" w:rsidRPr="00C135D7" w:rsidRDefault="00C04636" w:rsidP="00C135D7">
      <w:pPr>
        <w:autoSpaceDE w:val="0"/>
        <w:autoSpaceDN w:val="0"/>
        <w:adjustRightInd w:val="0"/>
        <w:spacing w:after="0" w:line="480" w:lineRule="auto"/>
        <w:ind w:firstLine="720"/>
        <w:rPr>
          <w:rFonts w:ascii="Times New Roman" w:hAnsi="Times New Roman" w:cs="Times New Roman"/>
          <w:sz w:val="24"/>
          <w:szCs w:val="24"/>
        </w:rPr>
      </w:pPr>
      <w:r w:rsidRPr="00C04636">
        <w:rPr>
          <w:rFonts w:ascii="Times New Roman" w:hAnsi="Times New Roman" w:cs="Times New Roman"/>
          <w:b/>
          <w:i/>
          <w:iCs/>
          <w:sz w:val="24"/>
          <w:szCs w:val="24"/>
        </w:rPr>
        <w:t>P</w:t>
      </w:r>
      <w:r w:rsidR="000A12B8" w:rsidRPr="00C135D7">
        <w:rPr>
          <w:rFonts w:ascii="Times New Roman" w:hAnsi="Times New Roman" w:cs="Times New Roman"/>
          <w:b/>
          <w:bCs/>
          <w:i/>
          <w:iCs/>
          <w:sz w:val="24"/>
          <w:szCs w:val="24"/>
        </w:rPr>
        <w:t xml:space="preserve">-Curve. </w:t>
      </w:r>
      <w:r w:rsidR="000A12B8" w:rsidRPr="00C135D7">
        <w:rPr>
          <w:rFonts w:ascii="Times New Roman" w:hAnsi="Times New Roman" w:cs="Times New Roman"/>
          <w:sz w:val="24"/>
          <w:szCs w:val="24"/>
        </w:rPr>
        <w:t xml:space="preserve">Another novel technique for accounting for small-study effects is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-curve</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(Simonsohn et al., 2014a, 2014b). The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-curve technique estimates the underlying effect</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size by inspecting the distribution of significant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-values. When the null hypothesis is true</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(i.e. </w:t>
      </w:r>
      <w:r w:rsidR="00547B6F">
        <w:rPr>
          <w:rFonts w:ascii="Times New Roman" w:hAnsi="Times New Roman" w:cs="Times New Roman"/>
          <w:sz w:val="24"/>
          <w:szCs w:val="24"/>
        </w:rPr>
        <w:t>δ</w:t>
      </w:r>
      <w:r w:rsidR="000A12B8" w:rsidRPr="00C135D7">
        <w:rPr>
          <w:rFonts w:ascii="Times New Roman" w:hAnsi="Times New Roman" w:cs="Times New Roman"/>
          <w:i/>
          <w:iCs/>
          <w:sz w:val="24"/>
          <w:szCs w:val="24"/>
        </w:rPr>
        <w:t xml:space="preserve"> </w:t>
      </w:r>
      <w:r w:rsidR="000A12B8" w:rsidRPr="00C135D7">
        <w:rPr>
          <w:rFonts w:ascii="Times New Roman" w:hAnsi="Times New Roman" w:cs="Times New Roman"/>
          <w:sz w:val="24"/>
          <w:szCs w:val="24"/>
        </w:rPr>
        <w:t xml:space="preserve">= 0), the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 xml:space="preserve">-curve is flat: significant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-values are as likely to be less than .01 as they</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are between .04 and .05. When the null hypothesis is false, the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-curve becomes</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right-skewed such that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 xml:space="preserve">-values less than .01 are more common than are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-values between</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.04 and .05. The degree of right skew is proportionate to the power of studies to detect an</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effect; larger sample sizes or effects will yield greater degrees of right skew. By considering</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the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 xml:space="preserve">-values and sample sizes of significant studies,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-curve can be used to generate a</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maximum-likelihood estimate of the true effect size.</w:t>
      </w:r>
      <w:r w:rsidR="00A42274" w:rsidRPr="00C135D7">
        <w:rPr>
          <w:rFonts w:ascii="Times New Roman" w:hAnsi="Times New Roman" w:cs="Times New Roman"/>
          <w:sz w:val="24"/>
          <w:szCs w:val="24"/>
        </w:rPr>
        <w:t xml:space="preserve"> </w:t>
      </w:r>
    </w:p>
    <w:p w14:paraId="566A2669" w14:textId="77777777"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One weakness of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estimation is that questionable research practices introduce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left skew into the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The combination of right skew from fairly reported studies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left skew from questionable studies results in a flatter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than would be found if all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studies had been fairly reported. Thus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will underestimate the true effect size in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these circumstances. Aside from this weakness, simulation work suggests that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quite effective at estimating true effect sizes (Simonsohn et al., 2014a, 2014b). </w:t>
      </w:r>
    </w:p>
    <w:p w14:paraId="41505BE4"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Another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weakness of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is that studies with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-values above the .05 criterion are not considered,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resulting in a substantial loss of information. Consequently, the approach can be inefficient,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especially when effect sizes are small or statistical significance is rare.</w:t>
      </w:r>
    </w:p>
    <w:p w14:paraId="42E21A30" w14:textId="77777777"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In contrast to the funnel-plot-based tests and estimators, which are derived from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relationship between sample size and effect size,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is a function of statistical power.</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Thus, these estimators will perform differently given heterogeneous effect sizes and </w:t>
      </w:r>
      <w:r w:rsidRPr="00C135D7">
        <w:rPr>
          <w:rFonts w:ascii="Times New Roman" w:hAnsi="Times New Roman" w:cs="Times New Roman"/>
          <w:i/>
          <w:iCs/>
          <w:sz w:val="24"/>
          <w:szCs w:val="24"/>
        </w:rPr>
        <w:t>a priori</w:t>
      </w:r>
      <w:r w:rsidR="00DA515D" w:rsidRPr="00C135D7">
        <w:rPr>
          <w:rFonts w:ascii="Times New Roman" w:hAnsi="Times New Roman" w:cs="Times New Roman"/>
          <w:i/>
          <w:iCs/>
          <w:sz w:val="24"/>
          <w:szCs w:val="24"/>
        </w:rPr>
        <w:t xml:space="preserve"> </w:t>
      </w:r>
      <w:r w:rsidRPr="00C135D7">
        <w:rPr>
          <w:rFonts w:ascii="Times New Roman" w:hAnsi="Times New Roman" w:cs="Times New Roman"/>
          <w:sz w:val="24"/>
          <w:szCs w:val="24"/>
        </w:rPr>
        <w:t>power analysis. Whereas funnel plots will detect small-study effects in this scenario,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spuriously suggesting research bias,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will find that the significant studies ar</w:t>
      </w:r>
      <w:r w:rsidR="00DA515D" w:rsidRPr="00C135D7">
        <w:rPr>
          <w:rFonts w:ascii="Times New Roman" w:hAnsi="Times New Roman" w:cs="Times New Roman"/>
          <w:sz w:val="24"/>
          <w:szCs w:val="24"/>
        </w:rPr>
        <w:t xml:space="preserve">e </w:t>
      </w:r>
      <w:r w:rsidRPr="00C135D7">
        <w:rPr>
          <w:rFonts w:ascii="Times New Roman" w:hAnsi="Times New Roman" w:cs="Times New Roman"/>
          <w:sz w:val="24"/>
          <w:szCs w:val="24"/>
        </w:rPr>
        <w:t>appropriately powered.</w:t>
      </w:r>
      <w:r w:rsidR="00DA515D" w:rsidRPr="00C135D7">
        <w:rPr>
          <w:rStyle w:val="FootnoteReference"/>
          <w:rFonts w:ascii="Times New Roman" w:hAnsi="Times New Roman" w:cs="Times New Roman"/>
          <w:sz w:val="24"/>
          <w:szCs w:val="24"/>
        </w:rPr>
        <w:footnoteReference w:id="1"/>
      </w:r>
    </w:p>
    <w:p w14:paraId="77136D8A"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Heterogeneity can nonetheless influence effect size estimation using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considers only the statistically significant results, and studies with greater underlying effect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sizes are more likely to attain statistical significance. This can cause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to estimate a</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larger effect size than does naïve meta-analysis, as the naïve analysis considers all studies,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whereas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considers only the statistically-significant ones.</w:t>
      </w:r>
    </w:p>
    <w:p w14:paraId="3F5E39A0" w14:textId="79CD199C" w:rsidR="000A12B8" w:rsidRPr="00C135D7" w:rsidRDefault="00C04636" w:rsidP="00C135D7">
      <w:pPr>
        <w:autoSpaceDE w:val="0"/>
        <w:autoSpaceDN w:val="0"/>
        <w:adjustRightInd w:val="0"/>
        <w:spacing w:after="0" w:line="480" w:lineRule="auto"/>
        <w:ind w:firstLine="720"/>
        <w:rPr>
          <w:rFonts w:ascii="Times New Roman" w:hAnsi="Times New Roman" w:cs="Times New Roman"/>
          <w:sz w:val="24"/>
          <w:szCs w:val="24"/>
        </w:rPr>
      </w:pPr>
      <w:r w:rsidRPr="00C04636">
        <w:rPr>
          <w:rFonts w:ascii="Times New Roman" w:hAnsi="Times New Roman" w:cs="Times New Roman"/>
          <w:b/>
          <w:bCs/>
          <w:i/>
          <w:sz w:val="24"/>
          <w:szCs w:val="24"/>
        </w:rPr>
        <w:t>P</w:t>
      </w:r>
      <w:r w:rsidR="000A12B8" w:rsidRPr="00C04636">
        <w:rPr>
          <w:rFonts w:ascii="Times New Roman" w:hAnsi="Times New Roman" w:cs="Times New Roman"/>
          <w:b/>
          <w:bCs/>
          <w:i/>
          <w:sz w:val="24"/>
          <w:szCs w:val="24"/>
        </w:rPr>
        <w:t>-uniform.</w:t>
      </w:r>
      <w:r w:rsidR="000A12B8" w:rsidRPr="00C135D7">
        <w:rPr>
          <w:rFonts w:ascii="Times New Roman" w:hAnsi="Times New Roman" w:cs="Times New Roman"/>
          <w:b/>
          <w:bCs/>
          <w:sz w:val="24"/>
          <w:szCs w:val="24"/>
        </w:rPr>
        <w:t xml:space="preserv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-uniform is another power-based test and adjustment for bias (van</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Assen et al., 2015). Like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-curve, it considers only the statistically-significant results in</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meta-analysis. It attempts to find an underlying effect size for which the conditional</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 distribution would be as close to uniform as pos</w:t>
      </w:r>
      <w:r w:rsidR="00DA515D" w:rsidRPr="00C135D7">
        <w:rPr>
          <w:rFonts w:ascii="Times New Roman" w:hAnsi="Times New Roman" w:cs="Times New Roman"/>
          <w:sz w:val="24"/>
          <w:szCs w:val="24"/>
        </w:rPr>
        <w:t>sible. That is, it looks for an e</w:t>
      </w:r>
      <w:r w:rsidR="000A12B8" w:rsidRPr="00C135D7">
        <w:rPr>
          <w:rFonts w:ascii="Times New Roman" w:hAnsi="Times New Roman" w:cs="Times New Roman"/>
          <w:sz w:val="24"/>
          <w:szCs w:val="24"/>
        </w:rPr>
        <w:t>ffect</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size </w:t>
      </w:r>
      <w:r w:rsidR="00547B6F">
        <w:rPr>
          <w:rFonts w:ascii="Times New Roman" w:hAnsi="Times New Roman" w:cs="Times New Roman"/>
          <w:sz w:val="24"/>
          <w:szCs w:val="24"/>
        </w:rPr>
        <w:t>δ</w:t>
      </w:r>
      <w:r w:rsidR="00547B6F">
        <w:rPr>
          <w:rFonts w:ascii="Times New Roman" w:hAnsi="Times New Roman" w:cs="Times New Roman"/>
          <w:sz w:val="24"/>
          <w:szCs w:val="24"/>
          <w:vertAlign w:val="subscript"/>
        </w:rPr>
        <w:t>0</w:t>
      </w:r>
      <w:r w:rsidR="000A12B8" w:rsidRPr="00C135D7">
        <w:rPr>
          <w:rFonts w:ascii="Times New Roman" w:hAnsi="Times New Roman" w:cs="Times New Roman"/>
          <w:sz w:val="24"/>
          <w:szCs w:val="24"/>
        </w:rPr>
        <w:t xml:space="preserve"> for which the null hypothesis </w:t>
      </w:r>
      <w:r w:rsidR="000A12B8" w:rsidRPr="00C135D7">
        <w:rPr>
          <w:rFonts w:ascii="Times New Roman" w:hAnsi="Times New Roman" w:cs="Times New Roman"/>
          <w:i/>
          <w:iCs/>
          <w:sz w:val="24"/>
          <w:szCs w:val="24"/>
        </w:rPr>
        <w:t>H</w:t>
      </w:r>
      <w:r w:rsidR="000A12B8" w:rsidRPr="00547B6F">
        <w:rPr>
          <w:rFonts w:ascii="Times New Roman" w:hAnsi="Times New Roman" w:cs="Times New Roman"/>
          <w:sz w:val="24"/>
          <w:szCs w:val="24"/>
          <w:vertAlign w:val="subscript"/>
        </w:rPr>
        <w:t>0</w:t>
      </w:r>
      <w:r w:rsidR="000A12B8" w:rsidRPr="00C135D7">
        <w:rPr>
          <w:rFonts w:ascii="Times New Roman" w:hAnsi="Times New Roman" w:cs="Times New Roman"/>
          <w:sz w:val="24"/>
          <w:szCs w:val="24"/>
        </w:rPr>
        <w:t xml:space="preserve">: </w:t>
      </w:r>
      <w:r w:rsidR="00547B6F">
        <w:rPr>
          <w:rFonts w:ascii="Times New Roman" w:hAnsi="Times New Roman" w:cs="Times New Roman"/>
          <w:sz w:val="24"/>
          <w:szCs w:val="24"/>
        </w:rPr>
        <w:t>δ</w:t>
      </w:r>
      <w:r w:rsidR="000A12B8" w:rsidRPr="00C135D7">
        <w:rPr>
          <w:rFonts w:ascii="Times New Roman" w:hAnsi="Times New Roman" w:cs="Times New Roman"/>
          <w:i/>
          <w:iCs/>
          <w:sz w:val="24"/>
          <w:szCs w:val="24"/>
        </w:rPr>
        <w:t xml:space="preserve"> </w:t>
      </w:r>
      <w:r w:rsidR="000A12B8" w:rsidRPr="00C135D7">
        <w:rPr>
          <w:rFonts w:ascii="Times New Roman" w:hAnsi="Times New Roman" w:cs="Times New Roman"/>
          <w:sz w:val="24"/>
          <w:szCs w:val="24"/>
        </w:rPr>
        <w:t xml:space="preserve">= </w:t>
      </w:r>
      <w:r w:rsidR="00547B6F">
        <w:rPr>
          <w:rFonts w:ascii="Times New Roman" w:hAnsi="Times New Roman" w:cs="Times New Roman"/>
          <w:sz w:val="24"/>
          <w:szCs w:val="24"/>
        </w:rPr>
        <w:t>δ</w:t>
      </w:r>
      <w:r w:rsidR="00547B6F">
        <w:rPr>
          <w:rFonts w:ascii="Times New Roman" w:hAnsi="Times New Roman" w:cs="Times New Roman"/>
          <w:sz w:val="24"/>
          <w:szCs w:val="24"/>
          <w:vertAlign w:val="subscript"/>
        </w:rPr>
        <w:t>0</w:t>
      </w:r>
      <w:r w:rsidR="000A12B8" w:rsidRPr="00C135D7">
        <w:rPr>
          <w:rFonts w:ascii="Times New Roman" w:hAnsi="Times New Roman" w:cs="Times New Roman"/>
          <w:sz w:val="24"/>
          <w:szCs w:val="24"/>
        </w:rPr>
        <w:t xml:space="preserve"> would generate an approximately uniform</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distribution of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-values. It also provides a test for publication bias by considering whether</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the adjusted effect size is statistically significantly smaller than the naïve meta-analyti</w:t>
      </w:r>
      <w:r w:rsidR="00DA515D" w:rsidRPr="00C135D7">
        <w:rPr>
          <w:rFonts w:ascii="Times New Roman" w:hAnsi="Times New Roman" w:cs="Times New Roman"/>
          <w:sz w:val="24"/>
          <w:szCs w:val="24"/>
        </w:rPr>
        <w:t xml:space="preserve">c </w:t>
      </w:r>
      <w:r w:rsidR="000A12B8" w:rsidRPr="00C135D7">
        <w:rPr>
          <w:rFonts w:ascii="Times New Roman" w:hAnsi="Times New Roman" w:cs="Times New Roman"/>
          <w:sz w:val="24"/>
          <w:szCs w:val="24"/>
        </w:rPr>
        <w:t xml:space="preserve">estimate. Like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 xml:space="preserve">-curve, it only considers studies with </w:t>
      </w:r>
      <w:r w:rsidR="000A12B8" w:rsidRPr="00C135D7">
        <w:rPr>
          <w:rFonts w:ascii="Times New Roman" w:hAnsi="Times New Roman" w:cs="Times New Roman"/>
          <w:i/>
          <w:iCs/>
          <w:sz w:val="24"/>
          <w:szCs w:val="24"/>
        </w:rPr>
        <w:t>p &lt; .</w:t>
      </w:r>
      <w:r w:rsidR="000A12B8" w:rsidRPr="00C135D7">
        <w:rPr>
          <w:rFonts w:ascii="Times New Roman" w:hAnsi="Times New Roman" w:cs="Times New Roman"/>
          <w:sz w:val="24"/>
          <w:szCs w:val="24"/>
        </w:rPr>
        <w:t>05, and so may lose substantial</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information. It also assumes a fixed effect size and so may perform poorly under conditions</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of heterogeneity.</w:t>
      </w:r>
    </w:p>
    <w:p w14:paraId="1CD57795"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04636">
        <w:rPr>
          <w:rFonts w:ascii="Times New Roman" w:hAnsi="Times New Roman" w:cs="Times New Roman"/>
          <w:b/>
          <w:bCs/>
          <w:i/>
          <w:sz w:val="24"/>
          <w:szCs w:val="24"/>
        </w:rPr>
        <w:t>Test for Excess Significance.</w:t>
      </w:r>
      <w:r w:rsidRPr="00C135D7">
        <w:rPr>
          <w:rFonts w:ascii="Times New Roman" w:hAnsi="Times New Roman" w:cs="Times New Roman"/>
          <w:b/>
          <w:bCs/>
          <w:sz w:val="24"/>
          <w:szCs w:val="24"/>
        </w:rPr>
        <w:t xml:space="preserve"> </w:t>
      </w:r>
      <w:r w:rsidRPr="00C135D7">
        <w:rPr>
          <w:rFonts w:ascii="Times New Roman" w:hAnsi="Times New Roman" w:cs="Times New Roman"/>
          <w:sz w:val="24"/>
          <w:szCs w:val="24"/>
        </w:rPr>
        <w:t>Another power-based test for publication bias is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Test for Excess Significance (Ioannidis &amp; Trikalinos, 2007). This test estimates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number of expected studies with statistical significance given some anticipated effect size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(usually the naïve </w:t>
      </w:r>
      <w:r w:rsidRPr="00C135D7">
        <w:rPr>
          <w:rFonts w:ascii="Times New Roman" w:hAnsi="Times New Roman" w:cs="Times New Roman"/>
          <w:sz w:val="24"/>
          <w:szCs w:val="24"/>
        </w:rPr>
        <w:lastRenderedPageBreak/>
        <w:t>meta-analytic estimate), then compares that expectation against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number of observed significant results. A significant test suggests censoring of</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nonsignificant results or the manipulation of results into statistical significance.</w:t>
      </w:r>
    </w:p>
    <w:p w14:paraId="44595B68"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This test has a number of weaknesses. It has poor statistical power (Ioannidis &amp;</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Trikalinos, 2007), and the validity of its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 rests on strong, perhaps unwarranted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assumptions about researcher behavior (Morey, 2013). Like other tests for bias, its results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may be spurious when there exists genuine between-study heterogeneity. We report the test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for completeness, but the reader is urged to interpret the result with considerable caution.</w:t>
      </w:r>
    </w:p>
    <w:p w14:paraId="33147B2D" w14:textId="77777777"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Unpublished Dissertations. </w:t>
      </w:r>
      <w:r w:rsidRPr="00C135D7">
        <w:rPr>
          <w:rFonts w:ascii="Times New Roman" w:hAnsi="Times New Roman" w:cs="Times New Roman"/>
          <w:sz w:val="24"/>
          <w:szCs w:val="24"/>
        </w:rPr>
        <w:t>Yet another approach is to eschew statistical</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adjustments and attempt to inspect the unpublished literature directly. When unpublished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work provides smaller effect size estimates than published work, publication bias may be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present. Nonsignificant results can be difficult to retrieve for meta-analysis as they often go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unpublished and forgotten. </w:t>
      </w:r>
    </w:p>
    <w:p w14:paraId="33C63162" w14:textId="77777777"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However, one publication format is largely immune to these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publication pressures: the doctoral dissertation. Department requirements generally dictate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dissertations be submitted and published in a dissertation database regardless of</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whether or not that dissertation is later published as a peer-reviewed journal article.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Another advantage of dissertations is that they are typically thorough, reporting all</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outcomes and manipulations, whereas published journal articles may instead highlight only</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significant results (O’Boyle, Banks, &amp; Gonzalez-Mule, 2014). Dissertations, then,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provide us with a sample of reported studies relatively uncontaminated by publication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biases favoring significant results. </w:t>
      </w:r>
    </w:p>
    <w:p w14:paraId="556153BE"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Anderson and colleagues did an excellent job of</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retrieving unpublished dissertations for their meta-analysis. In our analyses, we examine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these unpublished dissertations and the statistical significance of their results.</w:t>
      </w:r>
    </w:p>
    <w:p w14:paraId="11D68362"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Summary of Methods</w:t>
      </w:r>
    </w:p>
    <w:p w14:paraId="6D7AF488"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Given this state of the field, our analysis will consist of two main questions. First, is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there evidence of small-study effects in the dataset? The presence or absence of these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will be assessed informally by inspection of funnel plots and more formally by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Egger test. Supplementary tests will be provided by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and the Test for Excess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Significance. Second, what might be appropriate bias-adjusted estimates? We will apply</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PET, PEESE,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to estimate bias-corrected effect sizes. The answer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this second question is necessarily tentative because the statistical properties of these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adjustments are only coarsely known. Finally, we will consider whether there are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differences between the results of published articles and unpublished dissertations that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might suggest bias.</w:t>
      </w:r>
    </w:p>
    <w:p w14:paraId="2103EC83" w14:textId="77777777" w:rsidR="000A12B8" w:rsidRPr="00C135D7" w:rsidRDefault="000A12B8" w:rsidP="00C135D7">
      <w:pPr>
        <w:autoSpaceDE w:val="0"/>
        <w:autoSpaceDN w:val="0"/>
        <w:adjustRightInd w:val="0"/>
        <w:spacing w:after="0" w:line="480" w:lineRule="auto"/>
        <w:jc w:val="center"/>
        <w:rPr>
          <w:rFonts w:ascii="Times New Roman" w:hAnsi="Times New Roman" w:cs="Times New Roman"/>
          <w:b/>
          <w:bCs/>
          <w:sz w:val="24"/>
          <w:szCs w:val="24"/>
        </w:rPr>
      </w:pPr>
      <w:r w:rsidRPr="00C135D7">
        <w:rPr>
          <w:rFonts w:ascii="Times New Roman" w:hAnsi="Times New Roman" w:cs="Times New Roman"/>
          <w:b/>
          <w:bCs/>
          <w:sz w:val="24"/>
          <w:szCs w:val="24"/>
        </w:rPr>
        <w:t>Method</w:t>
      </w:r>
    </w:p>
    <w:p w14:paraId="2E950EAB" w14:textId="125F1129" w:rsidR="000A12B8" w:rsidRPr="00C135D7" w:rsidRDefault="000A12B8" w:rsidP="00547B6F">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We perform a reanalysis of the Anderson et al. (2010) meta-analysis using the data as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provided by the study’s first author. We augment the tri</w:t>
      </w:r>
      <w:r w:rsidR="00DA515D" w:rsidRPr="00C135D7">
        <w:rPr>
          <w:rFonts w:ascii="Times New Roman" w:hAnsi="Times New Roman" w:cs="Times New Roman"/>
          <w:sz w:val="24"/>
          <w:szCs w:val="24"/>
        </w:rPr>
        <w:t xml:space="preserve">m-and-fill approach with funnel </w:t>
      </w:r>
      <w:r w:rsidRPr="00C135D7">
        <w:rPr>
          <w:rFonts w:ascii="Times New Roman" w:hAnsi="Times New Roman" w:cs="Times New Roman"/>
          <w:sz w:val="24"/>
          <w:szCs w:val="24"/>
        </w:rPr>
        <w:t xml:space="preserve">plots, PET and PEESE meta-regression,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analyses, and the Test for</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Excess Significance. We use the original authors’ separa</w:t>
      </w:r>
      <w:r w:rsidR="00DA515D" w:rsidRPr="00C135D7">
        <w:rPr>
          <w:rFonts w:ascii="Times New Roman" w:hAnsi="Times New Roman" w:cs="Times New Roman"/>
          <w:sz w:val="24"/>
          <w:szCs w:val="24"/>
        </w:rPr>
        <w:t xml:space="preserve">tion of studies by study design </w:t>
      </w:r>
      <w:r w:rsidRPr="00C135D7">
        <w:rPr>
          <w:rFonts w:ascii="Times New Roman" w:hAnsi="Times New Roman" w:cs="Times New Roman"/>
          <w:sz w:val="24"/>
          <w:szCs w:val="24"/>
        </w:rPr>
        <w:t>(experimental, cross-sectional, longitudinal), by study outcome (affect, behavior, cognition,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arousal), and by study quality (all studies, best-practices subset) in our presentation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Thus, point-biserial correlations from experiments and product-moment correlations from</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cross-sections are treated separately, as is generally preferred. Finally, we perform </w:t>
      </w:r>
      <w:r w:rsidR="00547B6F">
        <w:rPr>
          <w:rFonts w:ascii="Times New Roman" w:hAnsi="Times New Roman" w:cs="Times New Roman"/>
          <w:i/>
          <w:iCs/>
          <w:sz w:val="24"/>
          <w:szCs w:val="24"/>
        </w:rPr>
        <w:t>χ</w:t>
      </w:r>
      <w:r w:rsidRPr="00547B6F">
        <w:rPr>
          <w:rFonts w:ascii="Times New Roman" w:hAnsi="Times New Roman" w:cs="Times New Roman"/>
          <w:sz w:val="24"/>
          <w:szCs w:val="24"/>
          <w:vertAlign w:val="superscript"/>
        </w:rPr>
        <w:t>2</w:t>
      </w:r>
      <w:r w:rsidRPr="00C135D7">
        <w:rPr>
          <w:rFonts w:ascii="Times New Roman" w:hAnsi="Times New Roman" w:cs="Times New Roman"/>
          <w:sz w:val="24"/>
          <w:szCs w:val="24"/>
        </w:rPr>
        <w:t xml:space="preserve"> tests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to see whether unpublished dissertations are more or less likely to yield statistical</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significance than other published work.</w:t>
      </w:r>
    </w:p>
    <w:p w14:paraId="3E5A43B8" w14:textId="4C5C81C7" w:rsidR="000A12B8" w:rsidRPr="00C135D7" w:rsidRDefault="000A12B8" w:rsidP="00547B6F">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In the original dataset, Anderson et al. (2010) coded all effect sizes in terms of</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Pearson </w:t>
      </w:r>
      <w:r w:rsidRPr="00C135D7">
        <w:rPr>
          <w:rFonts w:ascii="Times New Roman" w:hAnsi="Times New Roman" w:cs="Times New Roman"/>
          <w:i/>
          <w:iCs/>
          <w:sz w:val="24"/>
          <w:szCs w:val="24"/>
        </w:rPr>
        <w:t>r</w:t>
      </w:r>
      <w:r w:rsidRPr="00C135D7">
        <w:rPr>
          <w:rFonts w:ascii="Times New Roman" w:hAnsi="Times New Roman" w:cs="Times New Roman"/>
          <w:sz w:val="24"/>
          <w:szCs w:val="24"/>
        </w:rPr>
        <w:t xml:space="preserve">, then converted these to Fisher’s </w:t>
      </w:r>
      <w:r w:rsidRPr="00C135D7">
        <w:rPr>
          <w:rFonts w:ascii="Times New Roman" w:hAnsi="Times New Roman" w:cs="Times New Roman"/>
          <w:i/>
          <w:iCs/>
          <w:sz w:val="24"/>
          <w:szCs w:val="24"/>
        </w:rPr>
        <w:t>z</w:t>
      </w:r>
      <w:r w:rsidR="00547B6F">
        <w:rPr>
          <w:rFonts w:ascii="Times New Roman" w:hAnsi="Times New Roman" w:cs="Times New Roman"/>
          <w:sz w:val="24"/>
          <w:szCs w:val="24"/>
        </w:rPr>
        <w:t>-scores with standard error</w:t>
      </w:r>
      <w:r w:rsidRPr="00C135D7">
        <w:rPr>
          <w:rFonts w:ascii="Times New Roman" w:hAnsi="Times New Roman" w:cs="Times New Roman"/>
          <w:sz w:val="24"/>
          <w:szCs w:val="24"/>
        </w:rPr>
        <w:t xml:space="preserve"> </w:t>
      </w:r>
      <w:r w:rsidR="00C04636">
        <w:rPr>
          <w:rFonts w:ascii="Times New Roman" w:hAnsi="Times New Roman" w:cs="Times New Roman"/>
          <w:sz w:val="24"/>
          <w:szCs w:val="24"/>
        </w:rPr>
        <w:t xml:space="preserve">equal to </w:t>
      </w:r>
      <m:oMath>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N-3</m:t>
                </m:r>
              </m:e>
            </m:rad>
          </m:den>
        </m:f>
      </m:oMath>
      <w:r w:rsidRPr="00C135D7">
        <w:rPr>
          <w:rFonts w:ascii="Times New Roman" w:hAnsi="Times New Roman" w:cs="Times New Roman"/>
          <w:sz w:val="24"/>
          <w:szCs w:val="24"/>
        </w:rPr>
        <w:t>. This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approach is appropriate given that most outcome measures are either continuous or at least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modeled as continuous by study authors. We use their estimated </w:t>
      </w:r>
      <w:r w:rsidRPr="00C135D7">
        <w:rPr>
          <w:rFonts w:ascii="Times New Roman" w:hAnsi="Times New Roman" w:cs="Times New Roman"/>
          <w:i/>
          <w:iCs/>
          <w:sz w:val="24"/>
          <w:szCs w:val="24"/>
        </w:rPr>
        <w:t>z</w:t>
      </w:r>
      <w:r w:rsidRPr="00C135D7">
        <w:rPr>
          <w:rFonts w:ascii="Times New Roman" w:hAnsi="Times New Roman" w:cs="Times New Roman"/>
          <w:sz w:val="24"/>
          <w:szCs w:val="24"/>
        </w:rPr>
        <w:t>-scores and standard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errors in this analysis. This approach has the benefit of providing standard errors that are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not a function of effect size. Standard errors that are a function of their corresponding</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sizes can lead to the spurious detection of small-study effects.</w:t>
      </w:r>
    </w:p>
    <w:p w14:paraId="27E4D272"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Our inspection focuses on the raw effect sizes contained in that report. Anderson and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colleagues report partial correlation coefficients for cross-sectional studies; we abstain from</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analysis of these. Re-analysis of the partial effect sizes is likely to be challenging due to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particularities of partial correlations (see, e.g., Aloe, 2014) and as such is omitted from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current manuscript.</w:t>
      </w:r>
    </w:p>
    <w:p w14:paraId="106A28C6"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All data and code have been made available online at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https://osf.io/r76j2/?view_only=0cbfaef76d0142c0864de9f28a4324e1. We thank</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Dr. Anderson for sharing with us the dataset from Anderson et al. (2010) and inviting us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to host it publicly.</w:t>
      </w:r>
    </w:p>
    <w:p w14:paraId="53AAE0BC"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Aggregation within Studies</w:t>
      </w:r>
    </w:p>
    <w:p w14:paraId="5D7C7DF6"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As we apply them, the meta-analytic procedures assume that entire studies are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censored or re-analyzed per their statistical significance. However, the original data have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some studies divided into subsets to test for moderators. For example, one study might be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entered as two records: one for the simple effect among males, and another for the simple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among females. Where multiple effects were entered for a single study, we aggregated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these to form a single effect size estimate by summing the sample sizes and making a</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weighted average of the subsample effect sizes. This parallels the behavior of the software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used in the original analysis.</w:t>
      </w:r>
    </w:p>
    <w:p w14:paraId="0BF93544"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lastRenderedPageBreak/>
        <w:t xml:space="preserve">Calculation of </w:t>
      </w:r>
      <w:r w:rsidRPr="00C135D7">
        <w:rPr>
          <w:rFonts w:ascii="Times New Roman" w:hAnsi="Times New Roman" w:cs="Times New Roman"/>
          <w:i/>
          <w:iCs/>
          <w:sz w:val="24"/>
          <w:szCs w:val="24"/>
        </w:rPr>
        <w:t>p</w:t>
      </w:r>
      <w:r w:rsidRPr="00C135D7">
        <w:rPr>
          <w:rFonts w:ascii="Times New Roman" w:hAnsi="Times New Roman" w:cs="Times New Roman"/>
          <w:b/>
          <w:bCs/>
          <w:sz w:val="24"/>
          <w:szCs w:val="24"/>
        </w:rPr>
        <w:t>-values</w:t>
      </w:r>
    </w:p>
    <w:p w14:paraId="727D1E95" w14:textId="39A85C83"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Although the original data entry performed by Anderson and colleagues is admirably</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thorough, the data set given us does not have the necessary statistics for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meta-analysis. We calculated </w:t>
      </w:r>
      <w:r w:rsidRPr="00C135D7">
        <w:rPr>
          <w:rFonts w:ascii="Times New Roman" w:hAnsi="Times New Roman" w:cs="Times New Roman"/>
          <w:i/>
          <w:iCs/>
          <w:sz w:val="24"/>
          <w:szCs w:val="24"/>
        </w:rPr>
        <w:t>t</w:t>
      </w:r>
      <w:r w:rsidRPr="00C135D7">
        <w:rPr>
          <w:rFonts w:ascii="Times New Roman" w:hAnsi="Times New Roman" w:cs="Times New Roman"/>
          <w:sz w:val="24"/>
          <w:szCs w:val="24"/>
        </w:rPr>
        <w:t xml:space="preserve">-values by the equation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w:t>
      </w:r>
      <w:r w:rsidR="00C04636">
        <w:rPr>
          <w:rFonts w:ascii="Times New Roman" w:hAnsi="Times New Roman" w:cs="Times New Roman"/>
          <w:sz w:val="24"/>
          <w:szCs w:val="24"/>
        </w:rPr>
        <w:t xml:space="preserve"> </w:t>
      </w:r>
      <m:oMath>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n-2</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e>
        </m:rad>
      </m:oMath>
      <w:r w:rsidRPr="00C135D7">
        <w:rPr>
          <w:rFonts w:ascii="Times New Roman" w:hAnsi="Times New Roman" w:cs="Times New Roman"/>
          <w:sz w:val="24"/>
          <w:szCs w:val="24"/>
        </w:rPr>
        <w:t xml:space="preserve">, then used the </w:t>
      </w:r>
      <w:r w:rsidRPr="00C135D7">
        <w:rPr>
          <w:rFonts w:ascii="Times New Roman" w:hAnsi="Times New Roman" w:cs="Times New Roman"/>
          <w:i/>
          <w:iCs/>
          <w:sz w:val="24"/>
          <w:szCs w:val="24"/>
        </w:rPr>
        <w:t>t</w:t>
      </w:r>
      <w:r w:rsidRPr="00C135D7">
        <w:rPr>
          <w:rFonts w:ascii="Times New Roman" w:hAnsi="Times New Roman" w:cs="Times New Roman"/>
          <w:sz w:val="24"/>
          <w:szCs w:val="24"/>
        </w:rPr>
        <w:t>-value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calculate a two-tailed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-value. We do not report a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 disclosure table as recommended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by Simonsohn et al. (2014a), as the meta-analyzed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-values are a function of the data as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entered by Anderson et al. and not a direct entry of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-values from manuscripts. Note that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the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-values we enter thereby correspond to the main effect of violent video game exposure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as entered by Anderson et al. and not the specific hypothesis tests conducted or reported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by the studies’ original authors.</w:t>
      </w:r>
    </w:p>
    <w:p w14:paraId="450B32C3"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Adjusted Estimates</w:t>
      </w:r>
    </w:p>
    <w:p w14:paraId="59A74DC3"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PET was performed by fitting a weighted-least-squares regression model predicting</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size as a linear function of the standard error with weights inversely proportional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square of the standard error. PEESE was also performed, predicting effect size as a</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quadratic function of the standard error and using similar weights. All meta-regressions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were performed using the </w:t>
      </w:r>
      <w:r w:rsidRPr="00350F25">
        <w:rPr>
          <w:rFonts w:ascii="Courier New" w:hAnsi="Courier New" w:cs="Courier New"/>
          <w:sz w:val="24"/>
          <w:szCs w:val="24"/>
        </w:rPr>
        <w:t>metafor</w:t>
      </w:r>
      <w:r w:rsidRPr="00C135D7">
        <w:rPr>
          <w:rFonts w:ascii="Times New Roman" w:hAnsi="Times New Roman" w:cs="Times New Roman"/>
          <w:sz w:val="24"/>
          <w:szCs w:val="24"/>
        </w:rPr>
        <w:t xml:space="preserve"> package for </w:t>
      </w:r>
      <w:r w:rsidRPr="00C135D7">
        <w:rPr>
          <w:rFonts w:ascii="Times New Roman" w:hAnsi="Times New Roman" w:cs="Times New Roman"/>
          <w:b/>
          <w:bCs/>
          <w:sz w:val="24"/>
          <w:szCs w:val="24"/>
        </w:rPr>
        <w:t xml:space="preserve">R </w:t>
      </w:r>
      <w:r w:rsidRPr="00C135D7">
        <w:rPr>
          <w:rFonts w:ascii="Times New Roman" w:hAnsi="Times New Roman" w:cs="Times New Roman"/>
          <w:sz w:val="24"/>
          <w:szCs w:val="24"/>
        </w:rPr>
        <w:t xml:space="preserve">(Viechtbauer, 2010), using the </w:t>
      </w:r>
      <w:r w:rsidRPr="00350F25">
        <w:rPr>
          <w:rFonts w:ascii="Courier New" w:hAnsi="Courier New" w:cs="Courier New"/>
          <w:sz w:val="24"/>
          <w:szCs w:val="24"/>
        </w:rPr>
        <w:t>rma()</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function to fit a weighted random-effects model with an additive error term. Models were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fitted via restricted maximum-likelihood (REML) estimation, per package defaults. Effect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sizes are converted from Fisher’s </w:t>
      </w:r>
      <w:r w:rsidRPr="00C135D7">
        <w:rPr>
          <w:rFonts w:ascii="Times New Roman" w:hAnsi="Times New Roman" w:cs="Times New Roman"/>
          <w:i/>
          <w:iCs/>
          <w:sz w:val="24"/>
          <w:szCs w:val="24"/>
        </w:rPr>
        <w:t xml:space="preserve">z </w:t>
      </w:r>
      <w:r w:rsidRPr="00C135D7">
        <w:rPr>
          <w:rFonts w:ascii="Times New Roman" w:hAnsi="Times New Roman" w:cs="Times New Roman"/>
          <w:sz w:val="24"/>
          <w:szCs w:val="24"/>
        </w:rPr>
        <w:t xml:space="preserve">to Pearson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for tables and discussion.</w:t>
      </w:r>
    </w:p>
    <w:p w14:paraId="025F1367" w14:textId="5729FC7E"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For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we used the R code behind version 3.0 of the online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app</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(Simonsohn et al., 2014a), entering a </w:t>
      </w:r>
      <w:r w:rsidRPr="00C135D7">
        <w:rPr>
          <w:rFonts w:ascii="Times New Roman" w:hAnsi="Times New Roman" w:cs="Times New Roman"/>
          <w:i/>
          <w:iCs/>
          <w:sz w:val="24"/>
          <w:szCs w:val="24"/>
        </w:rPr>
        <w:t>t</w:t>
      </w:r>
      <w:r w:rsidRPr="00C135D7">
        <w:rPr>
          <w:rFonts w:ascii="Times New Roman" w:hAnsi="Times New Roman" w:cs="Times New Roman"/>
          <w:sz w:val="24"/>
          <w:szCs w:val="24"/>
        </w:rPr>
        <w:t>-value and degrees of freedom parameter for each</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relevant study. This code provides estimates in terms of Cohen’s </w:t>
      </w:r>
      <w:r w:rsidRPr="00C135D7">
        <w:rPr>
          <w:rFonts w:ascii="Times New Roman" w:hAnsi="Times New Roman" w:cs="Times New Roman"/>
          <w:i/>
          <w:iCs/>
          <w:sz w:val="24"/>
          <w:szCs w:val="24"/>
        </w:rPr>
        <w:t>d</w:t>
      </w:r>
      <w:r w:rsidRPr="00C135D7">
        <w:rPr>
          <w:rFonts w:ascii="Times New Roman" w:hAnsi="Times New Roman" w:cs="Times New Roman"/>
          <w:sz w:val="24"/>
          <w:szCs w:val="24"/>
        </w:rPr>
        <w:t>. We converted these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Pearson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for consistency of presentation, using the formula</w:t>
      </w:r>
      <w:r w:rsidR="00C04636">
        <w:rPr>
          <w:rFonts w:ascii="Times New Roman" w:hAnsi="Times New Roman" w:cs="Times New Roman"/>
          <w:sz w:val="24"/>
          <w:szCs w:val="24"/>
        </w:rPr>
        <w:t xml:space="preserve"> </w:t>
      </w:r>
      <w:r w:rsidR="00C04636">
        <w:rPr>
          <w:rFonts w:ascii="Times New Roman" w:hAnsi="Times New Roman" w:cs="Times New Roman"/>
          <w:i/>
          <w:sz w:val="24"/>
          <w:szCs w:val="24"/>
        </w:rPr>
        <w:t xml:space="preserve">r </w:t>
      </w:r>
      <w:r w:rsidR="00C04636">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d</m:t>
            </m:r>
          </m:num>
          <m:den>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+4</m:t>
                </m:r>
              </m:e>
            </m:rad>
          </m:den>
        </m:f>
      </m:oMath>
      <w:r w:rsidRPr="00C135D7">
        <w:rPr>
          <w:rFonts w:ascii="Times New Roman" w:hAnsi="Times New Roman" w:cs="Times New Roman"/>
          <w:sz w:val="24"/>
          <w:szCs w:val="24"/>
        </w:rPr>
        <w:t xml:space="preserve">. Full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output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from the online p-curve.com application is available in the supplementary materials</w:t>
      </w:r>
    </w:p>
    <w:p w14:paraId="1477F691"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 xml:space="preserve">For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we use the puniform package provided by van Aert at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https://github.com/RobbievanAert/puniform. Analysis was performed using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correlations and sample sizes as entered by Anderson et al. The package’s default method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for the aggregation of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-values was used.</w:t>
      </w:r>
    </w:p>
    <w:p w14:paraId="593AC93B"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PET, PEESE,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are likely to perform poorly when there are few</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datapoints. Therefore, our analyses are restricted to effects and experimental paradigms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with at least ten independent effect sizes. Readers who want to generate estimates for more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sparse datasets or explore the impact of our inclusion and exclusion decisions are invited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download the data and code.</w:t>
      </w:r>
    </w:p>
    <w:p w14:paraId="3F46C1E3" w14:textId="77777777"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Sensitivity analysis. </w:t>
      </w:r>
      <w:r w:rsidRPr="00C135D7">
        <w:rPr>
          <w:rFonts w:ascii="Times New Roman" w:hAnsi="Times New Roman" w:cs="Times New Roman"/>
          <w:sz w:val="24"/>
          <w:szCs w:val="24"/>
        </w:rPr>
        <w:t>In addition to our analysis of the full dataset as provided by</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Anderson and colleagues, we perform leave-one-out sensitivity analyses, removing each</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datapoint one at a time and making all adjusted estimates. A supplementary spreadsheet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is attached that lists the individual studies and the estimates when they are left out.</w:t>
      </w:r>
      <w:r w:rsidR="00DA515D" w:rsidRPr="00C135D7">
        <w:rPr>
          <w:rStyle w:val="FootnoteReference"/>
          <w:rFonts w:ascii="Times New Roman" w:hAnsi="Times New Roman" w:cs="Times New Roman"/>
          <w:sz w:val="24"/>
          <w:szCs w:val="24"/>
        </w:rPr>
        <w:footnoteReference w:id="2"/>
      </w:r>
    </w:p>
    <w:p w14:paraId="1888F90F"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Studies Excluded</w:t>
      </w:r>
    </w:p>
    <w:p w14:paraId="59C774E3"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We removed three studies from meta-analysis due to concerns over relevance and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accuracy. First, Matsuzaki, Watanabe, and Satou (2004, study 1) was removed because its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entered effect sizes were unusually large for their precision (i.e., aggressive behavior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60</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and aggressive cognition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53), were highly influential on the meta-regression model, and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could not be found as entered in the Anderson et al. (2010) dataset by inspection of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original article. Panee and Ballard (2002) was removed because the study tested the effects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of violent primes on </w:t>
      </w:r>
      <w:r w:rsidRPr="00C135D7">
        <w:rPr>
          <w:rFonts w:ascii="Times New Roman" w:hAnsi="Times New Roman" w:cs="Times New Roman"/>
          <w:sz w:val="24"/>
          <w:szCs w:val="24"/>
        </w:rPr>
        <w:lastRenderedPageBreak/>
        <w:t>in-game behaviors, not the effects of violent gameplay on aggressive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outcomes; therefore, it does not provide a relevant test of the hypothesis. Finally, Graybill,</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Kirsch, and Esselman (1985) was removed from analysis. As entered in the Anderson et al.</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dataset, the effect size was unusually large and significant,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0</w:t>
      </w:r>
      <w:r w:rsidRPr="00C135D7">
        <w:rPr>
          <w:rFonts w:ascii="Times New Roman" w:hAnsi="Times New Roman" w:cs="Times New Roman"/>
          <w:i/>
          <w:iCs/>
          <w:sz w:val="24"/>
          <w:szCs w:val="24"/>
        </w:rPr>
        <w:t>.</w:t>
      </w:r>
      <w:r w:rsidRPr="00C135D7">
        <w:rPr>
          <w:rFonts w:ascii="Times New Roman" w:hAnsi="Times New Roman" w:cs="Times New Roman"/>
          <w:sz w:val="24"/>
          <w:szCs w:val="24"/>
        </w:rPr>
        <w:t>57</w:t>
      </w:r>
      <w:r w:rsidRPr="00C135D7">
        <w:rPr>
          <w:rFonts w:ascii="Times New Roman" w:hAnsi="Times New Roman" w:cs="Times New Roman"/>
          <w:i/>
          <w:iCs/>
          <w:sz w:val="24"/>
          <w:szCs w:val="24"/>
        </w:rPr>
        <w:t xml:space="preserve">, p </w:t>
      </w:r>
      <w:r w:rsidRPr="00C135D7">
        <w:rPr>
          <w:rFonts w:ascii="Times New Roman" w:hAnsi="Times New Roman" w:cs="Times New Roman"/>
          <w:sz w:val="24"/>
          <w:szCs w:val="24"/>
        </w:rPr>
        <w:t>= 1</w:t>
      </w:r>
      <w:r w:rsidRPr="00C135D7">
        <w:rPr>
          <w:rFonts w:ascii="Times New Roman" w:hAnsi="Times New Roman" w:cs="Times New Roman"/>
          <w:i/>
          <w:iCs/>
          <w:sz w:val="24"/>
          <w:szCs w:val="24"/>
        </w:rPr>
        <w:t>.</w:t>
      </w:r>
      <w:r w:rsidRPr="00C135D7">
        <w:rPr>
          <w:rFonts w:ascii="Times New Roman" w:hAnsi="Times New Roman" w:cs="Times New Roman"/>
          <w:sz w:val="24"/>
          <w:szCs w:val="24"/>
        </w:rPr>
        <w:t>6 × 10</w:t>
      </w:r>
      <w:r w:rsidRPr="00C777BE">
        <w:rPr>
          <w:rFonts w:ascii="Times New Roman" w:hAnsi="Times New Roman" w:cs="Times New Roman"/>
          <w:sz w:val="24"/>
          <w:szCs w:val="24"/>
          <w:vertAlign w:val="superscript"/>
        </w:rPr>
        <w:t>−10</w:t>
      </w:r>
      <w:r w:rsidRPr="00C135D7">
        <w:rPr>
          <w:rFonts w:ascii="Times New Roman" w:hAnsi="Times New Roman" w:cs="Times New Roman"/>
          <w:sz w:val="24"/>
          <w:szCs w:val="24"/>
        </w:rPr>
        <w:t>.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cause of this enormous outcome was that the study’s manipulation checks were entered as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though they were primary study outcomes on aggressive cognitions; again, this is not a</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relevant hypothesis test.</w:t>
      </w:r>
    </w:p>
    <w:p w14:paraId="53DC0A65"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Subsets Re-analyzed</w:t>
      </w:r>
    </w:p>
    <w:p w14:paraId="3B87AE0B"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We reproduce estimates from Anderson et al. (2010) and apply PET, PEESE,</w:t>
      </w:r>
      <w:r w:rsidR="00DA515D"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to detect and adjust for small-study effects. Sufficient datapoints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were available to re-analyze experimental studies of aggressive affect, aggressive behavior,</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aggressive cognition, and physiological arousal, as well as cross-sectional studies of</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aggressive affect, aggressive behavior, and aggressive cognition. Studies are further divided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to create separate best-practices-only and all-studies estimates per Anderson et al. (2010)</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as sample sizes permit.</w:t>
      </w:r>
    </w:p>
    <w:p w14:paraId="5F2C9E4E" w14:textId="77777777"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numbers of studies, overall numbers of participants, and naïve fixed- and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random-effects estimates are provided for each subset in Table 1.</w:t>
      </w:r>
      <w:r w:rsidR="00DA515D" w:rsidRPr="00C135D7">
        <w:rPr>
          <w:rFonts w:ascii="Times New Roman" w:hAnsi="Times New Roman" w:cs="Times New Roman"/>
          <w:sz w:val="24"/>
          <w:szCs w:val="24"/>
        </w:rPr>
        <w:t xml:space="preserve"> </w:t>
      </w:r>
    </w:p>
    <w:p w14:paraId="4DC20D06" w14:textId="77777777" w:rsidR="000A12B8" w:rsidRPr="00C135D7" w:rsidRDefault="000A12B8" w:rsidP="00C777BE">
      <w:pPr>
        <w:autoSpaceDE w:val="0"/>
        <w:autoSpaceDN w:val="0"/>
        <w:adjustRightInd w:val="0"/>
        <w:spacing w:after="0" w:line="480" w:lineRule="auto"/>
        <w:jc w:val="center"/>
        <w:rPr>
          <w:rFonts w:ascii="Times New Roman" w:hAnsi="Times New Roman" w:cs="Times New Roman"/>
          <w:b/>
          <w:bCs/>
          <w:sz w:val="24"/>
          <w:szCs w:val="24"/>
        </w:rPr>
      </w:pPr>
      <w:r w:rsidRPr="00C135D7">
        <w:rPr>
          <w:rFonts w:ascii="Times New Roman" w:hAnsi="Times New Roman" w:cs="Times New Roman"/>
          <w:b/>
          <w:bCs/>
          <w:sz w:val="24"/>
          <w:szCs w:val="24"/>
        </w:rPr>
        <w:t>Results</w:t>
      </w:r>
    </w:p>
    <w:p w14:paraId="00C8522E" w14:textId="77777777" w:rsidR="00C777BE" w:rsidRDefault="000A12B8" w:rsidP="00C777BE">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Again, we wished to know whether there are small-study effects indicative of bias,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if so, what are appropriate bias-adjusted effect size estimates. We present each in turn.</w:t>
      </w:r>
      <w:r w:rsidR="00DA515D" w:rsidRPr="00C135D7">
        <w:rPr>
          <w:rFonts w:ascii="Times New Roman" w:hAnsi="Times New Roman" w:cs="Times New Roman"/>
          <w:sz w:val="24"/>
          <w:szCs w:val="24"/>
        </w:rPr>
        <w:t xml:space="preserve"> </w:t>
      </w:r>
    </w:p>
    <w:p w14:paraId="287A6E3B" w14:textId="20057179" w:rsidR="000A12B8" w:rsidRPr="00C135D7" w:rsidRDefault="000A12B8" w:rsidP="00C777BE">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Detection of Bias</w:t>
      </w:r>
    </w:p>
    <w:p w14:paraId="7BE3991C" w14:textId="77777777"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first question is addressed by inspection of the funnel plots in Figures 1, 2, 3, and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4. Here we see dramatic funnel-plot asymmetry in several conditions. Application of</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best-practices criteria did not ameliorate this asymmetry. Asymmetry is present, and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sometimes stronger, in many best-practices subsamples.</w:t>
      </w:r>
      <w:r w:rsidR="00DA515D" w:rsidRPr="00C135D7">
        <w:rPr>
          <w:rFonts w:ascii="Times New Roman" w:hAnsi="Times New Roman" w:cs="Times New Roman"/>
          <w:sz w:val="24"/>
          <w:szCs w:val="24"/>
        </w:rPr>
        <w:t xml:space="preserve"> </w:t>
      </w:r>
    </w:p>
    <w:p w14:paraId="6575B28B" w14:textId="77777777"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This funnel-plot asymmetry was tested by Egger’s regression. Results are provided in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Table 2. The regression test for funnel-plot asymmetry was statistically significant in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several subsets of the data. Funnel plots were significantly asymmetrical in all analyses of</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cross-sectional research: affect, behavior, and cognition, both best-practices and full-sample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sets. Heterogeneity, however, may limit the strength of this finding. There was also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significant asymmetry in both sets of experiments studying aggressive affect. </w:t>
      </w:r>
    </w:p>
    <w:p w14:paraId="6F4F6392"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Notably,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Egger test was not significant in the full sample of experiments of aggressive behavior, but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it was in the best-practices subsample, suggesting that the application of best-practices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inclusion criteria may have exacerbated funnel-plot asymmetry. On the other hand, the full</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sample of experiments of physiological arousal was significantly asymmetric, whereas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best-practices subsample was not.</w:t>
      </w:r>
    </w:p>
    <w:p w14:paraId="53ABD984"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Test of Excess Significance suggested an excess of significant results in the full</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sample of experiments of aggressive affect, the full sample of experiments of aggressive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behavior, and the best-practices subsample of experiments of aggressive behavior.</w:t>
      </w:r>
      <w:r w:rsidR="00241A4E"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suggested significant bias only for experiments of aggressive behavior, both fo</w:t>
      </w:r>
      <w:r w:rsidR="00241A4E" w:rsidRPr="00C135D7">
        <w:rPr>
          <w:rFonts w:ascii="Times New Roman" w:hAnsi="Times New Roman" w:cs="Times New Roman"/>
          <w:sz w:val="24"/>
          <w:szCs w:val="24"/>
        </w:rPr>
        <w:t xml:space="preserve">r </w:t>
      </w:r>
      <w:r w:rsidRPr="00C135D7">
        <w:rPr>
          <w:rFonts w:ascii="Times New Roman" w:hAnsi="Times New Roman" w:cs="Times New Roman"/>
          <w:sz w:val="24"/>
          <w:szCs w:val="24"/>
        </w:rPr>
        <w:t>the full sample and for the best-practices subsample.</w:t>
      </w:r>
    </w:p>
    <w:p w14:paraId="02C47200"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In total, these results indicate that small-study effects are likely present in studies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violent game effects. Such a result is concerning because it indicates that the collected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meta-analytic data may be contaminated by publication, analytic, or selection biases, and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may therefore yield biased overestimates of effect sizes.</w:t>
      </w:r>
    </w:p>
    <w:p w14:paraId="455623B2"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Adjusted Effect Sizes</w:t>
      </w:r>
    </w:p>
    <w:p w14:paraId="14A43843"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Results of the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PET, and PEESE analyses are provided in Table 3.</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We caution the reader that we do not know the small-sample properties of the adjusted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estimators </w:t>
      </w:r>
      <w:r w:rsidRPr="00C135D7">
        <w:rPr>
          <w:rFonts w:ascii="Times New Roman" w:hAnsi="Times New Roman" w:cs="Times New Roman"/>
          <w:sz w:val="24"/>
          <w:szCs w:val="24"/>
        </w:rPr>
        <w:lastRenderedPageBreak/>
        <w:t>and so do not valorize one in particular as being likely to provide the most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accurate estimate of the underlying effect. Instead, we consider all estimators and look for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convergence among adjusted estimates. Like Anderson et al., we will emphasize in this text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results of the analysis of the best-practices subsample.</w:t>
      </w:r>
    </w:p>
    <w:p w14:paraId="7B0F2F96"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Among experimental studies, the estimators yield larger adjustments for bias than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did Anderson et al.’s trim-and-fill estimators. In general, PET and PEESE suggested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substantially lower effect sizes in experimental research, whereas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suggested smaller adjustments. The notable exception is experiments of aggressive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behavior, in which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adjusted as harshly as did PET.</w:t>
      </w:r>
    </w:p>
    <w:p w14:paraId="10A1981D"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In experiments of aggressive affect, the original report suggested no adjustment was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necessary for the best-practices subset. By contrast, our analyses suggested downward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adjustments. Relative to the fixed-effects estimate,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suggested an adjustment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-.05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.24,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suggested an adjustment of -.08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.21. PEESE adjusted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by -.15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.14, and PET adjusted the effect into nonexistence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-.12). Exclusion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an outlier (Ballard &amp; Wiest, 1996) reduced the naïve estimates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.27, fixed- and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random-effects), the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estimate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.20), and the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estimate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.19). This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exclusion also increased the PET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-.01) and PEESE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.17) estimates. Thus,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exclusion of the outlier seems to have brought the adjustments into greater agreement.</w:t>
      </w:r>
    </w:p>
    <w:p w14:paraId="22554583"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In experiments of aggressive behavior, the original report suggested an adjustment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-.03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.18. By contrast, our analyses recommended harsh downward adjustments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ranging from -.06–.19, reducing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to .15 (PEESE) or as little as .02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Our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analyses also contest Anderson et al.’s conclusion that studies in the best-practices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subsample find larger effects than do the not-best-practices studies. PEESE,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and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suggested identical estimates </w:t>
      </w:r>
      <w:r w:rsidRPr="00C135D7">
        <w:rPr>
          <w:rFonts w:ascii="Times New Roman" w:hAnsi="Times New Roman" w:cs="Times New Roman"/>
          <w:sz w:val="24"/>
          <w:szCs w:val="24"/>
        </w:rPr>
        <w:lastRenderedPageBreak/>
        <w:t>for the ful</w:t>
      </w:r>
      <w:r w:rsidR="00241A4E" w:rsidRPr="00C135D7">
        <w:rPr>
          <w:rFonts w:ascii="Times New Roman" w:hAnsi="Times New Roman" w:cs="Times New Roman"/>
          <w:sz w:val="24"/>
          <w:szCs w:val="24"/>
        </w:rPr>
        <w:t xml:space="preserve">l sample and the best-practices </w:t>
      </w:r>
      <w:r w:rsidRPr="00C135D7">
        <w:rPr>
          <w:rFonts w:ascii="Times New Roman" w:hAnsi="Times New Roman" w:cs="Times New Roman"/>
          <w:sz w:val="24"/>
          <w:szCs w:val="24"/>
        </w:rPr>
        <w:t>subsample, whereas PET suggested that the effect was larger in the full sample than in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best-practices subsample.</w:t>
      </w:r>
    </w:p>
    <w:p w14:paraId="3C58762D" w14:textId="77777777" w:rsidR="00241A4E"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In experiments of aggressive cognition, the original report suggested an adjustment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-.02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.20. Our adjustments are divergent, perhaps due to the moderate heterogeneity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among studies of this outcome.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suggested increasing the estimate by .02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.24,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suggested an adjustment of -.03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.19, PEESE suggested adjusting by -.04</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 xml:space="preserve">18, and PET suggested adjusting by -.12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10.</w:t>
      </w:r>
      <w:r w:rsidR="00241A4E" w:rsidRPr="00C135D7">
        <w:rPr>
          <w:rFonts w:ascii="Times New Roman" w:hAnsi="Times New Roman" w:cs="Times New Roman"/>
          <w:sz w:val="24"/>
          <w:szCs w:val="24"/>
        </w:rPr>
        <w:t xml:space="preserve"> </w:t>
      </w:r>
    </w:p>
    <w:p w14:paraId="28BA700B"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Estimates of the effects on physiological arousal seemed robust to adjustments for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small-study effects. Among the best-practices subset of experiments, PEESE,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and</w:t>
      </w:r>
      <w:r w:rsidR="00241A4E"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suggested effects as large as, or larger than, the naïve estimate. Again,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presence of moderate heterogeneity may limit the strength of the conclusions possible given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data.</w:t>
      </w:r>
    </w:p>
    <w:p w14:paraId="13692BB8"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Among cross-sectional studies, our estimators suggested minimal need for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adjustment. PEESE,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all estimated effect sizes very close to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naïve random-effects estimate. This was true even of studies of aggressive behavior, for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which Egger’s test suggested significant asymmetry in the full-sample analysis. However,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considerable heterogeneity in these subsets may limit the efficacy of these adjustments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may indicate the need for further consideration of differences in study methodology.</w:t>
      </w:r>
    </w:p>
    <w:p w14:paraId="44BEDD87"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Modeling the relationship between sample size and effect size also substantially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reduced the heterogeneity in some subsets of the data. Among best-practices experiments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of aggressive affect, no heterogeneity remained in the PET and PEESE models. Similar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homogeneity was attained among experiments of aggressive behavior in both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best-practices and full samples. This suggests that there is little residual variance in study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results to explain by study attributes. In the case of best-practices experiments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aggressive behavior, there was so little residual </w:t>
      </w:r>
      <w:r w:rsidRPr="00C135D7">
        <w:rPr>
          <w:rFonts w:ascii="Times New Roman" w:hAnsi="Times New Roman" w:cs="Times New Roman"/>
          <w:sz w:val="24"/>
          <w:szCs w:val="24"/>
        </w:rPr>
        <w:lastRenderedPageBreak/>
        <w:t xml:space="preserve">variance that a confidence interval on </w:t>
      </w:r>
      <w:r w:rsidRPr="00C135D7">
        <w:rPr>
          <w:rFonts w:ascii="Times New Roman" w:hAnsi="Times New Roman" w:cs="Times New Roman"/>
          <w:i/>
          <w:iCs/>
          <w:sz w:val="24"/>
          <w:szCs w:val="24"/>
        </w:rPr>
        <w:t>I</w:t>
      </w:r>
      <w:r w:rsidRPr="00C135D7">
        <w:rPr>
          <w:rFonts w:ascii="Times New Roman" w:hAnsi="Times New Roman" w:cs="Times New Roman"/>
          <w:sz w:val="24"/>
          <w:szCs w:val="24"/>
          <w:vertAlign w:val="superscript"/>
        </w:rPr>
        <w:t>2</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could not be calculated. The documentation for </w:t>
      </w:r>
      <w:r w:rsidRPr="00C777BE">
        <w:rPr>
          <w:rFonts w:ascii="Courier New" w:hAnsi="Courier New" w:cs="Courier New"/>
          <w:sz w:val="24"/>
          <w:szCs w:val="24"/>
        </w:rPr>
        <w:t>metafor</w:t>
      </w:r>
      <w:r w:rsidRPr="00C135D7">
        <w:rPr>
          <w:rFonts w:ascii="Times New Roman" w:hAnsi="Times New Roman" w:cs="Times New Roman"/>
          <w:sz w:val="24"/>
          <w:szCs w:val="24"/>
        </w:rPr>
        <w:t xml:space="preserve"> suggests that this indicates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“highly (or overly) homogenous data,” (Veichtbauer, 2010, helpfile for </w:t>
      </w:r>
      <w:r w:rsidRPr="00C777BE">
        <w:rPr>
          <w:rFonts w:ascii="Courier New" w:hAnsi="Courier New" w:cs="Courier New"/>
          <w:sz w:val="24"/>
          <w:szCs w:val="24"/>
        </w:rPr>
        <w:t>confint.rma.uni</w:t>
      </w:r>
      <w:r w:rsidRPr="00C135D7">
        <w:rPr>
          <w:rFonts w:ascii="Times New Roman" w:hAnsi="Times New Roman" w:cs="Times New Roman"/>
          <w:sz w:val="24"/>
          <w:szCs w:val="24"/>
        </w:rPr>
        <w:t>) an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unusual absence of residual sampling variance. This would be consistent with the presence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of bias: effect sizes in this subset seem to reach statistical significance with improbable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precision.</w:t>
      </w:r>
    </w:p>
    <w:p w14:paraId="694559E9"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By comparison, modest heterogeneity remained among experiments of aggressive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cognition and among the full sample of experiments of aggressive affect. Heterogeneity was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also present among nonexperimental work, particularly in studies of aggressive affect. More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work will be necessary to </w:t>
      </w:r>
      <w:r w:rsidR="00241A4E" w:rsidRPr="00C135D7">
        <w:rPr>
          <w:rFonts w:ascii="Times New Roman" w:hAnsi="Times New Roman" w:cs="Times New Roman"/>
          <w:sz w:val="24"/>
          <w:szCs w:val="24"/>
        </w:rPr>
        <w:t xml:space="preserve">determine what </w:t>
      </w:r>
      <w:r w:rsidRPr="00C135D7">
        <w:rPr>
          <w:rFonts w:ascii="Times New Roman" w:hAnsi="Times New Roman" w:cs="Times New Roman"/>
          <w:sz w:val="24"/>
          <w:szCs w:val="24"/>
        </w:rPr>
        <w:t>distinguish</w:t>
      </w:r>
      <w:r w:rsidR="00241A4E" w:rsidRPr="00C135D7">
        <w:rPr>
          <w:rFonts w:ascii="Times New Roman" w:hAnsi="Times New Roman" w:cs="Times New Roman"/>
          <w:sz w:val="24"/>
          <w:szCs w:val="24"/>
        </w:rPr>
        <w:t>es</w:t>
      </w:r>
      <w:r w:rsidRPr="00C135D7">
        <w:rPr>
          <w:rFonts w:ascii="Times New Roman" w:hAnsi="Times New Roman" w:cs="Times New Roman"/>
          <w:sz w:val="24"/>
          <w:szCs w:val="24"/>
        </w:rPr>
        <w:t xml:space="preserve"> those studies finding larger effects from those finding</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smaller effects.</w:t>
      </w:r>
    </w:p>
    <w:p w14:paraId="24971FA1"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There are some instances of convergence in our presented estimates. When inspecting</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effects on aggressive behavior in experiments,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and PET estimated that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underlying effects were so small as to be possibly undetectable in typical sample sizes.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Notably, these estimates are highly consistent with some recent reports (Engelhardt,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Mazurek, Hilgard, Rouder, &amp; Bartholow, 2015; Kneer, Elson, &amp; Knapp, in press;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Przybylski, Deci, Rigby, &amp; Ryan, 2014; Tear &amp; Nielsen, 2014). For effects on aggressive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affect and cognitions in experiments,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and PEESE yielded similar estimates,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suggesting that there may be detectable, nonzero effects despite overestimation.</w:t>
      </w:r>
    </w:p>
    <w:p w14:paraId="54A5311D"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Unpublished Dissertations</w:t>
      </w:r>
    </w:p>
    <w:p w14:paraId="605A0644"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funnel plots previously presented suggest the presence of substantial bias in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publication or analysis. If this is the case, then unpublished dissertations may be less likely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to have found statistical significance.</w:t>
      </w:r>
    </w:p>
    <w:p w14:paraId="78AF4BA5"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Funnel plots highlighting the unpublished dissertations using experimental paradigms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are provided in Figure 5. As one might expect giv</w:t>
      </w:r>
      <w:bookmarkStart w:id="0" w:name="_GoBack"/>
      <w:bookmarkEnd w:id="0"/>
      <w:r w:rsidRPr="00C135D7">
        <w:rPr>
          <w:rFonts w:ascii="Times New Roman" w:hAnsi="Times New Roman" w:cs="Times New Roman"/>
          <w:sz w:val="24"/>
          <w:szCs w:val="24"/>
        </w:rPr>
        <w:t>en publication bias, the unpublished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dissertations generally populate the left side of the funnel plot.</w:t>
      </w:r>
    </w:p>
    <w:p w14:paraId="77F5FD30" w14:textId="3F9F4E02"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We applied </w:t>
      </w:r>
      <w:r w:rsidR="00C777BE">
        <w:rPr>
          <w:rFonts w:ascii="Times New Roman" w:hAnsi="Times New Roman" w:cs="Times New Roman"/>
          <w:sz w:val="24"/>
          <w:szCs w:val="24"/>
        </w:rPr>
        <w:t>χ</w:t>
      </w:r>
      <w:r w:rsidRPr="00C777BE">
        <w:rPr>
          <w:rFonts w:ascii="Times New Roman" w:hAnsi="Times New Roman" w:cs="Times New Roman"/>
          <w:sz w:val="24"/>
          <w:szCs w:val="24"/>
          <w:vertAlign w:val="superscript"/>
        </w:rPr>
        <w:t>2</w:t>
      </w:r>
      <w:r w:rsidRPr="00C135D7">
        <w:rPr>
          <w:rFonts w:ascii="Times New Roman" w:hAnsi="Times New Roman" w:cs="Times New Roman"/>
          <w:sz w:val="24"/>
          <w:szCs w:val="24"/>
        </w:rPr>
        <w:t xml:space="preserve"> tests to examine two relationships: First, the relationship between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statistical significance and publication status, and second, the relationship between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publication status and selection as meeting best-practices criteria. Frequencies are given in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Table 4. The liberal counts assume independence of each entered effect size, while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conservative counts aggregate all effect sizes within each study. The aggregation in this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latter counting strategy lead to three categories of studies: those that found significance </w:t>
      </w:r>
      <w:r w:rsidR="00241A4E" w:rsidRPr="00C135D7">
        <w:rPr>
          <w:rFonts w:ascii="Times New Roman" w:hAnsi="Times New Roman" w:cs="Times New Roman"/>
          <w:sz w:val="24"/>
          <w:szCs w:val="24"/>
        </w:rPr>
        <w:t>o</w:t>
      </w:r>
      <w:r w:rsidRPr="00C135D7">
        <w:rPr>
          <w:rFonts w:ascii="Times New Roman" w:hAnsi="Times New Roman" w:cs="Times New Roman"/>
          <w:sz w:val="24"/>
          <w:szCs w:val="24"/>
        </w:rPr>
        <w:t>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all outcomes, those that found significance on some outcomes, and those that found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significance on no outcomes.</w:t>
      </w:r>
    </w:p>
    <w:p w14:paraId="32FF0B35" w14:textId="20922F52" w:rsidR="00241A4E"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All tests were statistically significant. </w:t>
      </w:r>
      <w:r w:rsidR="00C777BE">
        <w:rPr>
          <w:rFonts w:ascii="Times New Roman" w:hAnsi="Times New Roman" w:cs="Times New Roman"/>
          <w:sz w:val="24"/>
          <w:szCs w:val="24"/>
        </w:rPr>
        <w:t>Across all paradigms, u</w:t>
      </w:r>
      <w:r w:rsidRPr="00C135D7">
        <w:rPr>
          <w:rFonts w:ascii="Times New Roman" w:hAnsi="Times New Roman" w:cs="Times New Roman"/>
          <w:sz w:val="24"/>
          <w:szCs w:val="24"/>
        </w:rPr>
        <w:t>npublished dissertations were much less likely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to have found statistical significance than published studies (liberal and conservative tests,</w:t>
      </w:r>
      <w:r w:rsidR="00241A4E"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p &lt; .</w:t>
      </w:r>
      <w:r w:rsidRPr="00C135D7">
        <w:rPr>
          <w:rFonts w:ascii="Times New Roman" w:hAnsi="Times New Roman" w:cs="Times New Roman"/>
          <w:sz w:val="24"/>
          <w:szCs w:val="24"/>
        </w:rPr>
        <w:t xml:space="preserve">001). Similarly, unpublished dissertations </w:t>
      </w:r>
      <w:r w:rsidR="00C777BE">
        <w:rPr>
          <w:rFonts w:ascii="Times New Roman" w:hAnsi="Times New Roman" w:cs="Times New Roman"/>
          <w:sz w:val="24"/>
          <w:szCs w:val="24"/>
        </w:rPr>
        <w:t xml:space="preserve">of all paradigms </w:t>
      </w:r>
      <w:r w:rsidRPr="00C135D7">
        <w:rPr>
          <w:rFonts w:ascii="Times New Roman" w:hAnsi="Times New Roman" w:cs="Times New Roman"/>
          <w:sz w:val="24"/>
          <w:szCs w:val="24"/>
        </w:rPr>
        <w:t>were far less likely to be included as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best-practices than published studies (liberal test, </w:t>
      </w:r>
      <w:r w:rsidRPr="00C135D7">
        <w:rPr>
          <w:rFonts w:ascii="Times New Roman" w:hAnsi="Times New Roman" w:cs="Times New Roman"/>
          <w:i/>
          <w:iCs/>
          <w:sz w:val="24"/>
          <w:szCs w:val="24"/>
        </w:rPr>
        <w:t>p &lt; .</w:t>
      </w:r>
      <w:r w:rsidRPr="00C135D7">
        <w:rPr>
          <w:rFonts w:ascii="Times New Roman" w:hAnsi="Times New Roman" w:cs="Times New Roman"/>
          <w:sz w:val="24"/>
          <w:szCs w:val="24"/>
        </w:rPr>
        <w:t xml:space="preserve">001; conservative test, </w:t>
      </w:r>
      <w:r w:rsidRPr="00C135D7">
        <w:rPr>
          <w:rFonts w:ascii="Times New Roman" w:hAnsi="Times New Roman" w:cs="Times New Roman"/>
          <w:i/>
          <w:iCs/>
          <w:sz w:val="24"/>
          <w:szCs w:val="24"/>
        </w:rPr>
        <w:t xml:space="preserve">p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003).</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To the extent that these unpublished dissertations may reflect competent research less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influenced by publication pressure, these results may be cause for concern.</w:t>
      </w:r>
      <w:r w:rsidR="00C777BE">
        <w:rPr>
          <w:rFonts w:ascii="Times New Roman" w:hAnsi="Times New Roman" w:cs="Times New Roman"/>
          <w:sz w:val="24"/>
          <w:szCs w:val="24"/>
        </w:rPr>
        <w:t xml:space="preserve"> Similar results are also obtained when restricting these analyses to experiments: statistical significance, liberal test, </w:t>
      </w:r>
      <w:r w:rsidR="00C777BE" w:rsidRPr="00C777BE">
        <w:rPr>
          <w:rFonts w:ascii="Times New Roman" w:hAnsi="Times New Roman" w:cs="Times New Roman"/>
          <w:i/>
          <w:sz w:val="24"/>
          <w:szCs w:val="24"/>
        </w:rPr>
        <w:t>p</w:t>
      </w:r>
      <w:r w:rsidR="00C777BE">
        <w:rPr>
          <w:rFonts w:ascii="Times New Roman" w:hAnsi="Times New Roman" w:cs="Times New Roman"/>
          <w:sz w:val="24"/>
          <w:szCs w:val="24"/>
        </w:rPr>
        <w:t xml:space="preserve"> &lt; .001, conservative test, </w:t>
      </w:r>
      <w:r w:rsidR="00C777BE" w:rsidRPr="00C777BE">
        <w:rPr>
          <w:rFonts w:ascii="Times New Roman" w:hAnsi="Times New Roman" w:cs="Times New Roman"/>
          <w:i/>
          <w:sz w:val="24"/>
          <w:szCs w:val="24"/>
        </w:rPr>
        <w:t>p</w:t>
      </w:r>
      <w:r w:rsidR="00C777BE">
        <w:rPr>
          <w:rFonts w:ascii="Times New Roman" w:hAnsi="Times New Roman" w:cs="Times New Roman"/>
          <w:sz w:val="24"/>
          <w:szCs w:val="24"/>
        </w:rPr>
        <w:t xml:space="preserve"> = .001; best-practices coding, liberal test, </w:t>
      </w:r>
      <w:r w:rsidR="00C777BE" w:rsidRPr="00C777BE">
        <w:rPr>
          <w:rFonts w:ascii="Times New Roman" w:hAnsi="Times New Roman" w:cs="Times New Roman"/>
          <w:i/>
          <w:sz w:val="24"/>
          <w:szCs w:val="24"/>
        </w:rPr>
        <w:t>p</w:t>
      </w:r>
      <w:r w:rsidR="00C777BE">
        <w:rPr>
          <w:rFonts w:ascii="Times New Roman" w:hAnsi="Times New Roman" w:cs="Times New Roman"/>
          <w:sz w:val="24"/>
          <w:szCs w:val="24"/>
        </w:rPr>
        <w:t xml:space="preserve"> &lt; .001, conservative test, </w:t>
      </w:r>
      <w:r w:rsidR="00C777BE" w:rsidRPr="00C777BE">
        <w:rPr>
          <w:rFonts w:ascii="Times New Roman" w:hAnsi="Times New Roman" w:cs="Times New Roman"/>
          <w:i/>
          <w:sz w:val="24"/>
          <w:szCs w:val="24"/>
        </w:rPr>
        <w:t>p</w:t>
      </w:r>
      <w:r w:rsidR="00C777BE">
        <w:rPr>
          <w:rFonts w:ascii="Times New Roman" w:hAnsi="Times New Roman" w:cs="Times New Roman"/>
          <w:sz w:val="24"/>
          <w:szCs w:val="24"/>
        </w:rPr>
        <w:t xml:space="preserve"> = .001.</w:t>
      </w:r>
    </w:p>
    <w:p w14:paraId="7D5DB1F6"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Meta-analytic effect size estimates were also drastically reduced within the set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experiments reported in unpublished dissertations. For aggressive affect, the random-effects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estimate fell from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 xml:space="preserve">22 [.15, .29] in the full sample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02 [-.10, .15] in unpublished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dissertations; for aggressive behavior, the estimate fell from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17 [.14, .20] in the full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sample </w:t>
      </w:r>
      <w:r w:rsidRPr="00C135D7">
        <w:rPr>
          <w:rFonts w:ascii="Times New Roman" w:hAnsi="Times New Roman" w:cs="Times New Roman"/>
          <w:sz w:val="24"/>
          <w:szCs w:val="24"/>
        </w:rPr>
        <w:lastRenderedPageBreak/>
        <w:t xml:space="preserve">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01 [-.11, .12] in unpublished dissertations; and for aggressive cognitions,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estimate fell from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 xml:space="preserve">20 [.16, .24] in the full sample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13 [.02, .24] in unpublished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dissertations. These estimates should cause pause—they indicate that studies failing to</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find significant evidence for violent-game effects are likely to go unpublished.</w:t>
      </w:r>
    </w:p>
    <w:p w14:paraId="0E813609" w14:textId="77777777" w:rsidR="000A12B8" w:rsidRPr="00C135D7" w:rsidRDefault="000A12B8" w:rsidP="00C135D7">
      <w:pPr>
        <w:autoSpaceDE w:val="0"/>
        <w:autoSpaceDN w:val="0"/>
        <w:adjustRightInd w:val="0"/>
        <w:spacing w:after="0" w:line="480" w:lineRule="auto"/>
        <w:jc w:val="center"/>
        <w:rPr>
          <w:rFonts w:ascii="Times New Roman" w:hAnsi="Times New Roman" w:cs="Times New Roman"/>
          <w:b/>
          <w:bCs/>
          <w:sz w:val="24"/>
          <w:szCs w:val="24"/>
        </w:rPr>
      </w:pPr>
      <w:r w:rsidRPr="00C135D7">
        <w:rPr>
          <w:rFonts w:ascii="Times New Roman" w:hAnsi="Times New Roman" w:cs="Times New Roman"/>
          <w:b/>
          <w:bCs/>
          <w:sz w:val="24"/>
          <w:szCs w:val="24"/>
        </w:rPr>
        <w:t>Discussion</w:t>
      </w:r>
    </w:p>
    <w:p w14:paraId="0E02C0ED"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Our findings differ from those of Anderson et al. (2010) in three important ways.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First, we find strong evidence of publication bias whe</w:t>
      </w:r>
      <w:r w:rsidR="00241A4E" w:rsidRPr="00C135D7">
        <w:rPr>
          <w:rFonts w:ascii="Times New Roman" w:hAnsi="Times New Roman" w:cs="Times New Roman"/>
          <w:sz w:val="24"/>
          <w:szCs w:val="24"/>
        </w:rPr>
        <w:t xml:space="preserve">re the original analysis argued </w:t>
      </w:r>
      <w:r w:rsidRPr="00C135D7">
        <w:rPr>
          <w:rFonts w:ascii="Times New Roman" w:hAnsi="Times New Roman" w:cs="Times New Roman"/>
          <w:sz w:val="24"/>
          <w:szCs w:val="24"/>
        </w:rPr>
        <w:t>minimal bias. The funnel plots appear asymmetrical, application of Egger’s test confirms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presence of significant asymmetry, and bias-adjusted estimates were substantially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smaller than the naïve estimates. Second, the original meta-analysis claimed that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methodologically strong experiments found larger effects than did methodologically weak</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experiments. Instead, we find that best-practices experiments yield adjusted estimates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comparable to the full set of experiments. Division of studies into best- and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not-best-practices sometimes exacerbated funnel-plot asymmetry, leading to higher naïve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estimates but comparable adjusted estimates. Third, the original meta-analysis argued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all outcomes were statistically and practically significant. In our analysis, we find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instead that the effect of violent video games on aggressive behavior in experiments is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likely smaller than anticipated, and may be so small as to be very challenging to study (</w:t>
      </w:r>
      <w:r w:rsidRPr="00C135D7">
        <w:rPr>
          <w:rFonts w:ascii="Times New Roman" w:hAnsi="Times New Roman" w:cs="Times New Roman"/>
          <w:i/>
          <w:iCs/>
          <w:sz w:val="24"/>
          <w:szCs w:val="24"/>
        </w:rPr>
        <w:t>r</w:t>
      </w:r>
      <w:r w:rsidR="00241A4E" w:rsidRPr="00C135D7">
        <w:rPr>
          <w:rFonts w:ascii="Times New Roman" w:hAnsi="Times New Roman" w:cs="Times New Roman"/>
          <w:i/>
          <w:iCs/>
          <w:sz w:val="24"/>
          <w:szCs w:val="24"/>
        </w:rPr>
        <w:t xml:space="preserve"> </w:t>
      </w:r>
      <w:r w:rsidRPr="00C135D7">
        <w:rPr>
          <w:rFonts w:ascii="Times New Roman" w:hAnsi="Times New Roman" w:cs="Times New Roman"/>
          <w:sz w:val="24"/>
          <w:szCs w:val="24"/>
        </w:rPr>
        <w:t>= .02–.15). If this is accurate, then the average experiment examining aggressive behavior</w:t>
      </w:r>
      <w:r w:rsidR="00241A4E" w:rsidRPr="00C135D7">
        <w:rPr>
          <w:rFonts w:ascii="Times New Roman" w:hAnsi="Times New Roman" w:cs="Times New Roman"/>
          <w:sz w:val="24"/>
          <w:szCs w:val="24"/>
        </w:rPr>
        <w:t xml:space="preserve"> may be seriously underpowered. In this case,</w:t>
      </w:r>
      <w:r w:rsidRPr="00C135D7">
        <w:rPr>
          <w:rFonts w:ascii="Times New Roman" w:hAnsi="Times New Roman" w:cs="Times New Roman"/>
          <w:sz w:val="24"/>
          <w:szCs w:val="24"/>
        </w:rPr>
        <w:t xml:space="preserve"> there may not be much evidence for violent games’ effects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on aggressive behavior.</w:t>
      </w:r>
    </w:p>
    <w:p w14:paraId="1AB00CC8"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Overestimation seems most clear in experiments of aggressive behavior. By contrast,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overestimation is less clear in experiments of aggressive affect and aggressive cognition.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With respect to experiments of aggressive affect, the funnel plot is clearly asymmetrical,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but our </w:t>
      </w:r>
      <w:r w:rsidRPr="00C135D7">
        <w:rPr>
          <w:rFonts w:ascii="Times New Roman" w:hAnsi="Times New Roman" w:cs="Times New Roman"/>
          <w:sz w:val="24"/>
          <w:szCs w:val="24"/>
        </w:rPr>
        <w:lastRenderedPageBreak/>
        <w:t>estimators disagree on the degree of bias. Meta-regression suggested effects near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zero, whereas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-value-based adjustments suggested effects near the naïve estimate. With</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respect to experiments of aggressive cognition, there is less evidence of small-study effects.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Nevertheless, there may be some degree of overestimation. To what degree there is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overestimation is unclear, as our estimators did not converge. Finally, with respect to</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cross-sectional studies, the correlations received minimal adjustment, but these results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should be interpreted with caution due to the presence of considerable heterogeneity.</w:t>
      </w:r>
    </w:p>
    <w:p w14:paraId="6EE70F79"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Limitations</w:t>
      </w:r>
    </w:p>
    <w:p w14:paraId="3149855A"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There are important limitations to the analyses we present. Although we are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confident in the ability of funnel plots to detect small-study effects, we are less sure about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ability of our adjustments to provide accurate effect size estimates. We expect, at least,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they are reasonable estimates and may be closer to the truth than is the naïve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estimate. Nonetheless, the statistical properties of these adjustments are not well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understood, and the bias, efficiency, and robustness of these estimators are not known in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any systematic or formal fashion. Moreover, they are each understood to perform poorly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under certain conditions: PET underestimates non-null effects, PEESE overestimates null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effects,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underestimates effects when there is </w:t>
      </w:r>
      <w:r w:rsidRPr="00C135D7">
        <w:rPr>
          <w:rFonts w:ascii="Times New Roman" w:hAnsi="Times New Roman" w:cs="Times New Roman"/>
          <w:i/>
          <w:iCs/>
          <w:sz w:val="24"/>
          <w:szCs w:val="24"/>
        </w:rPr>
        <w:t>p</w:t>
      </w:r>
      <w:r w:rsidRPr="00C135D7">
        <w:rPr>
          <w:rFonts w:ascii="Times New Roman" w:hAnsi="Times New Roman" w:cs="Times New Roman"/>
          <w:sz w:val="24"/>
          <w:szCs w:val="24"/>
        </w:rPr>
        <w:t>-hacking. This limitation of</w:t>
      </w:r>
      <w:r w:rsidR="00241A4E"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is particularly salient given concerns about the flexible analysis of the CRTT; it is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possible that the underlying effect is substantial but our estimates are biased downwards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by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-hacking in one or more studies.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also discard all non-significant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results, causing a considerable loss of information. Perhaps selection models (Vevea &amp;</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Hedges, 1995) could provide a more effective and nuanced adjustment. We are particularly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excited by the possibility of Bayesian selection methods (Guan &amp; Vandekerckhove, 2015)</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draw strength from reasonable prior information. The presented adjustments, in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lastRenderedPageBreak/>
        <w:t>concert with our funnel plots, nevertheless have value in indicating biases and difficulties in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this research literature.</w:t>
      </w:r>
    </w:p>
    <w:p w14:paraId="6C8D92DA"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Another limitation of meta-regression is that small-study effects may be caused by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phenomena besides publication bias or </w:t>
      </w:r>
      <w:r w:rsidRPr="00C135D7">
        <w:rPr>
          <w:rFonts w:ascii="Times New Roman" w:hAnsi="Times New Roman" w:cs="Times New Roman"/>
          <w:i/>
          <w:iCs/>
          <w:sz w:val="24"/>
          <w:szCs w:val="24"/>
        </w:rPr>
        <w:t>p</w:t>
      </w:r>
      <w:r w:rsidRPr="00C135D7">
        <w:rPr>
          <w:rFonts w:ascii="Times New Roman" w:hAnsi="Times New Roman" w:cs="Times New Roman"/>
          <w:sz w:val="24"/>
          <w:szCs w:val="24"/>
        </w:rPr>
        <w:t>-hacking. For example, a small survey might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measure aggressive behavior thoroughly, with many questions, whereas a large survey can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only afford to spare one or two questions. Similarly, sample sizes in experiments may be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smaller, and effect sizes larger, than in cross-sectional surveys. The current report is able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to partly address this concern by following the original authors’ decision to analyze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experimental and cross-sectional research separately. Still, there may be genuine theoretical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methodological reasons that larger studies find smaller effects than do smaller studies.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We must insist, however, that a combination of heterogeneity and </w:t>
      </w:r>
      <w:r w:rsidRPr="00C135D7">
        <w:rPr>
          <w:rFonts w:ascii="Times New Roman" w:hAnsi="Times New Roman" w:cs="Times New Roman"/>
          <w:i/>
          <w:iCs/>
          <w:sz w:val="24"/>
          <w:szCs w:val="24"/>
        </w:rPr>
        <w:t xml:space="preserve">a priori </w:t>
      </w:r>
      <w:r w:rsidRPr="00C135D7">
        <w:rPr>
          <w:rFonts w:ascii="Times New Roman" w:hAnsi="Times New Roman" w:cs="Times New Roman"/>
          <w:sz w:val="24"/>
          <w:szCs w:val="24"/>
        </w:rPr>
        <w:t>power analysis is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not likely to be one of them. Power analyses are rare in the studies synthesized by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Anderson and colleagues. Furthermore, the meta-analysis found no significant moderators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of effect sizes in experiments.</w:t>
      </w:r>
      <w:r w:rsidR="00241A4E" w:rsidRPr="00C135D7">
        <w:rPr>
          <w:rStyle w:val="FootnoteReference"/>
          <w:rFonts w:ascii="Times New Roman" w:hAnsi="Times New Roman" w:cs="Times New Roman"/>
          <w:sz w:val="24"/>
          <w:szCs w:val="24"/>
        </w:rPr>
        <w:footnoteReference w:id="3"/>
      </w:r>
      <w:r w:rsidRPr="00C135D7">
        <w:rPr>
          <w:rFonts w:ascii="Times New Roman" w:hAnsi="Times New Roman" w:cs="Times New Roman"/>
          <w:sz w:val="24"/>
          <w:szCs w:val="24"/>
        </w:rPr>
        <w:t xml:space="preserve"> Thus, researchers could not have known enough about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sources of heterogeneity among these studies to power experiments accordingly.</w:t>
      </w:r>
    </w:p>
    <w:p w14:paraId="0E47A824"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There are also substantive limitations. We abstained from inspection of the partial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sizes from the cross-sectional studies, as these can be challenging to synthesize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properly. We have also abstained from inspection of longitudinal studies as there are not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enough data points to permit a good estimate. It is likely that there are small but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detectable longitudinal effects of many hours of gameplay over time (e.g., Willoughby,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Adachi, &amp; Good, 2012; but see Etchells, Gage, Rutherford, &amp; Munafo, 2016) even if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effects of a brief 15-minute exposure in an experiment </w:t>
      </w:r>
      <w:r w:rsidRPr="00C135D7">
        <w:rPr>
          <w:rFonts w:ascii="Times New Roman" w:hAnsi="Times New Roman" w:cs="Times New Roman"/>
          <w:sz w:val="24"/>
          <w:szCs w:val="24"/>
        </w:rPr>
        <w:lastRenderedPageBreak/>
        <w:t>are undetectably small. All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same, researchers conducting longitudinal studies should be careful to maintain a</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transparent research process and to publish results regardless of their significance lest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longitudinal research literature be found to suffer from similar weaknesses. Our point is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chiefly that our understanding of the phenomenon as studied through experimental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paradigms is likely overstated. Researchers believe they have well-controlled manipulations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yielding robust, unbiased effects. We are concerned that, instead, researchers have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poorly-controlled manipulations yielding uncertain effects overstated through research bias.</w:t>
      </w:r>
    </w:p>
    <w:p w14:paraId="6E0A12C4"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Finally, although the Anderson et al. (2010) meta-analysis is the most-cited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meta-analysis finding evidence of effects of violent video games, it is not the only such</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meta-analysis. A meta-analysis by Greitemeyer and Mügge (2014) finds evidence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violent-game effects by summarizing the research literature published since the Anderson et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al. (2010) meta-analysis. Our preliminary inspection of their dataset reveals less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pronounced funnel plot asymmetry, although a correction has withdrawn the claim that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trim-and-fill suggested the effect on aggressive outcomes had been </w:t>
      </w:r>
      <w:r w:rsidRPr="00C135D7">
        <w:rPr>
          <w:rFonts w:ascii="Times New Roman" w:hAnsi="Times New Roman" w:cs="Times New Roman"/>
          <w:i/>
          <w:iCs/>
          <w:sz w:val="24"/>
          <w:szCs w:val="24"/>
        </w:rPr>
        <w:t xml:space="preserve">underestimated </w:t>
      </w:r>
      <w:r w:rsidRPr="00C135D7">
        <w:rPr>
          <w:rFonts w:ascii="Times New Roman" w:hAnsi="Times New Roman" w:cs="Times New Roman"/>
          <w:sz w:val="24"/>
          <w:szCs w:val="24"/>
        </w:rPr>
        <w:t>by bias.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corrected manuscript now reports no adjustment suggested by trim-and-fill. We hope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to re-analyze this meta-analysis in the future as well.</w:t>
      </w:r>
    </w:p>
    <w:p w14:paraId="137ED10F"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Implications</w:t>
      </w:r>
    </w:p>
    <w:p w14:paraId="0326D6A3"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present results have important implications for theory and research practice.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Practically speaking, sample sizes may need to be much larger. Theoretically speaking,</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researchers may have a poorer understanding of the antecedents and causes of aggression</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than anticipated. We elaborate below.</w:t>
      </w:r>
    </w:p>
    <w:p w14:paraId="0404E8CF"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Power. </w:t>
      </w:r>
      <w:r w:rsidRPr="00C135D7">
        <w:rPr>
          <w:rFonts w:ascii="Times New Roman" w:hAnsi="Times New Roman" w:cs="Times New Roman"/>
          <w:sz w:val="24"/>
          <w:szCs w:val="24"/>
        </w:rPr>
        <w:t>The results suggest that individual experiments studying the effects of</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violent video games may be badly underpowered. If the effects are indeed so small as we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estimate, </w:t>
      </w:r>
      <w:r w:rsidRPr="00C135D7">
        <w:rPr>
          <w:rFonts w:ascii="Times New Roman" w:hAnsi="Times New Roman" w:cs="Times New Roman"/>
          <w:sz w:val="24"/>
          <w:szCs w:val="24"/>
        </w:rPr>
        <w:lastRenderedPageBreak/>
        <w:t>researchers will be hard-pressed to detect them. For example, our largest</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estimate of the effect size recommended an adjustment from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.21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.15 for</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aggressive behavior in a well-designed experiment. Although this would seem to be a small</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 it is of substantial practical importance. Whereas the naïve estimate suggests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a sample size of 136 is sufficient for 80% power in a one-tailed test, the PEESE estimate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suggests that </w:t>
      </w:r>
      <w:r w:rsidRPr="00C135D7">
        <w:rPr>
          <w:rFonts w:ascii="Times New Roman" w:hAnsi="Times New Roman" w:cs="Times New Roman"/>
          <w:i/>
          <w:iCs/>
          <w:sz w:val="24"/>
          <w:szCs w:val="24"/>
        </w:rPr>
        <w:t xml:space="preserve">n </w:t>
      </w:r>
      <w:r w:rsidRPr="00C135D7">
        <w:rPr>
          <w:rFonts w:ascii="Times New Roman" w:hAnsi="Times New Roman" w:cs="Times New Roman"/>
          <w:sz w:val="24"/>
          <w:szCs w:val="24"/>
        </w:rPr>
        <w:t>= 270 is needed—a doubling of the sample size. The other adjustments all</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suggest that incredible sample sizes would be needed: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.09, </w:t>
      </w:r>
      <w:r w:rsidRPr="00C135D7">
        <w:rPr>
          <w:rFonts w:ascii="Times New Roman" w:hAnsi="Times New Roman" w:cs="Times New Roman"/>
          <w:i/>
          <w:iCs/>
          <w:sz w:val="24"/>
          <w:szCs w:val="24"/>
        </w:rPr>
        <w:t xml:space="preserve">n </w:t>
      </w:r>
      <w:r w:rsidRPr="00C135D7">
        <w:rPr>
          <w:rFonts w:ascii="Times New Roman" w:hAnsi="Times New Roman" w:cs="Times New Roman"/>
          <w:sz w:val="24"/>
          <w:szCs w:val="24"/>
        </w:rPr>
        <w:t xml:space="preserve">= 759; PET,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.07, </w:t>
      </w:r>
      <w:r w:rsidRPr="00C135D7">
        <w:rPr>
          <w:rFonts w:ascii="Times New Roman" w:hAnsi="Times New Roman" w:cs="Times New Roman"/>
          <w:i/>
          <w:iCs/>
          <w:sz w:val="24"/>
          <w:szCs w:val="24"/>
        </w:rPr>
        <w:t xml:space="preserve">n </w:t>
      </w:r>
      <w:r w:rsidRPr="00C135D7">
        <w:rPr>
          <w:rFonts w:ascii="Times New Roman" w:hAnsi="Times New Roman" w:cs="Times New Roman"/>
          <w:sz w:val="24"/>
          <w:szCs w:val="24"/>
        </w:rPr>
        <w:t xml:space="preserve">= 1,250;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.02, </w:t>
      </w:r>
      <w:r w:rsidRPr="00C135D7">
        <w:rPr>
          <w:rFonts w:ascii="Times New Roman" w:hAnsi="Times New Roman" w:cs="Times New Roman"/>
          <w:i/>
          <w:iCs/>
          <w:sz w:val="24"/>
          <w:szCs w:val="24"/>
        </w:rPr>
        <w:t xml:space="preserve">n </w:t>
      </w:r>
      <w:r w:rsidRPr="00C135D7">
        <w:rPr>
          <w:rFonts w:ascii="Times New Roman" w:hAnsi="Times New Roman" w:cs="Times New Roman"/>
          <w:sz w:val="24"/>
          <w:szCs w:val="24"/>
        </w:rPr>
        <w:t>= 15,400.</w:t>
      </w:r>
    </w:p>
    <w:p w14:paraId="4B640C84"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Moderators and boundary conditions. </w:t>
      </w:r>
      <w:r w:rsidRPr="00C135D7">
        <w:rPr>
          <w:rFonts w:ascii="Times New Roman" w:hAnsi="Times New Roman" w:cs="Times New Roman"/>
          <w:sz w:val="24"/>
          <w:szCs w:val="24"/>
        </w:rPr>
        <w:t>This poor power would have serious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implications for the field’s understanding of moderators and boundary conditions of violent</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game effects on aggressive outcomes. Many studies report significant interactions of violent</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game content by individual differences such as trait anger or gender. We are concerned</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the understanding of such nuance is overstated. If the main effects are so small, tests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of moderators are likely to be dramatically underpowered. If power is poor, the positive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predictive value of significant interactions is minimal; such significant interactions would be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more likely to be Type I errors than to reflect correctly-rejected null hypotheses.</w:t>
      </w:r>
    </w:p>
    <w:p w14:paraId="58410114"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Furthermore, we suspect that significant moderators are tested and discovered </w:t>
      </w:r>
      <w:r w:rsidR="00CE1129" w:rsidRPr="00C135D7">
        <w:rPr>
          <w:rFonts w:ascii="Times New Roman" w:hAnsi="Times New Roman" w:cs="Times New Roman"/>
          <w:i/>
          <w:iCs/>
          <w:sz w:val="24"/>
          <w:szCs w:val="24"/>
        </w:rPr>
        <w:t xml:space="preserve">post </w:t>
      </w:r>
      <w:r w:rsidRPr="00C135D7">
        <w:rPr>
          <w:rFonts w:ascii="Times New Roman" w:hAnsi="Times New Roman" w:cs="Times New Roman"/>
          <w:i/>
          <w:iCs/>
          <w:sz w:val="24"/>
          <w:szCs w:val="24"/>
        </w:rPr>
        <w:t>hoc</w:t>
      </w:r>
      <w:r w:rsidRPr="00C135D7">
        <w:rPr>
          <w:rFonts w:ascii="Times New Roman" w:hAnsi="Times New Roman" w:cs="Times New Roman"/>
          <w:sz w:val="24"/>
          <w:szCs w:val="24"/>
        </w:rPr>
        <w:t>. We expect that it is not unusual to collect a batter</w:t>
      </w:r>
      <w:r w:rsidR="00CE1129" w:rsidRPr="00C135D7">
        <w:rPr>
          <w:rFonts w:ascii="Times New Roman" w:hAnsi="Times New Roman" w:cs="Times New Roman"/>
          <w:sz w:val="24"/>
          <w:szCs w:val="24"/>
        </w:rPr>
        <w:t xml:space="preserve">y of brief personality measures </w:t>
      </w:r>
      <w:r w:rsidRPr="00C135D7">
        <w:rPr>
          <w:rFonts w:ascii="Times New Roman" w:hAnsi="Times New Roman" w:cs="Times New Roman"/>
          <w:sz w:val="24"/>
          <w:szCs w:val="24"/>
        </w:rPr>
        <w:t>alongside an experimental manipulation. How these measures are to be applied in analysis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may be flexible — perhaps they are applied as possible moderators when a significant main</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is not found. When many moderators are tested, Type I error rates will rise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substantially due to the number of tests conducted. Post-hoc exploratory analyses of</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moderators are valuable, but they should be reported as such, as the presentation of</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exploratory results as confirmatory results is misleading. One of us has published such an</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interaction, trait anger × violent game exposure </w:t>
      </w:r>
      <w:r w:rsidRPr="00C135D7">
        <w:rPr>
          <w:rFonts w:ascii="Times New Roman" w:hAnsi="Times New Roman" w:cs="Times New Roman"/>
          <w:i/>
          <w:sz w:val="24"/>
          <w:szCs w:val="24"/>
        </w:rPr>
        <w:t>(</w:t>
      </w:r>
      <w:r w:rsidR="00CE1129" w:rsidRPr="00C135D7">
        <w:rPr>
          <w:rFonts w:ascii="Times New Roman" w:hAnsi="Times New Roman" w:cs="Times New Roman"/>
          <w:i/>
          <w:sz w:val="24"/>
          <w:szCs w:val="24"/>
        </w:rPr>
        <w:t xml:space="preserve">1 citation </w:t>
      </w:r>
      <w:r w:rsidR="00CE1129" w:rsidRPr="00C135D7">
        <w:rPr>
          <w:rFonts w:ascii="Times New Roman" w:hAnsi="Times New Roman" w:cs="Times New Roman"/>
          <w:i/>
          <w:sz w:val="24"/>
          <w:szCs w:val="24"/>
        </w:rPr>
        <w:lastRenderedPageBreak/>
        <w:t>removed for masked review</w:t>
      </w:r>
      <w:r w:rsidRPr="00C135D7">
        <w:rPr>
          <w:rFonts w:ascii="Times New Roman" w:hAnsi="Times New Roman" w:cs="Times New Roman"/>
          <w:i/>
          <w:sz w:val="24"/>
          <w:szCs w:val="24"/>
        </w:rPr>
        <w:t>)</w:t>
      </w:r>
      <w:r w:rsidRPr="00C135D7">
        <w:rPr>
          <w:rFonts w:ascii="Times New Roman" w:hAnsi="Times New Roman" w:cs="Times New Roman"/>
          <w:sz w:val="24"/>
          <w:szCs w:val="24"/>
        </w:rPr>
        <w:t>,</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and has experienced difficulty in replicating it </w:t>
      </w:r>
      <w:r w:rsidRPr="00C135D7">
        <w:rPr>
          <w:rFonts w:ascii="Times New Roman" w:hAnsi="Times New Roman" w:cs="Times New Roman"/>
          <w:i/>
          <w:sz w:val="24"/>
          <w:szCs w:val="24"/>
        </w:rPr>
        <w:t>(</w:t>
      </w:r>
      <w:r w:rsidRPr="00C135D7">
        <w:rPr>
          <w:rFonts w:ascii="Times New Roman" w:hAnsi="Times New Roman" w:cs="Times New Roman"/>
          <w:i/>
          <w:iCs/>
          <w:sz w:val="24"/>
          <w:szCs w:val="24"/>
        </w:rPr>
        <w:t>1 citation removed for masked review</w:t>
      </w:r>
      <w:r w:rsidRPr="00C135D7">
        <w:rPr>
          <w:rFonts w:ascii="Times New Roman" w:hAnsi="Times New Roman" w:cs="Times New Roman"/>
          <w:i/>
          <w:sz w:val="24"/>
          <w:szCs w:val="24"/>
        </w:rPr>
        <w:t>)</w:t>
      </w:r>
      <w:r w:rsidRPr="00C135D7">
        <w:rPr>
          <w:rFonts w:ascii="Times New Roman" w:hAnsi="Times New Roman" w:cs="Times New Roman"/>
          <w:sz w:val="24"/>
          <w:szCs w:val="24"/>
        </w:rPr>
        <w:t>.</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Another exploratory analysis of ours, claiming to find effects on cognitive control</w:t>
      </w:r>
      <w:r w:rsidR="00CE1129" w:rsidRPr="00C135D7">
        <w:rPr>
          <w:rFonts w:ascii="Times New Roman" w:hAnsi="Times New Roman" w:cs="Times New Roman"/>
          <w:sz w:val="24"/>
          <w:szCs w:val="24"/>
        </w:rPr>
        <w:t xml:space="preserve"> </w:t>
      </w:r>
      <w:r w:rsidRPr="00C135D7">
        <w:rPr>
          <w:rFonts w:ascii="Times New Roman" w:hAnsi="Times New Roman" w:cs="Times New Roman"/>
          <w:i/>
          <w:sz w:val="24"/>
          <w:szCs w:val="24"/>
        </w:rPr>
        <w:t>(</w:t>
      </w:r>
      <w:r w:rsidR="00CE1129" w:rsidRPr="00C135D7">
        <w:rPr>
          <w:rFonts w:ascii="Times New Roman" w:hAnsi="Times New Roman" w:cs="Times New Roman"/>
          <w:i/>
          <w:sz w:val="24"/>
          <w:szCs w:val="24"/>
        </w:rPr>
        <w:t>1 citation removed for masked review</w:t>
      </w:r>
      <w:r w:rsidRPr="00C135D7">
        <w:rPr>
          <w:rFonts w:ascii="Times New Roman" w:hAnsi="Times New Roman" w:cs="Times New Roman"/>
          <w:i/>
          <w:sz w:val="24"/>
          <w:szCs w:val="24"/>
        </w:rPr>
        <w:t>)</w:t>
      </w:r>
      <w:r w:rsidRPr="00C135D7">
        <w:rPr>
          <w:rFonts w:ascii="Times New Roman" w:hAnsi="Times New Roman" w:cs="Times New Roman"/>
          <w:sz w:val="24"/>
          <w:szCs w:val="24"/>
        </w:rPr>
        <w:t>, was likely mistaken, as such “ego-depletion”</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could not be detected in a large-scale replication effort (Hagger et al., in press). The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diversity of reported moderators and the infrequency of their replication suggest possible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weaknesses in the literature of violent game effects.</w:t>
      </w:r>
    </w:p>
    <w:p w14:paraId="50D344B7" w14:textId="77777777" w:rsidR="00CE1129"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Unfalsifiable predictions of aggressive affect. </w:t>
      </w:r>
      <w:r w:rsidRPr="00C135D7">
        <w:rPr>
          <w:rFonts w:ascii="Times New Roman" w:hAnsi="Times New Roman" w:cs="Times New Roman"/>
          <w:sz w:val="24"/>
          <w:szCs w:val="24"/>
        </w:rPr>
        <w:t>Of the outcomes we tested,</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aggressive affect had the most dramatically asymmetrical funnel plot. We suspect that this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asymmetry is caused in part by inferential practices that may serve to remove these null</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results from meta-analysis. </w:t>
      </w:r>
    </w:p>
    <w:p w14:paraId="54000243"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Consider a hypothetical experiment comparing feelings of</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frustration caused by a violent and a non-violent game. If the result is significant, this is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interpreted as evidence that violent video games cause aggressive feelings. However, if the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test is not significant, this is not always interpreted as evidence that violent games do not</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cause aggressive feelings. Rather, it is sometimes taken as evidence that the games are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matched stimuli, differing only in violent content and not in other confounding dimensions.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hypothesis can be changed after analyses to support the theory.</w:t>
      </w:r>
    </w:p>
    <w:p w14:paraId="1F639FC1"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If authors reported their null results as demonstrations of stimulus equivalence, they</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were excluded from meta-analysis. Anderson and colleagues (2010) are explicit about this,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saying “Studies based on violent and nonviolent video games that have been preselected to</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be equally arousing obviously are not appropriate tests of the short-term arousal- and</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affect-inducing effects of violent video games. Thus, they should be excluded from the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analyses designed to test this specific hypothesis. The same is true when comparison games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have been preselected to create </w:t>
      </w:r>
      <w:r w:rsidRPr="00C135D7">
        <w:rPr>
          <w:rFonts w:ascii="Times New Roman" w:hAnsi="Times New Roman" w:cs="Times New Roman"/>
          <w:sz w:val="24"/>
          <w:szCs w:val="24"/>
        </w:rPr>
        <w:lastRenderedPageBreak/>
        <w:t>equivalent affective states” (page 156). Ambiguities in</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whether stimuli were truly </w:t>
      </w:r>
      <w:r w:rsidRPr="00C135D7">
        <w:rPr>
          <w:rFonts w:ascii="Times New Roman" w:hAnsi="Times New Roman" w:cs="Times New Roman"/>
          <w:i/>
          <w:iCs/>
          <w:sz w:val="24"/>
          <w:szCs w:val="24"/>
        </w:rPr>
        <w:t>pre</w:t>
      </w:r>
      <w:r w:rsidRPr="00C135D7">
        <w:rPr>
          <w:rFonts w:ascii="Times New Roman" w:hAnsi="Times New Roman" w:cs="Times New Roman"/>
          <w:sz w:val="24"/>
          <w:szCs w:val="24"/>
        </w:rPr>
        <w:t>selected threaten the validity of these meta-analytic results.</w:t>
      </w:r>
    </w:p>
    <w:p w14:paraId="4BF479AB"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Ways Forward</w:t>
      </w:r>
    </w:p>
    <w:p w14:paraId="7CEC64B1"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Meta-analysis, while exciting and informative, is fraught with difficult limitations.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One productive way of avoiding these limitations is to conduct large-scale, collaborative,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registered replication reports. In a registered replication report, collaborators review and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edit the proposed methods and measures until all agree that the experiment provides a fair</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effective test of the hypothesis. A sample of predetermined size is collected, and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results are published regardless of their statistical significance. This approach protects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against biases caused by conditional stopping, flexible analysis, and publication pressures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(see, e.g., Hagger et al., in press; Matzke et al., 2015).</w:t>
      </w:r>
    </w:p>
    <w:p w14:paraId="13DFD6C2"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We suggest that those planning such a registered report consider the use of a</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modified-game paradigm (Elson, Bruer, Van Looy, Kneer, &amp; Quandt, 2013; Elson &amp;</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Quandt, 2014; Engelhardt, Hilgard, &amp; Bartholow, 2015; Engelhardt, Mazurek, et al., 2015;</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Kneer et al., in press). In such a paradigm, the researchers take a single video game and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edit its code. This allows researchers to manipulate violent content while preserving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content of gameplay (rules, controls, level design, etc.). This would minimize concerns that</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observed effects of violent games are instead due to confounding differences between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stimuli. By comparison, usage of commercially-available games does not allow for such</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control, and differences in violence are likely to be confounded with other differences in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gameplay, difficulty, or competition.</w:t>
      </w:r>
    </w:p>
    <w:p w14:paraId="0D3E9F14"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Outside of a registered replication effort, there are many other ways to enhance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quality of violent games research. Researchers should consider conducting and publishing</w:t>
      </w:r>
      <w:r w:rsidR="001F2D1D" w:rsidRPr="00C135D7">
        <w:rPr>
          <w:rFonts w:ascii="Times New Roman" w:hAnsi="Times New Roman" w:cs="Times New Roman"/>
          <w:sz w:val="24"/>
          <w:szCs w:val="24"/>
        </w:rPr>
        <w:t xml:space="preserve"> </w:t>
      </w:r>
      <w:r w:rsidR="00CE1129" w:rsidRPr="00C135D7">
        <w:rPr>
          <w:rFonts w:ascii="Times New Roman" w:hAnsi="Times New Roman" w:cs="Times New Roman"/>
          <w:sz w:val="24"/>
          <w:szCs w:val="24"/>
        </w:rPr>
        <w:t xml:space="preserve">direct replications of each </w:t>
      </w:r>
      <w:r w:rsidRPr="00C135D7">
        <w:rPr>
          <w:rFonts w:ascii="Times New Roman" w:hAnsi="Times New Roman" w:cs="Times New Roman"/>
          <w:sz w:val="24"/>
          <w:szCs w:val="24"/>
        </w:rPr>
        <w:t>others’ studies. Larger sample sizes would increase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evidentiary value of </w:t>
      </w:r>
      <w:r w:rsidRPr="00C135D7">
        <w:rPr>
          <w:rFonts w:ascii="Times New Roman" w:hAnsi="Times New Roman" w:cs="Times New Roman"/>
          <w:sz w:val="24"/>
          <w:szCs w:val="24"/>
        </w:rPr>
        <w:lastRenderedPageBreak/>
        <w:t>individual studies. Preregistration of sample size, measures,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manipulations, and analyses would reduce opportunities for conditional stopping (i.e.,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collecting more data if </w:t>
      </w:r>
      <w:r w:rsidRPr="00C135D7">
        <w:rPr>
          <w:rFonts w:ascii="Times New Roman" w:hAnsi="Times New Roman" w:cs="Times New Roman"/>
          <w:i/>
          <w:iCs/>
          <w:sz w:val="24"/>
          <w:szCs w:val="24"/>
        </w:rPr>
        <w:t xml:space="preserve">p </w:t>
      </w:r>
      <w:r w:rsidRPr="00C135D7">
        <w:rPr>
          <w:rFonts w:ascii="Times New Roman" w:hAnsi="Times New Roman" w:cs="Times New Roman"/>
          <w:sz w:val="24"/>
          <w:szCs w:val="24"/>
        </w:rPr>
        <w:t>&gt; .05), censorship of studies or subgroups that fail to find an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and flexibility in the quantification of aggressive outcomes. Finally, the open sharing</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of data would allow for cross-validation: an interaction found in one experiment could then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be tested in another researcher’s experiment.</w:t>
      </w:r>
    </w:p>
    <w:p w14:paraId="36698A7F"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Such data-sharing is doubly important in meta-analysis. We commend Anderson and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colleagues for sharing the data and for responding to questions as to how best reproduce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their analyses. We suggest that future meta-analyses routinely include the data, funnel</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plots, and other supplementary materials in the published record (Lakens, Hilgard, &amp;</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Staaks, in press). Other researchers should be encouraged to inspect and reproduce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meta-analyses. Meta-analyses that cannot be inspected or reproduced should be regarded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with concern.</w:t>
      </w:r>
    </w:p>
    <w:p w14:paraId="09F307E0"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Summary</w:t>
      </w:r>
    </w:p>
    <w:p w14:paraId="4B81D8C4" w14:textId="77777777" w:rsidR="001F2D1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research literature as analyzed by Anderson et al. (2010) seems to contain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greater publication bias than their initial trim-and-fill analyses and conclusions indicated.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This is especially true of those studies which were selected as using best practices, as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application of best-practices criteria seemed to favor statistically-significant results. Effects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in experiments seem to be overestimated, particularly those of violent video game effects on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aggressive behavior, which were estimated as being very close to zero.</w:t>
      </w:r>
      <w:r w:rsidR="001F2D1D" w:rsidRPr="00C135D7">
        <w:rPr>
          <w:rFonts w:ascii="Times New Roman" w:hAnsi="Times New Roman" w:cs="Times New Roman"/>
          <w:sz w:val="24"/>
          <w:szCs w:val="24"/>
        </w:rPr>
        <w:t xml:space="preserve"> </w:t>
      </w:r>
    </w:p>
    <w:p w14:paraId="4F65C07A"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Rather than accept these adjusted estimates as the true effect sizes, we recommend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instead a preregistered collaborative research effort and prospective meta-analysis. In this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research effort, preregistration and collaboration will both be indispensable. In the absence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of preregistration and collaboration, the two well-defined camps of proponents and skeptics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may each find results that support their conclusions and refuse to believe the results of the other </w:t>
      </w:r>
      <w:r w:rsidRPr="00C135D7">
        <w:rPr>
          <w:rFonts w:ascii="Times New Roman" w:hAnsi="Times New Roman" w:cs="Times New Roman"/>
          <w:sz w:val="24"/>
          <w:szCs w:val="24"/>
        </w:rPr>
        <w:lastRenderedPageBreak/>
        <w:t>camp. We cannot bear the thought of another thirty years’ stalemate. Our best hope for an accurate and informative hypothesis test rests upon an international, collaborative, and transparent research effort including proponents, skeptics, and disinterested third parties.</w:t>
      </w:r>
    </w:p>
    <w:p w14:paraId="0D95EA08"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sectPr w:rsidR="000A12B8">
          <w:headerReference w:type="default" r:id="rId10"/>
          <w:pgSz w:w="12240" w:h="15840"/>
          <w:pgMar w:top="1440" w:right="1440" w:bottom="1440" w:left="1440" w:header="720" w:footer="720" w:gutter="0"/>
          <w:cols w:space="720"/>
          <w:docGrid w:linePitch="360"/>
        </w:sectPr>
      </w:pPr>
    </w:p>
    <w:p w14:paraId="4B3FE2FD" w14:textId="77777777" w:rsidR="000A12B8" w:rsidRPr="00926678" w:rsidRDefault="000A12B8" w:rsidP="000A12B8">
      <w:pPr>
        <w:autoSpaceDE w:val="0"/>
        <w:autoSpaceDN w:val="0"/>
        <w:adjustRightInd w:val="0"/>
        <w:spacing w:after="0" w:line="240" w:lineRule="auto"/>
        <w:jc w:val="center"/>
        <w:rPr>
          <w:rFonts w:ascii="Times New Roman" w:hAnsi="Times New Roman" w:cs="Times New Roman"/>
          <w:sz w:val="24"/>
          <w:szCs w:val="24"/>
        </w:rPr>
      </w:pPr>
      <w:r w:rsidRPr="00926678">
        <w:rPr>
          <w:rFonts w:ascii="Times New Roman" w:hAnsi="Times New Roman" w:cs="Times New Roman"/>
          <w:sz w:val="24"/>
          <w:szCs w:val="24"/>
        </w:rPr>
        <w:lastRenderedPageBreak/>
        <w:t>References</w:t>
      </w:r>
    </w:p>
    <w:p w14:paraId="66D1E5F1" w14:textId="77777777" w:rsidR="00926678" w:rsidRPr="00926678" w:rsidRDefault="00926678" w:rsidP="000A12B8">
      <w:pPr>
        <w:autoSpaceDE w:val="0"/>
        <w:autoSpaceDN w:val="0"/>
        <w:adjustRightInd w:val="0"/>
        <w:spacing w:after="0" w:line="240" w:lineRule="auto"/>
        <w:jc w:val="center"/>
        <w:rPr>
          <w:rFonts w:ascii="Times New Roman" w:hAnsi="Times New Roman" w:cs="Times New Roman"/>
          <w:sz w:val="24"/>
          <w:szCs w:val="24"/>
        </w:rPr>
      </w:pPr>
    </w:p>
    <w:p w14:paraId="6CF3D295" w14:textId="0650EE9B"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Aloe, A. M. (2014). An empirical investigation of partial effect sizes in meta-analysis of correlational data. </w:t>
      </w:r>
      <w:r w:rsidRPr="00926678">
        <w:rPr>
          <w:rFonts w:ascii="Times New Roman" w:hAnsi="Times New Roman" w:cs="Times New Roman"/>
          <w:i/>
          <w:iCs/>
          <w:sz w:val="24"/>
          <w:szCs w:val="24"/>
        </w:rPr>
        <w:t>The Journal of General Psychology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141 </w:t>
      </w:r>
      <w:r w:rsidRPr="00926678">
        <w:rPr>
          <w:rFonts w:ascii="Times New Roman" w:hAnsi="Times New Roman" w:cs="Times New Roman"/>
          <w:sz w:val="24"/>
          <w:szCs w:val="24"/>
        </w:rPr>
        <w:t>, 47-64. DOI:10.1080/00221309.2013.853021</w:t>
      </w:r>
    </w:p>
    <w:p w14:paraId="60E293B1"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American Psychological Association Task Force on Violent Media. (2015). </w:t>
      </w:r>
      <w:r w:rsidRPr="00926678">
        <w:rPr>
          <w:rFonts w:ascii="Times New Roman" w:hAnsi="Times New Roman" w:cs="Times New Roman"/>
          <w:i/>
          <w:iCs/>
          <w:sz w:val="24"/>
          <w:szCs w:val="24"/>
        </w:rPr>
        <w:t xml:space="preserve">Technical report on the review of the violent video game literature. </w:t>
      </w:r>
      <w:r w:rsidRPr="00926678">
        <w:rPr>
          <w:rFonts w:ascii="Times New Roman" w:hAnsi="Times New Roman" w:cs="Times New Roman"/>
          <w:sz w:val="24"/>
          <w:szCs w:val="24"/>
        </w:rPr>
        <w:t>Retrieved from https://www.apa.org/news/press/releases/2015/08/technical-violent-games.pdf</w:t>
      </w:r>
    </w:p>
    <w:p w14:paraId="6F48C6FD" w14:textId="16318F3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Anderson, C. A., Shibuya, A., Ihori, N., Swing, E. L., Bushman, B. J., Sakamoto, A., …</w:t>
      </w:r>
      <w:r w:rsidR="001F2D1D"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Saleem, M. (2010). Violent video game effects on aggression, empathy, and prosocial behavior in eastern and western countries: A meta-analytic review. </w:t>
      </w:r>
      <w:r w:rsidRPr="00926678">
        <w:rPr>
          <w:rFonts w:ascii="Times New Roman" w:hAnsi="Times New Roman" w:cs="Times New Roman"/>
          <w:i/>
          <w:iCs/>
          <w:sz w:val="24"/>
          <w:szCs w:val="24"/>
        </w:rPr>
        <w:t>Psychological Bulletin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136 </w:t>
      </w:r>
      <w:r w:rsidRPr="00926678">
        <w:rPr>
          <w:rFonts w:ascii="Times New Roman" w:hAnsi="Times New Roman" w:cs="Times New Roman"/>
          <w:sz w:val="24"/>
          <w:szCs w:val="24"/>
        </w:rPr>
        <w:t xml:space="preserve">(2), 151-173. </w:t>
      </w:r>
      <w:r w:rsidR="00B00DC4">
        <w:rPr>
          <w:rFonts w:ascii="Times New Roman" w:hAnsi="Times New Roman" w:cs="Times New Roman"/>
          <w:sz w:val="24"/>
          <w:szCs w:val="24"/>
        </w:rPr>
        <w:t>DOI:</w:t>
      </w:r>
      <w:r w:rsidRPr="00926678">
        <w:rPr>
          <w:rFonts w:ascii="Times New Roman" w:hAnsi="Times New Roman" w:cs="Times New Roman"/>
          <w:sz w:val="24"/>
          <w:szCs w:val="24"/>
        </w:rPr>
        <w:t>10.1037/a0018251</w:t>
      </w:r>
    </w:p>
    <w:p w14:paraId="5606C202" w14:textId="7DD4DE8D"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Ballard, M. E., &amp; Wiest, J. R. (1996). Mortal Kombat: The effects of violent video game play on males’ hostility and cardiovascular responding. </w:t>
      </w:r>
      <w:r w:rsidRPr="00926678">
        <w:rPr>
          <w:rFonts w:ascii="Times New Roman" w:hAnsi="Times New Roman" w:cs="Times New Roman"/>
          <w:i/>
          <w:iCs/>
          <w:sz w:val="24"/>
          <w:szCs w:val="24"/>
        </w:rPr>
        <w:t>Journal of Applied Social Psychology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26 </w:t>
      </w:r>
      <w:r w:rsidRPr="00926678">
        <w:rPr>
          <w:rFonts w:ascii="Times New Roman" w:hAnsi="Times New Roman" w:cs="Times New Roman"/>
          <w:sz w:val="24"/>
          <w:szCs w:val="24"/>
        </w:rPr>
        <w:t xml:space="preserve">, 717-730. </w:t>
      </w:r>
      <w:r w:rsidR="00B00DC4">
        <w:rPr>
          <w:rFonts w:ascii="Times New Roman" w:hAnsi="Times New Roman" w:cs="Times New Roman"/>
          <w:sz w:val="24"/>
          <w:szCs w:val="24"/>
        </w:rPr>
        <w:t>DOI:</w:t>
      </w:r>
      <w:r w:rsidRPr="00926678">
        <w:rPr>
          <w:rFonts w:ascii="Times New Roman" w:hAnsi="Times New Roman" w:cs="Times New Roman"/>
          <w:sz w:val="24"/>
          <w:szCs w:val="24"/>
        </w:rPr>
        <w:t>10.1111/j.1559-1816.1996.tb02740.x</w:t>
      </w:r>
    </w:p>
    <w:p w14:paraId="5C4DA85B" w14:textId="7429F90B"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Bushman, B. J., Rothstein, H. R., &amp; Anderson, C. A. (2010). Much ado about something: Violent video game effects and a school of red herring: Reply to Ferguson and Kilburn (2010). </w:t>
      </w:r>
      <w:r w:rsidRPr="00926678">
        <w:rPr>
          <w:rFonts w:ascii="Times New Roman" w:hAnsi="Times New Roman" w:cs="Times New Roman"/>
          <w:i/>
          <w:iCs/>
          <w:sz w:val="24"/>
          <w:szCs w:val="24"/>
        </w:rPr>
        <w:t>Psychological Bulletin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136 </w:t>
      </w:r>
      <w:r w:rsidRPr="00926678">
        <w:rPr>
          <w:rFonts w:ascii="Times New Roman" w:hAnsi="Times New Roman" w:cs="Times New Roman"/>
          <w:sz w:val="24"/>
          <w:szCs w:val="24"/>
        </w:rPr>
        <w:t xml:space="preserve">, 182-187. </w:t>
      </w:r>
      <w:r w:rsidR="00B00DC4">
        <w:rPr>
          <w:rFonts w:ascii="Times New Roman" w:hAnsi="Times New Roman" w:cs="Times New Roman"/>
          <w:sz w:val="24"/>
          <w:szCs w:val="24"/>
        </w:rPr>
        <w:t>DOI:</w:t>
      </w:r>
      <w:r w:rsidRPr="00926678">
        <w:rPr>
          <w:rFonts w:ascii="Times New Roman" w:hAnsi="Times New Roman" w:cs="Times New Roman"/>
          <w:sz w:val="24"/>
          <w:szCs w:val="24"/>
        </w:rPr>
        <w:t>10.1037/a0018718</w:t>
      </w:r>
    </w:p>
    <w:p w14:paraId="2A409EE6" w14:textId="0753386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Carter, E. C., &amp; McCullough, M. E. (2014). Publication bias and the limited strength model of self-control: Has the evidence for ego depletion been overestimated? </w:t>
      </w:r>
      <w:r w:rsidRPr="00926678">
        <w:rPr>
          <w:rFonts w:ascii="Times New Roman" w:hAnsi="Times New Roman" w:cs="Times New Roman"/>
          <w:i/>
          <w:iCs/>
          <w:sz w:val="24"/>
          <w:szCs w:val="24"/>
        </w:rPr>
        <w:t>Frontiers in Psychology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5</w:t>
      </w:r>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10.3389/fpsyg.2014.00823</w:t>
      </w:r>
    </w:p>
    <w:p w14:paraId="0C1CB05B"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Council on Communications and Media. (2009). From the American Academy of Pediatrics: Policy statement – Media violence. </w:t>
      </w:r>
      <w:r w:rsidRPr="00926678">
        <w:rPr>
          <w:rFonts w:ascii="Times New Roman" w:hAnsi="Times New Roman" w:cs="Times New Roman"/>
          <w:i/>
          <w:iCs/>
          <w:sz w:val="24"/>
          <w:szCs w:val="24"/>
        </w:rPr>
        <w:t>Pediatrics</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124 </w:t>
      </w:r>
      <w:r w:rsidRPr="00926678">
        <w:rPr>
          <w:rFonts w:ascii="Times New Roman" w:hAnsi="Times New Roman" w:cs="Times New Roman"/>
          <w:sz w:val="24"/>
          <w:szCs w:val="24"/>
        </w:rPr>
        <w:t>(5), 1495-1503.</w:t>
      </w:r>
    </w:p>
    <w:p w14:paraId="43A63B85" w14:textId="2C67045C"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Duval, S., &amp; Tweedie, R. (2000). Trim and fill: A simple funnel-plot-based method of testing and adjusting for publication bias in meta-analysis. </w:t>
      </w:r>
      <w:r w:rsidRPr="00926678">
        <w:rPr>
          <w:rFonts w:ascii="Times New Roman" w:hAnsi="Times New Roman" w:cs="Times New Roman"/>
          <w:i/>
          <w:iCs/>
          <w:sz w:val="24"/>
          <w:szCs w:val="24"/>
        </w:rPr>
        <w:t>Biometrics</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56</w:t>
      </w:r>
      <w:r w:rsidRPr="00926678">
        <w:rPr>
          <w:rFonts w:ascii="Times New Roman" w:hAnsi="Times New Roman" w:cs="Times New Roman"/>
          <w:sz w:val="24"/>
          <w:szCs w:val="24"/>
        </w:rPr>
        <w:t>, 455-463.</w:t>
      </w:r>
      <w:r w:rsidR="001F2D1D"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10.1111/j.0006-341X.2000.00455.x</w:t>
      </w:r>
    </w:p>
    <w:p w14:paraId="5B463A73" w14:textId="30BDD990"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Elson, M., Bruer, J., Van Looy, J., Kneer, J., &amp; Quandt, T. (2013). Comparing apples and oranges? Evidence for pace of action as a confound in research on digital games and aggression. </w:t>
      </w:r>
      <w:r w:rsidRPr="00926678">
        <w:rPr>
          <w:rFonts w:ascii="Times New Roman" w:hAnsi="Times New Roman" w:cs="Times New Roman"/>
          <w:i/>
          <w:iCs/>
          <w:sz w:val="24"/>
          <w:szCs w:val="24"/>
        </w:rPr>
        <w:t>Psychology of Popular Media Culture</w:t>
      </w:r>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10.1037/ppm0000010</w:t>
      </w:r>
    </w:p>
    <w:p w14:paraId="303D4584" w14:textId="0182C248"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Elson, M., Mohseni, M. R., Breuer, J., Scharkow, M., &amp; Quandt, T. (2014). Press CRTT to measure aggressive behavior: The unstandardized use of the competitive reaction time task in aggression research. </w:t>
      </w:r>
      <w:r w:rsidRPr="00926678">
        <w:rPr>
          <w:rFonts w:ascii="Times New Roman" w:hAnsi="Times New Roman" w:cs="Times New Roman"/>
          <w:i/>
          <w:iCs/>
          <w:sz w:val="24"/>
          <w:szCs w:val="24"/>
        </w:rPr>
        <w:t>Psychological Assessment</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26 </w:t>
      </w:r>
      <w:r w:rsidRPr="00926678">
        <w:rPr>
          <w:rFonts w:ascii="Times New Roman" w:hAnsi="Times New Roman" w:cs="Times New Roman"/>
          <w:sz w:val="24"/>
          <w:szCs w:val="24"/>
        </w:rPr>
        <w:t xml:space="preserve">(2), 419-432. </w:t>
      </w:r>
      <w:r w:rsidR="00B00DC4">
        <w:rPr>
          <w:rFonts w:ascii="Times New Roman" w:hAnsi="Times New Roman" w:cs="Times New Roman"/>
          <w:sz w:val="24"/>
          <w:szCs w:val="24"/>
        </w:rPr>
        <w:t>DOI:</w:t>
      </w:r>
      <w:r w:rsidRPr="00926678">
        <w:rPr>
          <w:rFonts w:ascii="Times New Roman" w:hAnsi="Times New Roman" w:cs="Times New Roman"/>
          <w:sz w:val="24"/>
          <w:szCs w:val="24"/>
        </w:rPr>
        <w:t>10.1037/a0035569</w:t>
      </w:r>
    </w:p>
    <w:p w14:paraId="39A09678" w14:textId="18780BF1"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lastRenderedPageBreak/>
        <w:t xml:space="preserve">Elson, M., &amp; Quandt, T. (2014). Digital games in laboratory experiments: Controlling a complex stimulus through modding. </w:t>
      </w:r>
      <w:r w:rsidRPr="00926678">
        <w:rPr>
          <w:rFonts w:ascii="Times New Roman" w:hAnsi="Times New Roman" w:cs="Times New Roman"/>
          <w:i/>
          <w:iCs/>
          <w:sz w:val="24"/>
          <w:szCs w:val="24"/>
        </w:rPr>
        <w:t>Psychology of Popular Media Culture</w:t>
      </w:r>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10.1037/ppm0000033</w:t>
      </w:r>
    </w:p>
    <w:p w14:paraId="60B9584D" w14:textId="0C4E423D"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Engelhardt, C. R., Bartholow, B. D., &amp; Saults, J. S. (2011). Violent and nonviolent video games differentially affect physical aggression for individuals high vs. low in dispositional anger. </w:t>
      </w:r>
      <w:r w:rsidRPr="00926678">
        <w:rPr>
          <w:rFonts w:ascii="Times New Roman" w:hAnsi="Times New Roman" w:cs="Times New Roman"/>
          <w:i/>
          <w:iCs/>
          <w:sz w:val="24"/>
          <w:szCs w:val="24"/>
        </w:rPr>
        <w:t>Aggressive Behavior</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37</w:t>
      </w:r>
      <w:r w:rsidRPr="00926678">
        <w:rPr>
          <w:rFonts w:ascii="Times New Roman" w:hAnsi="Times New Roman" w:cs="Times New Roman"/>
          <w:sz w:val="24"/>
          <w:szCs w:val="24"/>
        </w:rPr>
        <w:t xml:space="preserve">, 539-546. </w:t>
      </w:r>
      <w:r w:rsidR="00B00DC4">
        <w:rPr>
          <w:rFonts w:ascii="Times New Roman" w:hAnsi="Times New Roman" w:cs="Times New Roman"/>
          <w:sz w:val="24"/>
          <w:szCs w:val="24"/>
        </w:rPr>
        <w:t>DOI:1</w:t>
      </w:r>
      <w:r w:rsidRPr="00926678">
        <w:rPr>
          <w:rFonts w:ascii="Times New Roman" w:hAnsi="Times New Roman" w:cs="Times New Roman"/>
          <w:sz w:val="24"/>
          <w:szCs w:val="24"/>
        </w:rPr>
        <w:t>0.1002/ab.20411</w:t>
      </w:r>
    </w:p>
    <w:p w14:paraId="417D7297" w14:textId="6578B1C1"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Engelhardt, C. R., Hilgard, J., &amp; Bartholow, B. D. (2015). Acute exposure to difficult (but not violent) video games dysregulates cognitive control. </w:t>
      </w:r>
      <w:r w:rsidRPr="00926678">
        <w:rPr>
          <w:rFonts w:ascii="Times New Roman" w:hAnsi="Times New Roman" w:cs="Times New Roman"/>
          <w:i/>
          <w:iCs/>
          <w:sz w:val="24"/>
          <w:szCs w:val="24"/>
        </w:rPr>
        <w:t>Computers in Human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Behavior</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45</w:t>
      </w:r>
      <w:r w:rsidRPr="00926678">
        <w:rPr>
          <w:rFonts w:ascii="Times New Roman" w:hAnsi="Times New Roman" w:cs="Times New Roman"/>
          <w:sz w:val="24"/>
          <w:szCs w:val="24"/>
        </w:rPr>
        <w:t xml:space="preserve">, 85-92. </w:t>
      </w:r>
      <w:r w:rsidR="00B00DC4">
        <w:rPr>
          <w:rFonts w:ascii="Times New Roman" w:hAnsi="Times New Roman" w:cs="Times New Roman"/>
          <w:sz w:val="24"/>
          <w:szCs w:val="24"/>
        </w:rPr>
        <w:t>DOI:</w:t>
      </w:r>
      <w:r w:rsidRPr="00926678">
        <w:rPr>
          <w:rFonts w:ascii="Times New Roman" w:hAnsi="Times New Roman" w:cs="Times New Roman"/>
          <w:sz w:val="24"/>
          <w:szCs w:val="24"/>
        </w:rPr>
        <w:t>10.1016/j.chb.2014.11.089</w:t>
      </w:r>
    </w:p>
    <w:p w14:paraId="04A1E4EC" w14:textId="625E54AC"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Engelhardt, C. R., Mazurek, M. O., Hilgard, J., Rouder, J. N., &amp; Bartholow, B. D. (2015). Effects of violent-video-game exposure on aggressive behavior, aggressive-thought accessibility, and aggressive affect among adults with and without autism spectrum disorder. </w:t>
      </w:r>
      <w:r w:rsidRPr="00926678">
        <w:rPr>
          <w:rFonts w:ascii="Times New Roman" w:hAnsi="Times New Roman" w:cs="Times New Roman"/>
          <w:i/>
          <w:iCs/>
          <w:sz w:val="24"/>
          <w:szCs w:val="24"/>
        </w:rPr>
        <w:t>Psychological Science</w:t>
      </w:r>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10.1177/0956797615583038</w:t>
      </w:r>
    </w:p>
    <w:p w14:paraId="51D7F1F2" w14:textId="0E66C84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Etchells, P. J., Gage, S. H., Rutherford, A. D., &amp; Munafo, M. R. (2016). Prospective investigation of video game use in children and subsequent conduct disorder and depression using data from the Avon Longitudinal Study of Parents and Children. </w:t>
      </w:r>
      <w:r w:rsidRPr="00926678">
        <w:rPr>
          <w:rFonts w:ascii="Times New Roman" w:hAnsi="Times New Roman" w:cs="Times New Roman"/>
          <w:i/>
          <w:iCs/>
          <w:sz w:val="24"/>
          <w:szCs w:val="24"/>
        </w:rPr>
        <w:t>PLoS One</w:t>
      </w:r>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10.1371/journal.pone.0147732</w:t>
      </w:r>
    </w:p>
    <w:p w14:paraId="6469C44D" w14:textId="4C58995B"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Ferguson, C. J. (2007). Evidence for publication bias in video game violence effects literature: A meta-analytic review. </w:t>
      </w:r>
      <w:r w:rsidRPr="00926678">
        <w:rPr>
          <w:rFonts w:ascii="Times New Roman" w:hAnsi="Times New Roman" w:cs="Times New Roman"/>
          <w:i/>
          <w:iCs/>
          <w:sz w:val="24"/>
          <w:szCs w:val="24"/>
        </w:rPr>
        <w:t>Aggression and Violent Behavior</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12</w:t>
      </w:r>
      <w:r w:rsidRPr="00926678">
        <w:rPr>
          <w:rFonts w:ascii="Times New Roman" w:hAnsi="Times New Roman" w:cs="Times New Roman"/>
          <w:sz w:val="24"/>
          <w:szCs w:val="24"/>
        </w:rPr>
        <w:t>, 470-482.</w:t>
      </w:r>
      <w:r w:rsidR="001F2D1D"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10.1016/j.avb.2007.01.001</w:t>
      </w:r>
    </w:p>
    <w:p w14:paraId="489CB3AF" w14:textId="5EB34AE3"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Ferguson, C. J., &amp; Kilburn, J. (2009). The public health risks of media violence: A meta-analytic review. </w:t>
      </w:r>
      <w:r w:rsidRPr="00926678">
        <w:rPr>
          <w:rFonts w:ascii="Times New Roman" w:hAnsi="Times New Roman" w:cs="Times New Roman"/>
          <w:i/>
          <w:iCs/>
          <w:sz w:val="24"/>
          <w:szCs w:val="24"/>
        </w:rPr>
        <w:t>The Journal of Pediatrics</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154 </w:t>
      </w:r>
      <w:r w:rsidRPr="00926678">
        <w:rPr>
          <w:rFonts w:ascii="Times New Roman" w:hAnsi="Times New Roman" w:cs="Times New Roman"/>
          <w:sz w:val="24"/>
          <w:szCs w:val="24"/>
        </w:rPr>
        <w:t xml:space="preserve">(5), 759-763. </w:t>
      </w:r>
      <w:r w:rsidR="00B00DC4">
        <w:rPr>
          <w:rFonts w:ascii="Times New Roman" w:hAnsi="Times New Roman" w:cs="Times New Roman"/>
          <w:sz w:val="24"/>
          <w:szCs w:val="24"/>
        </w:rPr>
        <w:t>DOI:</w:t>
      </w:r>
      <w:r w:rsidRPr="00926678">
        <w:rPr>
          <w:rFonts w:ascii="Times New Roman" w:hAnsi="Times New Roman" w:cs="Times New Roman"/>
          <w:sz w:val="24"/>
          <w:szCs w:val="24"/>
        </w:rPr>
        <w:t>10.1016/j.jpeds.2008.11.033</w:t>
      </w:r>
    </w:p>
    <w:p w14:paraId="3EA62820" w14:textId="7BBCB56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Ferguson, C. J., &amp; Kilburn, J. (2010). Much ado about nothing: The misestimation and overinterpretation of violent video game effects on eastern and western nations: Comment on Anderson et al. (2010). </w:t>
      </w:r>
      <w:r w:rsidRPr="00926678">
        <w:rPr>
          <w:rFonts w:ascii="Times New Roman" w:hAnsi="Times New Roman" w:cs="Times New Roman"/>
          <w:i/>
          <w:iCs/>
          <w:sz w:val="24"/>
          <w:szCs w:val="24"/>
        </w:rPr>
        <w:t>Psychological Bulletin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136</w:t>
      </w:r>
      <w:r w:rsidRPr="00926678">
        <w:rPr>
          <w:rFonts w:ascii="Times New Roman" w:hAnsi="Times New Roman" w:cs="Times New Roman"/>
          <w:sz w:val="24"/>
          <w:szCs w:val="24"/>
        </w:rPr>
        <w:t xml:space="preserve">, 174-178. </w:t>
      </w:r>
      <w:r w:rsidR="00B00DC4">
        <w:rPr>
          <w:rFonts w:ascii="Times New Roman" w:hAnsi="Times New Roman" w:cs="Times New Roman"/>
          <w:sz w:val="24"/>
          <w:szCs w:val="24"/>
        </w:rPr>
        <w:t>DOI:1</w:t>
      </w:r>
      <w:r w:rsidRPr="00926678">
        <w:rPr>
          <w:rFonts w:ascii="Times New Roman" w:hAnsi="Times New Roman" w:cs="Times New Roman"/>
          <w:sz w:val="24"/>
          <w:szCs w:val="24"/>
        </w:rPr>
        <w:t>0.1037/a0018566</w:t>
      </w:r>
    </w:p>
    <w:p w14:paraId="075E2E84"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Gervais, W. M. (2015, June 25). </w:t>
      </w:r>
      <w:r w:rsidRPr="00926678">
        <w:rPr>
          <w:rFonts w:ascii="Times New Roman" w:hAnsi="Times New Roman" w:cs="Times New Roman"/>
          <w:i/>
          <w:iCs/>
          <w:sz w:val="24"/>
          <w:szCs w:val="24"/>
        </w:rPr>
        <w:t xml:space="preserve">Putting PET-PEESE to the test. </w:t>
      </w:r>
      <w:r w:rsidRPr="00926678">
        <w:rPr>
          <w:rFonts w:ascii="Times New Roman" w:hAnsi="Times New Roman" w:cs="Times New Roman"/>
          <w:sz w:val="24"/>
          <w:szCs w:val="24"/>
        </w:rPr>
        <w:t>Blog post. Retrieved from http://willgervais.com/blog/2015/6/25/putting-pet-peese-to-the-test-1</w:t>
      </w:r>
    </w:p>
    <w:p w14:paraId="432B3E18"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Graybill, D., Kirsch, J. R., &amp; Esselman, E. D. (1985). Effects of playing violent versus nonviolent video games on the aggressive ideation of aggressive and nonaggressive children. </w:t>
      </w:r>
      <w:r w:rsidRPr="00926678">
        <w:rPr>
          <w:rFonts w:ascii="Times New Roman" w:hAnsi="Times New Roman" w:cs="Times New Roman"/>
          <w:i/>
          <w:iCs/>
          <w:sz w:val="24"/>
          <w:szCs w:val="24"/>
        </w:rPr>
        <w:t>Child Study Journal</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15</w:t>
      </w:r>
      <w:r w:rsidRPr="00926678">
        <w:rPr>
          <w:rFonts w:ascii="Times New Roman" w:hAnsi="Times New Roman" w:cs="Times New Roman"/>
          <w:sz w:val="24"/>
          <w:szCs w:val="24"/>
        </w:rPr>
        <w:t>, 199-205.</w:t>
      </w:r>
    </w:p>
    <w:p w14:paraId="6CF9E4C6" w14:textId="15810DB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lastRenderedPageBreak/>
        <w:t xml:space="preserve">Greitemeyer, T., &amp; Mügge, D. O. (2014). Video games do affect social outcomes: A meta-analytic review of the effects of violent and prosocial video game play. </w:t>
      </w:r>
      <w:r w:rsidRPr="00926678">
        <w:rPr>
          <w:rFonts w:ascii="Times New Roman" w:hAnsi="Times New Roman" w:cs="Times New Roman"/>
          <w:i/>
          <w:iCs/>
          <w:sz w:val="24"/>
          <w:szCs w:val="24"/>
        </w:rPr>
        <w:t>Personality and Social Psychology Bulletin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40 </w:t>
      </w:r>
      <w:r w:rsidRPr="00926678">
        <w:rPr>
          <w:rFonts w:ascii="Times New Roman" w:hAnsi="Times New Roman" w:cs="Times New Roman"/>
          <w:sz w:val="24"/>
          <w:szCs w:val="24"/>
        </w:rPr>
        <w:t xml:space="preserve">(5), 578-589. </w:t>
      </w:r>
      <w:r w:rsidR="00B00DC4">
        <w:rPr>
          <w:rFonts w:ascii="Times New Roman" w:hAnsi="Times New Roman" w:cs="Times New Roman"/>
          <w:sz w:val="24"/>
          <w:szCs w:val="24"/>
        </w:rPr>
        <w:t>DOI:</w:t>
      </w:r>
      <w:r w:rsidRPr="00926678">
        <w:rPr>
          <w:rFonts w:ascii="Times New Roman" w:hAnsi="Times New Roman" w:cs="Times New Roman"/>
          <w:sz w:val="24"/>
          <w:szCs w:val="24"/>
        </w:rPr>
        <w:t>10.1177/0146167213520459</w:t>
      </w:r>
    </w:p>
    <w:p w14:paraId="49CA79C3"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Guan, M., &amp; Vandekerckhove, J. (2015). A Bayesian approach to mitigation of publication bias. </w:t>
      </w:r>
      <w:r w:rsidRPr="00926678">
        <w:rPr>
          <w:rFonts w:ascii="Times New Roman" w:hAnsi="Times New Roman" w:cs="Times New Roman"/>
          <w:i/>
          <w:iCs/>
          <w:sz w:val="24"/>
          <w:szCs w:val="24"/>
        </w:rPr>
        <w:t>Psychonomic Bulletin and Review</w:t>
      </w:r>
      <w:r w:rsidRPr="00926678">
        <w:rPr>
          <w:rFonts w:ascii="Times New Roman" w:hAnsi="Times New Roman" w:cs="Times New Roman"/>
          <w:sz w:val="24"/>
          <w:szCs w:val="24"/>
        </w:rPr>
        <w:t>. Retrieved from</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http://www.cidlab.com/prints/guan2015bayesian.pdf</w:t>
      </w:r>
    </w:p>
    <w:p w14:paraId="77AE152A"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Hagger, M. S., Chatzisarantis, N. L. D., Alberts, H., Anggono, C. O., Birt, A., Brand, R.,</w:t>
      </w:r>
      <w:r w:rsidR="00114D9F" w:rsidRPr="00926678">
        <w:rPr>
          <w:rFonts w:ascii="Times New Roman" w:hAnsi="Times New Roman" w:cs="Times New Roman"/>
          <w:sz w:val="24"/>
          <w:szCs w:val="24"/>
        </w:rPr>
        <w:t xml:space="preserve"> … </w:t>
      </w:r>
      <w:r w:rsidRPr="00926678">
        <w:rPr>
          <w:rFonts w:ascii="Times New Roman" w:hAnsi="Times New Roman" w:cs="Times New Roman"/>
          <w:sz w:val="24"/>
          <w:szCs w:val="24"/>
        </w:rPr>
        <w:t>Cannon, T. (in press). A multi-lab pre-registered r</w:t>
      </w:r>
      <w:r w:rsidR="00114D9F" w:rsidRPr="00926678">
        <w:rPr>
          <w:rFonts w:ascii="Times New Roman" w:hAnsi="Times New Roman" w:cs="Times New Roman"/>
          <w:sz w:val="24"/>
          <w:szCs w:val="24"/>
        </w:rPr>
        <w:t xml:space="preserve">eplication of the ego-depletion </w:t>
      </w:r>
      <w:r w:rsidRPr="00926678">
        <w:rPr>
          <w:rFonts w:ascii="Times New Roman" w:hAnsi="Times New Roman" w:cs="Times New Roman"/>
          <w:sz w:val="24"/>
          <w:szCs w:val="24"/>
        </w:rPr>
        <w:t xml:space="preserve">effect. </w:t>
      </w:r>
      <w:r w:rsidRPr="00926678">
        <w:rPr>
          <w:rFonts w:ascii="Times New Roman" w:hAnsi="Times New Roman" w:cs="Times New Roman"/>
          <w:i/>
          <w:iCs/>
          <w:sz w:val="24"/>
          <w:szCs w:val="24"/>
        </w:rPr>
        <w:t>Perspectives on Psychological Science</w:t>
      </w:r>
      <w:r w:rsidRPr="00926678">
        <w:rPr>
          <w:rFonts w:ascii="Times New Roman" w:hAnsi="Times New Roman" w:cs="Times New Roman"/>
          <w:sz w:val="24"/>
          <w:szCs w:val="24"/>
        </w:rPr>
        <w:t>.</w:t>
      </w:r>
    </w:p>
    <w:p w14:paraId="6C6ED89A"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Higgins, J. P. T., &amp; Green, S. (Eds.). (2011). </w:t>
      </w:r>
      <w:r w:rsidRPr="00926678">
        <w:rPr>
          <w:rFonts w:ascii="Times New Roman" w:hAnsi="Times New Roman" w:cs="Times New Roman"/>
          <w:i/>
          <w:iCs/>
          <w:sz w:val="24"/>
          <w:szCs w:val="24"/>
        </w:rPr>
        <w:t xml:space="preserve">Cochrane </w:t>
      </w:r>
      <w:r w:rsidR="00114D9F" w:rsidRPr="00926678">
        <w:rPr>
          <w:rFonts w:ascii="Times New Roman" w:hAnsi="Times New Roman" w:cs="Times New Roman"/>
          <w:i/>
          <w:iCs/>
          <w:sz w:val="24"/>
          <w:szCs w:val="24"/>
        </w:rPr>
        <w:t xml:space="preserve">handbook for systematic reviews </w:t>
      </w:r>
      <w:r w:rsidRPr="00926678">
        <w:rPr>
          <w:rFonts w:ascii="Times New Roman" w:hAnsi="Times New Roman" w:cs="Times New Roman"/>
          <w:i/>
          <w:iCs/>
          <w:sz w:val="24"/>
          <w:szCs w:val="24"/>
        </w:rPr>
        <w:t>of</w:t>
      </w:r>
      <w:r w:rsidR="00114D9F" w:rsidRPr="00926678">
        <w:rPr>
          <w:rFonts w:ascii="Times New Roman" w:hAnsi="Times New Roman" w:cs="Times New Roman"/>
          <w:i/>
          <w:iCs/>
          <w:sz w:val="24"/>
          <w:szCs w:val="24"/>
        </w:rPr>
        <w:t xml:space="preserve"> </w:t>
      </w:r>
      <w:r w:rsidRPr="00926678">
        <w:rPr>
          <w:rFonts w:ascii="Times New Roman" w:hAnsi="Times New Roman" w:cs="Times New Roman"/>
          <w:i/>
          <w:iCs/>
          <w:sz w:val="24"/>
          <w:szCs w:val="24"/>
        </w:rPr>
        <w:t xml:space="preserve">interventions </w:t>
      </w:r>
      <w:r w:rsidRPr="00926678">
        <w:rPr>
          <w:rFonts w:ascii="Times New Roman" w:hAnsi="Times New Roman" w:cs="Times New Roman"/>
          <w:sz w:val="24"/>
          <w:szCs w:val="24"/>
        </w:rPr>
        <w:t>(Vol. Version 5.1.0 [updated March 2011]). The Cochrane</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Collaboration. Retrieved from www.cochrane-handbook.org</w:t>
      </w:r>
    </w:p>
    <w:p w14:paraId="73787EF5" w14:textId="5D01F968"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Huesmann, L. R. (2010). Nailing the coffin shut on doubts that violent video games</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stimulate aggression: Comment on Anderson et al. (2010). </w:t>
      </w:r>
      <w:r w:rsidRPr="00926678">
        <w:rPr>
          <w:rFonts w:ascii="Times New Roman" w:hAnsi="Times New Roman" w:cs="Times New Roman"/>
          <w:i/>
          <w:iCs/>
          <w:sz w:val="24"/>
          <w:szCs w:val="24"/>
        </w:rPr>
        <w:t>Psychological Bulletin</w:t>
      </w:r>
      <w:r w:rsidR="00114D9F" w:rsidRPr="00926678">
        <w:rPr>
          <w:rFonts w:ascii="Times New Roman" w:hAnsi="Times New Roman" w:cs="Times New Roman"/>
          <w:sz w:val="24"/>
          <w:szCs w:val="24"/>
        </w:rPr>
        <w:t xml:space="preserve">, </w:t>
      </w:r>
      <w:r w:rsidR="00114D9F" w:rsidRPr="00926678">
        <w:rPr>
          <w:rFonts w:ascii="Times New Roman" w:hAnsi="Times New Roman" w:cs="Times New Roman"/>
          <w:i/>
          <w:iCs/>
          <w:sz w:val="24"/>
          <w:szCs w:val="24"/>
        </w:rPr>
        <w:t>136</w:t>
      </w:r>
      <w:r w:rsidRPr="00926678">
        <w:rPr>
          <w:rFonts w:ascii="Times New Roman" w:hAnsi="Times New Roman" w:cs="Times New Roman"/>
          <w:sz w:val="24"/>
          <w:szCs w:val="24"/>
        </w:rPr>
        <w:t xml:space="preserve">, 179-181. </w:t>
      </w:r>
      <w:r w:rsidR="00B00DC4">
        <w:rPr>
          <w:rFonts w:ascii="Times New Roman" w:hAnsi="Times New Roman" w:cs="Times New Roman"/>
          <w:sz w:val="24"/>
          <w:szCs w:val="24"/>
        </w:rPr>
        <w:t>DOI:</w:t>
      </w:r>
      <w:r w:rsidRPr="00926678">
        <w:rPr>
          <w:rFonts w:ascii="Times New Roman" w:hAnsi="Times New Roman" w:cs="Times New Roman"/>
          <w:sz w:val="24"/>
          <w:szCs w:val="24"/>
        </w:rPr>
        <w:t>10.1037/a0018567</w:t>
      </w:r>
    </w:p>
    <w:p w14:paraId="70AB764F" w14:textId="1AFE9DD9"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Ioannidis, J. P. A., &amp; Trikalinos, T. A. (2007). An ex</w:t>
      </w:r>
      <w:r w:rsidR="00114D9F" w:rsidRPr="00926678">
        <w:rPr>
          <w:rFonts w:ascii="Times New Roman" w:hAnsi="Times New Roman" w:cs="Times New Roman"/>
          <w:sz w:val="24"/>
          <w:szCs w:val="24"/>
        </w:rPr>
        <w:t xml:space="preserve">ploratory test for an excess of </w:t>
      </w:r>
      <w:r w:rsidRPr="00926678">
        <w:rPr>
          <w:rFonts w:ascii="Times New Roman" w:hAnsi="Times New Roman" w:cs="Times New Roman"/>
          <w:sz w:val="24"/>
          <w:szCs w:val="24"/>
        </w:rPr>
        <w:t xml:space="preserve">significant findings. </w:t>
      </w:r>
      <w:r w:rsidRPr="00926678">
        <w:rPr>
          <w:rFonts w:ascii="Times New Roman" w:hAnsi="Times New Roman" w:cs="Times New Roman"/>
          <w:i/>
          <w:iCs/>
          <w:sz w:val="24"/>
          <w:szCs w:val="24"/>
        </w:rPr>
        <w:t>Clinical Trials</w:t>
      </w:r>
      <w:r w:rsidRPr="00926678">
        <w:rPr>
          <w:rFonts w:ascii="Times New Roman" w:hAnsi="Times New Roman" w:cs="Times New Roman"/>
          <w:sz w:val="24"/>
          <w:szCs w:val="24"/>
        </w:rPr>
        <w:t xml:space="preserve">, </w:t>
      </w:r>
      <w:r w:rsidR="00114D9F" w:rsidRPr="00926678">
        <w:rPr>
          <w:rFonts w:ascii="Times New Roman" w:hAnsi="Times New Roman" w:cs="Times New Roman"/>
          <w:i/>
          <w:iCs/>
          <w:sz w:val="24"/>
          <w:szCs w:val="24"/>
        </w:rPr>
        <w:t>4</w:t>
      </w:r>
      <w:r w:rsidRPr="00926678">
        <w:rPr>
          <w:rFonts w:ascii="Times New Roman" w:hAnsi="Times New Roman" w:cs="Times New Roman"/>
          <w:sz w:val="24"/>
          <w:szCs w:val="24"/>
        </w:rPr>
        <w:t>, 245-253.</w:t>
      </w:r>
      <w:r w:rsidR="00B00DC4">
        <w:rPr>
          <w:rFonts w:ascii="Times New Roman" w:hAnsi="Times New Roman" w:cs="Times New Roman"/>
          <w:sz w:val="24"/>
          <w:szCs w:val="24"/>
        </w:rPr>
        <w:t xml:space="preserve"> DOI:</w:t>
      </w:r>
      <w:r w:rsidR="00B00DC4" w:rsidRPr="00B00DC4">
        <w:rPr>
          <w:rFonts w:ascii="Times New Roman" w:hAnsi="Times New Roman" w:cs="Times New Roman"/>
          <w:sz w:val="24"/>
          <w:szCs w:val="24"/>
        </w:rPr>
        <w:t>10.1177/1740774507079441</w:t>
      </w:r>
    </w:p>
    <w:p w14:paraId="7CE6B7E5" w14:textId="43DD60B8"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Kneer, J., Elson, M., &amp; Knapp, F. (in press). Fight fire with rainbows: The effects of</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displayed violence, difficulty, and performance in digital games on affect, aggression,</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and physiological arousal. </w:t>
      </w:r>
      <w:r w:rsidRPr="00926678">
        <w:rPr>
          <w:rFonts w:ascii="Times New Roman" w:hAnsi="Times New Roman" w:cs="Times New Roman"/>
          <w:i/>
          <w:iCs/>
          <w:sz w:val="24"/>
          <w:szCs w:val="24"/>
        </w:rPr>
        <w:t>Computers in Human Behavior</w:t>
      </w:r>
      <w:r w:rsidR="00114D9F"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10.1016/j.chb.2015.07.034</w:t>
      </w:r>
    </w:p>
    <w:p w14:paraId="3A29CE7E"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Lakens, D., Hilgard, J., &amp; Staaks, J. (in press). On the re</w:t>
      </w:r>
      <w:r w:rsidR="00114D9F" w:rsidRPr="00926678">
        <w:rPr>
          <w:rFonts w:ascii="Times New Roman" w:hAnsi="Times New Roman" w:cs="Times New Roman"/>
          <w:sz w:val="24"/>
          <w:szCs w:val="24"/>
        </w:rPr>
        <w:t xml:space="preserve">producibility of meta-analyses: </w:t>
      </w:r>
      <w:r w:rsidRPr="00926678">
        <w:rPr>
          <w:rFonts w:ascii="Times New Roman" w:hAnsi="Times New Roman" w:cs="Times New Roman"/>
          <w:sz w:val="24"/>
          <w:szCs w:val="24"/>
        </w:rPr>
        <w:t xml:space="preserve">Six practical recommendations. </w:t>
      </w:r>
      <w:r w:rsidRPr="00926678">
        <w:rPr>
          <w:rFonts w:ascii="Times New Roman" w:hAnsi="Times New Roman" w:cs="Times New Roman"/>
          <w:i/>
          <w:iCs/>
          <w:sz w:val="24"/>
          <w:szCs w:val="24"/>
        </w:rPr>
        <w:t>BioMed Central</w:t>
      </w:r>
      <w:r w:rsidRPr="00926678">
        <w:rPr>
          <w:rFonts w:ascii="Times New Roman" w:hAnsi="Times New Roman" w:cs="Times New Roman"/>
          <w:sz w:val="24"/>
          <w:szCs w:val="24"/>
        </w:rPr>
        <w:t>. Retrieved from</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http://tinyurl.com/LakensHilgardStaaks</w:t>
      </w:r>
    </w:p>
    <w:p w14:paraId="70E38CD0" w14:textId="353D790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Lau, J., Ioannidis, J. P. A., Terrin, N., Schmid, C. H., &amp; Ol</w:t>
      </w:r>
      <w:r w:rsidR="00114D9F" w:rsidRPr="00926678">
        <w:rPr>
          <w:rFonts w:ascii="Times New Roman" w:hAnsi="Times New Roman" w:cs="Times New Roman"/>
          <w:sz w:val="24"/>
          <w:szCs w:val="24"/>
        </w:rPr>
        <w:t xml:space="preserve">kin, I. (2006). The case of the </w:t>
      </w:r>
      <w:r w:rsidRPr="00926678">
        <w:rPr>
          <w:rFonts w:ascii="Times New Roman" w:hAnsi="Times New Roman" w:cs="Times New Roman"/>
          <w:sz w:val="24"/>
          <w:szCs w:val="24"/>
        </w:rPr>
        <w:t xml:space="preserve">misleading funnel plot. </w:t>
      </w:r>
      <w:r w:rsidRPr="00926678">
        <w:rPr>
          <w:rFonts w:ascii="Times New Roman" w:hAnsi="Times New Roman" w:cs="Times New Roman"/>
          <w:i/>
          <w:iCs/>
          <w:sz w:val="24"/>
          <w:szCs w:val="24"/>
        </w:rPr>
        <w:t>BMJ</w:t>
      </w:r>
      <w:r w:rsidRPr="00926678">
        <w:rPr>
          <w:rFonts w:ascii="Times New Roman" w:hAnsi="Times New Roman" w:cs="Times New Roman"/>
          <w:sz w:val="24"/>
          <w:szCs w:val="24"/>
        </w:rPr>
        <w:t xml:space="preserve">, </w:t>
      </w:r>
      <w:r w:rsidR="00114D9F" w:rsidRPr="00926678">
        <w:rPr>
          <w:rFonts w:ascii="Times New Roman" w:hAnsi="Times New Roman" w:cs="Times New Roman"/>
          <w:i/>
          <w:iCs/>
          <w:sz w:val="24"/>
          <w:szCs w:val="24"/>
        </w:rPr>
        <w:t>333</w:t>
      </w:r>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0.1136/bmj.333.7568.597</w:t>
      </w:r>
    </w:p>
    <w:p w14:paraId="649E0DFB"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i/>
          <w:iCs/>
          <w:sz w:val="24"/>
          <w:szCs w:val="24"/>
        </w:rPr>
      </w:pPr>
      <w:r w:rsidRPr="00926678">
        <w:rPr>
          <w:rFonts w:ascii="Times New Roman" w:hAnsi="Times New Roman" w:cs="Times New Roman"/>
          <w:sz w:val="24"/>
          <w:szCs w:val="24"/>
        </w:rPr>
        <w:t>Matsuzaki, N., Watanabe, H., &amp; Satou, K. (2004). Educational psychology of the</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aggressiveness in the video game. </w:t>
      </w:r>
      <w:r w:rsidRPr="00926678">
        <w:rPr>
          <w:rFonts w:ascii="Times New Roman" w:hAnsi="Times New Roman" w:cs="Times New Roman"/>
          <w:i/>
          <w:iCs/>
          <w:sz w:val="24"/>
          <w:szCs w:val="24"/>
        </w:rPr>
        <w:t xml:space="preserve">Bulletin of </w:t>
      </w:r>
      <w:r w:rsidR="00114D9F" w:rsidRPr="00926678">
        <w:rPr>
          <w:rFonts w:ascii="Times New Roman" w:hAnsi="Times New Roman" w:cs="Times New Roman"/>
          <w:i/>
          <w:iCs/>
          <w:sz w:val="24"/>
          <w:szCs w:val="24"/>
        </w:rPr>
        <w:t xml:space="preserve">the Faculty of Education, Ehime </w:t>
      </w:r>
      <w:r w:rsidRPr="00926678">
        <w:rPr>
          <w:rFonts w:ascii="Times New Roman" w:hAnsi="Times New Roman" w:cs="Times New Roman"/>
          <w:i/>
          <w:iCs/>
          <w:sz w:val="24"/>
          <w:szCs w:val="24"/>
        </w:rPr>
        <w:t>University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51 </w:t>
      </w:r>
      <w:r w:rsidRPr="00926678">
        <w:rPr>
          <w:rFonts w:ascii="Times New Roman" w:hAnsi="Times New Roman" w:cs="Times New Roman"/>
          <w:sz w:val="24"/>
          <w:szCs w:val="24"/>
        </w:rPr>
        <w:t>(1), 45-52.</w:t>
      </w:r>
    </w:p>
    <w:p w14:paraId="1E8B514B" w14:textId="614A30E9"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Matzke, D., Nieuwenhuis, S., van Rijn, H., Slagter, H. A., van der </w:t>
      </w:r>
      <w:r w:rsidR="00114D9F" w:rsidRPr="00926678">
        <w:rPr>
          <w:rFonts w:ascii="Times New Roman" w:hAnsi="Times New Roman" w:cs="Times New Roman"/>
          <w:sz w:val="24"/>
          <w:szCs w:val="24"/>
        </w:rPr>
        <w:t xml:space="preserve">Molen, M. W., &amp; </w:t>
      </w:r>
      <w:r w:rsidRPr="00926678">
        <w:rPr>
          <w:rFonts w:ascii="Times New Roman" w:hAnsi="Times New Roman" w:cs="Times New Roman"/>
          <w:sz w:val="24"/>
          <w:szCs w:val="24"/>
        </w:rPr>
        <w:t xml:space="preserve">Wagenmakers, E.-J. (2015). The effect of horizontal </w:t>
      </w:r>
      <w:r w:rsidR="00114D9F" w:rsidRPr="00926678">
        <w:rPr>
          <w:rFonts w:ascii="Times New Roman" w:hAnsi="Times New Roman" w:cs="Times New Roman"/>
          <w:sz w:val="24"/>
          <w:szCs w:val="24"/>
        </w:rPr>
        <w:t xml:space="preserve">eye movements on free recall: A </w:t>
      </w:r>
      <w:r w:rsidRPr="00926678">
        <w:rPr>
          <w:rFonts w:ascii="Times New Roman" w:hAnsi="Times New Roman" w:cs="Times New Roman"/>
          <w:sz w:val="24"/>
          <w:szCs w:val="24"/>
        </w:rPr>
        <w:t xml:space="preserve">preregistered adversarial collaboration. </w:t>
      </w:r>
      <w:r w:rsidRPr="00926678">
        <w:rPr>
          <w:rFonts w:ascii="Times New Roman" w:hAnsi="Times New Roman" w:cs="Times New Roman"/>
          <w:i/>
          <w:iCs/>
          <w:sz w:val="24"/>
          <w:szCs w:val="24"/>
        </w:rPr>
        <w:t>Journal of Psychology: General</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144 </w:t>
      </w:r>
      <w:r w:rsidR="00114D9F" w:rsidRPr="00926678">
        <w:rPr>
          <w:rFonts w:ascii="Times New Roman" w:hAnsi="Times New Roman" w:cs="Times New Roman"/>
          <w:sz w:val="24"/>
          <w:szCs w:val="24"/>
        </w:rPr>
        <w:t xml:space="preserve">(1), </w:t>
      </w:r>
      <w:r w:rsidRPr="00926678">
        <w:rPr>
          <w:rFonts w:ascii="Times New Roman" w:hAnsi="Times New Roman" w:cs="Times New Roman"/>
          <w:sz w:val="24"/>
          <w:szCs w:val="24"/>
        </w:rPr>
        <w:t xml:space="preserve">e1-e15. </w:t>
      </w:r>
      <w:r w:rsidR="00B00DC4">
        <w:rPr>
          <w:rFonts w:ascii="Times New Roman" w:hAnsi="Times New Roman" w:cs="Times New Roman"/>
          <w:sz w:val="24"/>
          <w:szCs w:val="24"/>
        </w:rPr>
        <w:t>DOI:</w:t>
      </w:r>
      <w:r w:rsidRPr="00926678">
        <w:rPr>
          <w:rFonts w:ascii="Times New Roman" w:hAnsi="Times New Roman" w:cs="Times New Roman"/>
          <w:sz w:val="24"/>
          <w:szCs w:val="24"/>
        </w:rPr>
        <w:t>10.1037/xge0000038</w:t>
      </w:r>
    </w:p>
    <w:p w14:paraId="61BA6E6E" w14:textId="31EA537F"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lastRenderedPageBreak/>
        <w:t xml:space="preserve">Moreno, S. G., Sutton, A. J., Ades, A. E., Stanley, T. D., </w:t>
      </w:r>
      <w:r w:rsidR="00114D9F" w:rsidRPr="00926678">
        <w:rPr>
          <w:rFonts w:ascii="Times New Roman" w:hAnsi="Times New Roman" w:cs="Times New Roman"/>
          <w:sz w:val="24"/>
          <w:szCs w:val="24"/>
        </w:rPr>
        <w:t xml:space="preserve">Abrams, K. R., Peters, J. L., &amp; </w:t>
      </w:r>
      <w:r w:rsidRPr="00926678">
        <w:rPr>
          <w:rFonts w:ascii="Times New Roman" w:hAnsi="Times New Roman" w:cs="Times New Roman"/>
          <w:sz w:val="24"/>
          <w:szCs w:val="24"/>
        </w:rPr>
        <w:t>Cooper, N. J. (2009). Assessment of regress</w:t>
      </w:r>
      <w:r w:rsidR="00114D9F" w:rsidRPr="00926678">
        <w:rPr>
          <w:rFonts w:ascii="Times New Roman" w:hAnsi="Times New Roman" w:cs="Times New Roman"/>
          <w:sz w:val="24"/>
          <w:szCs w:val="24"/>
        </w:rPr>
        <w:t xml:space="preserve">ion-based methods to adjust for </w:t>
      </w:r>
      <w:r w:rsidRPr="00926678">
        <w:rPr>
          <w:rFonts w:ascii="Times New Roman" w:hAnsi="Times New Roman" w:cs="Times New Roman"/>
          <w:sz w:val="24"/>
          <w:szCs w:val="24"/>
        </w:rPr>
        <w:t xml:space="preserve">publication bias through a comprehensive simulation study. </w:t>
      </w:r>
      <w:r w:rsidRPr="00926678">
        <w:rPr>
          <w:rFonts w:ascii="Times New Roman" w:hAnsi="Times New Roman" w:cs="Times New Roman"/>
          <w:i/>
          <w:iCs/>
          <w:sz w:val="24"/>
          <w:szCs w:val="24"/>
        </w:rPr>
        <w:t>BMC Medical Research</w:t>
      </w:r>
      <w:r w:rsidR="00114D9F" w:rsidRPr="00926678">
        <w:rPr>
          <w:rFonts w:ascii="Times New Roman" w:hAnsi="Times New Roman" w:cs="Times New Roman"/>
          <w:i/>
          <w:iCs/>
          <w:sz w:val="24"/>
          <w:szCs w:val="24"/>
        </w:rPr>
        <w:t xml:space="preserve"> </w:t>
      </w:r>
      <w:r w:rsidRPr="00926678">
        <w:rPr>
          <w:rFonts w:ascii="Times New Roman" w:hAnsi="Times New Roman" w:cs="Times New Roman"/>
          <w:i/>
          <w:iCs/>
          <w:sz w:val="24"/>
          <w:szCs w:val="24"/>
        </w:rPr>
        <w:t>Methodology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9</w:t>
      </w:r>
      <w:r w:rsidRPr="00926678">
        <w:rPr>
          <w:rFonts w:ascii="Times New Roman" w:hAnsi="Times New Roman" w:cs="Times New Roman"/>
          <w:sz w:val="24"/>
          <w:szCs w:val="24"/>
        </w:rPr>
        <w:t>. DOI:10.1186/1471-2288-9-2</w:t>
      </w:r>
    </w:p>
    <w:p w14:paraId="482B570A"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Morey, R. D. (2013). The consistency test does not - and cannot - deliver what is</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advertised: A comment on Francis (2013). </w:t>
      </w:r>
      <w:r w:rsidRPr="00926678">
        <w:rPr>
          <w:rFonts w:ascii="Times New Roman" w:hAnsi="Times New Roman" w:cs="Times New Roman"/>
          <w:i/>
          <w:iCs/>
          <w:sz w:val="24"/>
          <w:szCs w:val="24"/>
        </w:rPr>
        <w:t>Journal of Mathematical Psychology</w:t>
      </w:r>
      <w:r w:rsidRPr="00926678">
        <w:rPr>
          <w:rFonts w:ascii="Times New Roman" w:hAnsi="Times New Roman" w:cs="Times New Roman"/>
          <w:sz w:val="24"/>
          <w:szCs w:val="24"/>
        </w:rPr>
        <w:t>,</w:t>
      </w:r>
      <w:r w:rsidR="00114D9F"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57 </w:t>
      </w:r>
      <w:r w:rsidRPr="00926678">
        <w:rPr>
          <w:rFonts w:ascii="Times New Roman" w:hAnsi="Times New Roman" w:cs="Times New Roman"/>
          <w:sz w:val="24"/>
          <w:szCs w:val="24"/>
        </w:rPr>
        <w:t>(5), 180 - 183. Retrieved from</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http://www.sciencedirect.com/science/article/pii/S0022249613000291</w:t>
      </w:r>
    </w:p>
    <w:p w14:paraId="41B6F5BF" w14:textId="5C6F38F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O’Boyle, E. H., Jr., Banks, G. C., &amp; Gonzalez-Mule, E. (2</w:t>
      </w:r>
      <w:r w:rsidR="00114D9F" w:rsidRPr="00926678">
        <w:rPr>
          <w:rFonts w:ascii="Times New Roman" w:hAnsi="Times New Roman" w:cs="Times New Roman"/>
          <w:sz w:val="24"/>
          <w:szCs w:val="24"/>
        </w:rPr>
        <w:t xml:space="preserve">014). The chrysalis effect: How </w:t>
      </w:r>
      <w:r w:rsidRPr="00926678">
        <w:rPr>
          <w:rFonts w:ascii="Times New Roman" w:hAnsi="Times New Roman" w:cs="Times New Roman"/>
          <w:sz w:val="24"/>
          <w:szCs w:val="24"/>
        </w:rPr>
        <w:t xml:space="preserve">ugly intitial results metamorphosize into beautiful articles. </w:t>
      </w:r>
      <w:r w:rsidRPr="00926678">
        <w:rPr>
          <w:rFonts w:ascii="Times New Roman" w:hAnsi="Times New Roman" w:cs="Times New Roman"/>
          <w:i/>
          <w:iCs/>
          <w:sz w:val="24"/>
          <w:szCs w:val="24"/>
        </w:rPr>
        <w:t>Journal of Management</w:t>
      </w:r>
      <w:r w:rsidR="00114D9F"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10.1177/0149206314527133</w:t>
      </w:r>
    </w:p>
    <w:p w14:paraId="22FE756F" w14:textId="4C7CC6FB"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Panee, C. D., &amp; Ballard, M. E. (2002). High versu</w:t>
      </w:r>
      <w:r w:rsidR="00114D9F" w:rsidRPr="00926678">
        <w:rPr>
          <w:rFonts w:ascii="Times New Roman" w:hAnsi="Times New Roman" w:cs="Times New Roman"/>
          <w:sz w:val="24"/>
          <w:szCs w:val="24"/>
        </w:rPr>
        <w:t xml:space="preserve">s low aggressive priming during </w:t>
      </w:r>
      <w:r w:rsidRPr="00926678">
        <w:rPr>
          <w:rFonts w:ascii="Times New Roman" w:hAnsi="Times New Roman" w:cs="Times New Roman"/>
          <w:sz w:val="24"/>
          <w:szCs w:val="24"/>
        </w:rPr>
        <w:t>video-</w:t>
      </w:r>
      <w:r w:rsidR="001F2D1D" w:rsidRPr="00926678">
        <w:rPr>
          <w:rFonts w:ascii="Times New Roman" w:hAnsi="Times New Roman" w:cs="Times New Roman"/>
          <w:sz w:val="24"/>
          <w:szCs w:val="24"/>
        </w:rPr>
        <w:t>g</w:t>
      </w:r>
      <w:r w:rsidRPr="00926678">
        <w:rPr>
          <w:rFonts w:ascii="Times New Roman" w:hAnsi="Times New Roman" w:cs="Times New Roman"/>
          <w:sz w:val="24"/>
          <w:szCs w:val="24"/>
        </w:rPr>
        <w:t>ame training: Effects on violent action during game play, hostility, heart rate,</w:t>
      </w:r>
      <w:r w:rsidR="00114D9F" w:rsidRPr="00926678">
        <w:rPr>
          <w:rFonts w:ascii="Times New Roman" w:hAnsi="Times New Roman" w:cs="Times New Roman"/>
          <w:sz w:val="24"/>
          <w:szCs w:val="24"/>
        </w:rPr>
        <w:t xml:space="preserve"> </w:t>
      </w:r>
      <w:r w:rsidR="001F2D1D" w:rsidRPr="00926678">
        <w:rPr>
          <w:rFonts w:ascii="Times New Roman" w:hAnsi="Times New Roman" w:cs="Times New Roman"/>
          <w:sz w:val="24"/>
          <w:szCs w:val="24"/>
        </w:rPr>
        <w:t xml:space="preserve">and blood </w:t>
      </w:r>
      <w:r w:rsidRPr="00926678">
        <w:rPr>
          <w:rFonts w:ascii="Times New Roman" w:hAnsi="Times New Roman" w:cs="Times New Roman"/>
          <w:sz w:val="24"/>
          <w:szCs w:val="24"/>
        </w:rPr>
        <w:t xml:space="preserve">pressure. </w:t>
      </w:r>
      <w:r w:rsidRPr="00926678">
        <w:rPr>
          <w:rFonts w:ascii="Times New Roman" w:hAnsi="Times New Roman" w:cs="Times New Roman"/>
          <w:i/>
          <w:iCs/>
          <w:sz w:val="24"/>
          <w:szCs w:val="24"/>
        </w:rPr>
        <w:t>Journal of Applied Social Psychology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32 </w:t>
      </w:r>
      <w:r w:rsidR="001F2D1D" w:rsidRPr="00926678">
        <w:rPr>
          <w:rFonts w:ascii="Times New Roman" w:hAnsi="Times New Roman" w:cs="Times New Roman"/>
          <w:sz w:val="24"/>
          <w:szCs w:val="24"/>
        </w:rPr>
        <w:t xml:space="preserve">(12), 2458-2474. </w:t>
      </w:r>
      <w:r w:rsidRPr="00926678">
        <w:rPr>
          <w:rFonts w:ascii="Times New Roman" w:hAnsi="Times New Roman" w:cs="Times New Roman"/>
          <w:sz w:val="24"/>
          <w:szCs w:val="24"/>
        </w:rPr>
        <w:t>DOI:10.1111/j.1559-1816.2002.tb02751.x</w:t>
      </w:r>
    </w:p>
    <w:p w14:paraId="16EBDD06" w14:textId="3DB7BA8F"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Przybylski, A. K., Deci, E. L., Rigby, C. S., &amp; Ryan, R.</w:t>
      </w:r>
      <w:r w:rsidR="001F2D1D" w:rsidRPr="00926678">
        <w:rPr>
          <w:rFonts w:ascii="Times New Roman" w:hAnsi="Times New Roman" w:cs="Times New Roman"/>
          <w:sz w:val="24"/>
          <w:szCs w:val="24"/>
        </w:rPr>
        <w:t xml:space="preserve"> M. (2014). Competence-impeding e</w:t>
      </w:r>
      <w:r w:rsidRPr="00926678">
        <w:rPr>
          <w:rFonts w:ascii="Times New Roman" w:hAnsi="Times New Roman" w:cs="Times New Roman"/>
          <w:sz w:val="24"/>
          <w:szCs w:val="24"/>
        </w:rPr>
        <w:t xml:space="preserve">lectronic games and players’ aggressive feelings, thoughts, and behaviors. </w:t>
      </w:r>
      <w:r w:rsidRPr="00926678">
        <w:rPr>
          <w:rFonts w:ascii="Times New Roman" w:hAnsi="Times New Roman" w:cs="Times New Roman"/>
          <w:i/>
          <w:iCs/>
          <w:sz w:val="24"/>
          <w:szCs w:val="24"/>
        </w:rPr>
        <w:t>Journal of</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Personality and Social Psychology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106 </w:t>
      </w:r>
      <w:r w:rsidR="00114D9F" w:rsidRPr="00926678">
        <w:rPr>
          <w:rFonts w:ascii="Times New Roman" w:hAnsi="Times New Roman" w:cs="Times New Roman"/>
          <w:sz w:val="24"/>
          <w:szCs w:val="24"/>
        </w:rPr>
        <w:t>(3), 441</w:t>
      </w:r>
      <w:r w:rsidR="001F2D1D" w:rsidRPr="00926678">
        <w:rPr>
          <w:rFonts w:ascii="Times New Roman" w:hAnsi="Times New Roman" w:cs="Times New Roman"/>
          <w:sz w:val="24"/>
          <w:szCs w:val="24"/>
        </w:rPr>
        <w:t xml:space="preserve">-457. Retrieved from </w:t>
      </w:r>
      <w:r w:rsidR="00B00DC4">
        <w:rPr>
          <w:rFonts w:ascii="Times New Roman" w:hAnsi="Times New Roman" w:cs="Times New Roman"/>
          <w:sz w:val="24"/>
          <w:szCs w:val="24"/>
        </w:rPr>
        <w:t>DOI:</w:t>
      </w:r>
      <w:r w:rsidRPr="00926678">
        <w:rPr>
          <w:rFonts w:ascii="Times New Roman" w:hAnsi="Times New Roman" w:cs="Times New Roman"/>
          <w:sz w:val="24"/>
          <w:szCs w:val="24"/>
        </w:rPr>
        <w:t>10.1037/a0034820</w:t>
      </w:r>
    </w:p>
    <w:p w14:paraId="718ADD68" w14:textId="3DB6267A"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Sigurdsson, J. F., Gudjonsson, G. H., Bragason, A. V., Krist</w:t>
      </w:r>
      <w:r w:rsidR="001F2D1D" w:rsidRPr="00926678">
        <w:rPr>
          <w:rFonts w:ascii="Times New Roman" w:hAnsi="Times New Roman" w:cs="Times New Roman"/>
          <w:sz w:val="24"/>
          <w:szCs w:val="24"/>
        </w:rPr>
        <w:t xml:space="preserve">jansdottir, E., &amp; Sigfusdottir, </w:t>
      </w:r>
      <w:r w:rsidRPr="00926678">
        <w:rPr>
          <w:rFonts w:ascii="Times New Roman" w:hAnsi="Times New Roman" w:cs="Times New Roman"/>
          <w:sz w:val="24"/>
          <w:szCs w:val="24"/>
        </w:rPr>
        <w:t>I. D. (2006). The role of violent cognition in the relationship between personality and</w:t>
      </w:r>
      <w:r w:rsidR="00114D9F" w:rsidRPr="00926678">
        <w:rPr>
          <w:rFonts w:ascii="Times New Roman" w:hAnsi="Times New Roman" w:cs="Times New Roman"/>
          <w:sz w:val="24"/>
          <w:szCs w:val="24"/>
        </w:rPr>
        <w:t xml:space="preserve"> </w:t>
      </w:r>
      <w:r w:rsidR="001F2D1D" w:rsidRPr="00926678">
        <w:rPr>
          <w:rFonts w:ascii="Times New Roman" w:hAnsi="Times New Roman" w:cs="Times New Roman"/>
          <w:sz w:val="24"/>
          <w:szCs w:val="24"/>
        </w:rPr>
        <w:t xml:space="preserve">the </w:t>
      </w:r>
      <w:r w:rsidRPr="00926678">
        <w:rPr>
          <w:rFonts w:ascii="Times New Roman" w:hAnsi="Times New Roman" w:cs="Times New Roman"/>
          <w:sz w:val="24"/>
          <w:szCs w:val="24"/>
        </w:rPr>
        <w:t xml:space="preserve">involvement in violent films and computer games. </w:t>
      </w:r>
      <w:r w:rsidRPr="00926678">
        <w:rPr>
          <w:rFonts w:ascii="Times New Roman" w:hAnsi="Times New Roman" w:cs="Times New Roman"/>
          <w:i/>
          <w:iCs/>
          <w:sz w:val="24"/>
          <w:szCs w:val="24"/>
        </w:rPr>
        <w:t>Personality and Individual</w:t>
      </w:r>
      <w:r w:rsidR="001F2D1D" w:rsidRPr="00926678">
        <w:rPr>
          <w:rFonts w:ascii="Times New Roman" w:hAnsi="Times New Roman" w:cs="Times New Roman"/>
          <w:i/>
          <w:iCs/>
          <w:sz w:val="24"/>
          <w:szCs w:val="24"/>
        </w:rPr>
        <w:t xml:space="preserve"> </w:t>
      </w:r>
      <w:r w:rsidRPr="00926678">
        <w:rPr>
          <w:rFonts w:ascii="Times New Roman" w:hAnsi="Times New Roman" w:cs="Times New Roman"/>
          <w:i/>
          <w:iCs/>
          <w:sz w:val="24"/>
          <w:szCs w:val="24"/>
        </w:rPr>
        <w:t>Differences</w:t>
      </w:r>
      <w:r w:rsidRPr="00926678">
        <w:rPr>
          <w:rFonts w:ascii="Times New Roman" w:hAnsi="Times New Roman" w:cs="Times New Roman"/>
          <w:sz w:val="24"/>
          <w:szCs w:val="24"/>
        </w:rPr>
        <w:t xml:space="preserve">, </w:t>
      </w:r>
      <w:r w:rsidR="00114D9F" w:rsidRPr="00926678">
        <w:rPr>
          <w:rFonts w:ascii="Times New Roman" w:hAnsi="Times New Roman" w:cs="Times New Roman"/>
          <w:i/>
          <w:iCs/>
          <w:sz w:val="24"/>
          <w:szCs w:val="24"/>
        </w:rPr>
        <w:t>41</w:t>
      </w:r>
      <w:r w:rsidRPr="00926678">
        <w:rPr>
          <w:rFonts w:ascii="Times New Roman" w:hAnsi="Times New Roman" w:cs="Times New Roman"/>
          <w:sz w:val="24"/>
          <w:szCs w:val="24"/>
        </w:rPr>
        <w:t xml:space="preserve">, 381-392. </w:t>
      </w:r>
      <w:r w:rsidR="00B00DC4">
        <w:rPr>
          <w:rFonts w:ascii="Times New Roman" w:hAnsi="Times New Roman" w:cs="Times New Roman"/>
          <w:sz w:val="24"/>
          <w:szCs w:val="24"/>
        </w:rPr>
        <w:t>DOI:</w:t>
      </w:r>
      <w:r w:rsidRPr="00926678">
        <w:rPr>
          <w:rFonts w:ascii="Times New Roman" w:hAnsi="Times New Roman" w:cs="Times New Roman"/>
          <w:sz w:val="24"/>
          <w:szCs w:val="24"/>
        </w:rPr>
        <w:t>10.1016/j.paid.2006.02.006</w:t>
      </w:r>
    </w:p>
    <w:p w14:paraId="775CE1C1" w14:textId="5BC1836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Simonsohn, U., Nelson, L. D., &amp; Simmons, J. P. (2014a). P-curve: A key to the file-drawer.</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Journal of Experimental Psychology: General</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143 </w:t>
      </w:r>
      <w:r w:rsidR="001F2D1D" w:rsidRPr="00926678">
        <w:rPr>
          <w:rFonts w:ascii="Times New Roman" w:hAnsi="Times New Roman" w:cs="Times New Roman"/>
          <w:sz w:val="24"/>
          <w:szCs w:val="24"/>
        </w:rPr>
        <w:t xml:space="preserve">, 534-547. </w:t>
      </w:r>
      <w:r w:rsidR="00B00DC4">
        <w:rPr>
          <w:rFonts w:ascii="Times New Roman" w:hAnsi="Times New Roman" w:cs="Times New Roman"/>
          <w:sz w:val="24"/>
          <w:szCs w:val="24"/>
        </w:rPr>
        <w:t>DOI:</w:t>
      </w:r>
      <w:r w:rsidRPr="00926678">
        <w:rPr>
          <w:rFonts w:ascii="Times New Roman" w:hAnsi="Times New Roman" w:cs="Times New Roman"/>
          <w:sz w:val="24"/>
          <w:szCs w:val="24"/>
        </w:rPr>
        <w:t>10.1037/a0033242</w:t>
      </w:r>
    </w:p>
    <w:p w14:paraId="414D966F" w14:textId="16E1F3B4"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Simonsohn, U., Nelson, L. D., &amp; Simmons, J. P. (2</w:t>
      </w:r>
      <w:r w:rsidR="001F2D1D" w:rsidRPr="00926678">
        <w:rPr>
          <w:rFonts w:ascii="Times New Roman" w:hAnsi="Times New Roman" w:cs="Times New Roman"/>
          <w:sz w:val="24"/>
          <w:szCs w:val="24"/>
        </w:rPr>
        <w:t xml:space="preserve">014b). P-curve and effect size: </w:t>
      </w:r>
      <w:r w:rsidRPr="00926678">
        <w:rPr>
          <w:rFonts w:ascii="Times New Roman" w:hAnsi="Times New Roman" w:cs="Times New Roman"/>
          <w:sz w:val="24"/>
          <w:szCs w:val="24"/>
        </w:rPr>
        <w:t xml:space="preserve">Correcting for publication bias using only significant results. </w:t>
      </w:r>
      <w:r w:rsidRPr="00926678">
        <w:rPr>
          <w:rFonts w:ascii="Times New Roman" w:hAnsi="Times New Roman" w:cs="Times New Roman"/>
          <w:i/>
          <w:iCs/>
          <w:sz w:val="24"/>
          <w:szCs w:val="24"/>
        </w:rPr>
        <w:t>Perspectives on</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Psychological Science</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9</w:t>
      </w:r>
      <w:r w:rsidRPr="00926678">
        <w:rPr>
          <w:rFonts w:ascii="Times New Roman" w:hAnsi="Times New Roman" w:cs="Times New Roman"/>
          <w:sz w:val="24"/>
          <w:szCs w:val="24"/>
        </w:rPr>
        <w:t xml:space="preserve">, 666-681. </w:t>
      </w:r>
      <w:r w:rsidR="00B00DC4">
        <w:rPr>
          <w:rFonts w:ascii="Times New Roman" w:hAnsi="Times New Roman" w:cs="Times New Roman"/>
          <w:sz w:val="24"/>
          <w:szCs w:val="24"/>
        </w:rPr>
        <w:t>DOI:</w:t>
      </w:r>
      <w:r w:rsidRPr="00926678">
        <w:rPr>
          <w:rFonts w:ascii="Times New Roman" w:hAnsi="Times New Roman" w:cs="Times New Roman"/>
          <w:sz w:val="24"/>
          <w:szCs w:val="24"/>
        </w:rPr>
        <w:t>10.1177/1745691614553988</w:t>
      </w:r>
    </w:p>
    <w:p w14:paraId="5890FAC3" w14:textId="25A9ECA4"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Stanley, T. D., &amp; Doucouliagos, H. (2014). Meta-regr</w:t>
      </w:r>
      <w:r w:rsidR="001F2D1D" w:rsidRPr="00926678">
        <w:rPr>
          <w:rFonts w:ascii="Times New Roman" w:hAnsi="Times New Roman" w:cs="Times New Roman"/>
          <w:sz w:val="24"/>
          <w:szCs w:val="24"/>
        </w:rPr>
        <w:t xml:space="preserve">ession approximations to reduce </w:t>
      </w:r>
      <w:r w:rsidRPr="00926678">
        <w:rPr>
          <w:rFonts w:ascii="Times New Roman" w:hAnsi="Times New Roman" w:cs="Times New Roman"/>
          <w:sz w:val="24"/>
          <w:szCs w:val="24"/>
        </w:rPr>
        <w:t xml:space="preserve">publication selection bias. </w:t>
      </w:r>
      <w:r w:rsidRPr="00926678">
        <w:rPr>
          <w:rFonts w:ascii="Times New Roman" w:hAnsi="Times New Roman" w:cs="Times New Roman"/>
          <w:i/>
          <w:iCs/>
          <w:sz w:val="24"/>
          <w:szCs w:val="24"/>
        </w:rPr>
        <w:t>Research Synthesis Methods</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5 </w:t>
      </w:r>
      <w:r w:rsidR="001F2D1D" w:rsidRPr="00926678">
        <w:rPr>
          <w:rFonts w:ascii="Times New Roman" w:hAnsi="Times New Roman" w:cs="Times New Roman"/>
          <w:sz w:val="24"/>
          <w:szCs w:val="24"/>
        </w:rPr>
        <w:t xml:space="preserve">(1), 60-78. </w:t>
      </w:r>
      <w:r w:rsidRPr="00926678">
        <w:rPr>
          <w:rFonts w:ascii="Times New Roman" w:hAnsi="Times New Roman" w:cs="Times New Roman"/>
          <w:sz w:val="24"/>
          <w:szCs w:val="24"/>
        </w:rPr>
        <w:t>DOI:10.1002/jrsm.1095</w:t>
      </w:r>
    </w:p>
    <w:p w14:paraId="4CF0EDE5"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Sterne, J. A. C., &amp; Egger, M. (2005). Regression me</w:t>
      </w:r>
      <w:r w:rsidR="001F2D1D" w:rsidRPr="00926678">
        <w:rPr>
          <w:rFonts w:ascii="Times New Roman" w:hAnsi="Times New Roman" w:cs="Times New Roman"/>
          <w:sz w:val="24"/>
          <w:szCs w:val="24"/>
        </w:rPr>
        <w:t xml:space="preserve">thods to detect publication and </w:t>
      </w:r>
      <w:r w:rsidRPr="00926678">
        <w:rPr>
          <w:rFonts w:ascii="Times New Roman" w:hAnsi="Times New Roman" w:cs="Times New Roman"/>
          <w:sz w:val="24"/>
          <w:szCs w:val="24"/>
        </w:rPr>
        <w:t>other</w:t>
      </w:r>
      <w:r w:rsidR="001F2D1D" w:rsidRPr="00926678">
        <w:rPr>
          <w:rFonts w:ascii="Times New Roman" w:hAnsi="Times New Roman" w:cs="Times New Roman"/>
          <w:sz w:val="24"/>
          <w:szCs w:val="24"/>
        </w:rPr>
        <w:t xml:space="preserve"> </w:t>
      </w:r>
      <w:r w:rsidRPr="00926678">
        <w:rPr>
          <w:rFonts w:ascii="Times New Roman" w:hAnsi="Times New Roman" w:cs="Times New Roman"/>
          <w:sz w:val="24"/>
          <w:szCs w:val="24"/>
        </w:rPr>
        <w:t>bias in meta-analysis. In H. R. Rothstein, A. J. Sutton, &amp; M. Borenstein (Eds.),</w:t>
      </w:r>
      <w:r w:rsidR="001F2D1D" w:rsidRPr="00926678">
        <w:rPr>
          <w:rFonts w:ascii="Times New Roman" w:hAnsi="Times New Roman" w:cs="Times New Roman"/>
          <w:sz w:val="24"/>
          <w:szCs w:val="24"/>
        </w:rPr>
        <w:t xml:space="preserve"> </w:t>
      </w:r>
      <w:r w:rsidRPr="00926678">
        <w:rPr>
          <w:rFonts w:ascii="Times New Roman" w:hAnsi="Times New Roman" w:cs="Times New Roman"/>
          <w:sz w:val="24"/>
          <w:szCs w:val="24"/>
        </w:rPr>
        <w:t>(p. 99-110). John Wiley and Sons, Ltd.</w:t>
      </w:r>
    </w:p>
    <w:p w14:paraId="51E348FA" w14:textId="02E80FF2"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lastRenderedPageBreak/>
        <w:t xml:space="preserve">Sterne, J. A. C., Gavaghan, D., &amp; Egger, M. (2000). </w:t>
      </w:r>
      <w:r w:rsidR="001F2D1D" w:rsidRPr="00926678">
        <w:rPr>
          <w:rFonts w:ascii="Times New Roman" w:hAnsi="Times New Roman" w:cs="Times New Roman"/>
          <w:sz w:val="24"/>
          <w:szCs w:val="24"/>
        </w:rPr>
        <w:t xml:space="preserve">Publication and related bias in </w:t>
      </w:r>
      <w:r w:rsidRPr="00926678">
        <w:rPr>
          <w:rFonts w:ascii="Times New Roman" w:hAnsi="Times New Roman" w:cs="Times New Roman"/>
          <w:sz w:val="24"/>
          <w:szCs w:val="24"/>
        </w:rPr>
        <w:t xml:space="preserve">meta-analysis: Power of statistical tests and prevalence in the literature. </w:t>
      </w:r>
      <w:r w:rsidRPr="00926678">
        <w:rPr>
          <w:rFonts w:ascii="Times New Roman" w:hAnsi="Times New Roman" w:cs="Times New Roman"/>
          <w:i/>
          <w:iCs/>
          <w:sz w:val="24"/>
          <w:szCs w:val="24"/>
        </w:rPr>
        <w:t>Journal of</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Clinical Epidemiology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53 </w:t>
      </w:r>
      <w:r w:rsidR="001F2D1D" w:rsidRPr="00926678">
        <w:rPr>
          <w:rFonts w:ascii="Times New Roman" w:hAnsi="Times New Roman" w:cs="Times New Roman"/>
          <w:sz w:val="24"/>
          <w:szCs w:val="24"/>
        </w:rPr>
        <w:t xml:space="preserve">(11), 1119-1129. </w:t>
      </w:r>
      <w:r w:rsidR="00B00DC4">
        <w:rPr>
          <w:rFonts w:ascii="Times New Roman" w:hAnsi="Times New Roman" w:cs="Times New Roman"/>
          <w:sz w:val="24"/>
          <w:szCs w:val="24"/>
        </w:rPr>
        <w:t>DOI</w:t>
      </w:r>
      <w:r w:rsidRPr="00926678">
        <w:rPr>
          <w:rFonts w:ascii="Times New Roman" w:hAnsi="Times New Roman" w:cs="Times New Roman"/>
          <w:sz w:val="24"/>
          <w:szCs w:val="24"/>
        </w:rPr>
        <w:t>:10.1016/S0895-4356(00)00242-0</w:t>
      </w:r>
    </w:p>
    <w:p w14:paraId="1773700C" w14:textId="1BB86B84"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Tear, M. J., &amp; Nielsen, M. (2014, December). Video </w:t>
      </w:r>
      <w:r w:rsidR="001F2D1D" w:rsidRPr="00926678">
        <w:rPr>
          <w:rFonts w:ascii="Times New Roman" w:hAnsi="Times New Roman" w:cs="Times New Roman"/>
          <w:sz w:val="24"/>
          <w:szCs w:val="24"/>
        </w:rPr>
        <w:t xml:space="preserve">games and prosocial behavior: A </w:t>
      </w:r>
      <w:r w:rsidRPr="00926678">
        <w:rPr>
          <w:rFonts w:ascii="Times New Roman" w:hAnsi="Times New Roman" w:cs="Times New Roman"/>
          <w:sz w:val="24"/>
          <w:szCs w:val="24"/>
        </w:rPr>
        <w:t xml:space="preserve">study of the effects of non-violent, violent and ultra-violent gameplay. </w:t>
      </w:r>
      <w:r w:rsidRPr="00926678">
        <w:rPr>
          <w:rFonts w:ascii="Times New Roman" w:hAnsi="Times New Roman" w:cs="Times New Roman"/>
          <w:i/>
          <w:iCs/>
          <w:sz w:val="24"/>
          <w:szCs w:val="24"/>
        </w:rPr>
        <w:t>Computers in</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Human Behavior</w:t>
      </w:r>
      <w:r w:rsidRPr="00926678">
        <w:rPr>
          <w:rFonts w:ascii="Times New Roman" w:hAnsi="Times New Roman" w:cs="Times New Roman"/>
          <w:sz w:val="24"/>
          <w:szCs w:val="24"/>
        </w:rPr>
        <w:t xml:space="preserve">, </w:t>
      </w:r>
      <w:r w:rsidR="001F2D1D" w:rsidRPr="00926678">
        <w:rPr>
          <w:rFonts w:ascii="Times New Roman" w:hAnsi="Times New Roman" w:cs="Times New Roman"/>
          <w:i/>
          <w:iCs/>
          <w:sz w:val="24"/>
          <w:szCs w:val="24"/>
        </w:rPr>
        <w:t>41</w:t>
      </w:r>
      <w:r w:rsidRPr="00926678">
        <w:rPr>
          <w:rFonts w:ascii="Times New Roman" w:hAnsi="Times New Roman" w:cs="Times New Roman"/>
          <w:sz w:val="24"/>
          <w:szCs w:val="24"/>
        </w:rPr>
        <w:t xml:space="preserve">, 8-13. </w:t>
      </w:r>
      <w:r w:rsidR="00B00DC4">
        <w:rPr>
          <w:rFonts w:ascii="Times New Roman" w:hAnsi="Times New Roman" w:cs="Times New Roman"/>
          <w:sz w:val="24"/>
          <w:szCs w:val="24"/>
        </w:rPr>
        <w:t>DOI:</w:t>
      </w:r>
      <w:r w:rsidRPr="00926678">
        <w:rPr>
          <w:rFonts w:ascii="Times New Roman" w:hAnsi="Times New Roman" w:cs="Times New Roman"/>
          <w:sz w:val="24"/>
          <w:szCs w:val="24"/>
        </w:rPr>
        <w:t>10.1016/j.chb.2014.09.002</w:t>
      </w:r>
    </w:p>
    <w:p w14:paraId="429E2BF0" w14:textId="0D016E11"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Terrin, N., Schmid, C. H., Lau, J., &amp; Olkin, I. (2003). Adjust</w:t>
      </w:r>
      <w:r w:rsidR="001F2D1D" w:rsidRPr="00926678">
        <w:rPr>
          <w:rFonts w:ascii="Times New Roman" w:hAnsi="Times New Roman" w:cs="Times New Roman"/>
          <w:sz w:val="24"/>
          <w:szCs w:val="24"/>
        </w:rPr>
        <w:t xml:space="preserve">ing for publication bias in the </w:t>
      </w:r>
      <w:r w:rsidRPr="00926678">
        <w:rPr>
          <w:rFonts w:ascii="Times New Roman" w:hAnsi="Times New Roman" w:cs="Times New Roman"/>
          <w:sz w:val="24"/>
          <w:szCs w:val="24"/>
        </w:rPr>
        <w:t xml:space="preserve">presence of heterogeneity. </w:t>
      </w:r>
      <w:r w:rsidRPr="00926678">
        <w:rPr>
          <w:rFonts w:ascii="Times New Roman" w:hAnsi="Times New Roman" w:cs="Times New Roman"/>
          <w:i/>
          <w:iCs/>
          <w:sz w:val="24"/>
          <w:szCs w:val="24"/>
        </w:rPr>
        <w:t>Statistics in Medicine</w:t>
      </w:r>
      <w:r w:rsidRPr="00926678">
        <w:rPr>
          <w:rFonts w:ascii="Times New Roman" w:hAnsi="Times New Roman" w:cs="Times New Roman"/>
          <w:sz w:val="24"/>
          <w:szCs w:val="24"/>
        </w:rPr>
        <w:t xml:space="preserve">, </w:t>
      </w:r>
      <w:r w:rsidR="001F2D1D" w:rsidRPr="00926678">
        <w:rPr>
          <w:rFonts w:ascii="Times New Roman" w:hAnsi="Times New Roman" w:cs="Times New Roman"/>
          <w:i/>
          <w:iCs/>
          <w:sz w:val="24"/>
          <w:szCs w:val="24"/>
        </w:rPr>
        <w:t>22</w:t>
      </w:r>
      <w:r w:rsidR="001F2D1D" w:rsidRPr="00926678">
        <w:rPr>
          <w:rFonts w:ascii="Times New Roman" w:hAnsi="Times New Roman" w:cs="Times New Roman"/>
          <w:sz w:val="24"/>
          <w:szCs w:val="24"/>
        </w:rPr>
        <w:t xml:space="preserve">, 2113-2126. </w:t>
      </w:r>
      <w:r w:rsidRPr="00926678">
        <w:rPr>
          <w:rFonts w:ascii="Times New Roman" w:hAnsi="Times New Roman" w:cs="Times New Roman"/>
          <w:sz w:val="24"/>
          <w:szCs w:val="24"/>
        </w:rPr>
        <w:t>DOI:10.1002/sim.1461</w:t>
      </w:r>
    </w:p>
    <w:p w14:paraId="49087D24"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Urashima, M., &amp; Suzuki, K. (2003). Konpyuuta gemu</w:t>
      </w:r>
      <w:r w:rsidR="001F2D1D" w:rsidRPr="00926678">
        <w:rPr>
          <w:rFonts w:ascii="Times New Roman" w:hAnsi="Times New Roman" w:cs="Times New Roman"/>
          <w:sz w:val="24"/>
          <w:szCs w:val="24"/>
        </w:rPr>
        <w:t xml:space="preserve"> ga kodomo no koudou ni oyobosu </w:t>
      </w:r>
      <w:r w:rsidRPr="00926678">
        <w:rPr>
          <w:rFonts w:ascii="Times New Roman" w:hAnsi="Times New Roman" w:cs="Times New Roman"/>
          <w:sz w:val="24"/>
          <w:szCs w:val="24"/>
        </w:rPr>
        <w:t xml:space="preserve">eikyo [the effects of playing with computer games on children’s behavior]. </w:t>
      </w:r>
      <w:r w:rsidRPr="00926678">
        <w:rPr>
          <w:rFonts w:ascii="Times New Roman" w:hAnsi="Times New Roman" w:cs="Times New Roman"/>
          <w:i/>
          <w:iCs/>
          <w:sz w:val="24"/>
          <w:szCs w:val="24"/>
        </w:rPr>
        <w:t>Journal of</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Child Health</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50</w:t>
      </w:r>
      <w:r w:rsidRPr="00926678">
        <w:rPr>
          <w:rFonts w:ascii="Times New Roman" w:hAnsi="Times New Roman" w:cs="Times New Roman"/>
          <w:sz w:val="24"/>
          <w:szCs w:val="24"/>
        </w:rPr>
        <w:t>, 50-56.</w:t>
      </w:r>
    </w:p>
    <w:p w14:paraId="65B59795" w14:textId="0AE834C2"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van Assen, M. A. L. M., van Aert, R. C. M., &amp; Wicher</w:t>
      </w:r>
      <w:r w:rsidR="001F2D1D" w:rsidRPr="00926678">
        <w:rPr>
          <w:rFonts w:ascii="Times New Roman" w:hAnsi="Times New Roman" w:cs="Times New Roman"/>
          <w:sz w:val="24"/>
          <w:szCs w:val="24"/>
        </w:rPr>
        <w:t xml:space="preserve">ts, J. M. (2015). Meta-analysis </w:t>
      </w:r>
      <w:r w:rsidRPr="00926678">
        <w:rPr>
          <w:rFonts w:ascii="Times New Roman" w:hAnsi="Times New Roman" w:cs="Times New Roman"/>
          <w:sz w:val="24"/>
          <w:szCs w:val="24"/>
        </w:rPr>
        <w:t>using</w:t>
      </w:r>
      <w:r w:rsidR="001F2D1D"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effect size distributions of only statistically significant studies. </w:t>
      </w:r>
      <w:r w:rsidRPr="00926678">
        <w:rPr>
          <w:rFonts w:ascii="Times New Roman" w:hAnsi="Times New Roman" w:cs="Times New Roman"/>
          <w:i/>
          <w:iCs/>
          <w:sz w:val="24"/>
          <w:szCs w:val="24"/>
        </w:rPr>
        <w:t>Psychological Methods</w:t>
      </w:r>
      <w:r w:rsidRPr="00926678">
        <w:rPr>
          <w:rFonts w:ascii="Times New Roman" w:hAnsi="Times New Roman" w:cs="Times New Roman"/>
          <w:sz w:val="24"/>
          <w:szCs w:val="24"/>
        </w:rPr>
        <w:t>,</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20</w:t>
      </w:r>
      <w:r w:rsidRPr="00926678">
        <w:rPr>
          <w:rFonts w:ascii="Times New Roman" w:hAnsi="Times New Roman" w:cs="Times New Roman"/>
          <w:sz w:val="24"/>
          <w:szCs w:val="24"/>
        </w:rPr>
        <w:t xml:space="preserve">, 293-309. </w:t>
      </w:r>
      <w:r w:rsidR="00B00DC4">
        <w:rPr>
          <w:rFonts w:ascii="Times New Roman" w:hAnsi="Times New Roman" w:cs="Times New Roman"/>
          <w:sz w:val="24"/>
          <w:szCs w:val="24"/>
        </w:rPr>
        <w:t>DOI:</w:t>
      </w:r>
      <w:r w:rsidRPr="00926678">
        <w:rPr>
          <w:rFonts w:ascii="Times New Roman" w:hAnsi="Times New Roman" w:cs="Times New Roman"/>
          <w:sz w:val="24"/>
          <w:szCs w:val="24"/>
        </w:rPr>
        <w:t>10.1037/met0000025</w:t>
      </w:r>
    </w:p>
    <w:p w14:paraId="0285103D"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Veichtbauer, W. (2010). Conducting meta-analyses in R with the </w:t>
      </w:r>
      <w:r w:rsidRPr="00B00DC4">
        <w:rPr>
          <w:rFonts w:ascii="Courier New" w:hAnsi="Courier New" w:cs="Courier New"/>
          <w:sz w:val="24"/>
          <w:szCs w:val="24"/>
        </w:rPr>
        <w:t>metafor</w:t>
      </w:r>
      <w:r w:rsidRPr="00926678">
        <w:rPr>
          <w:rFonts w:ascii="Times New Roman" w:hAnsi="Times New Roman" w:cs="Times New Roman"/>
          <w:sz w:val="24"/>
          <w:szCs w:val="24"/>
        </w:rPr>
        <w:t xml:space="preserve"> package.</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Journal of Statistical Software</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36 </w:t>
      </w:r>
      <w:r w:rsidRPr="00926678">
        <w:rPr>
          <w:rFonts w:ascii="Times New Roman" w:hAnsi="Times New Roman" w:cs="Times New Roman"/>
          <w:sz w:val="24"/>
          <w:szCs w:val="24"/>
        </w:rPr>
        <w:t>(3). Retrieved from</w:t>
      </w:r>
      <w:r w:rsidR="001F2D1D" w:rsidRPr="00926678">
        <w:rPr>
          <w:rFonts w:ascii="Times New Roman" w:hAnsi="Times New Roman" w:cs="Times New Roman"/>
          <w:sz w:val="24"/>
          <w:szCs w:val="24"/>
        </w:rPr>
        <w:t xml:space="preserve"> </w:t>
      </w:r>
      <w:r w:rsidRPr="00926678">
        <w:rPr>
          <w:rFonts w:ascii="Times New Roman" w:hAnsi="Times New Roman" w:cs="Times New Roman"/>
          <w:sz w:val="24"/>
          <w:szCs w:val="24"/>
        </w:rPr>
        <w:t>http://www.jstatsoft.org/v36/i03/</w:t>
      </w:r>
    </w:p>
    <w:p w14:paraId="45CCB739" w14:textId="093C9AE5"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Vevea, J. L., &amp; Hedges, L. V. (1995). A general linear mode</w:t>
      </w:r>
      <w:r w:rsidR="001F2D1D" w:rsidRPr="00926678">
        <w:rPr>
          <w:rFonts w:ascii="Times New Roman" w:hAnsi="Times New Roman" w:cs="Times New Roman"/>
          <w:sz w:val="24"/>
          <w:szCs w:val="24"/>
        </w:rPr>
        <w:t>l for estimating effect size in t</w:t>
      </w:r>
      <w:r w:rsidRPr="00926678">
        <w:rPr>
          <w:rFonts w:ascii="Times New Roman" w:hAnsi="Times New Roman" w:cs="Times New Roman"/>
          <w:sz w:val="24"/>
          <w:szCs w:val="24"/>
        </w:rPr>
        <w:t xml:space="preserve">he presence of publication bias. </w:t>
      </w:r>
      <w:r w:rsidRPr="00926678">
        <w:rPr>
          <w:rFonts w:ascii="Times New Roman" w:hAnsi="Times New Roman" w:cs="Times New Roman"/>
          <w:i/>
          <w:iCs/>
          <w:sz w:val="24"/>
          <w:szCs w:val="24"/>
        </w:rPr>
        <w:t>Psychometrika</w:t>
      </w:r>
      <w:r w:rsidRPr="00926678">
        <w:rPr>
          <w:rFonts w:ascii="Times New Roman" w:hAnsi="Times New Roman" w:cs="Times New Roman"/>
          <w:sz w:val="24"/>
          <w:szCs w:val="24"/>
        </w:rPr>
        <w:t xml:space="preserve">, </w:t>
      </w:r>
      <w:r w:rsidR="001F2D1D" w:rsidRPr="00926678">
        <w:rPr>
          <w:rFonts w:ascii="Times New Roman" w:hAnsi="Times New Roman" w:cs="Times New Roman"/>
          <w:i/>
          <w:iCs/>
          <w:sz w:val="24"/>
          <w:szCs w:val="24"/>
        </w:rPr>
        <w:t>60</w:t>
      </w:r>
      <w:r w:rsidRPr="00926678">
        <w:rPr>
          <w:rFonts w:ascii="Times New Roman" w:hAnsi="Times New Roman" w:cs="Times New Roman"/>
          <w:sz w:val="24"/>
          <w:szCs w:val="24"/>
        </w:rPr>
        <w:t xml:space="preserve">, 419-435. </w:t>
      </w:r>
      <w:r w:rsidR="00926678">
        <w:rPr>
          <w:rFonts w:ascii="Times New Roman" w:hAnsi="Times New Roman" w:cs="Times New Roman"/>
          <w:sz w:val="24"/>
          <w:szCs w:val="24"/>
        </w:rPr>
        <w:t>DOI:</w:t>
      </w:r>
      <w:r w:rsidRPr="00926678">
        <w:rPr>
          <w:rFonts w:ascii="Times New Roman" w:hAnsi="Times New Roman" w:cs="Times New Roman"/>
          <w:sz w:val="24"/>
          <w:szCs w:val="24"/>
        </w:rPr>
        <w:t>10.1007/BF02294384</w:t>
      </w:r>
    </w:p>
    <w:p w14:paraId="161AA31E" w14:textId="750F014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Willoughby, T., Adachi, P. J. C., &amp; Good, M. (201</w:t>
      </w:r>
      <w:r w:rsidR="001F2D1D" w:rsidRPr="00926678">
        <w:rPr>
          <w:rFonts w:ascii="Times New Roman" w:hAnsi="Times New Roman" w:cs="Times New Roman"/>
          <w:sz w:val="24"/>
          <w:szCs w:val="24"/>
        </w:rPr>
        <w:t xml:space="preserve">2). A longitudinal study of the </w:t>
      </w:r>
      <w:r w:rsidRPr="00926678">
        <w:rPr>
          <w:rFonts w:ascii="Times New Roman" w:hAnsi="Times New Roman" w:cs="Times New Roman"/>
          <w:sz w:val="24"/>
          <w:szCs w:val="24"/>
        </w:rPr>
        <w:t>association between violent video game play an</w:t>
      </w:r>
      <w:r w:rsidR="001F2D1D" w:rsidRPr="00926678">
        <w:rPr>
          <w:rFonts w:ascii="Times New Roman" w:hAnsi="Times New Roman" w:cs="Times New Roman"/>
          <w:sz w:val="24"/>
          <w:szCs w:val="24"/>
        </w:rPr>
        <w:t xml:space="preserve">d aggression among adolescents. </w:t>
      </w:r>
      <w:r w:rsidRPr="00926678">
        <w:rPr>
          <w:rFonts w:ascii="Times New Roman" w:hAnsi="Times New Roman" w:cs="Times New Roman"/>
          <w:i/>
          <w:iCs/>
          <w:sz w:val="24"/>
          <w:szCs w:val="24"/>
        </w:rPr>
        <w:t>Developmental Psychology</w:t>
      </w:r>
      <w:r w:rsidRPr="00926678">
        <w:rPr>
          <w:rFonts w:ascii="Times New Roman" w:hAnsi="Times New Roman" w:cs="Times New Roman"/>
          <w:sz w:val="24"/>
          <w:szCs w:val="24"/>
        </w:rPr>
        <w:t xml:space="preserve">, </w:t>
      </w:r>
      <w:r w:rsidR="001F2D1D" w:rsidRPr="00926678">
        <w:rPr>
          <w:rFonts w:ascii="Times New Roman" w:hAnsi="Times New Roman" w:cs="Times New Roman"/>
          <w:i/>
          <w:iCs/>
          <w:sz w:val="24"/>
          <w:szCs w:val="24"/>
        </w:rPr>
        <w:t>48</w:t>
      </w:r>
      <w:r w:rsidRPr="00926678">
        <w:rPr>
          <w:rFonts w:ascii="Times New Roman" w:hAnsi="Times New Roman" w:cs="Times New Roman"/>
          <w:sz w:val="24"/>
          <w:szCs w:val="24"/>
        </w:rPr>
        <w:t xml:space="preserve">, 1044-1057. </w:t>
      </w:r>
      <w:r w:rsidR="00926678">
        <w:rPr>
          <w:rFonts w:ascii="Times New Roman" w:hAnsi="Times New Roman" w:cs="Times New Roman"/>
          <w:sz w:val="24"/>
          <w:szCs w:val="24"/>
        </w:rPr>
        <w:t>DOI:</w:t>
      </w:r>
      <w:r w:rsidRPr="00926678">
        <w:rPr>
          <w:rFonts w:ascii="Times New Roman" w:hAnsi="Times New Roman" w:cs="Times New Roman"/>
          <w:sz w:val="24"/>
          <w:szCs w:val="24"/>
        </w:rPr>
        <w:t>10.1037/a0026046</w:t>
      </w:r>
    </w:p>
    <w:p w14:paraId="16F07C42"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p>
    <w:p w14:paraId="22DBB8F5" w14:textId="77777777" w:rsidR="001F2D1D" w:rsidRDefault="001F2D1D">
      <w:pPr>
        <w:rPr>
          <w:rFonts w:ascii="LMRoman12-Regular" w:hAnsi="LMRoman12-Regular" w:cs="LMRoman12-Regular"/>
          <w:sz w:val="24"/>
          <w:szCs w:val="24"/>
        </w:rPr>
        <w:sectPr w:rsidR="001F2D1D">
          <w:pgSz w:w="12240" w:h="15840"/>
          <w:pgMar w:top="1440" w:right="1440" w:bottom="1440" w:left="1440" w:header="720" w:footer="720" w:gutter="0"/>
          <w:cols w:space="720"/>
          <w:docGrid w:linePitch="360"/>
        </w:sectPr>
      </w:pPr>
    </w:p>
    <w:p w14:paraId="625365B2"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lastRenderedPageBreak/>
        <w:t>Table 1</w:t>
      </w:r>
    </w:p>
    <w:p w14:paraId="34713D93" w14:textId="77777777" w:rsidR="000A12B8" w:rsidRDefault="000A12B8"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t>Naïve effect-size estimates</w:t>
      </w:r>
    </w:p>
    <w:tbl>
      <w:tblPr>
        <w:tblW w:w="8100" w:type="dxa"/>
        <w:tblLook w:val="04A0" w:firstRow="1" w:lastRow="0" w:firstColumn="1" w:lastColumn="0" w:noHBand="0" w:noVBand="1"/>
      </w:tblPr>
      <w:tblGrid>
        <w:gridCol w:w="1620"/>
        <w:gridCol w:w="830"/>
        <w:gridCol w:w="460"/>
        <w:gridCol w:w="885"/>
        <w:gridCol w:w="1605"/>
        <w:gridCol w:w="1530"/>
        <w:gridCol w:w="1350"/>
      </w:tblGrid>
      <w:tr w:rsidR="002C56C4" w:rsidRPr="00AE537A" w14:paraId="4E42D0B2" w14:textId="77777777" w:rsidTr="002C56C4">
        <w:trPr>
          <w:trHeight w:val="300"/>
        </w:trPr>
        <w:tc>
          <w:tcPr>
            <w:tcW w:w="1620" w:type="dxa"/>
            <w:tcBorders>
              <w:top w:val="single" w:sz="4" w:space="0" w:color="auto"/>
              <w:left w:val="nil"/>
              <w:bottom w:val="single" w:sz="4" w:space="0" w:color="auto"/>
              <w:right w:val="nil"/>
            </w:tcBorders>
            <w:shd w:val="clear" w:color="auto" w:fill="auto"/>
            <w:noWrap/>
            <w:vAlign w:val="bottom"/>
            <w:hideMark/>
          </w:tcPr>
          <w:p w14:paraId="4121B40C" w14:textId="7AD11610" w:rsidR="00AE537A" w:rsidRPr="00AE537A" w:rsidRDefault="002C56C4" w:rsidP="00AE537A">
            <w:pPr>
              <w:spacing w:after="0" w:line="240" w:lineRule="auto"/>
              <w:rPr>
                <w:rFonts w:eastAsia="Times New Roman" w:cs="Times New Roman"/>
                <w:sz w:val="24"/>
                <w:szCs w:val="24"/>
              </w:rPr>
            </w:pPr>
            <w:r w:rsidRPr="002C56C4">
              <w:rPr>
                <w:rFonts w:eastAsia="Times New Roman" w:cs="Times New Roman"/>
                <w:sz w:val="24"/>
                <w:szCs w:val="24"/>
              </w:rPr>
              <w:t>Setting</w:t>
            </w:r>
          </w:p>
        </w:tc>
        <w:tc>
          <w:tcPr>
            <w:tcW w:w="650" w:type="dxa"/>
            <w:tcBorders>
              <w:top w:val="single" w:sz="4" w:space="0" w:color="auto"/>
              <w:left w:val="nil"/>
              <w:bottom w:val="single" w:sz="4" w:space="0" w:color="auto"/>
              <w:right w:val="nil"/>
            </w:tcBorders>
            <w:shd w:val="clear" w:color="auto" w:fill="auto"/>
            <w:noWrap/>
            <w:vAlign w:val="bottom"/>
            <w:hideMark/>
          </w:tcPr>
          <w:p w14:paraId="45050EB2" w14:textId="42485840" w:rsidR="00AE537A" w:rsidRPr="00AE537A" w:rsidRDefault="002C56C4" w:rsidP="00AE537A">
            <w:pPr>
              <w:spacing w:after="0" w:line="240" w:lineRule="auto"/>
              <w:rPr>
                <w:rFonts w:eastAsia="Times New Roman" w:cs="Times New Roman"/>
                <w:sz w:val="24"/>
                <w:szCs w:val="24"/>
              </w:rPr>
            </w:pPr>
            <w:r w:rsidRPr="002C56C4">
              <w:rPr>
                <w:rFonts w:eastAsia="Times New Roman" w:cs="Times New Roman"/>
                <w:sz w:val="24"/>
                <w:szCs w:val="24"/>
              </w:rPr>
              <w:t>Group</w:t>
            </w:r>
          </w:p>
        </w:tc>
        <w:tc>
          <w:tcPr>
            <w:tcW w:w="460" w:type="dxa"/>
            <w:tcBorders>
              <w:top w:val="single" w:sz="4" w:space="0" w:color="auto"/>
              <w:left w:val="nil"/>
              <w:bottom w:val="single" w:sz="4" w:space="0" w:color="auto"/>
              <w:right w:val="nil"/>
            </w:tcBorders>
            <w:shd w:val="clear" w:color="auto" w:fill="auto"/>
            <w:noWrap/>
            <w:vAlign w:val="bottom"/>
            <w:hideMark/>
          </w:tcPr>
          <w:p w14:paraId="6E119070" w14:textId="77777777" w:rsidR="00AE537A" w:rsidRPr="00AE537A" w:rsidRDefault="00AE537A" w:rsidP="00AE537A">
            <w:pPr>
              <w:spacing w:after="0" w:line="240" w:lineRule="auto"/>
              <w:jc w:val="center"/>
              <w:rPr>
                <w:rFonts w:eastAsia="Times New Roman" w:cs="Times New Roman"/>
                <w:i/>
                <w:iCs/>
                <w:color w:val="000000"/>
                <w:sz w:val="24"/>
                <w:szCs w:val="24"/>
              </w:rPr>
            </w:pPr>
            <w:r w:rsidRPr="00AE537A">
              <w:rPr>
                <w:rFonts w:eastAsia="Times New Roman" w:cs="Times New Roman"/>
                <w:i/>
                <w:iCs/>
                <w:color w:val="000000"/>
                <w:sz w:val="24"/>
                <w:szCs w:val="24"/>
              </w:rPr>
              <w:t>k</w:t>
            </w:r>
          </w:p>
        </w:tc>
        <w:tc>
          <w:tcPr>
            <w:tcW w:w="885" w:type="dxa"/>
            <w:tcBorders>
              <w:top w:val="single" w:sz="4" w:space="0" w:color="auto"/>
              <w:left w:val="nil"/>
              <w:bottom w:val="single" w:sz="4" w:space="0" w:color="auto"/>
              <w:right w:val="nil"/>
            </w:tcBorders>
            <w:shd w:val="clear" w:color="auto" w:fill="auto"/>
            <w:noWrap/>
            <w:vAlign w:val="bottom"/>
            <w:hideMark/>
          </w:tcPr>
          <w:p w14:paraId="32DF075C" w14:textId="77777777" w:rsidR="00AE537A" w:rsidRPr="00AE537A" w:rsidRDefault="00AE537A" w:rsidP="00AE537A">
            <w:pPr>
              <w:spacing w:after="0" w:line="240" w:lineRule="auto"/>
              <w:jc w:val="center"/>
              <w:rPr>
                <w:rFonts w:eastAsia="Times New Roman" w:cs="Times New Roman"/>
                <w:i/>
                <w:iCs/>
                <w:color w:val="000000"/>
                <w:sz w:val="24"/>
                <w:szCs w:val="24"/>
              </w:rPr>
            </w:pPr>
            <w:r w:rsidRPr="00AE537A">
              <w:rPr>
                <w:rFonts w:eastAsia="Times New Roman" w:cs="Times New Roman"/>
                <w:i/>
                <w:iCs/>
                <w:color w:val="000000"/>
                <w:sz w:val="24"/>
                <w:szCs w:val="24"/>
              </w:rPr>
              <w:t>N</w:t>
            </w:r>
          </w:p>
        </w:tc>
        <w:tc>
          <w:tcPr>
            <w:tcW w:w="1605" w:type="dxa"/>
            <w:tcBorders>
              <w:top w:val="single" w:sz="4" w:space="0" w:color="auto"/>
              <w:left w:val="nil"/>
              <w:bottom w:val="single" w:sz="4" w:space="0" w:color="auto"/>
              <w:right w:val="nil"/>
            </w:tcBorders>
            <w:shd w:val="clear" w:color="auto" w:fill="auto"/>
            <w:noWrap/>
            <w:vAlign w:val="bottom"/>
            <w:hideMark/>
          </w:tcPr>
          <w:p w14:paraId="312A12D7" w14:textId="77777777" w:rsidR="00AE537A" w:rsidRPr="00AE537A" w:rsidRDefault="00AE537A" w:rsidP="00AE537A">
            <w:pPr>
              <w:spacing w:after="0" w:line="240" w:lineRule="auto"/>
              <w:jc w:val="center"/>
              <w:rPr>
                <w:rFonts w:eastAsia="Times New Roman" w:cs="Times New Roman"/>
                <w:color w:val="000000"/>
                <w:sz w:val="24"/>
                <w:szCs w:val="24"/>
              </w:rPr>
            </w:pPr>
            <w:r w:rsidRPr="00AE537A">
              <w:rPr>
                <w:rFonts w:eastAsia="Times New Roman" w:cs="Times New Roman"/>
                <w:color w:val="000000"/>
                <w:sz w:val="24"/>
                <w:szCs w:val="24"/>
              </w:rPr>
              <w:t>Fixed</w:t>
            </w:r>
          </w:p>
        </w:tc>
        <w:tc>
          <w:tcPr>
            <w:tcW w:w="1530" w:type="dxa"/>
            <w:tcBorders>
              <w:top w:val="single" w:sz="4" w:space="0" w:color="auto"/>
              <w:left w:val="nil"/>
              <w:bottom w:val="single" w:sz="4" w:space="0" w:color="auto"/>
              <w:right w:val="nil"/>
            </w:tcBorders>
            <w:shd w:val="clear" w:color="auto" w:fill="auto"/>
            <w:noWrap/>
            <w:vAlign w:val="bottom"/>
            <w:hideMark/>
          </w:tcPr>
          <w:p w14:paraId="36218159" w14:textId="77777777" w:rsidR="00AE537A" w:rsidRPr="00AE537A" w:rsidRDefault="00AE537A" w:rsidP="00AE537A">
            <w:pPr>
              <w:spacing w:after="0" w:line="240" w:lineRule="auto"/>
              <w:jc w:val="center"/>
              <w:rPr>
                <w:rFonts w:eastAsia="Times New Roman" w:cs="Times New Roman"/>
                <w:color w:val="000000"/>
                <w:sz w:val="24"/>
                <w:szCs w:val="24"/>
              </w:rPr>
            </w:pPr>
            <w:r w:rsidRPr="00AE537A">
              <w:rPr>
                <w:rFonts w:eastAsia="Times New Roman" w:cs="Times New Roman"/>
                <w:color w:val="000000"/>
                <w:sz w:val="24"/>
                <w:szCs w:val="24"/>
              </w:rPr>
              <w:t>Random</w:t>
            </w:r>
          </w:p>
        </w:tc>
        <w:tc>
          <w:tcPr>
            <w:tcW w:w="1350" w:type="dxa"/>
            <w:tcBorders>
              <w:top w:val="single" w:sz="4" w:space="0" w:color="auto"/>
              <w:left w:val="nil"/>
              <w:bottom w:val="single" w:sz="4" w:space="0" w:color="auto"/>
              <w:right w:val="nil"/>
            </w:tcBorders>
            <w:shd w:val="clear" w:color="auto" w:fill="auto"/>
            <w:noWrap/>
            <w:vAlign w:val="bottom"/>
            <w:hideMark/>
          </w:tcPr>
          <w:p w14:paraId="3E6BF27F" w14:textId="77777777" w:rsidR="00AE537A" w:rsidRPr="00AE537A" w:rsidRDefault="00AE537A" w:rsidP="00AE537A">
            <w:pPr>
              <w:spacing w:after="0" w:line="240" w:lineRule="auto"/>
              <w:jc w:val="center"/>
              <w:rPr>
                <w:rFonts w:eastAsia="Times New Roman" w:cs="Times New Roman"/>
                <w:color w:val="000000"/>
                <w:sz w:val="24"/>
                <w:szCs w:val="24"/>
              </w:rPr>
            </w:pPr>
            <w:r w:rsidRPr="00AE537A">
              <w:rPr>
                <w:rFonts w:eastAsia="Times New Roman" w:cs="Times New Roman"/>
                <w:color w:val="000000"/>
                <w:sz w:val="24"/>
                <w:szCs w:val="24"/>
              </w:rPr>
              <w:t>I</w:t>
            </w:r>
            <w:r w:rsidRPr="00AE537A">
              <w:rPr>
                <w:rFonts w:eastAsia="Times New Roman" w:cs="Times New Roman"/>
                <w:color w:val="000000"/>
                <w:sz w:val="24"/>
                <w:szCs w:val="24"/>
                <w:vertAlign w:val="superscript"/>
              </w:rPr>
              <w:t>2</w:t>
            </w:r>
          </w:p>
        </w:tc>
      </w:tr>
      <w:tr w:rsidR="00AE537A" w:rsidRPr="00AE537A" w14:paraId="4DB85546" w14:textId="77777777" w:rsidTr="002C56C4">
        <w:trPr>
          <w:trHeight w:val="300"/>
        </w:trPr>
        <w:tc>
          <w:tcPr>
            <w:tcW w:w="8100" w:type="dxa"/>
            <w:gridSpan w:val="7"/>
            <w:tcBorders>
              <w:top w:val="single" w:sz="4" w:space="0" w:color="auto"/>
              <w:left w:val="nil"/>
              <w:bottom w:val="nil"/>
              <w:right w:val="nil"/>
            </w:tcBorders>
            <w:shd w:val="clear" w:color="auto" w:fill="auto"/>
            <w:noWrap/>
            <w:vAlign w:val="bottom"/>
            <w:hideMark/>
          </w:tcPr>
          <w:p w14:paraId="744D1F57" w14:textId="77777777" w:rsidR="00AE537A" w:rsidRPr="00AE537A" w:rsidRDefault="00AE537A" w:rsidP="00AE537A">
            <w:pPr>
              <w:spacing w:after="0" w:line="240" w:lineRule="auto"/>
              <w:jc w:val="center"/>
              <w:rPr>
                <w:rFonts w:eastAsia="Times New Roman" w:cs="Times New Roman"/>
                <w:color w:val="000000"/>
                <w:sz w:val="24"/>
                <w:szCs w:val="24"/>
              </w:rPr>
            </w:pPr>
            <w:r w:rsidRPr="00AE537A">
              <w:rPr>
                <w:rFonts w:eastAsia="Times New Roman" w:cs="Times New Roman"/>
                <w:color w:val="000000"/>
                <w:sz w:val="24"/>
                <w:szCs w:val="24"/>
              </w:rPr>
              <w:t>Aggressive Affect</w:t>
            </w:r>
          </w:p>
        </w:tc>
      </w:tr>
      <w:tr w:rsidR="002C56C4" w:rsidRPr="00AE537A" w14:paraId="5C5B0121" w14:textId="77777777" w:rsidTr="002C56C4">
        <w:trPr>
          <w:trHeight w:val="300"/>
        </w:trPr>
        <w:tc>
          <w:tcPr>
            <w:tcW w:w="1620" w:type="dxa"/>
            <w:tcBorders>
              <w:top w:val="nil"/>
              <w:left w:val="nil"/>
              <w:bottom w:val="nil"/>
              <w:right w:val="nil"/>
            </w:tcBorders>
            <w:shd w:val="clear" w:color="auto" w:fill="auto"/>
            <w:noWrap/>
            <w:vAlign w:val="bottom"/>
            <w:hideMark/>
          </w:tcPr>
          <w:p w14:paraId="33AC4442"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Experiment</w:t>
            </w:r>
          </w:p>
        </w:tc>
        <w:tc>
          <w:tcPr>
            <w:tcW w:w="650" w:type="dxa"/>
            <w:tcBorders>
              <w:top w:val="nil"/>
              <w:left w:val="nil"/>
              <w:bottom w:val="nil"/>
              <w:right w:val="nil"/>
            </w:tcBorders>
            <w:shd w:val="clear" w:color="auto" w:fill="auto"/>
            <w:noWrap/>
            <w:vAlign w:val="bottom"/>
            <w:hideMark/>
          </w:tcPr>
          <w:p w14:paraId="72C36C0B"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Best</w:t>
            </w:r>
          </w:p>
        </w:tc>
        <w:tc>
          <w:tcPr>
            <w:tcW w:w="460" w:type="dxa"/>
            <w:tcBorders>
              <w:top w:val="nil"/>
              <w:left w:val="nil"/>
              <w:bottom w:val="nil"/>
              <w:right w:val="nil"/>
            </w:tcBorders>
            <w:shd w:val="clear" w:color="auto" w:fill="auto"/>
            <w:noWrap/>
            <w:vAlign w:val="bottom"/>
            <w:hideMark/>
          </w:tcPr>
          <w:p w14:paraId="4E14DA8E"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18</w:t>
            </w:r>
          </w:p>
        </w:tc>
        <w:tc>
          <w:tcPr>
            <w:tcW w:w="885" w:type="dxa"/>
            <w:tcBorders>
              <w:top w:val="nil"/>
              <w:left w:val="nil"/>
              <w:bottom w:val="nil"/>
              <w:right w:val="nil"/>
            </w:tcBorders>
            <w:shd w:val="clear" w:color="auto" w:fill="auto"/>
            <w:noWrap/>
            <w:vAlign w:val="bottom"/>
            <w:hideMark/>
          </w:tcPr>
          <w:p w14:paraId="11115D78"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1318</w:t>
            </w:r>
          </w:p>
        </w:tc>
        <w:tc>
          <w:tcPr>
            <w:tcW w:w="1605" w:type="dxa"/>
            <w:tcBorders>
              <w:top w:val="nil"/>
              <w:left w:val="nil"/>
              <w:bottom w:val="nil"/>
              <w:right w:val="nil"/>
            </w:tcBorders>
            <w:shd w:val="clear" w:color="auto" w:fill="auto"/>
            <w:noWrap/>
            <w:vAlign w:val="bottom"/>
            <w:hideMark/>
          </w:tcPr>
          <w:p w14:paraId="623B7CF0"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.29 [.24, .34]</w:t>
            </w:r>
          </w:p>
        </w:tc>
        <w:tc>
          <w:tcPr>
            <w:tcW w:w="1530" w:type="dxa"/>
            <w:tcBorders>
              <w:top w:val="nil"/>
              <w:left w:val="nil"/>
              <w:bottom w:val="nil"/>
              <w:right w:val="nil"/>
            </w:tcBorders>
            <w:shd w:val="clear" w:color="auto" w:fill="auto"/>
            <w:noWrap/>
            <w:vAlign w:val="bottom"/>
            <w:hideMark/>
          </w:tcPr>
          <w:p w14:paraId="1F34F3CF"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.34 [.24, .42]</w:t>
            </w:r>
          </w:p>
        </w:tc>
        <w:tc>
          <w:tcPr>
            <w:tcW w:w="1350" w:type="dxa"/>
            <w:tcBorders>
              <w:top w:val="nil"/>
              <w:left w:val="nil"/>
              <w:bottom w:val="nil"/>
              <w:right w:val="nil"/>
            </w:tcBorders>
            <w:shd w:val="clear" w:color="auto" w:fill="auto"/>
            <w:noWrap/>
            <w:vAlign w:val="bottom"/>
            <w:hideMark/>
          </w:tcPr>
          <w:p w14:paraId="4D79FFE6"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66 [45, 91]</w:t>
            </w:r>
          </w:p>
        </w:tc>
      </w:tr>
      <w:tr w:rsidR="002C56C4" w:rsidRPr="00AE537A" w14:paraId="21442973" w14:textId="77777777" w:rsidTr="002C56C4">
        <w:trPr>
          <w:trHeight w:val="300"/>
        </w:trPr>
        <w:tc>
          <w:tcPr>
            <w:tcW w:w="1620" w:type="dxa"/>
            <w:tcBorders>
              <w:top w:val="nil"/>
              <w:left w:val="nil"/>
              <w:bottom w:val="nil"/>
              <w:right w:val="nil"/>
            </w:tcBorders>
            <w:shd w:val="clear" w:color="auto" w:fill="auto"/>
            <w:noWrap/>
            <w:vAlign w:val="bottom"/>
            <w:hideMark/>
          </w:tcPr>
          <w:p w14:paraId="2A474261"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Experiment</w:t>
            </w:r>
          </w:p>
        </w:tc>
        <w:tc>
          <w:tcPr>
            <w:tcW w:w="650" w:type="dxa"/>
            <w:tcBorders>
              <w:top w:val="nil"/>
              <w:left w:val="nil"/>
              <w:bottom w:val="nil"/>
              <w:right w:val="nil"/>
            </w:tcBorders>
            <w:shd w:val="clear" w:color="auto" w:fill="auto"/>
            <w:noWrap/>
            <w:vAlign w:val="bottom"/>
            <w:hideMark/>
          </w:tcPr>
          <w:p w14:paraId="0ACA5297"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Full</w:t>
            </w:r>
          </w:p>
        </w:tc>
        <w:tc>
          <w:tcPr>
            <w:tcW w:w="460" w:type="dxa"/>
            <w:tcBorders>
              <w:top w:val="nil"/>
              <w:left w:val="nil"/>
              <w:bottom w:val="nil"/>
              <w:right w:val="nil"/>
            </w:tcBorders>
            <w:shd w:val="clear" w:color="auto" w:fill="auto"/>
            <w:noWrap/>
            <w:vAlign w:val="bottom"/>
            <w:hideMark/>
          </w:tcPr>
          <w:p w14:paraId="0ECF2C0C"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34</w:t>
            </w:r>
          </w:p>
        </w:tc>
        <w:tc>
          <w:tcPr>
            <w:tcW w:w="885" w:type="dxa"/>
            <w:tcBorders>
              <w:top w:val="nil"/>
              <w:left w:val="nil"/>
              <w:bottom w:val="nil"/>
              <w:right w:val="nil"/>
            </w:tcBorders>
            <w:shd w:val="clear" w:color="auto" w:fill="auto"/>
            <w:noWrap/>
            <w:vAlign w:val="bottom"/>
            <w:hideMark/>
          </w:tcPr>
          <w:p w14:paraId="3CD97CE2"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2879</w:t>
            </w:r>
          </w:p>
        </w:tc>
        <w:tc>
          <w:tcPr>
            <w:tcW w:w="1605" w:type="dxa"/>
            <w:tcBorders>
              <w:top w:val="nil"/>
              <w:left w:val="nil"/>
              <w:bottom w:val="nil"/>
              <w:right w:val="nil"/>
            </w:tcBorders>
            <w:shd w:val="clear" w:color="auto" w:fill="auto"/>
            <w:noWrap/>
            <w:vAlign w:val="bottom"/>
            <w:hideMark/>
          </w:tcPr>
          <w:p w14:paraId="7E98D09A"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.17 [.14, .21]</w:t>
            </w:r>
          </w:p>
        </w:tc>
        <w:tc>
          <w:tcPr>
            <w:tcW w:w="1530" w:type="dxa"/>
            <w:tcBorders>
              <w:top w:val="nil"/>
              <w:left w:val="nil"/>
              <w:bottom w:val="nil"/>
              <w:right w:val="nil"/>
            </w:tcBorders>
            <w:shd w:val="clear" w:color="auto" w:fill="auto"/>
            <w:noWrap/>
            <w:vAlign w:val="bottom"/>
            <w:hideMark/>
          </w:tcPr>
          <w:p w14:paraId="4787905E"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.22 [.15, .29]</w:t>
            </w:r>
          </w:p>
        </w:tc>
        <w:tc>
          <w:tcPr>
            <w:tcW w:w="1350" w:type="dxa"/>
            <w:tcBorders>
              <w:top w:val="nil"/>
              <w:left w:val="nil"/>
              <w:bottom w:val="nil"/>
              <w:right w:val="nil"/>
            </w:tcBorders>
            <w:shd w:val="clear" w:color="auto" w:fill="auto"/>
            <w:noWrap/>
            <w:vAlign w:val="bottom"/>
            <w:hideMark/>
          </w:tcPr>
          <w:p w14:paraId="36BA39B2"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72 [61, 89]</w:t>
            </w:r>
          </w:p>
        </w:tc>
      </w:tr>
      <w:tr w:rsidR="002C56C4" w:rsidRPr="00AE537A" w14:paraId="522E8AA5" w14:textId="77777777" w:rsidTr="002C56C4">
        <w:trPr>
          <w:trHeight w:val="300"/>
        </w:trPr>
        <w:tc>
          <w:tcPr>
            <w:tcW w:w="1620" w:type="dxa"/>
            <w:tcBorders>
              <w:top w:val="nil"/>
              <w:left w:val="nil"/>
              <w:bottom w:val="nil"/>
              <w:right w:val="nil"/>
            </w:tcBorders>
            <w:shd w:val="clear" w:color="auto" w:fill="auto"/>
            <w:noWrap/>
            <w:vAlign w:val="bottom"/>
            <w:hideMark/>
          </w:tcPr>
          <w:p w14:paraId="4EF6D4B4"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Cross-Section</w:t>
            </w:r>
          </w:p>
        </w:tc>
        <w:tc>
          <w:tcPr>
            <w:tcW w:w="650" w:type="dxa"/>
            <w:tcBorders>
              <w:top w:val="nil"/>
              <w:left w:val="nil"/>
              <w:bottom w:val="nil"/>
              <w:right w:val="nil"/>
            </w:tcBorders>
            <w:shd w:val="clear" w:color="auto" w:fill="auto"/>
            <w:noWrap/>
            <w:vAlign w:val="bottom"/>
            <w:hideMark/>
          </w:tcPr>
          <w:p w14:paraId="6E4AD282"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Best</w:t>
            </w:r>
          </w:p>
        </w:tc>
        <w:tc>
          <w:tcPr>
            <w:tcW w:w="460" w:type="dxa"/>
            <w:tcBorders>
              <w:top w:val="nil"/>
              <w:left w:val="nil"/>
              <w:bottom w:val="nil"/>
              <w:right w:val="nil"/>
            </w:tcBorders>
            <w:shd w:val="clear" w:color="auto" w:fill="auto"/>
            <w:noWrap/>
            <w:vAlign w:val="bottom"/>
            <w:hideMark/>
          </w:tcPr>
          <w:p w14:paraId="477AAC41"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7</w:t>
            </w:r>
          </w:p>
        </w:tc>
        <w:tc>
          <w:tcPr>
            <w:tcW w:w="885" w:type="dxa"/>
            <w:tcBorders>
              <w:top w:val="nil"/>
              <w:left w:val="nil"/>
              <w:bottom w:val="nil"/>
              <w:right w:val="nil"/>
            </w:tcBorders>
            <w:shd w:val="clear" w:color="auto" w:fill="auto"/>
            <w:noWrap/>
            <w:vAlign w:val="bottom"/>
            <w:hideMark/>
          </w:tcPr>
          <w:p w14:paraId="482F0A29"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4348</w:t>
            </w:r>
          </w:p>
        </w:tc>
        <w:tc>
          <w:tcPr>
            <w:tcW w:w="1605" w:type="dxa"/>
            <w:tcBorders>
              <w:top w:val="nil"/>
              <w:left w:val="nil"/>
              <w:bottom w:val="nil"/>
              <w:right w:val="nil"/>
            </w:tcBorders>
            <w:shd w:val="clear" w:color="auto" w:fill="auto"/>
            <w:noWrap/>
            <w:vAlign w:val="bottom"/>
            <w:hideMark/>
          </w:tcPr>
          <w:p w14:paraId="4FA5AAD9"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.10 [.07, .13]</w:t>
            </w:r>
          </w:p>
        </w:tc>
        <w:tc>
          <w:tcPr>
            <w:tcW w:w="1530" w:type="dxa"/>
            <w:tcBorders>
              <w:top w:val="nil"/>
              <w:left w:val="nil"/>
              <w:bottom w:val="nil"/>
              <w:right w:val="nil"/>
            </w:tcBorders>
            <w:shd w:val="clear" w:color="auto" w:fill="auto"/>
            <w:noWrap/>
            <w:vAlign w:val="bottom"/>
            <w:hideMark/>
          </w:tcPr>
          <w:p w14:paraId="21982C83"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.10 [.05, .16]</w:t>
            </w:r>
          </w:p>
        </w:tc>
        <w:tc>
          <w:tcPr>
            <w:tcW w:w="1350" w:type="dxa"/>
            <w:tcBorders>
              <w:top w:val="nil"/>
              <w:left w:val="nil"/>
              <w:bottom w:val="nil"/>
              <w:right w:val="nil"/>
            </w:tcBorders>
            <w:shd w:val="clear" w:color="auto" w:fill="auto"/>
            <w:noWrap/>
            <w:vAlign w:val="bottom"/>
            <w:hideMark/>
          </w:tcPr>
          <w:p w14:paraId="65F063B9"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65 [12, 96]</w:t>
            </w:r>
          </w:p>
        </w:tc>
      </w:tr>
      <w:tr w:rsidR="002C56C4" w:rsidRPr="00AE537A" w14:paraId="16DCE45B" w14:textId="77777777" w:rsidTr="002C56C4">
        <w:trPr>
          <w:trHeight w:val="300"/>
        </w:trPr>
        <w:tc>
          <w:tcPr>
            <w:tcW w:w="1620" w:type="dxa"/>
            <w:tcBorders>
              <w:top w:val="nil"/>
              <w:left w:val="nil"/>
              <w:bottom w:val="nil"/>
              <w:right w:val="nil"/>
            </w:tcBorders>
            <w:shd w:val="clear" w:color="auto" w:fill="auto"/>
            <w:noWrap/>
            <w:vAlign w:val="bottom"/>
            <w:hideMark/>
          </w:tcPr>
          <w:p w14:paraId="5E89BEFF"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Cross-Section</w:t>
            </w:r>
          </w:p>
        </w:tc>
        <w:tc>
          <w:tcPr>
            <w:tcW w:w="650" w:type="dxa"/>
            <w:tcBorders>
              <w:top w:val="nil"/>
              <w:left w:val="nil"/>
              <w:bottom w:val="nil"/>
              <w:right w:val="nil"/>
            </w:tcBorders>
            <w:shd w:val="clear" w:color="auto" w:fill="auto"/>
            <w:noWrap/>
            <w:vAlign w:val="bottom"/>
            <w:hideMark/>
          </w:tcPr>
          <w:p w14:paraId="65711B6B"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Full</w:t>
            </w:r>
          </w:p>
        </w:tc>
        <w:tc>
          <w:tcPr>
            <w:tcW w:w="460" w:type="dxa"/>
            <w:tcBorders>
              <w:top w:val="nil"/>
              <w:left w:val="nil"/>
              <w:bottom w:val="nil"/>
              <w:right w:val="nil"/>
            </w:tcBorders>
            <w:shd w:val="clear" w:color="auto" w:fill="auto"/>
            <w:noWrap/>
            <w:vAlign w:val="bottom"/>
            <w:hideMark/>
          </w:tcPr>
          <w:p w14:paraId="3F35CF75"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14</w:t>
            </w:r>
          </w:p>
        </w:tc>
        <w:tc>
          <w:tcPr>
            <w:tcW w:w="885" w:type="dxa"/>
            <w:tcBorders>
              <w:top w:val="nil"/>
              <w:left w:val="nil"/>
              <w:bottom w:val="nil"/>
              <w:right w:val="nil"/>
            </w:tcBorders>
            <w:shd w:val="clear" w:color="auto" w:fill="auto"/>
            <w:noWrap/>
            <w:vAlign w:val="bottom"/>
            <w:hideMark/>
          </w:tcPr>
          <w:p w14:paraId="0E649173"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9811</w:t>
            </w:r>
          </w:p>
        </w:tc>
        <w:tc>
          <w:tcPr>
            <w:tcW w:w="1605" w:type="dxa"/>
            <w:tcBorders>
              <w:top w:val="nil"/>
              <w:left w:val="nil"/>
              <w:bottom w:val="nil"/>
              <w:right w:val="nil"/>
            </w:tcBorders>
            <w:shd w:val="clear" w:color="auto" w:fill="auto"/>
            <w:noWrap/>
            <w:vAlign w:val="bottom"/>
            <w:hideMark/>
          </w:tcPr>
          <w:p w14:paraId="432CA95E"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.15 [.13, .17]</w:t>
            </w:r>
          </w:p>
        </w:tc>
        <w:tc>
          <w:tcPr>
            <w:tcW w:w="1530" w:type="dxa"/>
            <w:tcBorders>
              <w:top w:val="nil"/>
              <w:left w:val="nil"/>
              <w:bottom w:val="nil"/>
              <w:right w:val="nil"/>
            </w:tcBorders>
            <w:shd w:val="clear" w:color="auto" w:fill="auto"/>
            <w:noWrap/>
            <w:vAlign w:val="bottom"/>
            <w:hideMark/>
          </w:tcPr>
          <w:p w14:paraId="236A44A8"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.16 [.08, .24]</w:t>
            </w:r>
          </w:p>
        </w:tc>
        <w:tc>
          <w:tcPr>
            <w:tcW w:w="1350" w:type="dxa"/>
            <w:tcBorders>
              <w:top w:val="nil"/>
              <w:left w:val="nil"/>
              <w:bottom w:val="nil"/>
              <w:right w:val="nil"/>
            </w:tcBorders>
            <w:shd w:val="clear" w:color="auto" w:fill="auto"/>
            <w:noWrap/>
            <w:vAlign w:val="bottom"/>
            <w:hideMark/>
          </w:tcPr>
          <w:p w14:paraId="3ED89BC7"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93 [87, 98]</w:t>
            </w:r>
          </w:p>
        </w:tc>
      </w:tr>
      <w:tr w:rsidR="00AE537A" w:rsidRPr="00AE537A" w14:paraId="037E15D0" w14:textId="77777777" w:rsidTr="002C56C4">
        <w:trPr>
          <w:trHeight w:val="300"/>
        </w:trPr>
        <w:tc>
          <w:tcPr>
            <w:tcW w:w="8100" w:type="dxa"/>
            <w:gridSpan w:val="7"/>
            <w:tcBorders>
              <w:top w:val="nil"/>
              <w:left w:val="nil"/>
              <w:bottom w:val="nil"/>
              <w:right w:val="nil"/>
            </w:tcBorders>
            <w:shd w:val="clear" w:color="auto" w:fill="auto"/>
            <w:noWrap/>
            <w:vAlign w:val="bottom"/>
            <w:hideMark/>
          </w:tcPr>
          <w:p w14:paraId="33314057" w14:textId="77777777" w:rsidR="00AE537A" w:rsidRPr="00AE537A" w:rsidRDefault="00AE537A" w:rsidP="00AE537A">
            <w:pPr>
              <w:spacing w:after="0" w:line="240" w:lineRule="auto"/>
              <w:jc w:val="center"/>
              <w:rPr>
                <w:rFonts w:eastAsia="Times New Roman" w:cs="Times New Roman"/>
                <w:color w:val="000000"/>
                <w:sz w:val="24"/>
                <w:szCs w:val="24"/>
              </w:rPr>
            </w:pPr>
            <w:r w:rsidRPr="00AE537A">
              <w:rPr>
                <w:rFonts w:eastAsia="Times New Roman" w:cs="Times New Roman"/>
                <w:color w:val="000000"/>
                <w:sz w:val="24"/>
                <w:szCs w:val="24"/>
              </w:rPr>
              <w:t>Aggressive Behavior</w:t>
            </w:r>
          </w:p>
        </w:tc>
      </w:tr>
      <w:tr w:rsidR="002C56C4" w:rsidRPr="00AE537A" w14:paraId="6A1F8EA7" w14:textId="77777777" w:rsidTr="002C56C4">
        <w:trPr>
          <w:trHeight w:val="300"/>
        </w:trPr>
        <w:tc>
          <w:tcPr>
            <w:tcW w:w="1620" w:type="dxa"/>
            <w:tcBorders>
              <w:top w:val="nil"/>
              <w:left w:val="nil"/>
              <w:bottom w:val="nil"/>
              <w:right w:val="nil"/>
            </w:tcBorders>
            <w:shd w:val="clear" w:color="auto" w:fill="auto"/>
            <w:noWrap/>
            <w:vAlign w:val="bottom"/>
            <w:hideMark/>
          </w:tcPr>
          <w:p w14:paraId="171775A0"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Experiment</w:t>
            </w:r>
          </w:p>
        </w:tc>
        <w:tc>
          <w:tcPr>
            <w:tcW w:w="650" w:type="dxa"/>
            <w:tcBorders>
              <w:top w:val="nil"/>
              <w:left w:val="nil"/>
              <w:bottom w:val="nil"/>
              <w:right w:val="nil"/>
            </w:tcBorders>
            <w:shd w:val="clear" w:color="auto" w:fill="auto"/>
            <w:noWrap/>
            <w:vAlign w:val="bottom"/>
            <w:hideMark/>
          </w:tcPr>
          <w:p w14:paraId="7A084347"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Best</w:t>
            </w:r>
          </w:p>
        </w:tc>
        <w:tc>
          <w:tcPr>
            <w:tcW w:w="460" w:type="dxa"/>
            <w:tcBorders>
              <w:top w:val="nil"/>
              <w:left w:val="nil"/>
              <w:bottom w:val="nil"/>
              <w:right w:val="nil"/>
            </w:tcBorders>
            <w:shd w:val="clear" w:color="auto" w:fill="auto"/>
            <w:noWrap/>
            <w:vAlign w:val="bottom"/>
            <w:hideMark/>
          </w:tcPr>
          <w:p w14:paraId="2A09F7ED"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23</w:t>
            </w:r>
          </w:p>
        </w:tc>
        <w:tc>
          <w:tcPr>
            <w:tcW w:w="885" w:type="dxa"/>
            <w:tcBorders>
              <w:top w:val="nil"/>
              <w:left w:val="nil"/>
              <w:bottom w:val="nil"/>
              <w:right w:val="nil"/>
            </w:tcBorders>
            <w:shd w:val="clear" w:color="auto" w:fill="auto"/>
            <w:noWrap/>
            <w:vAlign w:val="bottom"/>
            <w:hideMark/>
          </w:tcPr>
          <w:p w14:paraId="5B78FFC2"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2413</w:t>
            </w:r>
          </w:p>
        </w:tc>
        <w:tc>
          <w:tcPr>
            <w:tcW w:w="1605" w:type="dxa"/>
            <w:tcBorders>
              <w:top w:val="nil"/>
              <w:left w:val="nil"/>
              <w:bottom w:val="nil"/>
              <w:right w:val="nil"/>
            </w:tcBorders>
            <w:shd w:val="clear" w:color="auto" w:fill="auto"/>
            <w:noWrap/>
            <w:vAlign w:val="bottom"/>
            <w:hideMark/>
          </w:tcPr>
          <w:p w14:paraId="4BF8AC50"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.21 [.17, .25]</w:t>
            </w:r>
          </w:p>
        </w:tc>
        <w:tc>
          <w:tcPr>
            <w:tcW w:w="1530" w:type="dxa"/>
            <w:tcBorders>
              <w:top w:val="nil"/>
              <w:left w:val="nil"/>
              <w:bottom w:val="nil"/>
              <w:right w:val="nil"/>
            </w:tcBorders>
            <w:shd w:val="clear" w:color="auto" w:fill="auto"/>
            <w:noWrap/>
            <w:vAlign w:val="bottom"/>
            <w:hideMark/>
          </w:tcPr>
          <w:p w14:paraId="1DF7560D"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.21 [.17, .25]</w:t>
            </w:r>
          </w:p>
        </w:tc>
        <w:tc>
          <w:tcPr>
            <w:tcW w:w="1350" w:type="dxa"/>
            <w:tcBorders>
              <w:top w:val="nil"/>
              <w:left w:val="nil"/>
              <w:bottom w:val="nil"/>
              <w:right w:val="nil"/>
            </w:tcBorders>
            <w:shd w:val="clear" w:color="auto" w:fill="auto"/>
            <w:noWrap/>
            <w:vAlign w:val="bottom"/>
            <w:hideMark/>
          </w:tcPr>
          <w:p w14:paraId="34ACF429"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 xml:space="preserve"> 4 [0, 17]</w:t>
            </w:r>
          </w:p>
        </w:tc>
      </w:tr>
      <w:tr w:rsidR="002C56C4" w:rsidRPr="00AE537A" w14:paraId="335A2AD7" w14:textId="77777777" w:rsidTr="002C56C4">
        <w:trPr>
          <w:trHeight w:val="300"/>
        </w:trPr>
        <w:tc>
          <w:tcPr>
            <w:tcW w:w="1620" w:type="dxa"/>
            <w:tcBorders>
              <w:top w:val="nil"/>
              <w:left w:val="nil"/>
              <w:bottom w:val="nil"/>
              <w:right w:val="nil"/>
            </w:tcBorders>
            <w:shd w:val="clear" w:color="auto" w:fill="auto"/>
            <w:noWrap/>
            <w:vAlign w:val="bottom"/>
            <w:hideMark/>
          </w:tcPr>
          <w:p w14:paraId="57B07AA0"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Experiment</w:t>
            </w:r>
          </w:p>
        </w:tc>
        <w:tc>
          <w:tcPr>
            <w:tcW w:w="650" w:type="dxa"/>
            <w:tcBorders>
              <w:top w:val="nil"/>
              <w:left w:val="nil"/>
              <w:bottom w:val="nil"/>
              <w:right w:val="nil"/>
            </w:tcBorders>
            <w:shd w:val="clear" w:color="auto" w:fill="auto"/>
            <w:noWrap/>
            <w:vAlign w:val="bottom"/>
            <w:hideMark/>
          </w:tcPr>
          <w:p w14:paraId="285D43CA"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Full</w:t>
            </w:r>
          </w:p>
        </w:tc>
        <w:tc>
          <w:tcPr>
            <w:tcW w:w="460" w:type="dxa"/>
            <w:tcBorders>
              <w:top w:val="nil"/>
              <w:left w:val="nil"/>
              <w:bottom w:val="nil"/>
              <w:right w:val="nil"/>
            </w:tcBorders>
            <w:shd w:val="clear" w:color="auto" w:fill="auto"/>
            <w:noWrap/>
            <w:vAlign w:val="bottom"/>
            <w:hideMark/>
          </w:tcPr>
          <w:p w14:paraId="1CFE52EF"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39</w:t>
            </w:r>
          </w:p>
        </w:tc>
        <w:tc>
          <w:tcPr>
            <w:tcW w:w="885" w:type="dxa"/>
            <w:tcBorders>
              <w:top w:val="nil"/>
              <w:left w:val="nil"/>
              <w:bottom w:val="nil"/>
              <w:right w:val="nil"/>
            </w:tcBorders>
            <w:shd w:val="clear" w:color="auto" w:fill="auto"/>
            <w:noWrap/>
            <w:vAlign w:val="bottom"/>
            <w:hideMark/>
          </w:tcPr>
          <w:p w14:paraId="63C0574A"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3328</w:t>
            </w:r>
          </w:p>
        </w:tc>
        <w:tc>
          <w:tcPr>
            <w:tcW w:w="1605" w:type="dxa"/>
            <w:tcBorders>
              <w:top w:val="nil"/>
              <w:left w:val="nil"/>
              <w:bottom w:val="nil"/>
              <w:right w:val="nil"/>
            </w:tcBorders>
            <w:shd w:val="clear" w:color="auto" w:fill="auto"/>
            <w:noWrap/>
            <w:vAlign w:val="bottom"/>
            <w:hideMark/>
          </w:tcPr>
          <w:p w14:paraId="64E1A220"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.17 [.14, .20]</w:t>
            </w:r>
          </w:p>
        </w:tc>
        <w:tc>
          <w:tcPr>
            <w:tcW w:w="1530" w:type="dxa"/>
            <w:tcBorders>
              <w:top w:val="nil"/>
              <w:left w:val="nil"/>
              <w:bottom w:val="nil"/>
              <w:right w:val="nil"/>
            </w:tcBorders>
            <w:shd w:val="clear" w:color="auto" w:fill="auto"/>
            <w:noWrap/>
            <w:vAlign w:val="bottom"/>
            <w:hideMark/>
          </w:tcPr>
          <w:p w14:paraId="3F158336"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.17 [.14, .20]</w:t>
            </w:r>
          </w:p>
        </w:tc>
        <w:tc>
          <w:tcPr>
            <w:tcW w:w="1350" w:type="dxa"/>
            <w:tcBorders>
              <w:top w:val="nil"/>
              <w:left w:val="nil"/>
              <w:bottom w:val="nil"/>
              <w:right w:val="nil"/>
            </w:tcBorders>
            <w:shd w:val="clear" w:color="auto" w:fill="auto"/>
            <w:noWrap/>
            <w:vAlign w:val="bottom"/>
            <w:hideMark/>
          </w:tcPr>
          <w:p w14:paraId="37578370"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0 [0, 7]</w:t>
            </w:r>
          </w:p>
        </w:tc>
      </w:tr>
      <w:tr w:rsidR="002C56C4" w:rsidRPr="00AE537A" w14:paraId="0C21E9F5" w14:textId="77777777" w:rsidTr="002C56C4">
        <w:trPr>
          <w:trHeight w:val="300"/>
        </w:trPr>
        <w:tc>
          <w:tcPr>
            <w:tcW w:w="1620" w:type="dxa"/>
            <w:tcBorders>
              <w:top w:val="nil"/>
              <w:left w:val="nil"/>
              <w:bottom w:val="nil"/>
              <w:right w:val="nil"/>
            </w:tcBorders>
            <w:shd w:val="clear" w:color="auto" w:fill="auto"/>
            <w:noWrap/>
            <w:vAlign w:val="bottom"/>
            <w:hideMark/>
          </w:tcPr>
          <w:p w14:paraId="252A5B11"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Cross-Section</w:t>
            </w:r>
          </w:p>
        </w:tc>
        <w:tc>
          <w:tcPr>
            <w:tcW w:w="650" w:type="dxa"/>
            <w:tcBorders>
              <w:top w:val="nil"/>
              <w:left w:val="nil"/>
              <w:bottom w:val="nil"/>
              <w:right w:val="nil"/>
            </w:tcBorders>
            <w:shd w:val="clear" w:color="auto" w:fill="auto"/>
            <w:noWrap/>
            <w:vAlign w:val="bottom"/>
            <w:hideMark/>
          </w:tcPr>
          <w:p w14:paraId="64F4504C"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Best</w:t>
            </w:r>
          </w:p>
        </w:tc>
        <w:tc>
          <w:tcPr>
            <w:tcW w:w="460" w:type="dxa"/>
            <w:tcBorders>
              <w:top w:val="nil"/>
              <w:left w:val="nil"/>
              <w:bottom w:val="nil"/>
              <w:right w:val="nil"/>
            </w:tcBorders>
            <w:shd w:val="clear" w:color="auto" w:fill="auto"/>
            <w:noWrap/>
            <w:vAlign w:val="bottom"/>
            <w:hideMark/>
          </w:tcPr>
          <w:p w14:paraId="0BB96B80"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21</w:t>
            </w:r>
          </w:p>
        </w:tc>
        <w:tc>
          <w:tcPr>
            <w:tcW w:w="885" w:type="dxa"/>
            <w:tcBorders>
              <w:top w:val="nil"/>
              <w:left w:val="nil"/>
              <w:bottom w:val="nil"/>
              <w:right w:val="nil"/>
            </w:tcBorders>
            <w:shd w:val="clear" w:color="auto" w:fill="auto"/>
            <w:noWrap/>
            <w:vAlign w:val="bottom"/>
            <w:hideMark/>
          </w:tcPr>
          <w:p w14:paraId="635DB296"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11615</w:t>
            </w:r>
          </w:p>
        </w:tc>
        <w:tc>
          <w:tcPr>
            <w:tcW w:w="1605" w:type="dxa"/>
            <w:tcBorders>
              <w:top w:val="nil"/>
              <w:left w:val="nil"/>
              <w:bottom w:val="nil"/>
              <w:right w:val="nil"/>
            </w:tcBorders>
            <w:shd w:val="clear" w:color="auto" w:fill="auto"/>
            <w:noWrap/>
            <w:vAlign w:val="bottom"/>
            <w:hideMark/>
          </w:tcPr>
          <w:p w14:paraId="1C992153"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.26 [.25, .28]</w:t>
            </w:r>
          </w:p>
        </w:tc>
        <w:tc>
          <w:tcPr>
            <w:tcW w:w="1530" w:type="dxa"/>
            <w:tcBorders>
              <w:top w:val="nil"/>
              <w:left w:val="nil"/>
              <w:bottom w:val="nil"/>
              <w:right w:val="nil"/>
            </w:tcBorders>
            <w:shd w:val="clear" w:color="auto" w:fill="auto"/>
            <w:noWrap/>
            <w:vAlign w:val="bottom"/>
            <w:hideMark/>
          </w:tcPr>
          <w:p w14:paraId="39A03828"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.28 [.24, .31]</w:t>
            </w:r>
          </w:p>
        </w:tc>
        <w:tc>
          <w:tcPr>
            <w:tcW w:w="1350" w:type="dxa"/>
            <w:tcBorders>
              <w:top w:val="nil"/>
              <w:left w:val="nil"/>
              <w:bottom w:val="nil"/>
              <w:right w:val="nil"/>
            </w:tcBorders>
            <w:shd w:val="clear" w:color="auto" w:fill="auto"/>
            <w:noWrap/>
            <w:vAlign w:val="bottom"/>
            <w:hideMark/>
          </w:tcPr>
          <w:p w14:paraId="5297298D"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67 [38, 86]</w:t>
            </w:r>
          </w:p>
        </w:tc>
      </w:tr>
      <w:tr w:rsidR="002C56C4" w:rsidRPr="00AE537A" w14:paraId="09DCABCE" w14:textId="77777777" w:rsidTr="002C56C4">
        <w:trPr>
          <w:trHeight w:val="300"/>
        </w:trPr>
        <w:tc>
          <w:tcPr>
            <w:tcW w:w="1620" w:type="dxa"/>
            <w:tcBorders>
              <w:top w:val="nil"/>
              <w:left w:val="nil"/>
              <w:bottom w:val="nil"/>
              <w:right w:val="nil"/>
            </w:tcBorders>
            <w:shd w:val="clear" w:color="auto" w:fill="auto"/>
            <w:noWrap/>
            <w:vAlign w:val="bottom"/>
            <w:hideMark/>
          </w:tcPr>
          <w:p w14:paraId="0C19066B"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Cross-Section</w:t>
            </w:r>
          </w:p>
        </w:tc>
        <w:tc>
          <w:tcPr>
            <w:tcW w:w="650" w:type="dxa"/>
            <w:tcBorders>
              <w:top w:val="nil"/>
              <w:left w:val="nil"/>
              <w:bottom w:val="nil"/>
              <w:right w:val="nil"/>
            </w:tcBorders>
            <w:shd w:val="clear" w:color="auto" w:fill="auto"/>
            <w:noWrap/>
            <w:vAlign w:val="bottom"/>
            <w:hideMark/>
          </w:tcPr>
          <w:p w14:paraId="3717E301"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Full</w:t>
            </w:r>
          </w:p>
        </w:tc>
        <w:tc>
          <w:tcPr>
            <w:tcW w:w="460" w:type="dxa"/>
            <w:tcBorders>
              <w:top w:val="nil"/>
              <w:left w:val="nil"/>
              <w:bottom w:val="nil"/>
              <w:right w:val="nil"/>
            </w:tcBorders>
            <w:shd w:val="clear" w:color="auto" w:fill="auto"/>
            <w:noWrap/>
            <w:vAlign w:val="bottom"/>
            <w:hideMark/>
          </w:tcPr>
          <w:p w14:paraId="2A6C76AE"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36</w:t>
            </w:r>
          </w:p>
        </w:tc>
        <w:tc>
          <w:tcPr>
            <w:tcW w:w="885" w:type="dxa"/>
            <w:tcBorders>
              <w:top w:val="nil"/>
              <w:left w:val="nil"/>
              <w:bottom w:val="nil"/>
              <w:right w:val="nil"/>
            </w:tcBorders>
            <w:shd w:val="clear" w:color="auto" w:fill="auto"/>
            <w:noWrap/>
            <w:vAlign w:val="bottom"/>
            <w:hideMark/>
          </w:tcPr>
          <w:p w14:paraId="1E11B878"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28337</w:t>
            </w:r>
          </w:p>
        </w:tc>
        <w:tc>
          <w:tcPr>
            <w:tcW w:w="1605" w:type="dxa"/>
            <w:tcBorders>
              <w:top w:val="nil"/>
              <w:left w:val="nil"/>
              <w:bottom w:val="nil"/>
              <w:right w:val="nil"/>
            </w:tcBorders>
            <w:shd w:val="clear" w:color="auto" w:fill="auto"/>
            <w:noWrap/>
            <w:vAlign w:val="bottom"/>
            <w:hideMark/>
          </w:tcPr>
          <w:p w14:paraId="28DEA378"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.20 [.19, .21]</w:t>
            </w:r>
          </w:p>
        </w:tc>
        <w:tc>
          <w:tcPr>
            <w:tcW w:w="1530" w:type="dxa"/>
            <w:tcBorders>
              <w:top w:val="nil"/>
              <w:left w:val="nil"/>
              <w:bottom w:val="nil"/>
              <w:right w:val="nil"/>
            </w:tcBorders>
            <w:shd w:val="clear" w:color="auto" w:fill="auto"/>
            <w:noWrap/>
            <w:vAlign w:val="bottom"/>
            <w:hideMark/>
          </w:tcPr>
          <w:p w14:paraId="0031FE33"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.23 [.20, .26]</w:t>
            </w:r>
          </w:p>
        </w:tc>
        <w:tc>
          <w:tcPr>
            <w:tcW w:w="1350" w:type="dxa"/>
            <w:tcBorders>
              <w:top w:val="nil"/>
              <w:left w:val="nil"/>
              <w:bottom w:val="nil"/>
              <w:right w:val="nil"/>
            </w:tcBorders>
            <w:shd w:val="clear" w:color="auto" w:fill="auto"/>
            <w:noWrap/>
            <w:vAlign w:val="bottom"/>
            <w:hideMark/>
          </w:tcPr>
          <w:p w14:paraId="18F1A892"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82 [70, 90]</w:t>
            </w:r>
          </w:p>
        </w:tc>
      </w:tr>
      <w:tr w:rsidR="00AE537A" w:rsidRPr="00AE537A" w14:paraId="3058756A" w14:textId="77777777" w:rsidTr="002C56C4">
        <w:trPr>
          <w:trHeight w:val="300"/>
        </w:trPr>
        <w:tc>
          <w:tcPr>
            <w:tcW w:w="8100" w:type="dxa"/>
            <w:gridSpan w:val="7"/>
            <w:tcBorders>
              <w:top w:val="nil"/>
              <w:left w:val="nil"/>
              <w:bottom w:val="nil"/>
              <w:right w:val="nil"/>
            </w:tcBorders>
            <w:shd w:val="clear" w:color="auto" w:fill="auto"/>
            <w:noWrap/>
            <w:vAlign w:val="bottom"/>
            <w:hideMark/>
          </w:tcPr>
          <w:p w14:paraId="71B7B99B" w14:textId="77777777" w:rsidR="00AE537A" w:rsidRPr="00AE537A" w:rsidRDefault="00AE537A" w:rsidP="00AE537A">
            <w:pPr>
              <w:spacing w:after="0" w:line="240" w:lineRule="auto"/>
              <w:jc w:val="center"/>
              <w:rPr>
                <w:rFonts w:eastAsia="Times New Roman" w:cs="Times New Roman"/>
                <w:color w:val="000000"/>
                <w:sz w:val="24"/>
                <w:szCs w:val="24"/>
              </w:rPr>
            </w:pPr>
            <w:r w:rsidRPr="00AE537A">
              <w:rPr>
                <w:rFonts w:eastAsia="Times New Roman" w:cs="Times New Roman"/>
                <w:color w:val="000000"/>
                <w:sz w:val="24"/>
                <w:szCs w:val="24"/>
              </w:rPr>
              <w:t>Aggressive Cognition</w:t>
            </w:r>
          </w:p>
        </w:tc>
      </w:tr>
      <w:tr w:rsidR="002C56C4" w:rsidRPr="00AE537A" w14:paraId="11B7764A" w14:textId="77777777" w:rsidTr="002C56C4">
        <w:trPr>
          <w:trHeight w:val="300"/>
        </w:trPr>
        <w:tc>
          <w:tcPr>
            <w:tcW w:w="1620" w:type="dxa"/>
            <w:tcBorders>
              <w:top w:val="nil"/>
              <w:left w:val="nil"/>
              <w:bottom w:val="nil"/>
              <w:right w:val="nil"/>
            </w:tcBorders>
            <w:shd w:val="clear" w:color="auto" w:fill="auto"/>
            <w:noWrap/>
            <w:vAlign w:val="bottom"/>
            <w:hideMark/>
          </w:tcPr>
          <w:p w14:paraId="4C9D242C"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Experiment</w:t>
            </w:r>
          </w:p>
        </w:tc>
        <w:tc>
          <w:tcPr>
            <w:tcW w:w="650" w:type="dxa"/>
            <w:tcBorders>
              <w:top w:val="nil"/>
              <w:left w:val="nil"/>
              <w:bottom w:val="nil"/>
              <w:right w:val="nil"/>
            </w:tcBorders>
            <w:shd w:val="clear" w:color="auto" w:fill="auto"/>
            <w:noWrap/>
            <w:vAlign w:val="bottom"/>
            <w:hideMark/>
          </w:tcPr>
          <w:p w14:paraId="43817C75"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Best</w:t>
            </w:r>
          </w:p>
        </w:tc>
        <w:tc>
          <w:tcPr>
            <w:tcW w:w="460" w:type="dxa"/>
            <w:tcBorders>
              <w:top w:val="nil"/>
              <w:left w:val="nil"/>
              <w:bottom w:val="nil"/>
              <w:right w:val="nil"/>
            </w:tcBorders>
            <w:shd w:val="clear" w:color="auto" w:fill="auto"/>
            <w:noWrap/>
            <w:vAlign w:val="bottom"/>
            <w:hideMark/>
          </w:tcPr>
          <w:p w14:paraId="5990717D"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24</w:t>
            </w:r>
          </w:p>
        </w:tc>
        <w:tc>
          <w:tcPr>
            <w:tcW w:w="885" w:type="dxa"/>
            <w:tcBorders>
              <w:top w:val="nil"/>
              <w:left w:val="nil"/>
              <w:bottom w:val="nil"/>
              <w:right w:val="nil"/>
            </w:tcBorders>
            <w:shd w:val="clear" w:color="auto" w:fill="auto"/>
            <w:noWrap/>
            <w:vAlign w:val="bottom"/>
            <w:hideMark/>
          </w:tcPr>
          <w:p w14:paraId="155EB236"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2887</w:t>
            </w:r>
          </w:p>
        </w:tc>
        <w:tc>
          <w:tcPr>
            <w:tcW w:w="1605" w:type="dxa"/>
            <w:tcBorders>
              <w:top w:val="nil"/>
              <w:left w:val="nil"/>
              <w:bottom w:val="nil"/>
              <w:right w:val="nil"/>
            </w:tcBorders>
            <w:shd w:val="clear" w:color="auto" w:fill="auto"/>
            <w:noWrap/>
            <w:vAlign w:val="bottom"/>
            <w:hideMark/>
          </w:tcPr>
          <w:p w14:paraId="6CE7875F"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.22 [.18, .25]</w:t>
            </w:r>
          </w:p>
        </w:tc>
        <w:tc>
          <w:tcPr>
            <w:tcW w:w="1530" w:type="dxa"/>
            <w:tcBorders>
              <w:top w:val="nil"/>
              <w:left w:val="nil"/>
              <w:bottom w:val="nil"/>
              <w:right w:val="nil"/>
            </w:tcBorders>
            <w:shd w:val="clear" w:color="auto" w:fill="auto"/>
            <w:noWrap/>
            <w:vAlign w:val="bottom"/>
            <w:hideMark/>
          </w:tcPr>
          <w:p w14:paraId="09414BD7"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.22 [.18, .27]</w:t>
            </w:r>
          </w:p>
        </w:tc>
        <w:tc>
          <w:tcPr>
            <w:tcW w:w="1350" w:type="dxa"/>
            <w:tcBorders>
              <w:top w:val="nil"/>
              <w:left w:val="nil"/>
              <w:bottom w:val="nil"/>
              <w:right w:val="nil"/>
            </w:tcBorders>
            <w:shd w:val="clear" w:color="auto" w:fill="auto"/>
            <w:noWrap/>
            <w:vAlign w:val="bottom"/>
            <w:hideMark/>
          </w:tcPr>
          <w:p w14:paraId="29072231"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35 [0, 70]</w:t>
            </w:r>
          </w:p>
        </w:tc>
      </w:tr>
      <w:tr w:rsidR="002C56C4" w:rsidRPr="00AE537A" w14:paraId="38E43930" w14:textId="77777777" w:rsidTr="002C56C4">
        <w:trPr>
          <w:trHeight w:val="300"/>
        </w:trPr>
        <w:tc>
          <w:tcPr>
            <w:tcW w:w="1620" w:type="dxa"/>
            <w:tcBorders>
              <w:top w:val="nil"/>
              <w:left w:val="nil"/>
              <w:bottom w:val="nil"/>
              <w:right w:val="nil"/>
            </w:tcBorders>
            <w:shd w:val="clear" w:color="auto" w:fill="auto"/>
            <w:noWrap/>
            <w:vAlign w:val="bottom"/>
            <w:hideMark/>
          </w:tcPr>
          <w:p w14:paraId="4641A91C"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Experiment</w:t>
            </w:r>
          </w:p>
        </w:tc>
        <w:tc>
          <w:tcPr>
            <w:tcW w:w="650" w:type="dxa"/>
            <w:tcBorders>
              <w:top w:val="nil"/>
              <w:left w:val="nil"/>
              <w:bottom w:val="nil"/>
              <w:right w:val="nil"/>
            </w:tcBorders>
            <w:shd w:val="clear" w:color="auto" w:fill="auto"/>
            <w:noWrap/>
            <w:vAlign w:val="bottom"/>
            <w:hideMark/>
          </w:tcPr>
          <w:p w14:paraId="600161CC"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Full</w:t>
            </w:r>
          </w:p>
        </w:tc>
        <w:tc>
          <w:tcPr>
            <w:tcW w:w="460" w:type="dxa"/>
            <w:tcBorders>
              <w:top w:val="nil"/>
              <w:left w:val="nil"/>
              <w:bottom w:val="nil"/>
              <w:right w:val="nil"/>
            </w:tcBorders>
            <w:shd w:val="clear" w:color="auto" w:fill="auto"/>
            <w:noWrap/>
            <w:vAlign w:val="bottom"/>
            <w:hideMark/>
          </w:tcPr>
          <w:p w14:paraId="3011CC04"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40</w:t>
            </w:r>
          </w:p>
        </w:tc>
        <w:tc>
          <w:tcPr>
            <w:tcW w:w="885" w:type="dxa"/>
            <w:tcBorders>
              <w:top w:val="nil"/>
              <w:left w:val="nil"/>
              <w:bottom w:val="nil"/>
              <w:right w:val="nil"/>
            </w:tcBorders>
            <w:shd w:val="clear" w:color="auto" w:fill="auto"/>
            <w:noWrap/>
            <w:vAlign w:val="bottom"/>
            <w:hideMark/>
          </w:tcPr>
          <w:p w14:paraId="35CC876D"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4073.5</w:t>
            </w:r>
          </w:p>
        </w:tc>
        <w:tc>
          <w:tcPr>
            <w:tcW w:w="1605" w:type="dxa"/>
            <w:tcBorders>
              <w:top w:val="nil"/>
              <w:left w:val="nil"/>
              <w:bottom w:val="nil"/>
              <w:right w:val="nil"/>
            </w:tcBorders>
            <w:shd w:val="clear" w:color="auto" w:fill="auto"/>
            <w:noWrap/>
            <w:vAlign w:val="bottom"/>
            <w:hideMark/>
          </w:tcPr>
          <w:p w14:paraId="02742F80"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.20 [.17, .23]</w:t>
            </w:r>
          </w:p>
        </w:tc>
        <w:tc>
          <w:tcPr>
            <w:tcW w:w="1530" w:type="dxa"/>
            <w:tcBorders>
              <w:top w:val="nil"/>
              <w:left w:val="nil"/>
              <w:bottom w:val="nil"/>
              <w:right w:val="nil"/>
            </w:tcBorders>
            <w:shd w:val="clear" w:color="auto" w:fill="auto"/>
            <w:noWrap/>
            <w:vAlign w:val="bottom"/>
            <w:hideMark/>
          </w:tcPr>
          <w:p w14:paraId="3E4EFF3E"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.20 [.16, .24]</w:t>
            </w:r>
          </w:p>
        </w:tc>
        <w:tc>
          <w:tcPr>
            <w:tcW w:w="1350" w:type="dxa"/>
            <w:tcBorders>
              <w:top w:val="nil"/>
              <w:left w:val="nil"/>
              <w:bottom w:val="nil"/>
              <w:right w:val="nil"/>
            </w:tcBorders>
            <w:shd w:val="clear" w:color="auto" w:fill="auto"/>
            <w:noWrap/>
            <w:vAlign w:val="bottom"/>
            <w:hideMark/>
          </w:tcPr>
          <w:p w14:paraId="77A2BAC6"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27 [0, 67]</w:t>
            </w:r>
          </w:p>
        </w:tc>
      </w:tr>
      <w:tr w:rsidR="002C56C4" w:rsidRPr="00AE537A" w14:paraId="04F0F614" w14:textId="77777777" w:rsidTr="002C56C4">
        <w:trPr>
          <w:trHeight w:val="300"/>
        </w:trPr>
        <w:tc>
          <w:tcPr>
            <w:tcW w:w="1620" w:type="dxa"/>
            <w:tcBorders>
              <w:top w:val="nil"/>
              <w:left w:val="nil"/>
              <w:bottom w:val="nil"/>
              <w:right w:val="nil"/>
            </w:tcBorders>
            <w:shd w:val="clear" w:color="auto" w:fill="auto"/>
            <w:noWrap/>
            <w:vAlign w:val="bottom"/>
            <w:hideMark/>
          </w:tcPr>
          <w:p w14:paraId="2672B8A3"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Cross-Section</w:t>
            </w:r>
          </w:p>
        </w:tc>
        <w:tc>
          <w:tcPr>
            <w:tcW w:w="650" w:type="dxa"/>
            <w:tcBorders>
              <w:top w:val="nil"/>
              <w:left w:val="nil"/>
              <w:bottom w:val="nil"/>
              <w:right w:val="nil"/>
            </w:tcBorders>
            <w:shd w:val="clear" w:color="auto" w:fill="auto"/>
            <w:noWrap/>
            <w:vAlign w:val="bottom"/>
            <w:hideMark/>
          </w:tcPr>
          <w:p w14:paraId="1A2202A9"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Best</w:t>
            </w:r>
          </w:p>
        </w:tc>
        <w:tc>
          <w:tcPr>
            <w:tcW w:w="460" w:type="dxa"/>
            <w:tcBorders>
              <w:top w:val="nil"/>
              <w:left w:val="nil"/>
              <w:bottom w:val="nil"/>
              <w:right w:val="nil"/>
            </w:tcBorders>
            <w:shd w:val="clear" w:color="auto" w:fill="auto"/>
            <w:noWrap/>
            <w:vAlign w:val="bottom"/>
            <w:hideMark/>
          </w:tcPr>
          <w:p w14:paraId="25CCBEC6"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16</w:t>
            </w:r>
          </w:p>
        </w:tc>
        <w:tc>
          <w:tcPr>
            <w:tcW w:w="885" w:type="dxa"/>
            <w:tcBorders>
              <w:top w:val="nil"/>
              <w:left w:val="nil"/>
              <w:bottom w:val="nil"/>
              <w:right w:val="nil"/>
            </w:tcBorders>
            <w:shd w:val="clear" w:color="auto" w:fill="auto"/>
            <w:noWrap/>
            <w:vAlign w:val="bottom"/>
            <w:hideMark/>
          </w:tcPr>
          <w:p w14:paraId="3ABF804E"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7221</w:t>
            </w:r>
          </w:p>
        </w:tc>
        <w:tc>
          <w:tcPr>
            <w:tcW w:w="1605" w:type="dxa"/>
            <w:tcBorders>
              <w:top w:val="nil"/>
              <w:left w:val="nil"/>
              <w:bottom w:val="nil"/>
              <w:right w:val="nil"/>
            </w:tcBorders>
            <w:shd w:val="clear" w:color="auto" w:fill="auto"/>
            <w:noWrap/>
            <w:vAlign w:val="bottom"/>
            <w:hideMark/>
          </w:tcPr>
          <w:p w14:paraId="5FAA0A06"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.17 [.15, .19]</w:t>
            </w:r>
          </w:p>
        </w:tc>
        <w:tc>
          <w:tcPr>
            <w:tcW w:w="1530" w:type="dxa"/>
            <w:tcBorders>
              <w:top w:val="nil"/>
              <w:left w:val="nil"/>
              <w:bottom w:val="nil"/>
              <w:right w:val="nil"/>
            </w:tcBorders>
            <w:shd w:val="clear" w:color="auto" w:fill="auto"/>
            <w:noWrap/>
            <w:vAlign w:val="bottom"/>
            <w:hideMark/>
          </w:tcPr>
          <w:p w14:paraId="194F7248"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.18 [.14, .22]</w:t>
            </w:r>
          </w:p>
        </w:tc>
        <w:tc>
          <w:tcPr>
            <w:tcW w:w="1350" w:type="dxa"/>
            <w:tcBorders>
              <w:top w:val="nil"/>
              <w:left w:val="nil"/>
              <w:bottom w:val="nil"/>
              <w:right w:val="nil"/>
            </w:tcBorders>
            <w:shd w:val="clear" w:color="auto" w:fill="auto"/>
            <w:noWrap/>
            <w:vAlign w:val="bottom"/>
            <w:hideMark/>
          </w:tcPr>
          <w:p w14:paraId="17DFEF6D"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62 [27, 85]</w:t>
            </w:r>
          </w:p>
        </w:tc>
      </w:tr>
      <w:tr w:rsidR="002C56C4" w:rsidRPr="00AE537A" w14:paraId="18BBB039" w14:textId="77777777" w:rsidTr="002C56C4">
        <w:trPr>
          <w:trHeight w:val="300"/>
        </w:trPr>
        <w:tc>
          <w:tcPr>
            <w:tcW w:w="1620" w:type="dxa"/>
            <w:tcBorders>
              <w:top w:val="nil"/>
              <w:left w:val="nil"/>
              <w:bottom w:val="nil"/>
              <w:right w:val="nil"/>
            </w:tcBorders>
            <w:shd w:val="clear" w:color="auto" w:fill="auto"/>
            <w:noWrap/>
            <w:vAlign w:val="bottom"/>
            <w:hideMark/>
          </w:tcPr>
          <w:p w14:paraId="2B1D09B3"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Cross-Section</w:t>
            </w:r>
          </w:p>
        </w:tc>
        <w:tc>
          <w:tcPr>
            <w:tcW w:w="650" w:type="dxa"/>
            <w:tcBorders>
              <w:top w:val="nil"/>
              <w:left w:val="nil"/>
              <w:bottom w:val="nil"/>
              <w:right w:val="nil"/>
            </w:tcBorders>
            <w:shd w:val="clear" w:color="auto" w:fill="auto"/>
            <w:noWrap/>
            <w:vAlign w:val="bottom"/>
            <w:hideMark/>
          </w:tcPr>
          <w:p w14:paraId="1409E6DB"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Full</w:t>
            </w:r>
          </w:p>
        </w:tc>
        <w:tc>
          <w:tcPr>
            <w:tcW w:w="460" w:type="dxa"/>
            <w:tcBorders>
              <w:top w:val="nil"/>
              <w:left w:val="nil"/>
              <w:bottom w:val="nil"/>
              <w:right w:val="nil"/>
            </w:tcBorders>
            <w:shd w:val="clear" w:color="auto" w:fill="auto"/>
            <w:noWrap/>
            <w:vAlign w:val="bottom"/>
            <w:hideMark/>
          </w:tcPr>
          <w:p w14:paraId="5AEA1654"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21</w:t>
            </w:r>
          </w:p>
        </w:tc>
        <w:tc>
          <w:tcPr>
            <w:tcW w:w="885" w:type="dxa"/>
            <w:tcBorders>
              <w:top w:val="nil"/>
              <w:left w:val="nil"/>
              <w:bottom w:val="nil"/>
              <w:right w:val="nil"/>
            </w:tcBorders>
            <w:shd w:val="clear" w:color="auto" w:fill="auto"/>
            <w:noWrap/>
            <w:vAlign w:val="bottom"/>
            <w:hideMark/>
          </w:tcPr>
          <w:p w14:paraId="61678C40"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12236</w:t>
            </w:r>
          </w:p>
        </w:tc>
        <w:tc>
          <w:tcPr>
            <w:tcW w:w="1605" w:type="dxa"/>
            <w:tcBorders>
              <w:top w:val="nil"/>
              <w:left w:val="nil"/>
              <w:bottom w:val="nil"/>
              <w:right w:val="nil"/>
            </w:tcBorders>
            <w:shd w:val="clear" w:color="auto" w:fill="auto"/>
            <w:noWrap/>
            <w:vAlign w:val="bottom"/>
            <w:hideMark/>
          </w:tcPr>
          <w:p w14:paraId="5C7C5721"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.16 [.14, .18]</w:t>
            </w:r>
          </w:p>
        </w:tc>
        <w:tc>
          <w:tcPr>
            <w:tcW w:w="1530" w:type="dxa"/>
            <w:tcBorders>
              <w:top w:val="nil"/>
              <w:left w:val="nil"/>
              <w:bottom w:val="nil"/>
              <w:right w:val="nil"/>
            </w:tcBorders>
            <w:shd w:val="clear" w:color="auto" w:fill="auto"/>
            <w:noWrap/>
            <w:vAlign w:val="bottom"/>
            <w:hideMark/>
          </w:tcPr>
          <w:p w14:paraId="29276BB3"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.19 [.14, .24]</w:t>
            </w:r>
          </w:p>
        </w:tc>
        <w:tc>
          <w:tcPr>
            <w:tcW w:w="1350" w:type="dxa"/>
            <w:tcBorders>
              <w:top w:val="nil"/>
              <w:left w:val="nil"/>
              <w:bottom w:val="nil"/>
              <w:right w:val="nil"/>
            </w:tcBorders>
            <w:shd w:val="clear" w:color="auto" w:fill="auto"/>
            <w:noWrap/>
            <w:vAlign w:val="bottom"/>
            <w:hideMark/>
          </w:tcPr>
          <w:p w14:paraId="685B7C47"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84 [70, 93]</w:t>
            </w:r>
          </w:p>
        </w:tc>
      </w:tr>
      <w:tr w:rsidR="00AE537A" w:rsidRPr="00AE537A" w14:paraId="67353CC2" w14:textId="77777777" w:rsidTr="002C56C4">
        <w:trPr>
          <w:trHeight w:val="300"/>
        </w:trPr>
        <w:tc>
          <w:tcPr>
            <w:tcW w:w="8100" w:type="dxa"/>
            <w:gridSpan w:val="7"/>
            <w:tcBorders>
              <w:top w:val="nil"/>
              <w:left w:val="nil"/>
              <w:bottom w:val="nil"/>
              <w:right w:val="nil"/>
            </w:tcBorders>
            <w:shd w:val="clear" w:color="auto" w:fill="auto"/>
            <w:noWrap/>
            <w:vAlign w:val="bottom"/>
            <w:hideMark/>
          </w:tcPr>
          <w:p w14:paraId="73643AEB" w14:textId="77777777" w:rsidR="00AE537A" w:rsidRPr="00AE537A" w:rsidRDefault="00AE537A" w:rsidP="00AE537A">
            <w:pPr>
              <w:spacing w:after="0" w:line="240" w:lineRule="auto"/>
              <w:jc w:val="center"/>
              <w:rPr>
                <w:rFonts w:eastAsia="Times New Roman" w:cs="Times New Roman"/>
                <w:color w:val="000000"/>
                <w:sz w:val="24"/>
                <w:szCs w:val="24"/>
              </w:rPr>
            </w:pPr>
            <w:r w:rsidRPr="00AE537A">
              <w:rPr>
                <w:rFonts w:eastAsia="Times New Roman" w:cs="Times New Roman"/>
                <w:color w:val="000000"/>
                <w:sz w:val="24"/>
                <w:szCs w:val="24"/>
              </w:rPr>
              <w:t>Physiological Arousal</w:t>
            </w:r>
          </w:p>
        </w:tc>
      </w:tr>
      <w:tr w:rsidR="002C56C4" w:rsidRPr="00AE537A" w14:paraId="6051194A" w14:textId="77777777" w:rsidTr="002C56C4">
        <w:trPr>
          <w:trHeight w:val="300"/>
        </w:trPr>
        <w:tc>
          <w:tcPr>
            <w:tcW w:w="1620" w:type="dxa"/>
            <w:tcBorders>
              <w:top w:val="nil"/>
              <w:left w:val="nil"/>
              <w:bottom w:val="nil"/>
              <w:right w:val="nil"/>
            </w:tcBorders>
            <w:shd w:val="clear" w:color="auto" w:fill="auto"/>
            <w:noWrap/>
            <w:vAlign w:val="bottom"/>
            <w:hideMark/>
          </w:tcPr>
          <w:p w14:paraId="0068D431"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Experiment</w:t>
            </w:r>
          </w:p>
        </w:tc>
        <w:tc>
          <w:tcPr>
            <w:tcW w:w="650" w:type="dxa"/>
            <w:tcBorders>
              <w:top w:val="nil"/>
              <w:left w:val="nil"/>
              <w:bottom w:val="nil"/>
              <w:right w:val="nil"/>
            </w:tcBorders>
            <w:shd w:val="clear" w:color="auto" w:fill="auto"/>
            <w:noWrap/>
            <w:vAlign w:val="bottom"/>
            <w:hideMark/>
          </w:tcPr>
          <w:p w14:paraId="50A11CFD"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Best</w:t>
            </w:r>
          </w:p>
        </w:tc>
        <w:tc>
          <w:tcPr>
            <w:tcW w:w="460" w:type="dxa"/>
            <w:tcBorders>
              <w:top w:val="nil"/>
              <w:left w:val="nil"/>
              <w:bottom w:val="nil"/>
              <w:right w:val="nil"/>
            </w:tcBorders>
            <w:shd w:val="clear" w:color="auto" w:fill="auto"/>
            <w:noWrap/>
            <w:vAlign w:val="bottom"/>
            <w:hideMark/>
          </w:tcPr>
          <w:p w14:paraId="4FE1F0CD"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11</w:t>
            </w:r>
          </w:p>
        </w:tc>
        <w:tc>
          <w:tcPr>
            <w:tcW w:w="885" w:type="dxa"/>
            <w:tcBorders>
              <w:top w:val="nil"/>
              <w:left w:val="nil"/>
              <w:bottom w:val="nil"/>
              <w:right w:val="nil"/>
            </w:tcBorders>
            <w:shd w:val="clear" w:color="auto" w:fill="auto"/>
            <w:noWrap/>
            <w:vAlign w:val="bottom"/>
            <w:hideMark/>
          </w:tcPr>
          <w:p w14:paraId="29DFB700"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833</w:t>
            </w:r>
          </w:p>
        </w:tc>
        <w:tc>
          <w:tcPr>
            <w:tcW w:w="1605" w:type="dxa"/>
            <w:tcBorders>
              <w:top w:val="nil"/>
              <w:left w:val="nil"/>
              <w:bottom w:val="nil"/>
              <w:right w:val="nil"/>
            </w:tcBorders>
            <w:shd w:val="clear" w:color="auto" w:fill="auto"/>
            <w:noWrap/>
            <w:vAlign w:val="bottom"/>
            <w:hideMark/>
          </w:tcPr>
          <w:p w14:paraId="067C3C44"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.20 [.13, .26]</w:t>
            </w:r>
          </w:p>
        </w:tc>
        <w:tc>
          <w:tcPr>
            <w:tcW w:w="1530" w:type="dxa"/>
            <w:tcBorders>
              <w:top w:val="nil"/>
              <w:left w:val="nil"/>
              <w:bottom w:val="nil"/>
              <w:right w:val="nil"/>
            </w:tcBorders>
            <w:shd w:val="clear" w:color="auto" w:fill="auto"/>
            <w:noWrap/>
            <w:vAlign w:val="bottom"/>
            <w:hideMark/>
          </w:tcPr>
          <w:p w14:paraId="6720B832"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.21 [.11, .31]</w:t>
            </w:r>
          </w:p>
        </w:tc>
        <w:tc>
          <w:tcPr>
            <w:tcW w:w="1350" w:type="dxa"/>
            <w:tcBorders>
              <w:top w:val="nil"/>
              <w:left w:val="nil"/>
              <w:bottom w:val="nil"/>
              <w:right w:val="nil"/>
            </w:tcBorders>
            <w:shd w:val="clear" w:color="auto" w:fill="auto"/>
            <w:noWrap/>
            <w:vAlign w:val="bottom"/>
            <w:hideMark/>
          </w:tcPr>
          <w:p w14:paraId="6D47388B"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50 [0, 80]</w:t>
            </w:r>
          </w:p>
        </w:tc>
      </w:tr>
      <w:tr w:rsidR="002C56C4" w:rsidRPr="00AE537A" w14:paraId="7E53D540" w14:textId="77777777" w:rsidTr="002C56C4">
        <w:trPr>
          <w:trHeight w:val="300"/>
        </w:trPr>
        <w:tc>
          <w:tcPr>
            <w:tcW w:w="1620" w:type="dxa"/>
            <w:tcBorders>
              <w:top w:val="nil"/>
              <w:left w:val="nil"/>
              <w:bottom w:val="nil"/>
              <w:right w:val="nil"/>
            </w:tcBorders>
            <w:shd w:val="clear" w:color="auto" w:fill="auto"/>
            <w:noWrap/>
            <w:vAlign w:val="bottom"/>
            <w:hideMark/>
          </w:tcPr>
          <w:p w14:paraId="22442232"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Experiment</w:t>
            </w:r>
          </w:p>
        </w:tc>
        <w:tc>
          <w:tcPr>
            <w:tcW w:w="650" w:type="dxa"/>
            <w:tcBorders>
              <w:top w:val="nil"/>
              <w:left w:val="nil"/>
              <w:bottom w:val="nil"/>
              <w:right w:val="nil"/>
            </w:tcBorders>
            <w:shd w:val="clear" w:color="auto" w:fill="auto"/>
            <w:noWrap/>
            <w:vAlign w:val="bottom"/>
            <w:hideMark/>
          </w:tcPr>
          <w:p w14:paraId="2AE0AABD"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Full</w:t>
            </w:r>
          </w:p>
        </w:tc>
        <w:tc>
          <w:tcPr>
            <w:tcW w:w="460" w:type="dxa"/>
            <w:tcBorders>
              <w:top w:val="nil"/>
              <w:left w:val="nil"/>
              <w:bottom w:val="nil"/>
              <w:right w:val="nil"/>
            </w:tcBorders>
            <w:shd w:val="clear" w:color="auto" w:fill="auto"/>
            <w:noWrap/>
            <w:vAlign w:val="bottom"/>
            <w:hideMark/>
          </w:tcPr>
          <w:p w14:paraId="0802CE95"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24</w:t>
            </w:r>
          </w:p>
        </w:tc>
        <w:tc>
          <w:tcPr>
            <w:tcW w:w="885" w:type="dxa"/>
            <w:tcBorders>
              <w:top w:val="nil"/>
              <w:left w:val="nil"/>
              <w:bottom w:val="nil"/>
              <w:right w:val="nil"/>
            </w:tcBorders>
            <w:shd w:val="clear" w:color="auto" w:fill="auto"/>
            <w:noWrap/>
            <w:vAlign w:val="bottom"/>
            <w:hideMark/>
          </w:tcPr>
          <w:p w14:paraId="6EBBED43"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1770</w:t>
            </w:r>
          </w:p>
        </w:tc>
        <w:tc>
          <w:tcPr>
            <w:tcW w:w="1605" w:type="dxa"/>
            <w:tcBorders>
              <w:top w:val="nil"/>
              <w:left w:val="nil"/>
              <w:bottom w:val="nil"/>
              <w:right w:val="nil"/>
            </w:tcBorders>
            <w:shd w:val="clear" w:color="auto" w:fill="auto"/>
            <w:noWrap/>
            <w:vAlign w:val="bottom"/>
            <w:hideMark/>
          </w:tcPr>
          <w:p w14:paraId="3A8A19F4"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.14 [.09, .18]</w:t>
            </w:r>
          </w:p>
        </w:tc>
        <w:tc>
          <w:tcPr>
            <w:tcW w:w="1530" w:type="dxa"/>
            <w:tcBorders>
              <w:top w:val="nil"/>
              <w:left w:val="nil"/>
              <w:bottom w:val="nil"/>
              <w:right w:val="nil"/>
            </w:tcBorders>
            <w:shd w:val="clear" w:color="auto" w:fill="auto"/>
            <w:noWrap/>
            <w:vAlign w:val="bottom"/>
            <w:hideMark/>
          </w:tcPr>
          <w:p w14:paraId="5F126DCC"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.15 [.09, .21]</w:t>
            </w:r>
          </w:p>
        </w:tc>
        <w:tc>
          <w:tcPr>
            <w:tcW w:w="1350" w:type="dxa"/>
            <w:tcBorders>
              <w:top w:val="nil"/>
              <w:left w:val="nil"/>
              <w:bottom w:val="nil"/>
              <w:right w:val="nil"/>
            </w:tcBorders>
            <w:shd w:val="clear" w:color="auto" w:fill="auto"/>
            <w:noWrap/>
            <w:vAlign w:val="bottom"/>
            <w:hideMark/>
          </w:tcPr>
          <w:p w14:paraId="610B01E0"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35 [0, 71]</w:t>
            </w:r>
          </w:p>
        </w:tc>
      </w:tr>
    </w:tbl>
    <w:p w14:paraId="474C1CC8" w14:textId="77777777" w:rsidR="00AE537A" w:rsidRDefault="00AE537A" w:rsidP="000A12B8">
      <w:pPr>
        <w:autoSpaceDE w:val="0"/>
        <w:autoSpaceDN w:val="0"/>
        <w:adjustRightInd w:val="0"/>
        <w:spacing w:after="0" w:line="240" w:lineRule="auto"/>
        <w:rPr>
          <w:rFonts w:ascii="LMRoman12-Italic" w:hAnsi="LMRoman12-Italic" w:cs="LMRoman12-Italic"/>
          <w:i/>
          <w:iCs/>
          <w:sz w:val="24"/>
          <w:szCs w:val="24"/>
        </w:rPr>
      </w:pPr>
    </w:p>
    <w:p w14:paraId="7753F70F" w14:textId="77777777" w:rsidR="001F2D1D"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t xml:space="preserve">Note: K = </w:t>
      </w:r>
      <w:r>
        <w:rPr>
          <w:rFonts w:ascii="LMRoman12-Regular" w:hAnsi="LMRoman12-Regular" w:cs="LMRoman12-Regular"/>
          <w:sz w:val="24"/>
          <w:szCs w:val="24"/>
        </w:rPr>
        <w:t xml:space="preserve">number of studies; </w:t>
      </w:r>
      <w:r>
        <w:rPr>
          <w:rFonts w:ascii="LMRoman12-Italic" w:hAnsi="LMRoman12-Italic" w:cs="LMRoman12-Italic"/>
          <w:i/>
          <w:iCs/>
          <w:sz w:val="24"/>
          <w:szCs w:val="24"/>
        </w:rPr>
        <w:t xml:space="preserve">N = </w:t>
      </w:r>
      <w:r>
        <w:rPr>
          <w:rFonts w:ascii="LMRoman12-Regular" w:hAnsi="LMRoman12-Regular" w:cs="LMRoman12-Regular"/>
          <w:sz w:val="24"/>
          <w:szCs w:val="24"/>
        </w:rPr>
        <w:t xml:space="preserve">total N across studies. All effect sizes in Pearson </w:t>
      </w:r>
      <w:r>
        <w:rPr>
          <w:rFonts w:ascii="LMMathItalic12-Regular" w:hAnsi="LMMathItalic12-Regular" w:cs="LMMathItalic12-Regular"/>
          <w:i/>
          <w:iCs/>
          <w:sz w:val="24"/>
          <w:szCs w:val="24"/>
        </w:rPr>
        <w:t xml:space="preserve">r </w:t>
      </w:r>
      <w:r w:rsidR="001F2D1D">
        <w:rPr>
          <w:rFonts w:ascii="LMMathItalic12-Regular" w:hAnsi="LMMathItalic12-Regular" w:cs="LMMathItalic12-Regular"/>
          <w:i/>
          <w:iCs/>
          <w:sz w:val="24"/>
          <w:szCs w:val="24"/>
        </w:rPr>
        <w:t>w</w:t>
      </w:r>
      <w:r>
        <w:rPr>
          <w:rFonts w:ascii="LMRoman12-Regular" w:hAnsi="LMRoman12-Regular" w:cs="LMRoman12-Regular"/>
          <w:sz w:val="24"/>
          <w:szCs w:val="24"/>
        </w:rPr>
        <w:t>ith</w:t>
      </w:r>
      <w:r w:rsidR="001F2D1D">
        <w:rPr>
          <w:rFonts w:ascii="LMRoman12-Regular" w:hAnsi="LMRoman12-Regular" w:cs="LMRoman12-Regular"/>
          <w:sz w:val="24"/>
          <w:szCs w:val="24"/>
        </w:rPr>
        <w:t xml:space="preserve"> </w:t>
      </w:r>
      <w:r>
        <w:rPr>
          <w:rFonts w:ascii="LMRoman12-Regular" w:hAnsi="LMRoman12-Regular" w:cs="LMRoman12-Regular"/>
          <w:sz w:val="24"/>
          <w:szCs w:val="24"/>
        </w:rPr>
        <w:t>95% confidence intervals.</w:t>
      </w:r>
      <w:r w:rsidR="001F2D1D">
        <w:rPr>
          <w:rFonts w:ascii="LMRoman12-Regular" w:hAnsi="LMRoman12-Regular" w:cs="LMRoman12-Regular"/>
          <w:sz w:val="24"/>
          <w:szCs w:val="24"/>
        </w:rPr>
        <w:br w:type="page"/>
      </w:r>
    </w:p>
    <w:p w14:paraId="6B39DF4D"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lastRenderedPageBreak/>
        <w:t>Table 2</w:t>
      </w:r>
    </w:p>
    <w:p w14:paraId="263879B2" w14:textId="77777777" w:rsidR="000A12B8" w:rsidRDefault="000A12B8"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t>Tests for bias and small-study effects.</w:t>
      </w:r>
    </w:p>
    <w:tbl>
      <w:tblPr>
        <w:tblW w:w="7790" w:type="dxa"/>
        <w:tblLook w:val="04A0" w:firstRow="1" w:lastRow="0" w:firstColumn="1" w:lastColumn="0" w:noHBand="0" w:noVBand="1"/>
      </w:tblPr>
      <w:tblGrid>
        <w:gridCol w:w="1480"/>
        <w:gridCol w:w="779"/>
        <w:gridCol w:w="1187"/>
        <w:gridCol w:w="1529"/>
        <w:gridCol w:w="895"/>
        <w:gridCol w:w="1040"/>
        <w:gridCol w:w="880"/>
      </w:tblGrid>
      <w:tr w:rsidR="002C56C4" w:rsidRPr="002C56C4" w14:paraId="547153D7" w14:textId="77777777" w:rsidTr="002C56C4">
        <w:trPr>
          <w:trHeight w:val="300"/>
        </w:trPr>
        <w:tc>
          <w:tcPr>
            <w:tcW w:w="1480" w:type="dxa"/>
            <w:tcBorders>
              <w:top w:val="single" w:sz="4" w:space="0" w:color="auto"/>
              <w:left w:val="nil"/>
              <w:bottom w:val="single" w:sz="4" w:space="0" w:color="auto"/>
              <w:right w:val="nil"/>
            </w:tcBorders>
            <w:shd w:val="clear" w:color="auto" w:fill="auto"/>
            <w:noWrap/>
            <w:vAlign w:val="bottom"/>
            <w:hideMark/>
          </w:tcPr>
          <w:p w14:paraId="696ED3C9"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Setting</w:t>
            </w:r>
          </w:p>
        </w:tc>
        <w:tc>
          <w:tcPr>
            <w:tcW w:w="779" w:type="dxa"/>
            <w:tcBorders>
              <w:top w:val="single" w:sz="4" w:space="0" w:color="auto"/>
              <w:left w:val="nil"/>
              <w:bottom w:val="single" w:sz="4" w:space="0" w:color="auto"/>
              <w:right w:val="nil"/>
            </w:tcBorders>
            <w:shd w:val="clear" w:color="auto" w:fill="auto"/>
            <w:noWrap/>
            <w:vAlign w:val="bottom"/>
            <w:hideMark/>
          </w:tcPr>
          <w:p w14:paraId="5BBFB6B6"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Group</w:t>
            </w:r>
          </w:p>
        </w:tc>
        <w:tc>
          <w:tcPr>
            <w:tcW w:w="1187" w:type="dxa"/>
            <w:tcBorders>
              <w:top w:val="single" w:sz="4" w:space="0" w:color="auto"/>
              <w:left w:val="nil"/>
              <w:bottom w:val="single" w:sz="4" w:space="0" w:color="auto"/>
              <w:right w:val="nil"/>
            </w:tcBorders>
            <w:shd w:val="clear" w:color="auto" w:fill="auto"/>
            <w:noWrap/>
            <w:vAlign w:val="bottom"/>
            <w:hideMark/>
          </w:tcPr>
          <w:p w14:paraId="64D14526" w14:textId="12D6F6BC" w:rsidR="002C56C4" w:rsidRPr="002C56C4" w:rsidRDefault="002C56C4" w:rsidP="002C56C4">
            <w:pPr>
              <w:spacing w:after="0" w:line="240" w:lineRule="auto"/>
              <w:jc w:val="right"/>
              <w:rPr>
                <w:rFonts w:ascii="Calibri" w:eastAsia="Times New Roman" w:hAnsi="Calibri" w:cs="Times New Roman"/>
                <w:color w:val="000000"/>
              </w:rPr>
            </w:pPr>
            <w:r>
              <w:rPr>
                <w:rFonts w:ascii="Calibri" w:eastAsia="Times New Roman" w:hAnsi="Calibri" w:cs="Times New Roman"/>
                <w:i/>
                <w:color w:val="000000"/>
              </w:rPr>
              <w:t>b</w:t>
            </w:r>
            <w:r w:rsidRPr="002C56C4">
              <w:rPr>
                <w:rFonts w:ascii="Calibri" w:eastAsia="Times New Roman" w:hAnsi="Calibri" w:cs="Times New Roman"/>
                <w:color w:val="000000"/>
                <w:vertAlign w:val="subscript"/>
              </w:rPr>
              <w:t>Egger</w:t>
            </w:r>
          </w:p>
        </w:tc>
        <w:tc>
          <w:tcPr>
            <w:tcW w:w="1529" w:type="dxa"/>
            <w:tcBorders>
              <w:top w:val="single" w:sz="4" w:space="0" w:color="auto"/>
              <w:left w:val="nil"/>
              <w:bottom w:val="single" w:sz="4" w:space="0" w:color="auto"/>
              <w:right w:val="nil"/>
            </w:tcBorders>
            <w:shd w:val="clear" w:color="auto" w:fill="auto"/>
            <w:noWrap/>
            <w:vAlign w:val="bottom"/>
            <w:hideMark/>
          </w:tcPr>
          <w:p w14:paraId="4B56A543" w14:textId="1BC70333"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SE(</w:t>
            </w:r>
            <w:r>
              <w:rPr>
                <w:rFonts w:ascii="Calibri" w:eastAsia="Times New Roman" w:hAnsi="Calibri" w:cs="Times New Roman"/>
                <w:i/>
                <w:color w:val="000000"/>
              </w:rPr>
              <w:t>b</w:t>
            </w:r>
            <w:r w:rsidRPr="002C56C4">
              <w:rPr>
                <w:rFonts w:ascii="Calibri" w:eastAsia="Times New Roman" w:hAnsi="Calibri" w:cs="Times New Roman"/>
                <w:color w:val="000000"/>
                <w:vertAlign w:val="subscript"/>
              </w:rPr>
              <w:t>Egger</w:t>
            </w:r>
            <w:r w:rsidRPr="002C56C4">
              <w:rPr>
                <w:rFonts w:ascii="Calibri" w:eastAsia="Times New Roman" w:hAnsi="Calibri" w:cs="Times New Roman"/>
                <w:color w:val="000000"/>
              </w:rPr>
              <w:t>)</w:t>
            </w:r>
          </w:p>
        </w:tc>
        <w:tc>
          <w:tcPr>
            <w:tcW w:w="895" w:type="dxa"/>
            <w:tcBorders>
              <w:top w:val="single" w:sz="4" w:space="0" w:color="auto"/>
              <w:left w:val="nil"/>
              <w:bottom w:val="single" w:sz="4" w:space="0" w:color="auto"/>
              <w:right w:val="nil"/>
            </w:tcBorders>
            <w:shd w:val="clear" w:color="auto" w:fill="auto"/>
            <w:noWrap/>
            <w:vAlign w:val="bottom"/>
            <w:hideMark/>
          </w:tcPr>
          <w:p w14:paraId="560EC8BD" w14:textId="64FC7C16"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p</w:t>
            </w:r>
            <w:r w:rsidRPr="002C56C4">
              <w:rPr>
                <w:rFonts w:ascii="Calibri" w:eastAsia="Times New Roman" w:hAnsi="Calibri" w:cs="Times New Roman"/>
                <w:color w:val="000000"/>
                <w:vertAlign w:val="subscript"/>
              </w:rPr>
              <w:t>Egger</w:t>
            </w:r>
          </w:p>
        </w:tc>
        <w:tc>
          <w:tcPr>
            <w:tcW w:w="1040" w:type="dxa"/>
            <w:tcBorders>
              <w:top w:val="single" w:sz="4" w:space="0" w:color="auto"/>
              <w:left w:val="nil"/>
              <w:bottom w:val="single" w:sz="4" w:space="0" w:color="auto"/>
              <w:right w:val="nil"/>
            </w:tcBorders>
            <w:shd w:val="clear" w:color="auto" w:fill="auto"/>
            <w:noWrap/>
            <w:vAlign w:val="bottom"/>
            <w:hideMark/>
          </w:tcPr>
          <w:p w14:paraId="1037ECDB" w14:textId="08E03D30"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p</w:t>
            </w:r>
            <w:r w:rsidRPr="002C56C4">
              <w:rPr>
                <w:rFonts w:ascii="Calibri" w:eastAsia="Times New Roman" w:hAnsi="Calibri" w:cs="Times New Roman"/>
                <w:color w:val="000000"/>
                <w:vertAlign w:val="subscript"/>
              </w:rPr>
              <w:t>p-uniform</w:t>
            </w:r>
          </w:p>
        </w:tc>
        <w:tc>
          <w:tcPr>
            <w:tcW w:w="880" w:type="dxa"/>
            <w:tcBorders>
              <w:top w:val="single" w:sz="4" w:space="0" w:color="auto"/>
              <w:left w:val="nil"/>
              <w:bottom w:val="single" w:sz="4" w:space="0" w:color="auto"/>
              <w:right w:val="nil"/>
            </w:tcBorders>
            <w:shd w:val="clear" w:color="auto" w:fill="auto"/>
            <w:noWrap/>
            <w:vAlign w:val="bottom"/>
            <w:hideMark/>
          </w:tcPr>
          <w:p w14:paraId="4C863A24" w14:textId="56C6E512" w:rsidR="002C56C4" w:rsidRPr="002C56C4" w:rsidRDefault="002C56C4" w:rsidP="002C56C4">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p</w:t>
            </w:r>
            <w:r w:rsidRPr="002C56C4">
              <w:rPr>
                <w:rFonts w:ascii="Calibri" w:eastAsia="Times New Roman" w:hAnsi="Calibri" w:cs="Times New Roman"/>
                <w:color w:val="000000"/>
                <w:vertAlign w:val="subscript"/>
              </w:rPr>
              <w:t>TES</w:t>
            </w:r>
          </w:p>
        </w:tc>
      </w:tr>
      <w:tr w:rsidR="002C56C4" w:rsidRPr="002C56C4" w14:paraId="4717ADAF" w14:textId="77777777" w:rsidTr="002C56C4">
        <w:trPr>
          <w:trHeight w:val="300"/>
        </w:trPr>
        <w:tc>
          <w:tcPr>
            <w:tcW w:w="7790" w:type="dxa"/>
            <w:gridSpan w:val="7"/>
            <w:tcBorders>
              <w:top w:val="single" w:sz="4" w:space="0" w:color="auto"/>
              <w:left w:val="nil"/>
              <w:bottom w:val="nil"/>
              <w:right w:val="nil"/>
            </w:tcBorders>
            <w:shd w:val="clear" w:color="auto" w:fill="auto"/>
            <w:noWrap/>
            <w:vAlign w:val="bottom"/>
            <w:hideMark/>
          </w:tcPr>
          <w:p w14:paraId="0AE32539" w14:textId="6F330ECC" w:rsidR="002C56C4" w:rsidRPr="002C56C4" w:rsidRDefault="002C56C4" w:rsidP="002C56C4">
            <w:pPr>
              <w:spacing w:after="0" w:line="240" w:lineRule="auto"/>
              <w:jc w:val="center"/>
              <w:rPr>
                <w:rFonts w:ascii="Times New Roman" w:eastAsia="Times New Roman" w:hAnsi="Times New Roman" w:cs="Times New Roman"/>
                <w:sz w:val="20"/>
                <w:szCs w:val="20"/>
              </w:rPr>
            </w:pPr>
            <w:r w:rsidRPr="002C56C4">
              <w:rPr>
                <w:rFonts w:ascii="Calibri" w:eastAsia="Times New Roman" w:hAnsi="Calibri" w:cs="Times New Roman"/>
                <w:color w:val="000000"/>
              </w:rPr>
              <w:t>Aggressive Affect</w:t>
            </w:r>
          </w:p>
        </w:tc>
      </w:tr>
      <w:tr w:rsidR="002C56C4" w:rsidRPr="002C56C4" w14:paraId="193AE7EF" w14:textId="77777777" w:rsidTr="002C56C4">
        <w:trPr>
          <w:trHeight w:val="300"/>
        </w:trPr>
        <w:tc>
          <w:tcPr>
            <w:tcW w:w="1480" w:type="dxa"/>
            <w:tcBorders>
              <w:top w:val="nil"/>
              <w:left w:val="nil"/>
              <w:bottom w:val="nil"/>
              <w:right w:val="nil"/>
            </w:tcBorders>
            <w:shd w:val="clear" w:color="auto" w:fill="auto"/>
            <w:noWrap/>
            <w:vAlign w:val="bottom"/>
            <w:hideMark/>
          </w:tcPr>
          <w:p w14:paraId="726EF254"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255385F7"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10471B8A"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3.667</w:t>
            </w:r>
          </w:p>
        </w:tc>
        <w:tc>
          <w:tcPr>
            <w:tcW w:w="1529" w:type="dxa"/>
            <w:tcBorders>
              <w:top w:val="nil"/>
              <w:left w:val="nil"/>
              <w:bottom w:val="nil"/>
              <w:right w:val="nil"/>
            </w:tcBorders>
            <w:shd w:val="clear" w:color="auto" w:fill="auto"/>
            <w:noWrap/>
            <w:vAlign w:val="bottom"/>
            <w:hideMark/>
          </w:tcPr>
          <w:p w14:paraId="12F84990"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0.78</w:t>
            </w:r>
          </w:p>
        </w:tc>
        <w:tc>
          <w:tcPr>
            <w:tcW w:w="895" w:type="dxa"/>
            <w:tcBorders>
              <w:top w:val="nil"/>
              <w:left w:val="nil"/>
              <w:bottom w:val="nil"/>
              <w:right w:val="nil"/>
            </w:tcBorders>
            <w:shd w:val="clear" w:color="auto" w:fill="auto"/>
            <w:noWrap/>
            <w:vAlign w:val="bottom"/>
            <w:hideMark/>
          </w:tcPr>
          <w:p w14:paraId="5A2AD747"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&lt; .001</w:t>
            </w:r>
          </w:p>
        </w:tc>
        <w:tc>
          <w:tcPr>
            <w:tcW w:w="1040" w:type="dxa"/>
            <w:tcBorders>
              <w:top w:val="nil"/>
              <w:left w:val="nil"/>
              <w:bottom w:val="nil"/>
              <w:right w:val="nil"/>
            </w:tcBorders>
            <w:shd w:val="clear" w:color="auto" w:fill="auto"/>
            <w:noWrap/>
            <w:vAlign w:val="bottom"/>
            <w:hideMark/>
          </w:tcPr>
          <w:p w14:paraId="3891A0F3"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0.201</w:t>
            </w:r>
          </w:p>
        </w:tc>
        <w:tc>
          <w:tcPr>
            <w:tcW w:w="880" w:type="dxa"/>
            <w:tcBorders>
              <w:top w:val="nil"/>
              <w:left w:val="nil"/>
              <w:bottom w:val="nil"/>
              <w:right w:val="nil"/>
            </w:tcBorders>
            <w:shd w:val="clear" w:color="auto" w:fill="auto"/>
            <w:noWrap/>
            <w:vAlign w:val="bottom"/>
            <w:hideMark/>
          </w:tcPr>
          <w:p w14:paraId="45D8622B"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0.079</w:t>
            </w:r>
          </w:p>
        </w:tc>
      </w:tr>
      <w:tr w:rsidR="002C56C4" w:rsidRPr="002C56C4" w14:paraId="31B042F7" w14:textId="77777777" w:rsidTr="002C56C4">
        <w:trPr>
          <w:trHeight w:val="300"/>
        </w:trPr>
        <w:tc>
          <w:tcPr>
            <w:tcW w:w="1480" w:type="dxa"/>
            <w:tcBorders>
              <w:top w:val="nil"/>
              <w:left w:val="nil"/>
              <w:bottom w:val="nil"/>
              <w:right w:val="nil"/>
            </w:tcBorders>
            <w:shd w:val="clear" w:color="auto" w:fill="auto"/>
            <w:noWrap/>
            <w:vAlign w:val="bottom"/>
            <w:hideMark/>
          </w:tcPr>
          <w:p w14:paraId="03E08D46"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58987AEA"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6CB03D9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2.635</w:t>
            </w:r>
          </w:p>
        </w:tc>
        <w:tc>
          <w:tcPr>
            <w:tcW w:w="1529" w:type="dxa"/>
            <w:tcBorders>
              <w:top w:val="nil"/>
              <w:left w:val="nil"/>
              <w:bottom w:val="nil"/>
              <w:right w:val="nil"/>
            </w:tcBorders>
            <w:shd w:val="clear" w:color="auto" w:fill="auto"/>
            <w:noWrap/>
            <w:vAlign w:val="bottom"/>
            <w:hideMark/>
          </w:tcPr>
          <w:p w14:paraId="4037E136"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0.737</w:t>
            </w:r>
          </w:p>
        </w:tc>
        <w:tc>
          <w:tcPr>
            <w:tcW w:w="895" w:type="dxa"/>
            <w:tcBorders>
              <w:top w:val="nil"/>
              <w:left w:val="nil"/>
              <w:bottom w:val="nil"/>
              <w:right w:val="nil"/>
            </w:tcBorders>
            <w:shd w:val="clear" w:color="auto" w:fill="auto"/>
            <w:noWrap/>
            <w:vAlign w:val="bottom"/>
            <w:hideMark/>
          </w:tcPr>
          <w:p w14:paraId="3AC7AB29"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&lt; .001</w:t>
            </w:r>
          </w:p>
        </w:tc>
        <w:tc>
          <w:tcPr>
            <w:tcW w:w="1040" w:type="dxa"/>
            <w:tcBorders>
              <w:top w:val="nil"/>
              <w:left w:val="nil"/>
              <w:bottom w:val="nil"/>
              <w:right w:val="nil"/>
            </w:tcBorders>
            <w:shd w:val="clear" w:color="auto" w:fill="auto"/>
            <w:noWrap/>
            <w:vAlign w:val="bottom"/>
            <w:hideMark/>
          </w:tcPr>
          <w:p w14:paraId="18FE15DE"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0.861</w:t>
            </w:r>
          </w:p>
        </w:tc>
        <w:tc>
          <w:tcPr>
            <w:tcW w:w="880" w:type="dxa"/>
            <w:tcBorders>
              <w:top w:val="nil"/>
              <w:left w:val="nil"/>
              <w:bottom w:val="nil"/>
              <w:right w:val="nil"/>
            </w:tcBorders>
            <w:shd w:val="clear" w:color="auto" w:fill="auto"/>
            <w:noWrap/>
            <w:vAlign w:val="bottom"/>
            <w:hideMark/>
          </w:tcPr>
          <w:p w14:paraId="6699B48C"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0.022</w:t>
            </w:r>
          </w:p>
        </w:tc>
      </w:tr>
      <w:tr w:rsidR="002C56C4" w:rsidRPr="002C56C4" w14:paraId="4AA7864E" w14:textId="77777777" w:rsidTr="002C56C4">
        <w:trPr>
          <w:trHeight w:val="300"/>
        </w:trPr>
        <w:tc>
          <w:tcPr>
            <w:tcW w:w="1480" w:type="dxa"/>
            <w:tcBorders>
              <w:top w:val="nil"/>
              <w:left w:val="nil"/>
              <w:bottom w:val="nil"/>
              <w:right w:val="nil"/>
            </w:tcBorders>
            <w:shd w:val="clear" w:color="auto" w:fill="auto"/>
            <w:noWrap/>
            <w:vAlign w:val="bottom"/>
            <w:hideMark/>
          </w:tcPr>
          <w:p w14:paraId="5205CAFB"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4348E370"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5E4A1AE0"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w:t>
            </w:r>
          </w:p>
        </w:tc>
        <w:tc>
          <w:tcPr>
            <w:tcW w:w="1529" w:type="dxa"/>
            <w:tcBorders>
              <w:top w:val="nil"/>
              <w:left w:val="nil"/>
              <w:bottom w:val="nil"/>
              <w:right w:val="nil"/>
            </w:tcBorders>
            <w:shd w:val="clear" w:color="auto" w:fill="auto"/>
            <w:noWrap/>
            <w:vAlign w:val="bottom"/>
            <w:hideMark/>
          </w:tcPr>
          <w:p w14:paraId="5BF5DF63"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w:t>
            </w:r>
          </w:p>
        </w:tc>
        <w:tc>
          <w:tcPr>
            <w:tcW w:w="895" w:type="dxa"/>
            <w:tcBorders>
              <w:top w:val="nil"/>
              <w:left w:val="nil"/>
              <w:bottom w:val="nil"/>
              <w:right w:val="nil"/>
            </w:tcBorders>
            <w:shd w:val="clear" w:color="auto" w:fill="auto"/>
            <w:noWrap/>
            <w:vAlign w:val="bottom"/>
            <w:hideMark/>
          </w:tcPr>
          <w:p w14:paraId="0287B4E8"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w:t>
            </w:r>
          </w:p>
        </w:tc>
        <w:tc>
          <w:tcPr>
            <w:tcW w:w="1040" w:type="dxa"/>
            <w:tcBorders>
              <w:top w:val="nil"/>
              <w:left w:val="nil"/>
              <w:bottom w:val="nil"/>
              <w:right w:val="nil"/>
            </w:tcBorders>
            <w:shd w:val="clear" w:color="auto" w:fill="auto"/>
            <w:noWrap/>
            <w:vAlign w:val="bottom"/>
            <w:hideMark/>
          </w:tcPr>
          <w:p w14:paraId="2B33D6E3"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w:t>
            </w:r>
          </w:p>
        </w:tc>
        <w:tc>
          <w:tcPr>
            <w:tcW w:w="880" w:type="dxa"/>
            <w:tcBorders>
              <w:top w:val="nil"/>
              <w:left w:val="nil"/>
              <w:bottom w:val="nil"/>
              <w:right w:val="nil"/>
            </w:tcBorders>
            <w:shd w:val="clear" w:color="auto" w:fill="auto"/>
            <w:noWrap/>
            <w:vAlign w:val="bottom"/>
            <w:hideMark/>
          </w:tcPr>
          <w:p w14:paraId="7EC79B8E"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w:t>
            </w:r>
          </w:p>
        </w:tc>
      </w:tr>
      <w:tr w:rsidR="002C56C4" w:rsidRPr="002C56C4" w14:paraId="0847221D" w14:textId="77777777" w:rsidTr="002C56C4">
        <w:trPr>
          <w:trHeight w:val="300"/>
        </w:trPr>
        <w:tc>
          <w:tcPr>
            <w:tcW w:w="1480" w:type="dxa"/>
            <w:tcBorders>
              <w:top w:val="nil"/>
              <w:left w:val="nil"/>
              <w:bottom w:val="nil"/>
              <w:right w:val="nil"/>
            </w:tcBorders>
            <w:shd w:val="clear" w:color="auto" w:fill="auto"/>
            <w:noWrap/>
            <w:vAlign w:val="bottom"/>
            <w:hideMark/>
          </w:tcPr>
          <w:p w14:paraId="17D83196"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5BF2F366"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12707AD5"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0.123</w:t>
            </w:r>
          </w:p>
        </w:tc>
        <w:tc>
          <w:tcPr>
            <w:tcW w:w="1529" w:type="dxa"/>
            <w:tcBorders>
              <w:top w:val="nil"/>
              <w:left w:val="nil"/>
              <w:bottom w:val="nil"/>
              <w:right w:val="nil"/>
            </w:tcBorders>
            <w:shd w:val="clear" w:color="auto" w:fill="auto"/>
            <w:noWrap/>
            <w:vAlign w:val="bottom"/>
            <w:hideMark/>
          </w:tcPr>
          <w:p w14:paraId="0024EAA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1.883</w:t>
            </w:r>
          </w:p>
        </w:tc>
        <w:tc>
          <w:tcPr>
            <w:tcW w:w="895" w:type="dxa"/>
            <w:tcBorders>
              <w:top w:val="nil"/>
              <w:left w:val="nil"/>
              <w:bottom w:val="nil"/>
              <w:right w:val="nil"/>
            </w:tcBorders>
            <w:shd w:val="clear" w:color="auto" w:fill="auto"/>
            <w:noWrap/>
            <w:vAlign w:val="bottom"/>
            <w:hideMark/>
          </w:tcPr>
          <w:p w14:paraId="234A3DF7"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0.948</w:t>
            </w:r>
          </w:p>
        </w:tc>
        <w:tc>
          <w:tcPr>
            <w:tcW w:w="1040" w:type="dxa"/>
            <w:tcBorders>
              <w:top w:val="nil"/>
              <w:left w:val="nil"/>
              <w:bottom w:val="nil"/>
              <w:right w:val="nil"/>
            </w:tcBorders>
            <w:shd w:val="clear" w:color="auto" w:fill="auto"/>
            <w:noWrap/>
            <w:vAlign w:val="bottom"/>
            <w:hideMark/>
          </w:tcPr>
          <w:p w14:paraId="723802E6"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0.661</w:t>
            </w:r>
          </w:p>
        </w:tc>
        <w:tc>
          <w:tcPr>
            <w:tcW w:w="880" w:type="dxa"/>
            <w:tcBorders>
              <w:top w:val="nil"/>
              <w:left w:val="nil"/>
              <w:bottom w:val="nil"/>
              <w:right w:val="nil"/>
            </w:tcBorders>
            <w:shd w:val="clear" w:color="auto" w:fill="auto"/>
            <w:noWrap/>
            <w:vAlign w:val="bottom"/>
            <w:hideMark/>
          </w:tcPr>
          <w:p w14:paraId="69D4156F"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0.211</w:t>
            </w:r>
          </w:p>
        </w:tc>
      </w:tr>
      <w:tr w:rsidR="002C56C4" w:rsidRPr="002C56C4" w14:paraId="22D01CC7" w14:textId="77777777" w:rsidTr="002C56C4">
        <w:trPr>
          <w:trHeight w:val="300"/>
        </w:trPr>
        <w:tc>
          <w:tcPr>
            <w:tcW w:w="7790" w:type="dxa"/>
            <w:gridSpan w:val="7"/>
            <w:tcBorders>
              <w:top w:val="nil"/>
              <w:left w:val="nil"/>
              <w:bottom w:val="nil"/>
              <w:right w:val="nil"/>
            </w:tcBorders>
            <w:shd w:val="clear" w:color="auto" w:fill="auto"/>
            <w:noWrap/>
            <w:vAlign w:val="bottom"/>
            <w:hideMark/>
          </w:tcPr>
          <w:p w14:paraId="1CA28B8B" w14:textId="1365C1E5" w:rsidR="002C56C4" w:rsidRPr="002C56C4" w:rsidRDefault="002C56C4" w:rsidP="002C56C4">
            <w:pPr>
              <w:spacing w:after="0" w:line="240" w:lineRule="auto"/>
              <w:jc w:val="center"/>
              <w:rPr>
                <w:rFonts w:ascii="Times New Roman" w:eastAsia="Times New Roman" w:hAnsi="Times New Roman" w:cs="Times New Roman"/>
                <w:sz w:val="20"/>
                <w:szCs w:val="20"/>
              </w:rPr>
            </w:pPr>
            <w:r w:rsidRPr="002C56C4">
              <w:rPr>
                <w:rFonts w:ascii="Calibri" w:eastAsia="Times New Roman" w:hAnsi="Calibri" w:cs="Times New Roman"/>
                <w:color w:val="000000"/>
              </w:rPr>
              <w:t>Aggressive Behavior</w:t>
            </w:r>
          </w:p>
        </w:tc>
      </w:tr>
      <w:tr w:rsidR="002C56C4" w:rsidRPr="002C56C4" w14:paraId="0C31E016" w14:textId="77777777" w:rsidTr="002C56C4">
        <w:trPr>
          <w:trHeight w:val="300"/>
        </w:trPr>
        <w:tc>
          <w:tcPr>
            <w:tcW w:w="1480" w:type="dxa"/>
            <w:tcBorders>
              <w:top w:val="nil"/>
              <w:left w:val="nil"/>
              <w:bottom w:val="nil"/>
              <w:right w:val="nil"/>
            </w:tcBorders>
            <w:shd w:val="clear" w:color="auto" w:fill="auto"/>
            <w:noWrap/>
            <w:vAlign w:val="bottom"/>
            <w:hideMark/>
          </w:tcPr>
          <w:p w14:paraId="24ECCA7F"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2B213990"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34AA117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1.537</w:t>
            </w:r>
          </w:p>
        </w:tc>
        <w:tc>
          <w:tcPr>
            <w:tcW w:w="1529" w:type="dxa"/>
            <w:tcBorders>
              <w:top w:val="nil"/>
              <w:left w:val="nil"/>
              <w:bottom w:val="nil"/>
              <w:right w:val="nil"/>
            </w:tcBorders>
            <w:shd w:val="clear" w:color="auto" w:fill="auto"/>
            <w:noWrap/>
            <w:vAlign w:val="bottom"/>
            <w:hideMark/>
          </w:tcPr>
          <w:p w14:paraId="7B6CFF5B"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0.549</w:t>
            </w:r>
          </w:p>
        </w:tc>
        <w:tc>
          <w:tcPr>
            <w:tcW w:w="895" w:type="dxa"/>
            <w:tcBorders>
              <w:top w:val="nil"/>
              <w:left w:val="nil"/>
              <w:bottom w:val="nil"/>
              <w:right w:val="nil"/>
            </w:tcBorders>
            <w:shd w:val="clear" w:color="auto" w:fill="auto"/>
            <w:noWrap/>
            <w:vAlign w:val="bottom"/>
            <w:hideMark/>
          </w:tcPr>
          <w:p w14:paraId="1F8D534D"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0.005</w:t>
            </w:r>
          </w:p>
        </w:tc>
        <w:tc>
          <w:tcPr>
            <w:tcW w:w="1040" w:type="dxa"/>
            <w:tcBorders>
              <w:top w:val="nil"/>
              <w:left w:val="nil"/>
              <w:bottom w:val="nil"/>
              <w:right w:val="nil"/>
            </w:tcBorders>
            <w:shd w:val="clear" w:color="auto" w:fill="auto"/>
            <w:noWrap/>
            <w:vAlign w:val="bottom"/>
            <w:hideMark/>
          </w:tcPr>
          <w:p w14:paraId="0BC17396"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0.002</w:t>
            </w:r>
          </w:p>
        </w:tc>
        <w:tc>
          <w:tcPr>
            <w:tcW w:w="880" w:type="dxa"/>
            <w:tcBorders>
              <w:top w:val="nil"/>
              <w:left w:val="nil"/>
              <w:bottom w:val="nil"/>
              <w:right w:val="nil"/>
            </w:tcBorders>
            <w:shd w:val="clear" w:color="auto" w:fill="auto"/>
            <w:noWrap/>
            <w:vAlign w:val="bottom"/>
            <w:hideMark/>
          </w:tcPr>
          <w:p w14:paraId="177C075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0.015</w:t>
            </w:r>
          </w:p>
        </w:tc>
      </w:tr>
      <w:tr w:rsidR="002C56C4" w:rsidRPr="002C56C4" w14:paraId="51812527" w14:textId="77777777" w:rsidTr="002C56C4">
        <w:trPr>
          <w:trHeight w:val="300"/>
        </w:trPr>
        <w:tc>
          <w:tcPr>
            <w:tcW w:w="1480" w:type="dxa"/>
            <w:tcBorders>
              <w:top w:val="nil"/>
              <w:left w:val="nil"/>
              <w:bottom w:val="nil"/>
              <w:right w:val="nil"/>
            </w:tcBorders>
            <w:shd w:val="clear" w:color="auto" w:fill="auto"/>
            <w:noWrap/>
            <w:vAlign w:val="bottom"/>
            <w:hideMark/>
          </w:tcPr>
          <w:p w14:paraId="706E52CD"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536B861F"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5F0532A5"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0.451</w:t>
            </w:r>
          </w:p>
        </w:tc>
        <w:tc>
          <w:tcPr>
            <w:tcW w:w="1529" w:type="dxa"/>
            <w:tcBorders>
              <w:top w:val="nil"/>
              <w:left w:val="nil"/>
              <w:bottom w:val="nil"/>
              <w:right w:val="nil"/>
            </w:tcBorders>
            <w:shd w:val="clear" w:color="auto" w:fill="auto"/>
            <w:noWrap/>
            <w:vAlign w:val="bottom"/>
            <w:hideMark/>
          </w:tcPr>
          <w:p w14:paraId="6574C68C"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0.39</w:t>
            </w:r>
          </w:p>
        </w:tc>
        <w:tc>
          <w:tcPr>
            <w:tcW w:w="895" w:type="dxa"/>
            <w:tcBorders>
              <w:top w:val="nil"/>
              <w:left w:val="nil"/>
              <w:bottom w:val="nil"/>
              <w:right w:val="nil"/>
            </w:tcBorders>
            <w:shd w:val="clear" w:color="auto" w:fill="auto"/>
            <w:noWrap/>
            <w:vAlign w:val="bottom"/>
            <w:hideMark/>
          </w:tcPr>
          <w:p w14:paraId="4BF1C432"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0.248</w:t>
            </w:r>
          </w:p>
        </w:tc>
        <w:tc>
          <w:tcPr>
            <w:tcW w:w="1040" w:type="dxa"/>
            <w:tcBorders>
              <w:top w:val="nil"/>
              <w:left w:val="nil"/>
              <w:bottom w:val="nil"/>
              <w:right w:val="nil"/>
            </w:tcBorders>
            <w:shd w:val="clear" w:color="auto" w:fill="auto"/>
            <w:noWrap/>
            <w:vAlign w:val="bottom"/>
            <w:hideMark/>
          </w:tcPr>
          <w:p w14:paraId="15009C1E"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0.009</w:t>
            </w:r>
          </w:p>
        </w:tc>
        <w:tc>
          <w:tcPr>
            <w:tcW w:w="880" w:type="dxa"/>
            <w:tcBorders>
              <w:top w:val="nil"/>
              <w:left w:val="nil"/>
              <w:bottom w:val="nil"/>
              <w:right w:val="nil"/>
            </w:tcBorders>
            <w:shd w:val="clear" w:color="auto" w:fill="auto"/>
            <w:noWrap/>
            <w:vAlign w:val="bottom"/>
            <w:hideMark/>
          </w:tcPr>
          <w:p w14:paraId="5371D83B"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0.02</w:t>
            </w:r>
          </w:p>
        </w:tc>
      </w:tr>
      <w:tr w:rsidR="002C56C4" w:rsidRPr="002C56C4" w14:paraId="427F2A4F" w14:textId="77777777" w:rsidTr="002C56C4">
        <w:trPr>
          <w:trHeight w:val="300"/>
        </w:trPr>
        <w:tc>
          <w:tcPr>
            <w:tcW w:w="1480" w:type="dxa"/>
            <w:tcBorders>
              <w:top w:val="nil"/>
              <w:left w:val="nil"/>
              <w:bottom w:val="nil"/>
              <w:right w:val="nil"/>
            </w:tcBorders>
            <w:shd w:val="clear" w:color="auto" w:fill="auto"/>
            <w:noWrap/>
            <w:vAlign w:val="bottom"/>
            <w:hideMark/>
          </w:tcPr>
          <w:p w14:paraId="627B1B36"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27CFE2DA"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6D3E7ED0"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1.163</w:t>
            </w:r>
          </w:p>
        </w:tc>
        <w:tc>
          <w:tcPr>
            <w:tcW w:w="1529" w:type="dxa"/>
            <w:tcBorders>
              <w:top w:val="nil"/>
              <w:left w:val="nil"/>
              <w:bottom w:val="nil"/>
              <w:right w:val="nil"/>
            </w:tcBorders>
            <w:shd w:val="clear" w:color="auto" w:fill="auto"/>
            <w:noWrap/>
            <w:vAlign w:val="bottom"/>
            <w:hideMark/>
          </w:tcPr>
          <w:p w14:paraId="1193E58E"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0.789</w:t>
            </w:r>
          </w:p>
        </w:tc>
        <w:tc>
          <w:tcPr>
            <w:tcW w:w="895" w:type="dxa"/>
            <w:tcBorders>
              <w:top w:val="nil"/>
              <w:left w:val="nil"/>
              <w:bottom w:val="nil"/>
              <w:right w:val="nil"/>
            </w:tcBorders>
            <w:shd w:val="clear" w:color="auto" w:fill="auto"/>
            <w:noWrap/>
            <w:vAlign w:val="bottom"/>
            <w:hideMark/>
          </w:tcPr>
          <w:p w14:paraId="71DA32F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0.14</w:t>
            </w:r>
          </w:p>
        </w:tc>
        <w:tc>
          <w:tcPr>
            <w:tcW w:w="1040" w:type="dxa"/>
            <w:tcBorders>
              <w:top w:val="nil"/>
              <w:left w:val="nil"/>
              <w:bottom w:val="nil"/>
              <w:right w:val="nil"/>
            </w:tcBorders>
            <w:shd w:val="clear" w:color="auto" w:fill="auto"/>
            <w:noWrap/>
            <w:vAlign w:val="bottom"/>
            <w:hideMark/>
          </w:tcPr>
          <w:p w14:paraId="5AE1A796"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0.752</w:t>
            </w:r>
          </w:p>
        </w:tc>
        <w:tc>
          <w:tcPr>
            <w:tcW w:w="880" w:type="dxa"/>
            <w:tcBorders>
              <w:top w:val="nil"/>
              <w:left w:val="nil"/>
              <w:bottom w:val="nil"/>
              <w:right w:val="nil"/>
            </w:tcBorders>
            <w:shd w:val="clear" w:color="auto" w:fill="auto"/>
            <w:noWrap/>
            <w:vAlign w:val="bottom"/>
            <w:hideMark/>
          </w:tcPr>
          <w:p w14:paraId="1DE7038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0.931</w:t>
            </w:r>
          </w:p>
        </w:tc>
      </w:tr>
      <w:tr w:rsidR="002C56C4" w:rsidRPr="002C56C4" w14:paraId="3397D436" w14:textId="77777777" w:rsidTr="002C56C4">
        <w:trPr>
          <w:trHeight w:val="300"/>
        </w:trPr>
        <w:tc>
          <w:tcPr>
            <w:tcW w:w="1480" w:type="dxa"/>
            <w:tcBorders>
              <w:top w:val="nil"/>
              <w:left w:val="nil"/>
              <w:bottom w:val="nil"/>
              <w:right w:val="nil"/>
            </w:tcBorders>
            <w:shd w:val="clear" w:color="auto" w:fill="auto"/>
            <w:noWrap/>
            <w:vAlign w:val="bottom"/>
            <w:hideMark/>
          </w:tcPr>
          <w:p w14:paraId="2386F17E"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0AEB2B9E"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7AF512C1"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1.326</w:t>
            </w:r>
          </w:p>
        </w:tc>
        <w:tc>
          <w:tcPr>
            <w:tcW w:w="1529" w:type="dxa"/>
            <w:tcBorders>
              <w:top w:val="nil"/>
              <w:left w:val="nil"/>
              <w:bottom w:val="nil"/>
              <w:right w:val="nil"/>
            </w:tcBorders>
            <w:shd w:val="clear" w:color="auto" w:fill="auto"/>
            <w:noWrap/>
            <w:vAlign w:val="bottom"/>
            <w:hideMark/>
          </w:tcPr>
          <w:p w14:paraId="26DD6575"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0.589</w:t>
            </w:r>
          </w:p>
        </w:tc>
        <w:tc>
          <w:tcPr>
            <w:tcW w:w="895" w:type="dxa"/>
            <w:tcBorders>
              <w:top w:val="nil"/>
              <w:left w:val="nil"/>
              <w:bottom w:val="nil"/>
              <w:right w:val="nil"/>
            </w:tcBorders>
            <w:shd w:val="clear" w:color="auto" w:fill="auto"/>
            <w:noWrap/>
            <w:vAlign w:val="bottom"/>
            <w:hideMark/>
          </w:tcPr>
          <w:p w14:paraId="168A1059"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0.024</w:t>
            </w:r>
          </w:p>
        </w:tc>
        <w:tc>
          <w:tcPr>
            <w:tcW w:w="1040" w:type="dxa"/>
            <w:tcBorders>
              <w:top w:val="nil"/>
              <w:left w:val="nil"/>
              <w:bottom w:val="nil"/>
              <w:right w:val="nil"/>
            </w:tcBorders>
            <w:shd w:val="clear" w:color="auto" w:fill="auto"/>
            <w:noWrap/>
            <w:vAlign w:val="bottom"/>
            <w:hideMark/>
          </w:tcPr>
          <w:p w14:paraId="49A1EDD0" w14:textId="4CD60499"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w:t>
            </w:r>
            <w:r>
              <w:rPr>
                <w:rFonts w:ascii="Calibri" w:eastAsia="Times New Roman" w:hAnsi="Calibri" w:cs="Times New Roman"/>
                <w:color w:val="000000"/>
              </w:rPr>
              <w:t>00</w:t>
            </w:r>
          </w:p>
        </w:tc>
        <w:tc>
          <w:tcPr>
            <w:tcW w:w="880" w:type="dxa"/>
            <w:tcBorders>
              <w:top w:val="nil"/>
              <w:left w:val="nil"/>
              <w:bottom w:val="nil"/>
              <w:right w:val="nil"/>
            </w:tcBorders>
            <w:shd w:val="clear" w:color="auto" w:fill="auto"/>
            <w:noWrap/>
            <w:vAlign w:val="bottom"/>
            <w:hideMark/>
          </w:tcPr>
          <w:p w14:paraId="642D2957"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0.199</w:t>
            </w:r>
          </w:p>
        </w:tc>
      </w:tr>
      <w:tr w:rsidR="002C56C4" w:rsidRPr="002C56C4" w14:paraId="7193A5E5" w14:textId="77777777" w:rsidTr="002C56C4">
        <w:trPr>
          <w:trHeight w:val="300"/>
        </w:trPr>
        <w:tc>
          <w:tcPr>
            <w:tcW w:w="7790" w:type="dxa"/>
            <w:gridSpan w:val="7"/>
            <w:tcBorders>
              <w:top w:val="nil"/>
              <w:left w:val="nil"/>
              <w:bottom w:val="nil"/>
              <w:right w:val="nil"/>
            </w:tcBorders>
            <w:shd w:val="clear" w:color="auto" w:fill="auto"/>
            <w:noWrap/>
            <w:vAlign w:val="bottom"/>
            <w:hideMark/>
          </w:tcPr>
          <w:p w14:paraId="7F761F17" w14:textId="0C67984F" w:rsidR="002C56C4" w:rsidRPr="002C56C4" w:rsidRDefault="002C56C4" w:rsidP="002C56C4">
            <w:pPr>
              <w:spacing w:after="0" w:line="240" w:lineRule="auto"/>
              <w:jc w:val="center"/>
              <w:rPr>
                <w:rFonts w:ascii="Times New Roman" w:eastAsia="Times New Roman" w:hAnsi="Times New Roman" w:cs="Times New Roman"/>
                <w:sz w:val="20"/>
                <w:szCs w:val="20"/>
              </w:rPr>
            </w:pPr>
            <w:r w:rsidRPr="002C56C4">
              <w:rPr>
                <w:rFonts w:ascii="Calibri" w:eastAsia="Times New Roman" w:hAnsi="Calibri" w:cs="Times New Roman"/>
                <w:color w:val="000000"/>
              </w:rPr>
              <w:t>Aggressive Cognition</w:t>
            </w:r>
          </w:p>
        </w:tc>
      </w:tr>
      <w:tr w:rsidR="002C56C4" w:rsidRPr="002C56C4" w14:paraId="1D8069D1" w14:textId="77777777" w:rsidTr="002C56C4">
        <w:trPr>
          <w:trHeight w:val="300"/>
        </w:trPr>
        <w:tc>
          <w:tcPr>
            <w:tcW w:w="1480" w:type="dxa"/>
            <w:tcBorders>
              <w:top w:val="nil"/>
              <w:left w:val="nil"/>
              <w:bottom w:val="nil"/>
              <w:right w:val="nil"/>
            </w:tcBorders>
            <w:shd w:val="clear" w:color="auto" w:fill="auto"/>
            <w:noWrap/>
            <w:vAlign w:val="bottom"/>
            <w:hideMark/>
          </w:tcPr>
          <w:p w14:paraId="48503BCD"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4912F9D2"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7806B8AA"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1.372</w:t>
            </w:r>
          </w:p>
        </w:tc>
        <w:tc>
          <w:tcPr>
            <w:tcW w:w="1529" w:type="dxa"/>
            <w:tcBorders>
              <w:top w:val="nil"/>
              <w:left w:val="nil"/>
              <w:bottom w:val="nil"/>
              <w:right w:val="nil"/>
            </w:tcBorders>
            <w:shd w:val="clear" w:color="auto" w:fill="auto"/>
            <w:noWrap/>
            <w:vAlign w:val="bottom"/>
            <w:hideMark/>
          </w:tcPr>
          <w:p w14:paraId="34E7479F"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0.761</w:t>
            </w:r>
          </w:p>
        </w:tc>
        <w:tc>
          <w:tcPr>
            <w:tcW w:w="895" w:type="dxa"/>
            <w:tcBorders>
              <w:top w:val="nil"/>
              <w:left w:val="nil"/>
              <w:bottom w:val="nil"/>
              <w:right w:val="nil"/>
            </w:tcBorders>
            <w:shd w:val="clear" w:color="auto" w:fill="auto"/>
            <w:noWrap/>
            <w:vAlign w:val="bottom"/>
            <w:hideMark/>
          </w:tcPr>
          <w:p w14:paraId="27B36DF6"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0.071</w:t>
            </w:r>
          </w:p>
        </w:tc>
        <w:tc>
          <w:tcPr>
            <w:tcW w:w="1040" w:type="dxa"/>
            <w:tcBorders>
              <w:top w:val="nil"/>
              <w:left w:val="nil"/>
              <w:bottom w:val="nil"/>
              <w:right w:val="nil"/>
            </w:tcBorders>
            <w:shd w:val="clear" w:color="auto" w:fill="auto"/>
            <w:noWrap/>
            <w:vAlign w:val="bottom"/>
            <w:hideMark/>
          </w:tcPr>
          <w:p w14:paraId="298E4FFC"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0.684</w:t>
            </w:r>
          </w:p>
        </w:tc>
        <w:tc>
          <w:tcPr>
            <w:tcW w:w="880" w:type="dxa"/>
            <w:tcBorders>
              <w:top w:val="nil"/>
              <w:left w:val="nil"/>
              <w:bottom w:val="nil"/>
              <w:right w:val="nil"/>
            </w:tcBorders>
            <w:shd w:val="clear" w:color="auto" w:fill="auto"/>
            <w:noWrap/>
            <w:vAlign w:val="bottom"/>
            <w:hideMark/>
          </w:tcPr>
          <w:p w14:paraId="539F3350"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0.309</w:t>
            </w:r>
          </w:p>
        </w:tc>
      </w:tr>
      <w:tr w:rsidR="002C56C4" w:rsidRPr="002C56C4" w14:paraId="119B14F7" w14:textId="77777777" w:rsidTr="002C56C4">
        <w:trPr>
          <w:trHeight w:val="300"/>
        </w:trPr>
        <w:tc>
          <w:tcPr>
            <w:tcW w:w="1480" w:type="dxa"/>
            <w:tcBorders>
              <w:top w:val="nil"/>
              <w:left w:val="nil"/>
              <w:bottom w:val="nil"/>
              <w:right w:val="nil"/>
            </w:tcBorders>
            <w:shd w:val="clear" w:color="auto" w:fill="auto"/>
            <w:noWrap/>
            <w:vAlign w:val="bottom"/>
            <w:hideMark/>
          </w:tcPr>
          <w:p w14:paraId="62684406"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550696DC"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78D65959"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0.883</w:t>
            </w:r>
          </w:p>
        </w:tc>
        <w:tc>
          <w:tcPr>
            <w:tcW w:w="1529" w:type="dxa"/>
            <w:tcBorders>
              <w:top w:val="nil"/>
              <w:left w:val="nil"/>
              <w:bottom w:val="nil"/>
              <w:right w:val="nil"/>
            </w:tcBorders>
            <w:shd w:val="clear" w:color="auto" w:fill="auto"/>
            <w:noWrap/>
            <w:vAlign w:val="bottom"/>
            <w:hideMark/>
          </w:tcPr>
          <w:p w14:paraId="522EACF5"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0.544</w:t>
            </w:r>
          </w:p>
        </w:tc>
        <w:tc>
          <w:tcPr>
            <w:tcW w:w="895" w:type="dxa"/>
            <w:tcBorders>
              <w:top w:val="nil"/>
              <w:left w:val="nil"/>
              <w:bottom w:val="nil"/>
              <w:right w:val="nil"/>
            </w:tcBorders>
            <w:shd w:val="clear" w:color="auto" w:fill="auto"/>
            <w:noWrap/>
            <w:vAlign w:val="bottom"/>
            <w:hideMark/>
          </w:tcPr>
          <w:p w14:paraId="63AE1622"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0.104</w:t>
            </w:r>
          </w:p>
        </w:tc>
        <w:tc>
          <w:tcPr>
            <w:tcW w:w="1040" w:type="dxa"/>
            <w:tcBorders>
              <w:top w:val="nil"/>
              <w:left w:val="nil"/>
              <w:bottom w:val="nil"/>
              <w:right w:val="nil"/>
            </w:tcBorders>
            <w:shd w:val="clear" w:color="auto" w:fill="auto"/>
            <w:noWrap/>
            <w:vAlign w:val="bottom"/>
            <w:hideMark/>
          </w:tcPr>
          <w:p w14:paraId="2893FC1B"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0.814</w:t>
            </w:r>
          </w:p>
        </w:tc>
        <w:tc>
          <w:tcPr>
            <w:tcW w:w="880" w:type="dxa"/>
            <w:tcBorders>
              <w:top w:val="nil"/>
              <w:left w:val="nil"/>
              <w:bottom w:val="nil"/>
              <w:right w:val="nil"/>
            </w:tcBorders>
            <w:shd w:val="clear" w:color="auto" w:fill="auto"/>
            <w:noWrap/>
            <w:vAlign w:val="bottom"/>
            <w:hideMark/>
          </w:tcPr>
          <w:p w14:paraId="503B64E9"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0.339</w:t>
            </w:r>
          </w:p>
        </w:tc>
      </w:tr>
      <w:tr w:rsidR="002C56C4" w:rsidRPr="002C56C4" w14:paraId="6B4B99E9" w14:textId="77777777" w:rsidTr="002C56C4">
        <w:trPr>
          <w:trHeight w:val="300"/>
        </w:trPr>
        <w:tc>
          <w:tcPr>
            <w:tcW w:w="1480" w:type="dxa"/>
            <w:tcBorders>
              <w:top w:val="nil"/>
              <w:left w:val="nil"/>
              <w:bottom w:val="nil"/>
              <w:right w:val="nil"/>
            </w:tcBorders>
            <w:shd w:val="clear" w:color="auto" w:fill="auto"/>
            <w:noWrap/>
            <w:vAlign w:val="bottom"/>
            <w:hideMark/>
          </w:tcPr>
          <w:p w14:paraId="058004CD"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1B44E160"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3C86DC7E"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1.061</w:t>
            </w:r>
          </w:p>
        </w:tc>
        <w:tc>
          <w:tcPr>
            <w:tcW w:w="1529" w:type="dxa"/>
            <w:tcBorders>
              <w:top w:val="nil"/>
              <w:left w:val="nil"/>
              <w:bottom w:val="nil"/>
              <w:right w:val="nil"/>
            </w:tcBorders>
            <w:shd w:val="clear" w:color="auto" w:fill="auto"/>
            <w:noWrap/>
            <w:vAlign w:val="bottom"/>
            <w:hideMark/>
          </w:tcPr>
          <w:p w14:paraId="1CC5A59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0.941</w:t>
            </w:r>
          </w:p>
        </w:tc>
        <w:tc>
          <w:tcPr>
            <w:tcW w:w="895" w:type="dxa"/>
            <w:tcBorders>
              <w:top w:val="nil"/>
              <w:left w:val="nil"/>
              <w:bottom w:val="nil"/>
              <w:right w:val="nil"/>
            </w:tcBorders>
            <w:shd w:val="clear" w:color="auto" w:fill="auto"/>
            <w:noWrap/>
            <w:vAlign w:val="bottom"/>
            <w:hideMark/>
          </w:tcPr>
          <w:p w14:paraId="656E6732"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0.259</w:t>
            </w:r>
          </w:p>
        </w:tc>
        <w:tc>
          <w:tcPr>
            <w:tcW w:w="1040" w:type="dxa"/>
            <w:tcBorders>
              <w:top w:val="nil"/>
              <w:left w:val="nil"/>
              <w:bottom w:val="nil"/>
              <w:right w:val="nil"/>
            </w:tcBorders>
            <w:shd w:val="clear" w:color="auto" w:fill="auto"/>
            <w:noWrap/>
            <w:vAlign w:val="bottom"/>
            <w:hideMark/>
          </w:tcPr>
          <w:p w14:paraId="5779E51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0.628</w:t>
            </w:r>
          </w:p>
        </w:tc>
        <w:tc>
          <w:tcPr>
            <w:tcW w:w="880" w:type="dxa"/>
            <w:tcBorders>
              <w:top w:val="nil"/>
              <w:left w:val="nil"/>
              <w:bottom w:val="nil"/>
              <w:right w:val="nil"/>
            </w:tcBorders>
            <w:shd w:val="clear" w:color="auto" w:fill="auto"/>
            <w:noWrap/>
            <w:vAlign w:val="bottom"/>
            <w:hideMark/>
          </w:tcPr>
          <w:p w14:paraId="7A56B430"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0.354</w:t>
            </w:r>
          </w:p>
        </w:tc>
      </w:tr>
      <w:tr w:rsidR="002C56C4" w:rsidRPr="002C56C4" w14:paraId="789E2B58" w14:textId="77777777" w:rsidTr="002C56C4">
        <w:trPr>
          <w:trHeight w:val="300"/>
        </w:trPr>
        <w:tc>
          <w:tcPr>
            <w:tcW w:w="1480" w:type="dxa"/>
            <w:tcBorders>
              <w:top w:val="nil"/>
              <w:left w:val="nil"/>
              <w:bottom w:val="nil"/>
              <w:right w:val="nil"/>
            </w:tcBorders>
            <w:shd w:val="clear" w:color="auto" w:fill="auto"/>
            <w:noWrap/>
            <w:vAlign w:val="bottom"/>
            <w:hideMark/>
          </w:tcPr>
          <w:p w14:paraId="4E5C5EE1"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48B0B27B"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3DBC033B"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1.241</w:t>
            </w:r>
          </w:p>
        </w:tc>
        <w:tc>
          <w:tcPr>
            <w:tcW w:w="1529" w:type="dxa"/>
            <w:tcBorders>
              <w:top w:val="nil"/>
              <w:left w:val="nil"/>
              <w:bottom w:val="nil"/>
              <w:right w:val="nil"/>
            </w:tcBorders>
            <w:shd w:val="clear" w:color="auto" w:fill="auto"/>
            <w:noWrap/>
            <w:vAlign w:val="bottom"/>
            <w:hideMark/>
          </w:tcPr>
          <w:p w14:paraId="70D4D382"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1.064</w:t>
            </w:r>
          </w:p>
        </w:tc>
        <w:tc>
          <w:tcPr>
            <w:tcW w:w="895" w:type="dxa"/>
            <w:tcBorders>
              <w:top w:val="nil"/>
              <w:left w:val="nil"/>
              <w:bottom w:val="nil"/>
              <w:right w:val="nil"/>
            </w:tcBorders>
            <w:shd w:val="clear" w:color="auto" w:fill="auto"/>
            <w:noWrap/>
            <w:vAlign w:val="bottom"/>
            <w:hideMark/>
          </w:tcPr>
          <w:p w14:paraId="2FC323B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0.243</w:t>
            </w:r>
          </w:p>
        </w:tc>
        <w:tc>
          <w:tcPr>
            <w:tcW w:w="1040" w:type="dxa"/>
            <w:tcBorders>
              <w:top w:val="nil"/>
              <w:left w:val="nil"/>
              <w:bottom w:val="nil"/>
              <w:right w:val="nil"/>
            </w:tcBorders>
            <w:shd w:val="clear" w:color="auto" w:fill="auto"/>
            <w:noWrap/>
            <w:vAlign w:val="bottom"/>
            <w:hideMark/>
          </w:tcPr>
          <w:p w14:paraId="6C3D856F"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0.544</w:t>
            </w:r>
          </w:p>
        </w:tc>
        <w:tc>
          <w:tcPr>
            <w:tcW w:w="880" w:type="dxa"/>
            <w:tcBorders>
              <w:top w:val="nil"/>
              <w:left w:val="nil"/>
              <w:bottom w:val="nil"/>
              <w:right w:val="nil"/>
            </w:tcBorders>
            <w:shd w:val="clear" w:color="auto" w:fill="auto"/>
            <w:noWrap/>
            <w:vAlign w:val="bottom"/>
            <w:hideMark/>
          </w:tcPr>
          <w:p w14:paraId="0F34D363"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0.234</w:t>
            </w:r>
          </w:p>
        </w:tc>
      </w:tr>
      <w:tr w:rsidR="002C56C4" w:rsidRPr="002C56C4" w14:paraId="01FF9CB9" w14:textId="77777777" w:rsidTr="002C56C4">
        <w:trPr>
          <w:trHeight w:val="300"/>
        </w:trPr>
        <w:tc>
          <w:tcPr>
            <w:tcW w:w="7790" w:type="dxa"/>
            <w:gridSpan w:val="7"/>
            <w:tcBorders>
              <w:top w:val="nil"/>
              <w:left w:val="nil"/>
              <w:bottom w:val="nil"/>
              <w:right w:val="nil"/>
            </w:tcBorders>
            <w:shd w:val="clear" w:color="auto" w:fill="auto"/>
            <w:noWrap/>
            <w:vAlign w:val="bottom"/>
            <w:hideMark/>
          </w:tcPr>
          <w:p w14:paraId="0D153785" w14:textId="36A7B710" w:rsidR="002C56C4" w:rsidRPr="002C56C4" w:rsidRDefault="002C56C4" w:rsidP="002C56C4">
            <w:pPr>
              <w:spacing w:after="0" w:line="240" w:lineRule="auto"/>
              <w:jc w:val="center"/>
              <w:rPr>
                <w:rFonts w:ascii="Times New Roman" w:eastAsia="Times New Roman" w:hAnsi="Times New Roman" w:cs="Times New Roman"/>
                <w:sz w:val="20"/>
                <w:szCs w:val="20"/>
              </w:rPr>
            </w:pPr>
            <w:r w:rsidRPr="002C56C4">
              <w:rPr>
                <w:rFonts w:ascii="Calibri" w:eastAsia="Times New Roman" w:hAnsi="Calibri" w:cs="Times New Roman"/>
                <w:color w:val="000000"/>
              </w:rPr>
              <w:t>Physiological Arousal</w:t>
            </w:r>
          </w:p>
        </w:tc>
      </w:tr>
      <w:tr w:rsidR="002C56C4" w:rsidRPr="002C56C4" w14:paraId="2DF00A0A" w14:textId="77777777" w:rsidTr="002C56C4">
        <w:trPr>
          <w:trHeight w:val="300"/>
        </w:trPr>
        <w:tc>
          <w:tcPr>
            <w:tcW w:w="1480" w:type="dxa"/>
            <w:tcBorders>
              <w:top w:val="nil"/>
              <w:left w:val="nil"/>
              <w:bottom w:val="nil"/>
              <w:right w:val="nil"/>
            </w:tcBorders>
            <w:shd w:val="clear" w:color="auto" w:fill="auto"/>
            <w:noWrap/>
            <w:vAlign w:val="bottom"/>
            <w:hideMark/>
          </w:tcPr>
          <w:p w14:paraId="462C098C"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22771D60"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4EAEAA5D"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0.137</w:t>
            </w:r>
          </w:p>
        </w:tc>
        <w:tc>
          <w:tcPr>
            <w:tcW w:w="1529" w:type="dxa"/>
            <w:tcBorders>
              <w:top w:val="nil"/>
              <w:left w:val="nil"/>
              <w:bottom w:val="nil"/>
              <w:right w:val="nil"/>
            </w:tcBorders>
            <w:shd w:val="clear" w:color="auto" w:fill="auto"/>
            <w:noWrap/>
            <w:vAlign w:val="bottom"/>
            <w:hideMark/>
          </w:tcPr>
          <w:p w14:paraId="1DCA9E5C"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1.22</w:t>
            </w:r>
          </w:p>
        </w:tc>
        <w:tc>
          <w:tcPr>
            <w:tcW w:w="895" w:type="dxa"/>
            <w:tcBorders>
              <w:top w:val="nil"/>
              <w:left w:val="nil"/>
              <w:bottom w:val="nil"/>
              <w:right w:val="nil"/>
            </w:tcBorders>
            <w:shd w:val="clear" w:color="auto" w:fill="auto"/>
            <w:noWrap/>
            <w:vAlign w:val="bottom"/>
            <w:hideMark/>
          </w:tcPr>
          <w:p w14:paraId="0129EA7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0.911</w:t>
            </w:r>
          </w:p>
        </w:tc>
        <w:tc>
          <w:tcPr>
            <w:tcW w:w="1040" w:type="dxa"/>
            <w:tcBorders>
              <w:top w:val="nil"/>
              <w:left w:val="nil"/>
              <w:bottom w:val="nil"/>
              <w:right w:val="nil"/>
            </w:tcBorders>
            <w:shd w:val="clear" w:color="auto" w:fill="auto"/>
            <w:noWrap/>
            <w:vAlign w:val="bottom"/>
            <w:hideMark/>
          </w:tcPr>
          <w:p w14:paraId="4014B62A"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0.797</w:t>
            </w:r>
          </w:p>
        </w:tc>
        <w:tc>
          <w:tcPr>
            <w:tcW w:w="880" w:type="dxa"/>
            <w:tcBorders>
              <w:top w:val="nil"/>
              <w:left w:val="nil"/>
              <w:bottom w:val="nil"/>
              <w:right w:val="nil"/>
            </w:tcBorders>
            <w:shd w:val="clear" w:color="auto" w:fill="auto"/>
            <w:noWrap/>
            <w:vAlign w:val="bottom"/>
            <w:hideMark/>
          </w:tcPr>
          <w:p w14:paraId="759D486A"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0.636</w:t>
            </w:r>
          </w:p>
        </w:tc>
      </w:tr>
      <w:tr w:rsidR="002C56C4" w:rsidRPr="002C56C4" w14:paraId="69F8DC5D" w14:textId="77777777" w:rsidTr="002C56C4">
        <w:trPr>
          <w:trHeight w:val="300"/>
        </w:trPr>
        <w:tc>
          <w:tcPr>
            <w:tcW w:w="1480" w:type="dxa"/>
            <w:tcBorders>
              <w:top w:val="nil"/>
              <w:left w:val="nil"/>
              <w:bottom w:val="nil"/>
              <w:right w:val="nil"/>
            </w:tcBorders>
            <w:shd w:val="clear" w:color="auto" w:fill="auto"/>
            <w:noWrap/>
            <w:vAlign w:val="bottom"/>
            <w:hideMark/>
          </w:tcPr>
          <w:p w14:paraId="6CBDDB1A"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4A8B5A7F"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5F1BA342"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1.295</w:t>
            </w:r>
          </w:p>
        </w:tc>
        <w:tc>
          <w:tcPr>
            <w:tcW w:w="1529" w:type="dxa"/>
            <w:tcBorders>
              <w:top w:val="nil"/>
              <w:left w:val="nil"/>
              <w:bottom w:val="nil"/>
              <w:right w:val="nil"/>
            </w:tcBorders>
            <w:shd w:val="clear" w:color="auto" w:fill="auto"/>
            <w:noWrap/>
            <w:vAlign w:val="bottom"/>
            <w:hideMark/>
          </w:tcPr>
          <w:p w14:paraId="4253151C"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0.714</w:t>
            </w:r>
          </w:p>
        </w:tc>
        <w:tc>
          <w:tcPr>
            <w:tcW w:w="895" w:type="dxa"/>
            <w:tcBorders>
              <w:top w:val="nil"/>
              <w:left w:val="nil"/>
              <w:bottom w:val="nil"/>
              <w:right w:val="nil"/>
            </w:tcBorders>
            <w:shd w:val="clear" w:color="auto" w:fill="auto"/>
            <w:noWrap/>
            <w:vAlign w:val="bottom"/>
            <w:hideMark/>
          </w:tcPr>
          <w:p w14:paraId="085DAFDD"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0.07</w:t>
            </w:r>
          </w:p>
        </w:tc>
        <w:tc>
          <w:tcPr>
            <w:tcW w:w="1040" w:type="dxa"/>
            <w:tcBorders>
              <w:top w:val="nil"/>
              <w:left w:val="nil"/>
              <w:bottom w:val="nil"/>
              <w:right w:val="nil"/>
            </w:tcBorders>
            <w:shd w:val="clear" w:color="auto" w:fill="auto"/>
            <w:noWrap/>
            <w:vAlign w:val="bottom"/>
            <w:hideMark/>
          </w:tcPr>
          <w:p w14:paraId="0D3058DA" w14:textId="497B302E"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0.93</w:t>
            </w:r>
            <w:r>
              <w:rPr>
                <w:rFonts w:ascii="Calibri" w:eastAsia="Times New Roman" w:hAnsi="Calibri" w:cs="Times New Roman"/>
                <w:color w:val="000000"/>
              </w:rPr>
              <w:t>0</w:t>
            </w:r>
          </w:p>
        </w:tc>
        <w:tc>
          <w:tcPr>
            <w:tcW w:w="880" w:type="dxa"/>
            <w:tcBorders>
              <w:top w:val="nil"/>
              <w:left w:val="nil"/>
              <w:bottom w:val="nil"/>
              <w:right w:val="nil"/>
            </w:tcBorders>
            <w:shd w:val="clear" w:color="auto" w:fill="auto"/>
            <w:noWrap/>
            <w:vAlign w:val="bottom"/>
            <w:hideMark/>
          </w:tcPr>
          <w:p w14:paraId="12CD531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0.704</w:t>
            </w:r>
          </w:p>
        </w:tc>
      </w:tr>
    </w:tbl>
    <w:p w14:paraId="7F13690B" w14:textId="77777777" w:rsidR="002C56C4" w:rsidRDefault="002C56C4" w:rsidP="000A12B8">
      <w:pPr>
        <w:autoSpaceDE w:val="0"/>
        <w:autoSpaceDN w:val="0"/>
        <w:adjustRightInd w:val="0"/>
        <w:spacing w:after="0" w:line="240" w:lineRule="auto"/>
        <w:rPr>
          <w:rFonts w:ascii="LMRoman12-Italic" w:hAnsi="LMRoman12-Italic" w:cs="LMRoman12-Italic"/>
          <w:i/>
          <w:iCs/>
          <w:sz w:val="24"/>
          <w:szCs w:val="24"/>
        </w:rPr>
      </w:pPr>
    </w:p>
    <w:p w14:paraId="5FA16AB8"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t xml:space="preserve">Note: </w:t>
      </w:r>
      <w:r>
        <w:rPr>
          <w:rFonts w:ascii="LMRoman12-Regular" w:hAnsi="LMRoman12-Regular" w:cs="LMRoman12-Regular"/>
          <w:sz w:val="24"/>
          <w:szCs w:val="24"/>
        </w:rPr>
        <w:t>One analysis omitted for insufficient number of studies. Bold text highlights</w:t>
      </w:r>
      <w:r w:rsidR="001F2D1D">
        <w:rPr>
          <w:rFonts w:ascii="LMRoman12-Regular" w:hAnsi="LMRoman12-Regular" w:cs="LMRoman12-Regular"/>
          <w:sz w:val="24"/>
          <w:szCs w:val="24"/>
        </w:rPr>
        <w:t xml:space="preserve"> </w:t>
      </w:r>
      <w:r>
        <w:rPr>
          <w:rFonts w:ascii="LMRoman12-Regular" w:hAnsi="LMRoman12-Regular" w:cs="LMRoman12-Regular"/>
          <w:sz w:val="24"/>
          <w:szCs w:val="24"/>
        </w:rPr>
        <w:t>significant test results.</w:t>
      </w:r>
    </w:p>
    <w:p w14:paraId="13B00028" w14:textId="77777777" w:rsidR="00F97C12" w:rsidRDefault="00F97C12" w:rsidP="000A12B8">
      <w:pPr>
        <w:autoSpaceDE w:val="0"/>
        <w:autoSpaceDN w:val="0"/>
        <w:adjustRightInd w:val="0"/>
        <w:spacing w:after="0" w:line="240" w:lineRule="auto"/>
        <w:rPr>
          <w:rFonts w:ascii="LMRoman12-Regular" w:hAnsi="LMRoman12-Regular" w:cs="LMRoman12-Regular"/>
          <w:sz w:val="24"/>
          <w:szCs w:val="24"/>
        </w:rPr>
        <w:sectPr w:rsidR="00F97C12">
          <w:pgSz w:w="12240" w:h="15840"/>
          <w:pgMar w:top="1440" w:right="1440" w:bottom="1440" w:left="1440" w:header="720" w:footer="720" w:gutter="0"/>
          <w:cols w:space="720"/>
          <w:docGrid w:linePitch="360"/>
        </w:sectPr>
      </w:pPr>
    </w:p>
    <w:p w14:paraId="506F1AA6"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lastRenderedPageBreak/>
        <w:t>Table 3</w:t>
      </w:r>
    </w:p>
    <w:p w14:paraId="515E3FB3" w14:textId="77777777" w:rsidR="000A12B8" w:rsidRDefault="000A12B8"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t>Adjusted effect-size estimates.</w:t>
      </w:r>
    </w:p>
    <w:tbl>
      <w:tblPr>
        <w:tblW w:w="9720" w:type="dxa"/>
        <w:tblLook w:val="04A0" w:firstRow="1" w:lastRow="0" w:firstColumn="1" w:lastColumn="0" w:noHBand="0" w:noVBand="1"/>
      </w:tblPr>
      <w:tblGrid>
        <w:gridCol w:w="1435"/>
        <w:gridCol w:w="603"/>
        <w:gridCol w:w="1550"/>
        <w:gridCol w:w="1256"/>
        <w:gridCol w:w="1435"/>
        <w:gridCol w:w="1166"/>
        <w:gridCol w:w="1375"/>
        <w:gridCol w:w="900"/>
      </w:tblGrid>
      <w:tr w:rsidR="002C56C4" w:rsidRPr="00AE537A" w14:paraId="130946AD" w14:textId="77777777" w:rsidTr="002C56C4">
        <w:trPr>
          <w:trHeight w:val="300"/>
        </w:trPr>
        <w:tc>
          <w:tcPr>
            <w:tcW w:w="1435" w:type="dxa"/>
            <w:tcBorders>
              <w:top w:val="single" w:sz="4" w:space="0" w:color="auto"/>
              <w:left w:val="nil"/>
              <w:bottom w:val="single" w:sz="4" w:space="0" w:color="auto"/>
              <w:right w:val="nil"/>
            </w:tcBorders>
            <w:shd w:val="clear" w:color="auto" w:fill="auto"/>
            <w:noWrap/>
            <w:vAlign w:val="bottom"/>
            <w:hideMark/>
          </w:tcPr>
          <w:p w14:paraId="48EA012E" w14:textId="77777777" w:rsidR="00AE537A" w:rsidRPr="00AE537A" w:rsidRDefault="00AE537A" w:rsidP="00AE537A">
            <w:pPr>
              <w:spacing w:after="0" w:line="240" w:lineRule="auto"/>
              <w:rPr>
                <w:rFonts w:ascii="Times New Roman" w:eastAsia="Times New Roman" w:hAnsi="Times New Roman" w:cs="Times New Roman"/>
                <w:sz w:val="20"/>
                <w:szCs w:val="20"/>
              </w:rPr>
            </w:pPr>
          </w:p>
        </w:tc>
        <w:tc>
          <w:tcPr>
            <w:tcW w:w="603" w:type="dxa"/>
            <w:tcBorders>
              <w:top w:val="single" w:sz="4" w:space="0" w:color="auto"/>
              <w:left w:val="nil"/>
              <w:bottom w:val="single" w:sz="4" w:space="0" w:color="auto"/>
              <w:right w:val="nil"/>
            </w:tcBorders>
            <w:shd w:val="clear" w:color="auto" w:fill="auto"/>
            <w:noWrap/>
            <w:vAlign w:val="bottom"/>
            <w:hideMark/>
          </w:tcPr>
          <w:p w14:paraId="543C2F55" w14:textId="77777777" w:rsidR="00AE537A" w:rsidRPr="00AE537A" w:rsidRDefault="00AE537A" w:rsidP="00AE537A">
            <w:pPr>
              <w:spacing w:after="0" w:line="240" w:lineRule="auto"/>
              <w:rPr>
                <w:rFonts w:ascii="Times New Roman" w:eastAsia="Times New Roman" w:hAnsi="Times New Roman" w:cs="Times New Roman"/>
                <w:sz w:val="20"/>
                <w:szCs w:val="20"/>
              </w:rPr>
            </w:pPr>
          </w:p>
        </w:tc>
        <w:tc>
          <w:tcPr>
            <w:tcW w:w="1550" w:type="dxa"/>
            <w:tcBorders>
              <w:top w:val="single" w:sz="4" w:space="0" w:color="auto"/>
              <w:left w:val="nil"/>
              <w:bottom w:val="single" w:sz="4" w:space="0" w:color="auto"/>
              <w:right w:val="nil"/>
            </w:tcBorders>
            <w:shd w:val="clear" w:color="auto" w:fill="auto"/>
            <w:noWrap/>
            <w:vAlign w:val="bottom"/>
            <w:hideMark/>
          </w:tcPr>
          <w:p w14:paraId="23F09FC1" w14:textId="77777777" w:rsidR="00AE537A" w:rsidRPr="00AE537A" w:rsidRDefault="00AE537A" w:rsidP="002C56C4">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PET</w:t>
            </w:r>
          </w:p>
        </w:tc>
        <w:tc>
          <w:tcPr>
            <w:tcW w:w="1256" w:type="dxa"/>
            <w:tcBorders>
              <w:top w:val="single" w:sz="4" w:space="0" w:color="auto"/>
              <w:left w:val="nil"/>
              <w:bottom w:val="single" w:sz="4" w:space="0" w:color="auto"/>
              <w:right w:val="nil"/>
            </w:tcBorders>
            <w:shd w:val="clear" w:color="auto" w:fill="auto"/>
            <w:noWrap/>
            <w:vAlign w:val="bottom"/>
            <w:hideMark/>
          </w:tcPr>
          <w:p w14:paraId="612D7AB7" w14:textId="4F98C53C" w:rsidR="00AE537A" w:rsidRPr="00AE537A" w:rsidRDefault="00AE537A" w:rsidP="002C56C4">
            <w:pPr>
              <w:spacing w:after="0" w:line="240" w:lineRule="auto"/>
              <w:jc w:val="center"/>
              <w:rPr>
                <w:rFonts w:ascii="Times New Roman" w:eastAsia="Times New Roman" w:hAnsi="Times New Roman" w:cs="Times New Roman"/>
                <w:color w:val="000000"/>
                <w:sz w:val="20"/>
                <w:szCs w:val="20"/>
                <w:vertAlign w:val="subscript"/>
              </w:rPr>
            </w:pPr>
            <w:r w:rsidRPr="00AE537A">
              <w:rPr>
                <w:rFonts w:ascii="Times New Roman" w:eastAsia="Times New Roman" w:hAnsi="Times New Roman" w:cs="Times New Roman"/>
                <w:color w:val="000000"/>
                <w:sz w:val="20"/>
                <w:szCs w:val="20"/>
              </w:rPr>
              <w:t>I</w:t>
            </w:r>
            <w:r w:rsidRPr="00AE537A">
              <w:rPr>
                <w:rFonts w:ascii="Times New Roman" w:eastAsia="Times New Roman" w:hAnsi="Times New Roman" w:cs="Times New Roman"/>
                <w:color w:val="000000"/>
                <w:sz w:val="20"/>
                <w:szCs w:val="20"/>
                <w:vertAlign w:val="superscript"/>
              </w:rPr>
              <w:t>2</w:t>
            </w:r>
            <w:r w:rsidR="002C56C4">
              <w:rPr>
                <w:rFonts w:ascii="Times New Roman" w:eastAsia="Times New Roman" w:hAnsi="Times New Roman" w:cs="Times New Roman"/>
                <w:color w:val="000000"/>
                <w:sz w:val="20"/>
                <w:szCs w:val="20"/>
                <w:vertAlign w:val="subscript"/>
              </w:rPr>
              <w:t>PET</w:t>
            </w:r>
          </w:p>
        </w:tc>
        <w:tc>
          <w:tcPr>
            <w:tcW w:w="1435" w:type="dxa"/>
            <w:tcBorders>
              <w:top w:val="single" w:sz="4" w:space="0" w:color="auto"/>
              <w:left w:val="nil"/>
              <w:bottom w:val="single" w:sz="4" w:space="0" w:color="auto"/>
              <w:right w:val="nil"/>
            </w:tcBorders>
            <w:shd w:val="clear" w:color="auto" w:fill="auto"/>
            <w:noWrap/>
            <w:vAlign w:val="bottom"/>
            <w:hideMark/>
          </w:tcPr>
          <w:p w14:paraId="28C9A2E3" w14:textId="77777777" w:rsidR="00AE537A" w:rsidRPr="00AE537A" w:rsidRDefault="00AE537A" w:rsidP="002C56C4">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PEESE</w:t>
            </w:r>
          </w:p>
        </w:tc>
        <w:tc>
          <w:tcPr>
            <w:tcW w:w="1166" w:type="dxa"/>
            <w:tcBorders>
              <w:top w:val="single" w:sz="4" w:space="0" w:color="auto"/>
              <w:left w:val="nil"/>
              <w:bottom w:val="single" w:sz="4" w:space="0" w:color="auto"/>
              <w:right w:val="nil"/>
            </w:tcBorders>
            <w:shd w:val="clear" w:color="auto" w:fill="auto"/>
            <w:noWrap/>
            <w:vAlign w:val="bottom"/>
            <w:hideMark/>
          </w:tcPr>
          <w:p w14:paraId="5A7AA13A" w14:textId="2DD0168F" w:rsidR="00AE537A" w:rsidRPr="00AE537A" w:rsidRDefault="00AE537A" w:rsidP="002C56C4">
            <w:pPr>
              <w:spacing w:after="0" w:line="240" w:lineRule="auto"/>
              <w:jc w:val="center"/>
              <w:rPr>
                <w:rFonts w:ascii="Times New Roman" w:eastAsia="Times New Roman" w:hAnsi="Times New Roman" w:cs="Times New Roman"/>
                <w:color w:val="000000"/>
                <w:sz w:val="20"/>
                <w:szCs w:val="20"/>
                <w:vertAlign w:val="subscript"/>
              </w:rPr>
            </w:pPr>
            <w:r w:rsidRPr="00AE537A">
              <w:rPr>
                <w:rFonts w:ascii="Times New Roman" w:eastAsia="Times New Roman" w:hAnsi="Times New Roman" w:cs="Times New Roman"/>
                <w:color w:val="000000"/>
                <w:sz w:val="20"/>
                <w:szCs w:val="20"/>
              </w:rPr>
              <w:t>I</w:t>
            </w:r>
            <w:r w:rsidRPr="00AE537A">
              <w:rPr>
                <w:rFonts w:ascii="Times New Roman" w:eastAsia="Times New Roman" w:hAnsi="Times New Roman" w:cs="Times New Roman"/>
                <w:color w:val="000000"/>
                <w:sz w:val="20"/>
                <w:szCs w:val="20"/>
                <w:vertAlign w:val="superscript"/>
              </w:rPr>
              <w:t>2</w:t>
            </w:r>
            <w:r>
              <w:rPr>
                <w:rFonts w:ascii="Times New Roman" w:eastAsia="Times New Roman" w:hAnsi="Times New Roman" w:cs="Times New Roman"/>
                <w:color w:val="000000"/>
                <w:sz w:val="20"/>
                <w:szCs w:val="20"/>
                <w:vertAlign w:val="subscript"/>
              </w:rPr>
              <w:t>PEESE</w:t>
            </w:r>
          </w:p>
        </w:tc>
        <w:tc>
          <w:tcPr>
            <w:tcW w:w="1375" w:type="dxa"/>
            <w:tcBorders>
              <w:top w:val="single" w:sz="4" w:space="0" w:color="auto"/>
              <w:left w:val="nil"/>
              <w:bottom w:val="single" w:sz="4" w:space="0" w:color="auto"/>
              <w:right w:val="nil"/>
            </w:tcBorders>
            <w:shd w:val="clear" w:color="auto" w:fill="auto"/>
            <w:noWrap/>
            <w:vAlign w:val="bottom"/>
            <w:hideMark/>
          </w:tcPr>
          <w:p w14:paraId="2D8801D7" w14:textId="0AF07AE7" w:rsidR="00AE537A" w:rsidRPr="00AE537A" w:rsidRDefault="00AE537A" w:rsidP="002C56C4">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i/>
                <w:color w:val="000000"/>
                <w:sz w:val="20"/>
                <w:szCs w:val="20"/>
              </w:rPr>
              <w:t>p</w:t>
            </w:r>
            <w:r>
              <w:rPr>
                <w:rFonts w:ascii="Times New Roman" w:eastAsia="Times New Roman" w:hAnsi="Times New Roman" w:cs="Times New Roman"/>
                <w:color w:val="000000"/>
                <w:sz w:val="20"/>
                <w:szCs w:val="20"/>
              </w:rPr>
              <w:t>-</w:t>
            </w:r>
            <w:r w:rsidRPr="00AE537A">
              <w:rPr>
                <w:rFonts w:ascii="Times New Roman" w:eastAsia="Times New Roman" w:hAnsi="Times New Roman" w:cs="Times New Roman"/>
                <w:color w:val="000000"/>
                <w:sz w:val="20"/>
                <w:szCs w:val="20"/>
              </w:rPr>
              <w:t>uniform</w:t>
            </w:r>
          </w:p>
        </w:tc>
        <w:tc>
          <w:tcPr>
            <w:tcW w:w="900" w:type="dxa"/>
            <w:tcBorders>
              <w:top w:val="single" w:sz="4" w:space="0" w:color="auto"/>
              <w:left w:val="nil"/>
              <w:bottom w:val="single" w:sz="4" w:space="0" w:color="auto"/>
              <w:right w:val="nil"/>
            </w:tcBorders>
            <w:shd w:val="clear" w:color="auto" w:fill="auto"/>
            <w:noWrap/>
            <w:vAlign w:val="bottom"/>
            <w:hideMark/>
          </w:tcPr>
          <w:p w14:paraId="55BB71CA" w14:textId="31DE8ABA" w:rsidR="00AE537A" w:rsidRPr="00AE537A" w:rsidRDefault="00AE537A" w:rsidP="002C56C4">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i/>
                <w:color w:val="000000"/>
                <w:sz w:val="20"/>
                <w:szCs w:val="20"/>
              </w:rPr>
              <w:t>p</w:t>
            </w:r>
            <w:r w:rsidR="002C56C4">
              <w:rPr>
                <w:rFonts w:ascii="Times New Roman" w:eastAsia="Times New Roman" w:hAnsi="Times New Roman" w:cs="Times New Roman"/>
                <w:i/>
                <w:color w:val="000000"/>
                <w:sz w:val="20"/>
                <w:szCs w:val="20"/>
              </w:rPr>
              <w:t>-</w:t>
            </w:r>
            <w:r w:rsidRPr="00AE537A">
              <w:rPr>
                <w:rFonts w:ascii="Times New Roman" w:eastAsia="Times New Roman" w:hAnsi="Times New Roman" w:cs="Times New Roman"/>
                <w:color w:val="000000"/>
                <w:sz w:val="20"/>
                <w:szCs w:val="20"/>
              </w:rPr>
              <w:t>curve</w:t>
            </w:r>
          </w:p>
        </w:tc>
      </w:tr>
      <w:tr w:rsidR="00AE537A" w:rsidRPr="00AE537A" w14:paraId="384D5E08" w14:textId="77777777" w:rsidTr="002C56C4">
        <w:trPr>
          <w:trHeight w:val="300"/>
        </w:trPr>
        <w:tc>
          <w:tcPr>
            <w:tcW w:w="9720" w:type="dxa"/>
            <w:gridSpan w:val="8"/>
            <w:tcBorders>
              <w:top w:val="single" w:sz="4" w:space="0" w:color="auto"/>
              <w:left w:val="nil"/>
              <w:bottom w:val="nil"/>
              <w:right w:val="nil"/>
            </w:tcBorders>
            <w:shd w:val="clear" w:color="auto" w:fill="auto"/>
            <w:noWrap/>
            <w:vAlign w:val="bottom"/>
            <w:hideMark/>
          </w:tcPr>
          <w:p w14:paraId="65E90ABA" w14:textId="77777777" w:rsidR="00AE537A" w:rsidRPr="00AE537A" w:rsidRDefault="00AE537A" w:rsidP="00AE537A">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Aggressive Affect</w:t>
            </w:r>
          </w:p>
        </w:tc>
      </w:tr>
      <w:tr w:rsidR="00AE537A" w:rsidRPr="00AE537A" w14:paraId="1529D041" w14:textId="77777777" w:rsidTr="002C56C4">
        <w:trPr>
          <w:trHeight w:val="300"/>
        </w:trPr>
        <w:tc>
          <w:tcPr>
            <w:tcW w:w="1435" w:type="dxa"/>
            <w:tcBorders>
              <w:top w:val="nil"/>
              <w:left w:val="nil"/>
              <w:bottom w:val="nil"/>
              <w:right w:val="nil"/>
            </w:tcBorders>
            <w:shd w:val="clear" w:color="auto" w:fill="auto"/>
            <w:noWrap/>
            <w:vAlign w:val="bottom"/>
            <w:hideMark/>
          </w:tcPr>
          <w:p w14:paraId="0B1D384B"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7B05517C"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161403C0"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-.12 [-.29, .06]</w:t>
            </w:r>
          </w:p>
        </w:tc>
        <w:tc>
          <w:tcPr>
            <w:tcW w:w="1256" w:type="dxa"/>
            <w:tcBorders>
              <w:top w:val="nil"/>
              <w:left w:val="nil"/>
              <w:bottom w:val="nil"/>
              <w:right w:val="nil"/>
            </w:tcBorders>
            <w:shd w:val="clear" w:color="auto" w:fill="auto"/>
            <w:noWrap/>
            <w:vAlign w:val="bottom"/>
            <w:hideMark/>
          </w:tcPr>
          <w:p w14:paraId="18E0A06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 [0, 83]</w:t>
            </w:r>
          </w:p>
        </w:tc>
        <w:tc>
          <w:tcPr>
            <w:tcW w:w="1435" w:type="dxa"/>
            <w:tcBorders>
              <w:top w:val="nil"/>
              <w:left w:val="nil"/>
              <w:bottom w:val="nil"/>
              <w:right w:val="nil"/>
            </w:tcBorders>
            <w:shd w:val="clear" w:color="auto" w:fill="auto"/>
            <w:noWrap/>
            <w:vAlign w:val="bottom"/>
            <w:hideMark/>
          </w:tcPr>
          <w:p w14:paraId="7C76B6C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.14 [.06, .23]</w:t>
            </w:r>
          </w:p>
        </w:tc>
        <w:tc>
          <w:tcPr>
            <w:tcW w:w="1166" w:type="dxa"/>
            <w:tcBorders>
              <w:top w:val="nil"/>
              <w:left w:val="nil"/>
              <w:bottom w:val="nil"/>
              <w:right w:val="nil"/>
            </w:tcBorders>
            <w:shd w:val="clear" w:color="auto" w:fill="auto"/>
            <w:noWrap/>
            <w:vAlign w:val="bottom"/>
            <w:hideMark/>
          </w:tcPr>
          <w:p w14:paraId="714FF4CB"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0 [0, 86]</w:t>
            </w:r>
          </w:p>
        </w:tc>
        <w:tc>
          <w:tcPr>
            <w:tcW w:w="1375" w:type="dxa"/>
            <w:tcBorders>
              <w:top w:val="nil"/>
              <w:left w:val="nil"/>
              <w:bottom w:val="nil"/>
              <w:right w:val="nil"/>
            </w:tcBorders>
            <w:shd w:val="clear" w:color="auto" w:fill="auto"/>
            <w:noWrap/>
            <w:vAlign w:val="bottom"/>
            <w:hideMark/>
          </w:tcPr>
          <w:p w14:paraId="236F089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.24 [.08, .36]</w:t>
            </w:r>
          </w:p>
        </w:tc>
        <w:tc>
          <w:tcPr>
            <w:tcW w:w="900" w:type="dxa"/>
            <w:tcBorders>
              <w:top w:val="nil"/>
              <w:left w:val="nil"/>
              <w:bottom w:val="nil"/>
              <w:right w:val="nil"/>
            </w:tcBorders>
            <w:shd w:val="clear" w:color="auto" w:fill="auto"/>
            <w:noWrap/>
            <w:vAlign w:val="bottom"/>
            <w:hideMark/>
          </w:tcPr>
          <w:p w14:paraId="75A9FBB2"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.21</w:t>
            </w:r>
          </w:p>
        </w:tc>
      </w:tr>
      <w:tr w:rsidR="00AE537A" w:rsidRPr="00AE537A" w14:paraId="042DE313" w14:textId="77777777" w:rsidTr="002C56C4">
        <w:trPr>
          <w:trHeight w:val="300"/>
        </w:trPr>
        <w:tc>
          <w:tcPr>
            <w:tcW w:w="1435" w:type="dxa"/>
            <w:tcBorders>
              <w:top w:val="nil"/>
              <w:left w:val="nil"/>
              <w:bottom w:val="nil"/>
              <w:right w:val="nil"/>
            </w:tcBorders>
            <w:shd w:val="clear" w:color="auto" w:fill="auto"/>
            <w:noWrap/>
            <w:vAlign w:val="bottom"/>
            <w:hideMark/>
          </w:tcPr>
          <w:p w14:paraId="0027195F"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7704F71F"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14896783"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-.10 [-.27, .08]</w:t>
            </w:r>
          </w:p>
        </w:tc>
        <w:tc>
          <w:tcPr>
            <w:tcW w:w="1256" w:type="dxa"/>
            <w:tcBorders>
              <w:top w:val="nil"/>
              <w:left w:val="nil"/>
              <w:bottom w:val="nil"/>
              <w:right w:val="nil"/>
            </w:tcBorders>
            <w:shd w:val="clear" w:color="auto" w:fill="auto"/>
            <w:noWrap/>
            <w:vAlign w:val="bottom"/>
            <w:hideMark/>
          </w:tcPr>
          <w:p w14:paraId="7654C93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58 [44, 85]</w:t>
            </w:r>
          </w:p>
        </w:tc>
        <w:tc>
          <w:tcPr>
            <w:tcW w:w="1435" w:type="dxa"/>
            <w:tcBorders>
              <w:top w:val="nil"/>
              <w:left w:val="nil"/>
              <w:bottom w:val="nil"/>
              <w:right w:val="nil"/>
            </w:tcBorders>
            <w:shd w:val="clear" w:color="auto" w:fill="auto"/>
            <w:noWrap/>
            <w:vAlign w:val="bottom"/>
            <w:hideMark/>
          </w:tcPr>
          <w:p w14:paraId="2DB7CE12"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.08 [-.02, .18]</w:t>
            </w:r>
          </w:p>
        </w:tc>
        <w:tc>
          <w:tcPr>
            <w:tcW w:w="1166" w:type="dxa"/>
            <w:tcBorders>
              <w:top w:val="nil"/>
              <w:left w:val="nil"/>
              <w:bottom w:val="nil"/>
              <w:right w:val="nil"/>
            </w:tcBorders>
            <w:shd w:val="clear" w:color="auto" w:fill="auto"/>
            <w:noWrap/>
            <w:vAlign w:val="bottom"/>
            <w:hideMark/>
          </w:tcPr>
          <w:p w14:paraId="7F695DE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60 [47, 86]</w:t>
            </w:r>
          </w:p>
        </w:tc>
        <w:tc>
          <w:tcPr>
            <w:tcW w:w="1375" w:type="dxa"/>
            <w:tcBorders>
              <w:top w:val="nil"/>
              <w:left w:val="nil"/>
              <w:bottom w:val="nil"/>
              <w:right w:val="nil"/>
            </w:tcBorders>
            <w:shd w:val="clear" w:color="auto" w:fill="auto"/>
            <w:noWrap/>
            <w:vAlign w:val="bottom"/>
            <w:hideMark/>
          </w:tcPr>
          <w:p w14:paraId="08437CA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.24 [.11, .35]</w:t>
            </w:r>
          </w:p>
        </w:tc>
        <w:tc>
          <w:tcPr>
            <w:tcW w:w="900" w:type="dxa"/>
            <w:tcBorders>
              <w:top w:val="nil"/>
              <w:left w:val="nil"/>
              <w:bottom w:val="nil"/>
              <w:right w:val="nil"/>
            </w:tcBorders>
            <w:shd w:val="clear" w:color="auto" w:fill="auto"/>
            <w:noWrap/>
            <w:vAlign w:val="bottom"/>
            <w:hideMark/>
          </w:tcPr>
          <w:p w14:paraId="201296B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.20</w:t>
            </w:r>
          </w:p>
        </w:tc>
      </w:tr>
      <w:tr w:rsidR="00AE537A" w:rsidRPr="00AE537A" w14:paraId="4A62A01C" w14:textId="77777777" w:rsidTr="002C56C4">
        <w:trPr>
          <w:trHeight w:val="300"/>
        </w:trPr>
        <w:tc>
          <w:tcPr>
            <w:tcW w:w="1435" w:type="dxa"/>
            <w:tcBorders>
              <w:top w:val="nil"/>
              <w:left w:val="nil"/>
              <w:bottom w:val="nil"/>
              <w:right w:val="nil"/>
            </w:tcBorders>
            <w:shd w:val="clear" w:color="auto" w:fill="auto"/>
            <w:noWrap/>
            <w:vAlign w:val="bottom"/>
            <w:hideMark/>
          </w:tcPr>
          <w:p w14:paraId="6F6D0087"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Cross-Section</w:t>
            </w:r>
          </w:p>
        </w:tc>
        <w:tc>
          <w:tcPr>
            <w:tcW w:w="603" w:type="dxa"/>
            <w:tcBorders>
              <w:top w:val="nil"/>
              <w:left w:val="nil"/>
              <w:bottom w:val="nil"/>
              <w:right w:val="nil"/>
            </w:tcBorders>
            <w:shd w:val="clear" w:color="auto" w:fill="auto"/>
            <w:noWrap/>
            <w:vAlign w:val="bottom"/>
            <w:hideMark/>
          </w:tcPr>
          <w:p w14:paraId="43BA36D3"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59D61930"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1256" w:type="dxa"/>
            <w:tcBorders>
              <w:top w:val="nil"/>
              <w:left w:val="nil"/>
              <w:bottom w:val="nil"/>
              <w:right w:val="nil"/>
            </w:tcBorders>
            <w:shd w:val="clear" w:color="auto" w:fill="auto"/>
            <w:noWrap/>
            <w:vAlign w:val="bottom"/>
            <w:hideMark/>
          </w:tcPr>
          <w:p w14:paraId="05912CCB"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1435" w:type="dxa"/>
            <w:tcBorders>
              <w:top w:val="nil"/>
              <w:left w:val="nil"/>
              <w:bottom w:val="nil"/>
              <w:right w:val="nil"/>
            </w:tcBorders>
            <w:shd w:val="clear" w:color="auto" w:fill="auto"/>
            <w:noWrap/>
            <w:vAlign w:val="bottom"/>
            <w:hideMark/>
          </w:tcPr>
          <w:p w14:paraId="2D701FD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1166" w:type="dxa"/>
            <w:tcBorders>
              <w:top w:val="nil"/>
              <w:left w:val="nil"/>
              <w:bottom w:val="nil"/>
              <w:right w:val="nil"/>
            </w:tcBorders>
            <w:shd w:val="clear" w:color="auto" w:fill="auto"/>
            <w:noWrap/>
            <w:vAlign w:val="bottom"/>
            <w:hideMark/>
          </w:tcPr>
          <w:p w14:paraId="4183635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1375" w:type="dxa"/>
            <w:tcBorders>
              <w:top w:val="nil"/>
              <w:left w:val="nil"/>
              <w:bottom w:val="nil"/>
              <w:right w:val="nil"/>
            </w:tcBorders>
            <w:shd w:val="clear" w:color="auto" w:fill="auto"/>
            <w:noWrap/>
            <w:vAlign w:val="bottom"/>
            <w:hideMark/>
          </w:tcPr>
          <w:p w14:paraId="6887A6D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900" w:type="dxa"/>
            <w:tcBorders>
              <w:top w:val="nil"/>
              <w:left w:val="nil"/>
              <w:bottom w:val="nil"/>
              <w:right w:val="nil"/>
            </w:tcBorders>
            <w:shd w:val="clear" w:color="auto" w:fill="auto"/>
            <w:noWrap/>
            <w:vAlign w:val="bottom"/>
            <w:hideMark/>
          </w:tcPr>
          <w:p w14:paraId="3718B84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r>
      <w:tr w:rsidR="00AE537A" w:rsidRPr="00AE537A" w14:paraId="17E04557" w14:textId="77777777" w:rsidTr="002C56C4">
        <w:trPr>
          <w:trHeight w:val="300"/>
        </w:trPr>
        <w:tc>
          <w:tcPr>
            <w:tcW w:w="1435" w:type="dxa"/>
            <w:tcBorders>
              <w:top w:val="nil"/>
              <w:left w:val="nil"/>
              <w:bottom w:val="nil"/>
              <w:right w:val="nil"/>
            </w:tcBorders>
            <w:shd w:val="clear" w:color="auto" w:fill="auto"/>
            <w:noWrap/>
            <w:vAlign w:val="bottom"/>
            <w:hideMark/>
          </w:tcPr>
          <w:p w14:paraId="44A538F9"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Cross-Section</w:t>
            </w:r>
          </w:p>
        </w:tc>
        <w:tc>
          <w:tcPr>
            <w:tcW w:w="603" w:type="dxa"/>
            <w:tcBorders>
              <w:top w:val="nil"/>
              <w:left w:val="nil"/>
              <w:bottom w:val="nil"/>
              <w:right w:val="nil"/>
            </w:tcBorders>
            <w:shd w:val="clear" w:color="auto" w:fill="auto"/>
            <w:noWrap/>
            <w:vAlign w:val="bottom"/>
            <w:hideMark/>
          </w:tcPr>
          <w:p w14:paraId="11878A64"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17D4E15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.16 [-.04, .35]</w:t>
            </w:r>
          </w:p>
        </w:tc>
        <w:tc>
          <w:tcPr>
            <w:tcW w:w="1256" w:type="dxa"/>
            <w:tcBorders>
              <w:top w:val="nil"/>
              <w:left w:val="nil"/>
              <w:bottom w:val="nil"/>
              <w:right w:val="nil"/>
            </w:tcBorders>
            <w:shd w:val="clear" w:color="auto" w:fill="auto"/>
            <w:noWrap/>
            <w:vAlign w:val="bottom"/>
            <w:hideMark/>
          </w:tcPr>
          <w:p w14:paraId="5CD4A2B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94 [88, 98]</w:t>
            </w:r>
          </w:p>
        </w:tc>
        <w:tc>
          <w:tcPr>
            <w:tcW w:w="1435" w:type="dxa"/>
            <w:tcBorders>
              <w:top w:val="nil"/>
              <w:left w:val="nil"/>
              <w:bottom w:val="nil"/>
              <w:right w:val="nil"/>
            </w:tcBorders>
            <w:shd w:val="clear" w:color="auto" w:fill="auto"/>
            <w:noWrap/>
            <w:vAlign w:val="bottom"/>
            <w:hideMark/>
          </w:tcPr>
          <w:p w14:paraId="6473FCFB"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.17 [.04, .29]</w:t>
            </w:r>
          </w:p>
        </w:tc>
        <w:tc>
          <w:tcPr>
            <w:tcW w:w="1166" w:type="dxa"/>
            <w:tcBorders>
              <w:top w:val="nil"/>
              <w:left w:val="nil"/>
              <w:bottom w:val="nil"/>
              <w:right w:val="nil"/>
            </w:tcBorders>
            <w:shd w:val="clear" w:color="auto" w:fill="auto"/>
            <w:noWrap/>
            <w:vAlign w:val="bottom"/>
            <w:hideMark/>
          </w:tcPr>
          <w:p w14:paraId="50BD1E98"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94 [88, 98]</w:t>
            </w:r>
          </w:p>
        </w:tc>
        <w:tc>
          <w:tcPr>
            <w:tcW w:w="1375" w:type="dxa"/>
            <w:tcBorders>
              <w:top w:val="nil"/>
              <w:left w:val="nil"/>
              <w:bottom w:val="nil"/>
              <w:right w:val="nil"/>
            </w:tcBorders>
            <w:shd w:val="clear" w:color="auto" w:fill="auto"/>
            <w:noWrap/>
            <w:vAlign w:val="bottom"/>
            <w:hideMark/>
          </w:tcPr>
          <w:p w14:paraId="024B9F4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.16 [.12, .24]</w:t>
            </w:r>
          </w:p>
        </w:tc>
        <w:tc>
          <w:tcPr>
            <w:tcW w:w="900" w:type="dxa"/>
            <w:tcBorders>
              <w:top w:val="nil"/>
              <w:left w:val="nil"/>
              <w:bottom w:val="nil"/>
              <w:right w:val="nil"/>
            </w:tcBorders>
            <w:shd w:val="clear" w:color="auto" w:fill="auto"/>
            <w:noWrap/>
            <w:vAlign w:val="bottom"/>
            <w:hideMark/>
          </w:tcPr>
          <w:p w14:paraId="2A29925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.16</w:t>
            </w:r>
          </w:p>
        </w:tc>
      </w:tr>
      <w:tr w:rsidR="00AE537A" w:rsidRPr="00AE537A" w14:paraId="1516CF6E" w14:textId="77777777" w:rsidTr="002C56C4">
        <w:trPr>
          <w:trHeight w:val="300"/>
        </w:trPr>
        <w:tc>
          <w:tcPr>
            <w:tcW w:w="9720" w:type="dxa"/>
            <w:gridSpan w:val="8"/>
            <w:tcBorders>
              <w:top w:val="nil"/>
              <w:left w:val="nil"/>
              <w:bottom w:val="nil"/>
              <w:right w:val="nil"/>
            </w:tcBorders>
            <w:shd w:val="clear" w:color="auto" w:fill="auto"/>
            <w:noWrap/>
            <w:vAlign w:val="bottom"/>
            <w:hideMark/>
          </w:tcPr>
          <w:p w14:paraId="11D0DF65" w14:textId="77777777" w:rsidR="00AE537A" w:rsidRPr="00AE537A" w:rsidRDefault="00AE537A" w:rsidP="00AE537A">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Aggressive Behavior</w:t>
            </w:r>
          </w:p>
        </w:tc>
      </w:tr>
      <w:tr w:rsidR="00AE537A" w:rsidRPr="00AE537A" w14:paraId="15E6A255" w14:textId="77777777" w:rsidTr="002C56C4">
        <w:trPr>
          <w:trHeight w:val="300"/>
        </w:trPr>
        <w:tc>
          <w:tcPr>
            <w:tcW w:w="1435" w:type="dxa"/>
            <w:tcBorders>
              <w:top w:val="nil"/>
              <w:left w:val="nil"/>
              <w:bottom w:val="nil"/>
              <w:right w:val="nil"/>
            </w:tcBorders>
            <w:shd w:val="clear" w:color="auto" w:fill="auto"/>
            <w:noWrap/>
            <w:vAlign w:val="bottom"/>
            <w:hideMark/>
          </w:tcPr>
          <w:p w14:paraId="2720691B"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216D08DA"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6EF9571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.07 [-.04, .18]</w:t>
            </w:r>
          </w:p>
        </w:tc>
        <w:tc>
          <w:tcPr>
            <w:tcW w:w="1256" w:type="dxa"/>
            <w:tcBorders>
              <w:top w:val="nil"/>
              <w:left w:val="nil"/>
              <w:bottom w:val="nil"/>
              <w:right w:val="nil"/>
            </w:tcBorders>
            <w:shd w:val="clear" w:color="auto" w:fill="auto"/>
            <w:noWrap/>
            <w:vAlign w:val="bottom"/>
            <w:hideMark/>
          </w:tcPr>
          <w:p w14:paraId="6E8E89D5"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0 [*]</w:t>
            </w:r>
          </w:p>
        </w:tc>
        <w:tc>
          <w:tcPr>
            <w:tcW w:w="1435" w:type="dxa"/>
            <w:tcBorders>
              <w:top w:val="nil"/>
              <w:left w:val="nil"/>
              <w:bottom w:val="nil"/>
              <w:right w:val="nil"/>
            </w:tcBorders>
            <w:shd w:val="clear" w:color="auto" w:fill="auto"/>
            <w:noWrap/>
            <w:vAlign w:val="bottom"/>
            <w:hideMark/>
          </w:tcPr>
          <w:p w14:paraId="6D4A9C0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.15 [.09, .21]</w:t>
            </w:r>
          </w:p>
        </w:tc>
        <w:tc>
          <w:tcPr>
            <w:tcW w:w="1166" w:type="dxa"/>
            <w:tcBorders>
              <w:top w:val="nil"/>
              <w:left w:val="nil"/>
              <w:bottom w:val="nil"/>
              <w:right w:val="nil"/>
            </w:tcBorders>
            <w:shd w:val="clear" w:color="auto" w:fill="auto"/>
            <w:noWrap/>
            <w:vAlign w:val="bottom"/>
            <w:hideMark/>
          </w:tcPr>
          <w:p w14:paraId="6251794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0 [*]</w:t>
            </w:r>
          </w:p>
        </w:tc>
        <w:tc>
          <w:tcPr>
            <w:tcW w:w="1375" w:type="dxa"/>
            <w:tcBorders>
              <w:top w:val="nil"/>
              <w:left w:val="nil"/>
              <w:bottom w:val="nil"/>
              <w:right w:val="nil"/>
            </w:tcBorders>
            <w:shd w:val="clear" w:color="auto" w:fill="auto"/>
            <w:noWrap/>
            <w:vAlign w:val="bottom"/>
            <w:hideMark/>
          </w:tcPr>
          <w:p w14:paraId="6AA7BCC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.02 [-.23, .15]</w:t>
            </w:r>
          </w:p>
        </w:tc>
        <w:tc>
          <w:tcPr>
            <w:tcW w:w="900" w:type="dxa"/>
            <w:tcBorders>
              <w:top w:val="nil"/>
              <w:left w:val="nil"/>
              <w:bottom w:val="nil"/>
              <w:right w:val="nil"/>
            </w:tcBorders>
            <w:shd w:val="clear" w:color="auto" w:fill="auto"/>
            <w:noWrap/>
            <w:vAlign w:val="bottom"/>
            <w:hideMark/>
          </w:tcPr>
          <w:p w14:paraId="400188B7"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.09</w:t>
            </w:r>
          </w:p>
        </w:tc>
      </w:tr>
      <w:tr w:rsidR="00AE537A" w:rsidRPr="00AE537A" w14:paraId="71892E04" w14:textId="77777777" w:rsidTr="002C56C4">
        <w:trPr>
          <w:trHeight w:val="300"/>
        </w:trPr>
        <w:tc>
          <w:tcPr>
            <w:tcW w:w="1435" w:type="dxa"/>
            <w:tcBorders>
              <w:top w:val="nil"/>
              <w:left w:val="nil"/>
              <w:bottom w:val="nil"/>
              <w:right w:val="nil"/>
            </w:tcBorders>
            <w:shd w:val="clear" w:color="auto" w:fill="auto"/>
            <w:noWrap/>
            <w:vAlign w:val="bottom"/>
            <w:hideMark/>
          </w:tcPr>
          <w:p w14:paraId="4BEE6627"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13D1C6C1"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71C292C2"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.13 [.04, .21]</w:t>
            </w:r>
          </w:p>
        </w:tc>
        <w:tc>
          <w:tcPr>
            <w:tcW w:w="1256" w:type="dxa"/>
            <w:tcBorders>
              <w:top w:val="nil"/>
              <w:left w:val="nil"/>
              <w:bottom w:val="nil"/>
              <w:right w:val="nil"/>
            </w:tcBorders>
            <w:shd w:val="clear" w:color="auto" w:fill="auto"/>
            <w:noWrap/>
            <w:vAlign w:val="bottom"/>
            <w:hideMark/>
          </w:tcPr>
          <w:p w14:paraId="5085029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 [0, 7]</w:t>
            </w:r>
          </w:p>
        </w:tc>
        <w:tc>
          <w:tcPr>
            <w:tcW w:w="1435" w:type="dxa"/>
            <w:tcBorders>
              <w:top w:val="nil"/>
              <w:left w:val="nil"/>
              <w:bottom w:val="nil"/>
              <w:right w:val="nil"/>
            </w:tcBorders>
            <w:shd w:val="clear" w:color="auto" w:fill="auto"/>
            <w:noWrap/>
            <w:vAlign w:val="bottom"/>
            <w:hideMark/>
          </w:tcPr>
          <w:p w14:paraId="19C1BDF7"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.15 [.10, .20]</w:t>
            </w:r>
          </w:p>
        </w:tc>
        <w:tc>
          <w:tcPr>
            <w:tcW w:w="1166" w:type="dxa"/>
            <w:tcBorders>
              <w:top w:val="nil"/>
              <w:left w:val="nil"/>
              <w:bottom w:val="nil"/>
              <w:right w:val="nil"/>
            </w:tcBorders>
            <w:shd w:val="clear" w:color="auto" w:fill="auto"/>
            <w:noWrap/>
            <w:vAlign w:val="bottom"/>
            <w:hideMark/>
          </w:tcPr>
          <w:p w14:paraId="38A1756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 [0, 7]</w:t>
            </w:r>
          </w:p>
        </w:tc>
        <w:tc>
          <w:tcPr>
            <w:tcW w:w="1375" w:type="dxa"/>
            <w:tcBorders>
              <w:top w:val="nil"/>
              <w:left w:val="nil"/>
              <w:bottom w:val="nil"/>
              <w:right w:val="nil"/>
            </w:tcBorders>
            <w:shd w:val="clear" w:color="auto" w:fill="auto"/>
            <w:noWrap/>
            <w:vAlign w:val="bottom"/>
            <w:hideMark/>
          </w:tcPr>
          <w:p w14:paraId="25221E5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.02 [-.23, .15]</w:t>
            </w:r>
          </w:p>
        </w:tc>
        <w:tc>
          <w:tcPr>
            <w:tcW w:w="900" w:type="dxa"/>
            <w:tcBorders>
              <w:top w:val="nil"/>
              <w:left w:val="nil"/>
              <w:bottom w:val="nil"/>
              <w:right w:val="nil"/>
            </w:tcBorders>
            <w:shd w:val="clear" w:color="auto" w:fill="auto"/>
            <w:noWrap/>
            <w:vAlign w:val="bottom"/>
            <w:hideMark/>
          </w:tcPr>
          <w:p w14:paraId="28F2468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.08</w:t>
            </w:r>
          </w:p>
        </w:tc>
      </w:tr>
      <w:tr w:rsidR="00AE537A" w:rsidRPr="00AE537A" w14:paraId="49DBD474" w14:textId="77777777" w:rsidTr="002C56C4">
        <w:trPr>
          <w:trHeight w:val="300"/>
        </w:trPr>
        <w:tc>
          <w:tcPr>
            <w:tcW w:w="1435" w:type="dxa"/>
            <w:tcBorders>
              <w:top w:val="nil"/>
              <w:left w:val="nil"/>
              <w:bottom w:val="nil"/>
              <w:right w:val="nil"/>
            </w:tcBorders>
            <w:shd w:val="clear" w:color="auto" w:fill="auto"/>
            <w:noWrap/>
            <w:vAlign w:val="bottom"/>
            <w:hideMark/>
          </w:tcPr>
          <w:p w14:paraId="36B74265"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Cross-Section</w:t>
            </w:r>
          </w:p>
        </w:tc>
        <w:tc>
          <w:tcPr>
            <w:tcW w:w="603" w:type="dxa"/>
            <w:tcBorders>
              <w:top w:val="nil"/>
              <w:left w:val="nil"/>
              <w:bottom w:val="nil"/>
              <w:right w:val="nil"/>
            </w:tcBorders>
            <w:shd w:val="clear" w:color="auto" w:fill="auto"/>
            <w:noWrap/>
            <w:vAlign w:val="bottom"/>
            <w:hideMark/>
          </w:tcPr>
          <w:p w14:paraId="2F7AE8BF"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193FA8E0"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.22 [.14, .30]</w:t>
            </w:r>
          </w:p>
        </w:tc>
        <w:tc>
          <w:tcPr>
            <w:tcW w:w="1256" w:type="dxa"/>
            <w:tcBorders>
              <w:top w:val="nil"/>
              <w:left w:val="nil"/>
              <w:bottom w:val="nil"/>
              <w:right w:val="nil"/>
            </w:tcBorders>
            <w:shd w:val="clear" w:color="auto" w:fill="auto"/>
            <w:noWrap/>
            <w:vAlign w:val="bottom"/>
            <w:hideMark/>
          </w:tcPr>
          <w:p w14:paraId="3A3E69C6"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62 [30, 86]</w:t>
            </w:r>
          </w:p>
        </w:tc>
        <w:tc>
          <w:tcPr>
            <w:tcW w:w="1435" w:type="dxa"/>
            <w:tcBorders>
              <w:top w:val="nil"/>
              <w:left w:val="nil"/>
              <w:bottom w:val="nil"/>
              <w:right w:val="nil"/>
            </w:tcBorders>
            <w:shd w:val="clear" w:color="auto" w:fill="auto"/>
            <w:noWrap/>
            <w:vAlign w:val="bottom"/>
            <w:hideMark/>
          </w:tcPr>
          <w:p w14:paraId="076CA6F3"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.26 [.21, .30]</w:t>
            </w:r>
          </w:p>
        </w:tc>
        <w:tc>
          <w:tcPr>
            <w:tcW w:w="1166" w:type="dxa"/>
            <w:tcBorders>
              <w:top w:val="nil"/>
              <w:left w:val="nil"/>
              <w:bottom w:val="nil"/>
              <w:right w:val="nil"/>
            </w:tcBorders>
            <w:shd w:val="clear" w:color="auto" w:fill="auto"/>
            <w:noWrap/>
            <w:vAlign w:val="bottom"/>
            <w:hideMark/>
          </w:tcPr>
          <w:p w14:paraId="6E4D7FD5"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65 [35, 87]</w:t>
            </w:r>
          </w:p>
        </w:tc>
        <w:tc>
          <w:tcPr>
            <w:tcW w:w="1375" w:type="dxa"/>
            <w:tcBorders>
              <w:top w:val="nil"/>
              <w:left w:val="nil"/>
              <w:bottom w:val="nil"/>
              <w:right w:val="nil"/>
            </w:tcBorders>
            <w:shd w:val="clear" w:color="auto" w:fill="auto"/>
            <w:noWrap/>
            <w:vAlign w:val="bottom"/>
            <w:hideMark/>
          </w:tcPr>
          <w:p w14:paraId="2E2DFA2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.27 [.24, .31]</w:t>
            </w:r>
          </w:p>
        </w:tc>
        <w:tc>
          <w:tcPr>
            <w:tcW w:w="900" w:type="dxa"/>
            <w:tcBorders>
              <w:top w:val="nil"/>
              <w:left w:val="nil"/>
              <w:bottom w:val="nil"/>
              <w:right w:val="nil"/>
            </w:tcBorders>
            <w:shd w:val="clear" w:color="auto" w:fill="auto"/>
            <w:noWrap/>
            <w:vAlign w:val="bottom"/>
            <w:hideMark/>
          </w:tcPr>
          <w:p w14:paraId="34E17F42"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.27</w:t>
            </w:r>
          </w:p>
        </w:tc>
      </w:tr>
      <w:tr w:rsidR="00AE537A" w:rsidRPr="00AE537A" w14:paraId="7E076848" w14:textId="77777777" w:rsidTr="002C56C4">
        <w:trPr>
          <w:trHeight w:val="300"/>
        </w:trPr>
        <w:tc>
          <w:tcPr>
            <w:tcW w:w="1435" w:type="dxa"/>
            <w:tcBorders>
              <w:top w:val="nil"/>
              <w:left w:val="nil"/>
              <w:bottom w:val="nil"/>
              <w:right w:val="nil"/>
            </w:tcBorders>
            <w:shd w:val="clear" w:color="auto" w:fill="auto"/>
            <w:noWrap/>
            <w:vAlign w:val="bottom"/>
            <w:hideMark/>
          </w:tcPr>
          <w:p w14:paraId="117238F1"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Cross-Section</w:t>
            </w:r>
          </w:p>
        </w:tc>
        <w:tc>
          <w:tcPr>
            <w:tcW w:w="603" w:type="dxa"/>
            <w:tcBorders>
              <w:top w:val="nil"/>
              <w:left w:val="nil"/>
              <w:bottom w:val="nil"/>
              <w:right w:val="nil"/>
            </w:tcBorders>
            <w:shd w:val="clear" w:color="auto" w:fill="auto"/>
            <w:noWrap/>
            <w:vAlign w:val="bottom"/>
            <w:hideMark/>
          </w:tcPr>
          <w:p w14:paraId="65FF1E03"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072F363B"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.17 [.11, .23]</w:t>
            </w:r>
          </w:p>
        </w:tc>
        <w:tc>
          <w:tcPr>
            <w:tcW w:w="1256" w:type="dxa"/>
            <w:tcBorders>
              <w:top w:val="nil"/>
              <w:left w:val="nil"/>
              <w:bottom w:val="nil"/>
              <w:right w:val="nil"/>
            </w:tcBorders>
            <w:shd w:val="clear" w:color="auto" w:fill="auto"/>
            <w:noWrap/>
            <w:vAlign w:val="bottom"/>
            <w:hideMark/>
          </w:tcPr>
          <w:p w14:paraId="3940207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79 [65, 89]</w:t>
            </w:r>
          </w:p>
        </w:tc>
        <w:tc>
          <w:tcPr>
            <w:tcW w:w="1435" w:type="dxa"/>
            <w:tcBorders>
              <w:top w:val="nil"/>
              <w:left w:val="nil"/>
              <w:bottom w:val="nil"/>
              <w:right w:val="nil"/>
            </w:tcBorders>
            <w:shd w:val="clear" w:color="auto" w:fill="auto"/>
            <w:noWrap/>
            <w:vAlign w:val="bottom"/>
            <w:hideMark/>
          </w:tcPr>
          <w:p w14:paraId="6C2972E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.21 [.18, .25]</w:t>
            </w:r>
          </w:p>
        </w:tc>
        <w:tc>
          <w:tcPr>
            <w:tcW w:w="1166" w:type="dxa"/>
            <w:tcBorders>
              <w:top w:val="nil"/>
              <w:left w:val="nil"/>
              <w:bottom w:val="nil"/>
              <w:right w:val="nil"/>
            </w:tcBorders>
            <w:shd w:val="clear" w:color="auto" w:fill="auto"/>
            <w:noWrap/>
            <w:vAlign w:val="bottom"/>
            <w:hideMark/>
          </w:tcPr>
          <w:p w14:paraId="0D2AF32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81 [69, 90]</w:t>
            </w:r>
          </w:p>
        </w:tc>
        <w:tc>
          <w:tcPr>
            <w:tcW w:w="1375" w:type="dxa"/>
            <w:tcBorders>
              <w:top w:val="nil"/>
              <w:left w:val="nil"/>
              <w:bottom w:val="nil"/>
              <w:right w:val="nil"/>
            </w:tcBorders>
            <w:shd w:val="clear" w:color="auto" w:fill="auto"/>
            <w:noWrap/>
            <w:vAlign w:val="bottom"/>
            <w:hideMark/>
          </w:tcPr>
          <w:p w14:paraId="43BFA93D"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.22 [.19, .25]</w:t>
            </w:r>
          </w:p>
        </w:tc>
        <w:tc>
          <w:tcPr>
            <w:tcW w:w="900" w:type="dxa"/>
            <w:tcBorders>
              <w:top w:val="nil"/>
              <w:left w:val="nil"/>
              <w:bottom w:val="nil"/>
              <w:right w:val="nil"/>
            </w:tcBorders>
            <w:shd w:val="clear" w:color="auto" w:fill="auto"/>
            <w:noWrap/>
            <w:vAlign w:val="bottom"/>
            <w:hideMark/>
          </w:tcPr>
          <w:p w14:paraId="2ACC633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.23</w:t>
            </w:r>
          </w:p>
        </w:tc>
      </w:tr>
      <w:tr w:rsidR="00AE537A" w:rsidRPr="00AE537A" w14:paraId="7C681B35" w14:textId="77777777" w:rsidTr="002C56C4">
        <w:trPr>
          <w:trHeight w:val="300"/>
        </w:trPr>
        <w:tc>
          <w:tcPr>
            <w:tcW w:w="9720" w:type="dxa"/>
            <w:gridSpan w:val="8"/>
            <w:tcBorders>
              <w:top w:val="nil"/>
              <w:left w:val="nil"/>
              <w:bottom w:val="nil"/>
              <w:right w:val="nil"/>
            </w:tcBorders>
            <w:shd w:val="clear" w:color="auto" w:fill="auto"/>
            <w:noWrap/>
            <w:vAlign w:val="bottom"/>
            <w:hideMark/>
          </w:tcPr>
          <w:p w14:paraId="7D38858B" w14:textId="77777777" w:rsidR="00AE537A" w:rsidRPr="00AE537A" w:rsidRDefault="00AE537A" w:rsidP="00AE537A">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Aggressive Cognition</w:t>
            </w:r>
          </w:p>
        </w:tc>
      </w:tr>
      <w:tr w:rsidR="00AE537A" w:rsidRPr="00AE537A" w14:paraId="4A84C551" w14:textId="77777777" w:rsidTr="002C56C4">
        <w:trPr>
          <w:trHeight w:val="300"/>
        </w:trPr>
        <w:tc>
          <w:tcPr>
            <w:tcW w:w="1435" w:type="dxa"/>
            <w:tcBorders>
              <w:top w:val="nil"/>
              <w:left w:val="nil"/>
              <w:bottom w:val="nil"/>
              <w:right w:val="nil"/>
            </w:tcBorders>
            <w:shd w:val="clear" w:color="auto" w:fill="auto"/>
            <w:noWrap/>
            <w:vAlign w:val="bottom"/>
            <w:hideMark/>
          </w:tcPr>
          <w:p w14:paraId="40E8A7E1"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387D44AC"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38C03D7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.10 [-.05, .24]</w:t>
            </w:r>
          </w:p>
        </w:tc>
        <w:tc>
          <w:tcPr>
            <w:tcW w:w="1256" w:type="dxa"/>
            <w:tcBorders>
              <w:top w:val="nil"/>
              <w:left w:val="nil"/>
              <w:bottom w:val="nil"/>
              <w:right w:val="nil"/>
            </w:tcBorders>
            <w:shd w:val="clear" w:color="auto" w:fill="auto"/>
            <w:noWrap/>
            <w:vAlign w:val="bottom"/>
            <w:hideMark/>
          </w:tcPr>
          <w:p w14:paraId="42030D45"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33 [0, 65]</w:t>
            </w:r>
          </w:p>
        </w:tc>
        <w:tc>
          <w:tcPr>
            <w:tcW w:w="1435" w:type="dxa"/>
            <w:tcBorders>
              <w:top w:val="nil"/>
              <w:left w:val="nil"/>
              <w:bottom w:val="nil"/>
              <w:right w:val="nil"/>
            </w:tcBorders>
            <w:shd w:val="clear" w:color="auto" w:fill="auto"/>
            <w:noWrap/>
            <w:vAlign w:val="bottom"/>
            <w:hideMark/>
          </w:tcPr>
          <w:p w14:paraId="0A20E065"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.18 [.11, .24]</w:t>
            </w:r>
          </w:p>
        </w:tc>
        <w:tc>
          <w:tcPr>
            <w:tcW w:w="1166" w:type="dxa"/>
            <w:tcBorders>
              <w:top w:val="nil"/>
              <w:left w:val="nil"/>
              <w:bottom w:val="nil"/>
              <w:right w:val="nil"/>
            </w:tcBorders>
            <w:shd w:val="clear" w:color="auto" w:fill="auto"/>
            <w:noWrap/>
            <w:vAlign w:val="bottom"/>
            <w:hideMark/>
          </w:tcPr>
          <w:p w14:paraId="2A4D2B6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32 [0, 65]</w:t>
            </w:r>
          </w:p>
        </w:tc>
        <w:tc>
          <w:tcPr>
            <w:tcW w:w="1375" w:type="dxa"/>
            <w:tcBorders>
              <w:top w:val="nil"/>
              <w:left w:val="nil"/>
              <w:bottom w:val="nil"/>
              <w:right w:val="nil"/>
            </w:tcBorders>
            <w:shd w:val="clear" w:color="auto" w:fill="auto"/>
            <w:noWrap/>
            <w:vAlign w:val="bottom"/>
            <w:hideMark/>
          </w:tcPr>
          <w:p w14:paraId="6D85F3E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.24 [.15, .31]</w:t>
            </w:r>
          </w:p>
        </w:tc>
        <w:tc>
          <w:tcPr>
            <w:tcW w:w="900" w:type="dxa"/>
            <w:tcBorders>
              <w:top w:val="nil"/>
              <w:left w:val="nil"/>
              <w:bottom w:val="nil"/>
              <w:right w:val="nil"/>
            </w:tcBorders>
            <w:shd w:val="clear" w:color="auto" w:fill="auto"/>
            <w:noWrap/>
            <w:vAlign w:val="bottom"/>
            <w:hideMark/>
          </w:tcPr>
          <w:p w14:paraId="46EB436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.19</w:t>
            </w:r>
          </w:p>
        </w:tc>
      </w:tr>
      <w:tr w:rsidR="00AE537A" w:rsidRPr="00AE537A" w14:paraId="640EDFC0" w14:textId="77777777" w:rsidTr="002C56C4">
        <w:trPr>
          <w:trHeight w:val="300"/>
        </w:trPr>
        <w:tc>
          <w:tcPr>
            <w:tcW w:w="1435" w:type="dxa"/>
            <w:tcBorders>
              <w:top w:val="nil"/>
              <w:left w:val="nil"/>
              <w:bottom w:val="nil"/>
              <w:right w:val="nil"/>
            </w:tcBorders>
            <w:shd w:val="clear" w:color="auto" w:fill="auto"/>
            <w:noWrap/>
            <w:vAlign w:val="bottom"/>
            <w:hideMark/>
          </w:tcPr>
          <w:p w14:paraId="62928F89"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2B99762E"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39577C68"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.11 [.00, .22]</w:t>
            </w:r>
          </w:p>
        </w:tc>
        <w:tc>
          <w:tcPr>
            <w:tcW w:w="1256" w:type="dxa"/>
            <w:tcBorders>
              <w:top w:val="nil"/>
              <w:left w:val="nil"/>
              <w:bottom w:val="nil"/>
              <w:right w:val="nil"/>
            </w:tcBorders>
            <w:shd w:val="clear" w:color="auto" w:fill="auto"/>
            <w:noWrap/>
            <w:vAlign w:val="bottom"/>
            <w:hideMark/>
          </w:tcPr>
          <w:p w14:paraId="6C4C765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29 [0, 64]</w:t>
            </w:r>
          </w:p>
        </w:tc>
        <w:tc>
          <w:tcPr>
            <w:tcW w:w="1435" w:type="dxa"/>
            <w:tcBorders>
              <w:top w:val="nil"/>
              <w:left w:val="nil"/>
              <w:bottom w:val="nil"/>
              <w:right w:val="nil"/>
            </w:tcBorders>
            <w:shd w:val="clear" w:color="auto" w:fill="auto"/>
            <w:noWrap/>
            <w:vAlign w:val="bottom"/>
            <w:hideMark/>
          </w:tcPr>
          <w:p w14:paraId="4C661D7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.16 [.10, .21]</w:t>
            </w:r>
          </w:p>
        </w:tc>
        <w:tc>
          <w:tcPr>
            <w:tcW w:w="1166" w:type="dxa"/>
            <w:tcBorders>
              <w:top w:val="nil"/>
              <w:left w:val="nil"/>
              <w:bottom w:val="nil"/>
              <w:right w:val="nil"/>
            </w:tcBorders>
            <w:shd w:val="clear" w:color="auto" w:fill="auto"/>
            <w:noWrap/>
            <w:vAlign w:val="bottom"/>
            <w:hideMark/>
          </w:tcPr>
          <w:p w14:paraId="04860B5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27 [0, 62]</w:t>
            </w:r>
          </w:p>
        </w:tc>
        <w:tc>
          <w:tcPr>
            <w:tcW w:w="1375" w:type="dxa"/>
            <w:tcBorders>
              <w:top w:val="nil"/>
              <w:left w:val="nil"/>
              <w:bottom w:val="nil"/>
              <w:right w:val="nil"/>
            </w:tcBorders>
            <w:shd w:val="clear" w:color="auto" w:fill="auto"/>
            <w:noWrap/>
            <w:vAlign w:val="bottom"/>
            <w:hideMark/>
          </w:tcPr>
          <w:p w14:paraId="256EEF8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.24 [.14, .32]</w:t>
            </w:r>
          </w:p>
        </w:tc>
        <w:tc>
          <w:tcPr>
            <w:tcW w:w="900" w:type="dxa"/>
            <w:tcBorders>
              <w:top w:val="nil"/>
              <w:left w:val="nil"/>
              <w:bottom w:val="nil"/>
              <w:right w:val="nil"/>
            </w:tcBorders>
            <w:shd w:val="clear" w:color="auto" w:fill="auto"/>
            <w:noWrap/>
            <w:vAlign w:val="bottom"/>
            <w:hideMark/>
          </w:tcPr>
          <w:p w14:paraId="2BE750A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.19</w:t>
            </w:r>
          </w:p>
        </w:tc>
      </w:tr>
      <w:tr w:rsidR="00AE537A" w:rsidRPr="00AE537A" w14:paraId="394C2E02" w14:textId="77777777" w:rsidTr="002C56C4">
        <w:trPr>
          <w:trHeight w:val="300"/>
        </w:trPr>
        <w:tc>
          <w:tcPr>
            <w:tcW w:w="1435" w:type="dxa"/>
            <w:tcBorders>
              <w:top w:val="nil"/>
              <w:left w:val="nil"/>
              <w:bottom w:val="nil"/>
              <w:right w:val="nil"/>
            </w:tcBorders>
            <w:shd w:val="clear" w:color="auto" w:fill="auto"/>
            <w:noWrap/>
            <w:vAlign w:val="bottom"/>
            <w:hideMark/>
          </w:tcPr>
          <w:p w14:paraId="29AABFF6"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Cross-Section</w:t>
            </w:r>
          </w:p>
        </w:tc>
        <w:tc>
          <w:tcPr>
            <w:tcW w:w="603" w:type="dxa"/>
            <w:tcBorders>
              <w:top w:val="nil"/>
              <w:left w:val="nil"/>
              <w:bottom w:val="nil"/>
              <w:right w:val="nil"/>
            </w:tcBorders>
            <w:shd w:val="clear" w:color="auto" w:fill="auto"/>
            <w:noWrap/>
            <w:vAlign w:val="bottom"/>
            <w:hideMark/>
          </w:tcPr>
          <w:p w14:paraId="169319D6"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2452D593"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.13 [.03, .23]</w:t>
            </w:r>
          </w:p>
        </w:tc>
        <w:tc>
          <w:tcPr>
            <w:tcW w:w="1256" w:type="dxa"/>
            <w:tcBorders>
              <w:top w:val="nil"/>
              <w:left w:val="nil"/>
              <w:bottom w:val="nil"/>
              <w:right w:val="nil"/>
            </w:tcBorders>
            <w:shd w:val="clear" w:color="auto" w:fill="auto"/>
            <w:noWrap/>
            <w:vAlign w:val="bottom"/>
            <w:hideMark/>
          </w:tcPr>
          <w:p w14:paraId="18D8300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58 [22, 87]</w:t>
            </w:r>
          </w:p>
        </w:tc>
        <w:tc>
          <w:tcPr>
            <w:tcW w:w="1435" w:type="dxa"/>
            <w:tcBorders>
              <w:top w:val="nil"/>
              <w:left w:val="nil"/>
              <w:bottom w:val="nil"/>
              <w:right w:val="nil"/>
            </w:tcBorders>
            <w:shd w:val="clear" w:color="auto" w:fill="auto"/>
            <w:noWrap/>
            <w:vAlign w:val="bottom"/>
            <w:hideMark/>
          </w:tcPr>
          <w:p w14:paraId="38B7959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.17 [.11, .23]</w:t>
            </w:r>
          </w:p>
        </w:tc>
        <w:tc>
          <w:tcPr>
            <w:tcW w:w="1166" w:type="dxa"/>
            <w:tcBorders>
              <w:top w:val="nil"/>
              <w:left w:val="nil"/>
              <w:bottom w:val="nil"/>
              <w:right w:val="nil"/>
            </w:tcBorders>
            <w:shd w:val="clear" w:color="auto" w:fill="auto"/>
            <w:noWrap/>
            <w:vAlign w:val="bottom"/>
            <w:hideMark/>
          </w:tcPr>
          <w:p w14:paraId="75F3D21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61 [26, 87]</w:t>
            </w:r>
          </w:p>
        </w:tc>
        <w:tc>
          <w:tcPr>
            <w:tcW w:w="1375" w:type="dxa"/>
            <w:tcBorders>
              <w:top w:val="nil"/>
              <w:left w:val="nil"/>
              <w:bottom w:val="nil"/>
              <w:right w:val="nil"/>
            </w:tcBorders>
            <w:shd w:val="clear" w:color="auto" w:fill="auto"/>
            <w:noWrap/>
            <w:vAlign w:val="bottom"/>
            <w:hideMark/>
          </w:tcPr>
          <w:p w14:paraId="25D0D58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.18 [.14, .22]</w:t>
            </w:r>
          </w:p>
        </w:tc>
        <w:tc>
          <w:tcPr>
            <w:tcW w:w="900" w:type="dxa"/>
            <w:tcBorders>
              <w:top w:val="nil"/>
              <w:left w:val="nil"/>
              <w:bottom w:val="nil"/>
              <w:right w:val="nil"/>
            </w:tcBorders>
            <w:shd w:val="clear" w:color="auto" w:fill="auto"/>
            <w:noWrap/>
            <w:vAlign w:val="bottom"/>
            <w:hideMark/>
          </w:tcPr>
          <w:p w14:paraId="579CE6B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.17</w:t>
            </w:r>
          </w:p>
        </w:tc>
      </w:tr>
      <w:tr w:rsidR="00AE537A" w:rsidRPr="00AE537A" w14:paraId="4700BFED" w14:textId="77777777" w:rsidTr="002C56C4">
        <w:trPr>
          <w:trHeight w:val="300"/>
        </w:trPr>
        <w:tc>
          <w:tcPr>
            <w:tcW w:w="1435" w:type="dxa"/>
            <w:tcBorders>
              <w:top w:val="nil"/>
              <w:left w:val="nil"/>
              <w:bottom w:val="nil"/>
              <w:right w:val="nil"/>
            </w:tcBorders>
            <w:shd w:val="clear" w:color="auto" w:fill="auto"/>
            <w:noWrap/>
            <w:vAlign w:val="bottom"/>
            <w:hideMark/>
          </w:tcPr>
          <w:p w14:paraId="3A8DE4A9"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Cross-Section</w:t>
            </w:r>
          </w:p>
        </w:tc>
        <w:tc>
          <w:tcPr>
            <w:tcW w:w="603" w:type="dxa"/>
            <w:tcBorders>
              <w:top w:val="nil"/>
              <w:left w:val="nil"/>
              <w:bottom w:val="nil"/>
              <w:right w:val="nil"/>
            </w:tcBorders>
            <w:shd w:val="clear" w:color="auto" w:fill="auto"/>
            <w:noWrap/>
            <w:vAlign w:val="bottom"/>
            <w:hideMark/>
          </w:tcPr>
          <w:p w14:paraId="7089EA61"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75F173E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.13 [.02, .24]</w:t>
            </w:r>
          </w:p>
        </w:tc>
        <w:tc>
          <w:tcPr>
            <w:tcW w:w="1256" w:type="dxa"/>
            <w:tcBorders>
              <w:top w:val="nil"/>
              <w:left w:val="nil"/>
              <w:bottom w:val="nil"/>
              <w:right w:val="nil"/>
            </w:tcBorders>
            <w:shd w:val="clear" w:color="auto" w:fill="auto"/>
            <w:noWrap/>
            <w:vAlign w:val="bottom"/>
            <w:hideMark/>
          </w:tcPr>
          <w:p w14:paraId="4AF8A868"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82 [68, 93]</w:t>
            </w:r>
          </w:p>
        </w:tc>
        <w:tc>
          <w:tcPr>
            <w:tcW w:w="1435" w:type="dxa"/>
            <w:tcBorders>
              <w:top w:val="nil"/>
              <w:left w:val="nil"/>
              <w:bottom w:val="nil"/>
              <w:right w:val="nil"/>
            </w:tcBorders>
            <w:shd w:val="clear" w:color="auto" w:fill="auto"/>
            <w:noWrap/>
            <w:vAlign w:val="bottom"/>
            <w:hideMark/>
          </w:tcPr>
          <w:p w14:paraId="406173E0"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.18 [.11, .24]</w:t>
            </w:r>
          </w:p>
        </w:tc>
        <w:tc>
          <w:tcPr>
            <w:tcW w:w="1166" w:type="dxa"/>
            <w:tcBorders>
              <w:top w:val="nil"/>
              <w:left w:val="nil"/>
              <w:bottom w:val="nil"/>
              <w:right w:val="nil"/>
            </w:tcBorders>
            <w:shd w:val="clear" w:color="auto" w:fill="auto"/>
            <w:noWrap/>
            <w:vAlign w:val="bottom"/>
            <w:hideMark/>
          </w:tcPr>
          <w:p w14:paraId="75A726E6"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84 [71, 93]</w:t>
            </w:r>
          </w:p>
        </w:tc>
        <w:tc>
          <w:tcPr>
            <w:tcW w:w="1375" w:type="dxa"/>
            <w:tcBorders>
              <w:top w:val="nil"/>
              <w:left w:val="nil"/>
              <w:bottom w:val="nil"/>
              <w:right w:val="nil"/>
            </w:tcBorders>
            <w:shd w:val="clear" w:color="auto" w:fill="auto"/>
            <w:noWrap/>
            <w:vAlign w:val="bottom"/>
            <w:hideMark/>
          </w:tcPr>
          <w:p w14:paraId="288C2D2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.16 [.13, .20]</w:t>
            </w:r>
          </w:p>
        </w:tc>
        <w:tc>
          <w:tcPr>
            <w:tcW w:w="900" w:type="dxa"/>
            <w:tcBorders>
              <w:top w:val="nil"/>
              <w:left w:val="nil"/>
              <w:bottom w:val="nil"/>
              <w:right w:val="nil"/>
            </w:tcBorders>
            <w:shd w:val="clear" w:color="auto" w:fill="auto"/>
            <w:noWrap/>
            <w:vAlign w:val="bottom"/>
            <w:hideMark/>
          </w:tcPr>
          <w:p w14:paraId="24AE1FA5"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.17</w:t>
            </w:r>
          </w:p>
        </w:tc>
      </w:tr>
      <w:tr w:rsidR="00AE537A" w:rsidRPr="00AE537A" w14:paraId="7962AF40" w14:textId="77777777" w:rsidTr="002C56C4">
        <w:trPr>
          <w:trHeight w:val="300"/>
        </w:trPr>
        <w:tc>
          <w:tcPr>
            <w:tcW w:w="9720" w:type="dxa"/>
            <w:gridSpan w:val="8"/>
            <w:tcBorders>
              <w:top w:val="nil"/>
              <w:left w:val="nil"/>
              <w:bottom w:val="nil"/>
              <w:right w:val="nil"/>
            </w:tcBorders>
            <w:shd w:val="clear" w:color="auto" w:fill="auto"/>
            <w:noWrap/>
            <w:vAlign w:val="bottom"/>
            <w:hideMark/>
          </w:tcPr>
          <w:p w14:paraId="02CFCFC7" w14:textId="77777777" w:rsidR="00AE537A" w:rsidRPr="00AE537A" w:rsidRDefault="00AE537A" w:rsidP="00AE537A">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Physiological Arousal</w:t>
            </w:r>
          </w:p>
        </w:tc>
      </w:tr>
      <w:tr w:rsidR="00AE537A" w:rsidRPr="00AE537A" w14:paraId="2C0073E2" w14:textId="77777777" w:rsidTr="002C56C4">
        <w:trPr>
          <w:trHeight w:val="300"/>
        </w:trPr>
        <w:tc>
          <w:tcPr>
            <w:tcW w:w="1435" w:type="dxa"/>
            <w:tcBorders>
              <w:top w:val="nil"/>
              <w:left w:val="nil"/>
              <w:bottom w:val="nil"/>
              <w:right w:val="nil"/>
            </w:tcBorders>
            <w:shd w:val="clear" w:color="auto" w:fill="auto"/>
            <w:noWrap/>
            <w:vAlign w:val="bottom"/>
            <w:hideMark/>
          </w:tcPr>
          <w:p w14:paraId="59EA1FAA"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05CD9F71"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3C6A6DF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.19 [-.12, .47]</w:t>
            </w:r>
          </w:p>
        </w:tc>
        <w:tc>
          <w:tcPr>
            <w:tcW w:w="1256" w:type="dxa"/>
            <w:tcBorders>
              <w:top w:val="nil"/>
              <w:left w:val="nil"/>
              <w:bottom w:val="nil"/>
              <w:right w:val="nil"/>
            </w:tcBorders>
            <w:shd w:val="clear" w:color="auto" w:fill="auto"/>
            <w:noWrap/>
            <w:vAlign w:val="bottom"/>
            <w:hideMark/>
          </w:tcPr>
          <w:p w14:paraId="5A0A8F1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53 [0, 83]</w:t>
            </w:r>
          </w:p>
        </w:tc>
        <w:tc>
          <w:tcPr>
            <w:tcW w:w="1435" w:type="dxa"/>
            <w:tcBorders>
              <w:top w:val="nil"/>
              <w:left w:val="nil"/>
              <w:bottom w:val="nil"/>
              <w:right w:val="nil"/>
            </w:tcBorders>
            <w:shd w:val="clear" w:color="auto" w:fill="auto"/>
            <w:noWrap/>
            <w:vAlign w:val="bottom"/>
            <w:hideMark/>
          </w:tcPr>
          <w:p w14:paraId="6220AC83"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.21 [.04, .37]</w:t>
            </w:r>
          </w:p>
        </w:tc>
        <w:tc>
          <w:tcPr>
            <w:tcW w:w="1166" w:type="dxa"/>
            <w:tcBorders>
              <w:top w:val="nil"/>
              <w:left w:val="nil"/>
              <w:bottom w:val="nil"/>
              <w:right w:val="nil"/>
            </w:tcBorders>
            <w:shd w:val="clear" w:color="auto" w:fill="auto"/>
            <w:noWrap/>
            <w:vAlign w:val="bottom"/>
            <w:hideMark/>
          </w:tcPr>
          <w:p w14:paraId="1A871627"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54 [0, 84]</w:t>
            </w:r>
          </w:p>
        </w:tc>
        <w:tc>
          <w:tcPr>
            <w:tcW w:w="1375" w:type="dxa"/>
            <w:tcBorders>
              <w:top w:val="nil"/>
              <w:left w:val="nil"/>
              <w:bottom w:val="nil"/>
              <w:right w:val="nil"/>
            </w:tcBorders>
            <w:shd w:val="clear" w:color="auto" w:fill="auto"/>
            <w:noWrap/>
            <w:vAlign w:val="bottom"/>
            <w:hideMark/>
          </w:tcPr>
          <w:p w14:paraId="4B69939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.26 [.08, .37]</w:t>
            </w:r>
          </w:p>
        </w:tc>
        <w:tc>
          <w:tcPr>
            <w:tcW w:w="900" w:type="dxa"/>
            <w:tcBorders>
              <w:top w:val="nil"/>
              <w:left w:val="nil"/>
              <w:bottom w:val="nil"/>
              <w:right w:val="nil"/>
            </w:tcBorders>
            <w:shd w:val="clear" w:color="auto" w:fill="auto"/>
            <w:noWrap/>
            <w:vAlign w:val="bottom"/>
            <w:hideMark/>
          </w:tcPr>
          <w:p w14:paraId="2C509F6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.28</w:t>
            </w:r>
          </w:p>
        </w:tc>
      </w:tr>
      <w:tr w:rsidR="00AE537A" w:rsidRPr="00AE537A" w14:paraId="542F2665" w14:textId="77777777" w:rsidTr="002C56C4">
        <w:trPr>
          <w:trHeight w:val="300"/>
        </w:trPr>
        <w:tc>
          <w:tcPr>
            <w:tcW w:w="1435" w:type="dxa"/>
            <w:tcBorders>
              <w:top w:val="nil"/>
              <w:left w:val="nil"/>
              <w:bottom w:val="nil"/>
              <w:right w:val="nil"/>
            </w:tcBorders>
            <w:shd w:val="clear" w:color="auto" w:fill="auto"/>
            <w:noWrap/>
            <w:vAlign w:val="bottom"/>
            <w:hideMark/>
          </w:tcPr>
          <w:p w14:paraId="286A7ECB"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188EF57C"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3F6C515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-.01 [-.18, .17]</w:t>
            </w:r>
          </w:p>
        </w:tc>
        <w:tc>
          <w:tcPr>
            <w:tcW w:w="1256" w:type="dxa"/>
            <w:tcBorders>
              <w:top w:val="nil"/>
              <w:left w:val="nil"/>
              <w:bottom w:val="nil"/>
              <w:right w:val="nil"/>
            </w:tcBorders>
            <w:shd w:val="clear" w:color="auto" w:fill="auto"/>
            <w:noWrap/>
            <w:vAlign w:val="bottom"/>
            <w:hideMark/>
          </w:tcPr>
          <w:p w14:paraId="39785DE7"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31 [0, 66]</w:t>
            </w:r>
          </w:p>
        </w:tc>
        <w:tc>
          <w:tcPr>
            <w:tcW w:w="1435" w:type="dxa"/>
            <w:tcBorders>
              <w:top w:val="nil"/>
              <w:left w:val="nil"/>
              <w:bottom w:val="nil"/>
              <w:right w:val="nil"/>
            </w:tcBorders>
            <w:shd w:val="clear" w:color="auto" w:fill="auto"/>
            <w:noWrap/>
            <w:vAlign w:val="bottom"/>
            <w:hideMark/>
          </w:tcPr>
          <w:p w14:paraId="59B739B6"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.09 [.00, .17]</w:t>
            </w:r>
          </w:p>
        </w:tc>
        <w:tc>
          <w:tcPr>
            <w:tcW w:w="1166" w:type="dxa"/>
            <w:tcBorders>
              <w:top w:val="nil"/>
              <w:left w:val="nil"/>
              <w:bottom w:val="nil"/>
              <w:right w:val="nil"/>
            </w:tcBorders>
            <w:shd w:val="clear" w:color="auto" w:fill="auto"/>
            <w:noWrap/>
            <w:vAlign w:val="bottom"/>
            <w:hideMark/>
          </w:tcPr>
          <w:p w14:paraId="652DF04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32 [0, 65]</w:t>
            </w:r>
          </w:p>
        </w:tc>
        <w:tc>
          <w:tcPr>
            <w:tcW w:w="1375" w:type="dxa"/>
            <w:tcBorders>
              <w:top w:val="nil"/>
              <w:left w:val="nil"/>
              <w:bottom w:val="nil"/>
              <w:right w:val="nil"/>
            </w:tcBorders>
            <w:shd w:val="clear" w:color="auto" w:fill="auto"/>
            <w:noWrap/>
            <w:vAlign w:val="bottom"/>
            <w:hideMark/>
          </w:tcPr>
          <w:p w14:paraId="2E68BD7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.26 [.08, .37]</w:t>
            </w:r>
          </w:p>
        </w:tc>
        <w:tc>
          <w:tcPr>
            <w:tcW w:w="900" w:type="dxa"/>
            <w:tcBorders>
              <w:top w:val="nil"/>
              <w:left w:val="nil"/>
              <w:bottom w:val="nil"/>
              <w:right w:val="nil"/>
            </w:tcBorders>
            <w:shd w:val="clear" w:color="auto" w:fill="auto"/>
            <w:noWrap/>
            <w:vAlign w:val="bottom"/>
            <w:hideMark/>
          </w:tcPr>
          <w:p w14:paraId="03399C55"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.28</w:t>
            </w:r>
          </w:p>
        </w:tc>
      </w:tr>
    </w:tbl>
    <w:p w14:paraId="69C9FFE4" w14:textId="77777777" w:rsidR="00AE537A" w:rsidRDefault="00AE537A" w:rsidP="000A12B8">
      <w:pPr>
        <w:autoSpaceDE w:val="0"/>
        <w:autoSpaceDN w:val="0"/>
        <w:adjustRightInd w:val="0"/>
        <w:spacing w:after="0" w:line="240" w:lineRule="auto"/>
        <w:rPr>
          <w:rFonts w:ascii="LMRoman12-Italic" w:hAnsi="LMRoman12-Italic" w:cs="LMRoman12-Italic"/>
          <w:i/>
          <w:iCs/>
          <w:sz w:val="24"/>
          <w:szCs w:val="24"/>
        </w:rPr>
      </w:pPr>
    </w:p>
    <w:p w14:paraId="27BE975C"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t xml:space="preserve">Note: K = </w:t>
      </w:r>
      <w:r>
        <w:rPr>
          <w:rFonts w:ascii="LMRoman12-Regular" w:hAnsi="LMRoman12-Regular" w:cs="LMRoman12-Regular"/>
          <w:sz w:val="24"/>
          <w:szCs w:val="24"/>
        </w:rPr>
        <w:t xml:space="preserve">number of studies; </w:t>
      </w:r>
      <w:r>
        <w:rPr>
          <w:rFonts w:ascii="LMRoman12-Italic" w:hAnsi="LMRoman12-Italic" w:cs="LMRoman12-Italic"/>
          <w:i/>
          <w:iCs/>
          <w:sz w:val="24"/>
          <w:szCs w:val="24"/>
        </w:rPr>
        <w:t xml:space="preserve">N = </w:t>
      </w:r>
      <w:r>
        <w:rPr>
          <w:rFonts w:ascii="LMRoman12-Regular" w:hAnsi="LMRoman12-Regular" w:cs="LMRoman12-Regular"/>
          <w:sz w:val="24"/>
          <w:szCs w:val="24"/>
        </w:rPr>
        <w:t xml:space="preserve">total N across studies. </w:t>
      </w:r>
      <w:r>
        <w:rPr>
          <w:rFonts w:ascii="LMMathSymbols10-Regular" w:hAnsi="LMMathSymbols10-Regular" w:cs="LMMathSymbols10-Regular"/>
          <w:sz w:val="24"/>
          <w:szCs w:val="24"/>
        </w:rPr>
        <w:t xml:space="preserve">† </w:t>
      </w:r>
      <w:r>
        <w:rPr>
          <w:rFonts w:ascii="LMRoman12-Regular" w:hAnsi="LMRoman12-Regular" w:cs="LMRoman12-Regular"/>
          <w:sz w:val="24"/>
          <w:szCs w:val="24"/>
        </w:rPr>
        <w:t xml:space="preserve">Confidence interval on </w:t>
      </w:r>
      <w:r>
        <w:rPr>
          <w:rFonts w:ascii="LMMathItalic12-Regular" w:hAnsi="LMMathItalic12-Regular" w:cs="LMMathItalic12-Regular"/>
          <w:i/>
          <w:iCs/>
          <w:sz w:val="24"/>
          <w:szCs w:val="24"/>
        </w:rPr>
        <w:t>I</w:t>
      </w:r>
      <w:r w:rsidR="001F2D1D">
        <w:rPr>
          <w:rFonts w:ascii="LMRoman8-Regular" w:hAnsi="LMRoman8-Regular" w:cs="LMRoman8-Regular"/>
          <w:sz w:val="16"/>
          <w:szCs w:val="16"/>
        </w:rPr>
        <w:t xml:space="preserve">2 </w:t>
      </w:r>
      <w:r>
        <w:rPr>
          <w:rFonts w:ascii="LMRoman12-Regular" w:hAnsi="LMRoman12-Regular" w:cs="LMRoman12-Regular"/>
          <w:sz w:val="24"/>
          <w:szCs w:val="24"/>
        </w:rPr>
        <w:t>unavailable due to highly homogeneous data. One analysis omitted for insufficient number</w:t>
      </w:r>
      <w:r w:rsidR="001F2D1D">
        <w:rPr>
          <w:rFonts w:ascii="LMRoman12-Regular" w:hAnsi="LMRoman12-Regular" w:cs="LMRoman12-Regular"/>
          <w:sz w:val="24"/>
          <w:szCs w:val="24"/>
        </w:rPr>
        <w:t xml:space="preserve"> </w:t>
      </w:r>
      <w:r>
        <w:rPr>
          <w:rFonts w:ascii="LMRoman12-Regular" w:hAnsi="LMRoman12-Regular" w:cs="LMRoman12-Regular"/>
          <w:sz w:val="24"/>
          <w:szCs w:val="24"/>
        </w:rPr>
        <w:t>of studies. Bold text indicates where the 95% CI of the PET estimate excludes zero,</w:t>
      </w:r>
      <w:r w:rsidR="001F2D1D">
        <w:rPr>
          <w:rFonts w:ascii="LMRoman12-Regular" w:hAnsi="LMRoman12-Regular" w:cs="LMRoman12-Regular"/>
          <w:sz w:val="24"/>
          <w:szCs w:val="24"/>
        </w:rPr>
        <w:t xml:space="preserve"> </w:t>
      </w:r>
      <w:r>
        <w:rPr>
          <w:rFonts w:ascii="LMRoman12-Regular" w:hAnsi="LMRoman12-Regular" w:cs="LMRoman12-Regular"/>
          <w:sz w:val="24"/>
          <w:szCs w:val="24"/>
        </w:rPr>
        <w:t>suggesting that the underlying effect is nonzero and that PEESE should be favored over</w:t>
      </w:r>
      <w:r w:rsidR="001F2D1D">
        <w:rPr>
          <w:rFonts w:ascii="LMRoman12-Regular" w:hAnsi="LMRoman12-Regular" w:cs="LMRoman12-Regular"/>
          <w:sz w:val="24"/>
          <w:szCs w:val="24"/>
        </w:rPr>
        <w:t xml:space="preserve"> </w:t>
      </w:r>
      <w:r>
        <w:rPr>
          <w:rFonts w:ascii="LMRoman12-Regular" w:hAnsi="LMRoman12-Regular" w:cs="LMRoman12-Regular"/>
          <w:sz w:val="24"/>
          <w:szCs w:val="24"/>
        </w:rPr>
        <w:t xml:space="preserve">PET. All effect sizes in Pearson </w:t>
      </w:r>
      <w:r>
        <w:rPr>
          <w:rFonts w:ascii="LMMathItalic12-Regular" w:hAnsi="LMMathItalic12-Regular" w:cs="LMMathItalic12-Regular"/>
          <w:i/>
          <w:iCs/>
          <w:sz w:val="24"/>
          <w:szCs w:val="24"/>
        </w:rPr>
        <w:t>r</w:t>
      </w:r>
      <w:r>
        <w:rPr>
          <w:rFonts w:ascii="LMRoman12-Regular" w:hAnsi="LMRoman12-Regular" w:cs="LMRoman12-Regular"/>
          <w:sz w:val="24"/>
          <w:szCs w:val="24"/>
        </w:rPr>
        <w:t>.</w:t>
      </w:r>
    </w:p>
    <w:p w14:paraId="1E7871F4" w14:textId="77777777" w:rsidR="00F97C12" w:rsidRDefault="00F97C12" w:rsidP="000A12B8">
      <w:pPr>
        <w:autoSpaceDE w:val="0"/>
        <w:autoSpaceDN w:val="0"/>
        <w:adjustRightInd w:val="0"/>
        <w:spacing w:after="0" w:line="240" w:lineRule="auto"/>
        <w:rPr>
          <w:rFonts w:ascii="LMRoman12-Regular" w:hAnsi="LMRoman12-Regular" w:cs="LMRoman12-Regular"/>
          <w:sz w:val="24"/>
          <w:szCs w:val="24"/>
        </w:rPr>
        <w:sectPr w:rsidR="00F97C12">
          <w:pgSz w:w="12240" w:h="15840"/>
          <w:pgMar w:top="1440" w:right="1440" w:bottom="1440" w:left="1440" w:header="720" w:footer="720" w:gutter="0"/>
          <w:cols w:space="720"/>
          <w:docGrid w:linePitch="360"/>
        </w:sectPr>
      </w:pPr>
    </w:p>
    <w:p w14:paraId="7ACDC53E"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lastRenderedPageBreak/>
        <w:t>Table 4</w:t>
      </w:r>
    </w:p>
    <w:p w14:paraId="4314CF36" w14:textId="77777777" w:rsidR="000A12B8" w:rsidRDefault="000A12B8"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t>The statistical significance and best-practices coding</w:t>
      </w:r>
      <w:r w:rsidR="001F2D1D">
        <w:rPr>
          <w:rFonts w:ascii="LMRoman12-Italic" w:hAnsi="LMRoman12-Italic" w:cs="LMRoman12-Italic"/>
          <w:i/>
          <w:iCs/>
          <w:sz w:val="24"/>
          <w:szCs w:val="24"/>
        </w:rPr>
        <w:t xml:space="preserve"> of effect sizes in unpublished </w:t>
      </w:r>
      <w:r>
        <w:rPr>
          <w:rFonts w:ascii="LMRoman12-Italic" w:hAnsi="LMRoman12-Italic" w:cs="LMRoman12-Italic"/>
          <w:i/>
          <w:iCs/>
          <w:sz w:val="24"/>
          <w:szCs w:val="24"/>
        </w:rPr>
        <w:t>dissertations.</w:t>
      </w:r>
    </w:p>
    <w:tbl>
      <w:tblPr>
        <w:tblW w:w="7280" w:type="dxa"/>
        <w:tblLook w:val="04A0" w:firstRow="1" w:lastRow="0" w:firstColumn="1" w:lastColumn="0" w:noHBand="0" w:noVBand="1"/>
      </w:tblPr>
      <w:tblGrid>
        <w:gridCol w:w="2700"/>
        <w:gridCol w:w="1407"/>
        <w:gridCol w:w="1646"/>
        <w:gridCol w:w="84"/>
        <w:gridCol w:w="1443"/>
      </w:tblGrid>
      <w:tr w:rsidR="002C56C4" w:rsidRPr="002C56C4" w14:paraId="75E981C6" w14:textId="77777777" w:rsidTr="002C56C4">
        <w:trPr>
          <w:trHeight w:val="300"/>
        </w:trPr>
        <w:tc>
          <w:tcPr>
            <w:tcW w:w="7280" w:type="dxa"/>
            <w:gridSpan w:val="5"/>
            <w:tcBorders>
              <w:top w:val="single" w:sz="4" w:space="0" w:color="auto"/>
              <w:left w:val="nil"/>
              <w:bottom w:val="single" w:sz="4" w:space="0" w:color="auto"/>
              <w:right w:val="nil"/>
            </w:tcBorders>
            <w:shd w:val="clear" w:color="auto" w:fill="auto"/>
            <w:noWrap/>
            <w:vAlign w:val="bottom"/>
            <w:hideMark/>
          </w:tcPr>
          <w:p w14:paraId="3E87AC4B"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Liberal coding scheme</w:t>
            </w:r>
          </w:p>
        </w:tc>
      </w:tr>
      <w:tr w:rsidR="002C56C4" w:rsidRPr="002C56C4" w14:paraId="4F175150" w14:textId="77777777" w:rsidTr="002246C0">
        <w:trPr>
          <w:trHeight w:val="300"/>
        </w:trPr>
        <w:tc>
          <w:tcPr>
            <w:tcW w:w="2700" w:type="dxa"/>
            <w:tcBorders>
              <w:top w:val="nil"/>
              <w:left w:val="nil"/>
              <w:bottom w:val="nil"/>
              <w:right w:val="nil"/>
            </w:tcBorders>
            <w:shd w:val="clear" w:color="auto" w:fill="auto"/>
            <w:noWrap/>
            <w:vAlign w:val="bottom"/>
            <w:hideMark/>
          </w:tcPr>
          <w:p w14:paraId="1A24828A" w14:textId="77777777" w:rsidR="002C56C4" w:rsidRPr="002C56C4" w:rsidRDefault="002C56C4" w:rsidP="002C56C4">
            <w:pPr>
              <w:spacing w:after="0" w:line="240" w:lineRule="auto"/>
              <w:jc w:val="center"/>
              <w:rPr>
                <w:rFonts w:ascii="Calibri" w:eastAsia="Times New Roman" w:hAnsi="Calibri" w:cs="Times New Roman"/>
                <w:color w:val="000000"/>
              </w:rPr>
            </w:pPr>
          </w:p>
        </w:tc>
        <w:tc>
          <w:tcPr>
            <w:tcW w:w="3137" w:type="dxa"/>
            <w:gridSpan w:val="3"/>
            <w:tcBorders>
              <w:top w:val="nil"/>
              <w:left w:val="nil"/>
              <w:bottom w:val="single" w:sz="4" w:space="0" w:color="auto"/>
              <w:right w:val="nil"/>
            </w:tcBorders>
            <w:shd w:val="clear" w:color="auto" w:fill="auto"/>
            <w:noWrap/>
            <w:vAlign w:val="bottom"/>
            <w:hideMark/>
          </w:tcPr>
          <w:p w14:paraId="05B0BA7C"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Statistical significance</w:t>
            </w:r>
          </w:p>
        </w:tc>
        <w:tc>
          <w:tcPr>
            <w:tcW w:w="1443" w:type="dxa"/>
            <w:tcBorders>
              <w:top w:val="nil"/>
              <w:left w:val="nil"/>
              <w:bottom w:val="nil"/>
              <w:right w:val="nil"/>
            </w:tcBorders>
            <w:shd w:val="clear" w:color="auto" w:fill="auto"/>
            <w:noWrap/>
            <w:vAlign w:val="bottom"/>
            <w:hideMark/>
          </w:tcPr>
          <w:p w14:paraId="67EECC0F" w14:textId="77777777" w:rsidR="002C56C4" w:rsidRPr="002C56C4" w:rsidRDefault="002C56C4" w:rsidP="002C56C4">
            <w:pPr>
              <w:spacing w:after="0" w:line="240" w:lineRule="auto"/>
              <w:jc w:val="center"/>
              <w:rPr>
                <w:rFonts w:ascii="Calibri" w:eastAsia="Times New Roman" w:hAnsi="Calibri" w:cs="Times New Roman"/>
                <w:color w:val="000000"/>
              </w:rPr>
            </w:pPr>
          </w:p>
        </w:tc>
      </w:tr>
      <w:tr w:rsidR="002C56C4" w:rsidRPr="002C56C4" w14:paraId="68AC6185" w14:textId="77777777" w:rsidTr="002246C0">
        <w:trPr>
          <w:trHeight w:val="300"/>
        </w:trPr>
        <w:tc>
          <w:tcPr>
            <w:tcW w:w="2700" w:type="dxa"/>
            <w:tcBorders>
              <w:left w:val="nil"/>
              <w:bottom w:val="nil"/>
              <w:right w:val="nil"/>
            </w:tcBorders>
            <w:shd w:val="clear" w:color="auto" w:fill="auto"/>
            <w:noWrap/>
            <w:vAlign w:val="bottom"/>
            <w:hideMark/>
          </w:tcPr>
          <w:p w14:paraId="4C973930"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Publication format</w:t>
            </w:r>
          </w:p>
        </w:tc>
        <w:tc>
          <w:tcPr>
            <w:tcW w:w="1407" w:type="dxa"/>
            <w:tcBorders>
              <w:top w:val="single" w:sz="4" w:space="0" w:color="auto"/>
              <w:left w:val="nil"/>
              <w:bottom w:val="nil"/>
              <w:right w:val="nil"/>
            </w:tcBorders>
            <w:shd w:val="clear" w:color="auto" w:fill="auto"/>
            <w:noWrap/>
            <w:vAlign w:val="bottom"/>
            <w:hideMark/>
          </w:tcPr>
          <w:p w14:paraId="6079B915"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Yes</w:t>
            </w:r>
          </w:p>
        </w:tc>
        <w:tc>
          <w:tcPr>
            <w:tcW w:w="1730" w:type="dxa"/>
            <w:gridSpan w:val="2"/>
            <w:tcBorders>
              <w:top w:val="single" w:sz="4" w:space="0" w:color="auto"/>
              <w:left w:val="nil"/>
              <w:bottom w:val="nil"/>
              <w:right w:val="nil"/>
            </w:tcBorders>
            <w:shd w:val="clear" w:color="auto" w:fill="auto"/>
            <w:noWrap/>
            <w:vAlign w:val="bottom"/>
            <w:hideMark/>
          </w:tcPr>
          <w:p w14:paraId="38BE41E2"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No</w:t>
            </w:r>
          </w:p>
        </w:tc>
        <w:tc>
          <w:tcPr>
            <w:tcW w:w="1443" w:type="dxa"/>
            <w:tcBorders>
              <w:top w:val="nil"/>
              <w:left w:val="nil"/>
              <w:bottom w:val="nil"/>
              <w:right w:val="nil"/>
            </w:tcBorders>
            <w:shd w:val="clear" w:color="auto" w:fill="auto"/>
            <w:noWrap/>
            <w:vAlign w:val="bottom"/>
            <w:hideMark/>
          </w:tcPr>
          <w:p w14:paraId="75F23A1D"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23B16C7D" w14:textId="77777777" w:rsidTr="002C56C4">
        <w:trPr>
          <w:trHeight w:val="300"/>
        </w:trPr>
        <w:tc>
          <w:tcPr>
            <w:tcW w:w="2700" w:type="dxa"/>
            <w:tcBorders>
              <w:top w:val="nil"/>
              <w:left w:val="nil"/>
              <w:bottom w:val="nil"/>
              <w:right w:val="nil"/>
            </w:tcBorders>
            <w:shd w:val="clear" w:color="auto" w:fill="auto"/>
            <w:noWrap/>
            <w:vAlign w:val="bottom"/>
            <w:hideMark/>
          </w:tcPr>
          <w:p w14:paraId="3826163D"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Unpublished Dissertation</w:t>
            </w:r>
          </w:p>
        </w:tc>
        <w:tc>
          <w:tcPr>
            <w:tcW w:w="1407" w:type="dxa"/>
            <w:tcBorders>
              <w:top w:val="nil"/>
              <w:left w:val="nil"/>
              <w:bottom w:val="nil"/>
              <w:right w:val="nil"/>
            </w:tcBorders>
            <w:shd w:val="clear" w:color="auto" w:fill="auto"/>
            <w:noWrap/>
            <w:vAlign w:val="bottom"/>
            <w:hideMark/>
          </w:tcPr>
          <w:p w14:paraId="283003B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4</w:t>
            </w:r>
          </w:p>
        </w:tc>
        <w:tc>
          <w:tcPr>
            <w:tcW w:w="1730" w:type="dxa"/>
            <w:gridSpan w:val="2"/>
            <w:tcBorders>
              <w:top w:val="nil"/>
              <w:left w:val="nil"/>
              <w:bottom w:val="nil"/>
              <w:right w:val="nil"/>
            </w:tcBorders>
            <w:shd w:val="clear" w:color="auto" w:fill="auto"/>
            <w:noWrap/>
            <w:vAlign w:val="bottom"/>
            <w:hideMark/>
          </w:tcPr>
          <w:p w14:paraId="550B705A"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30</w:t>
            </w:r>
          </w:p>
        </w:tc>
        <w:tc>
          <w:tcPr>
            <w:tcW w:w="1443" w:type="dxa"/>
            <w:tcBorders>
              <w:top w:val="nil"/>
              <w:left w:val="nil"/>
              <w:bottom w:val="nil"/>
              <w:right w:val="nil"/>
            </w:tcBorders>
            <w:shd w:val="clear" w:color="auto" w:fill="auto"/>
            <w:noWrap/>
            <w:vAlign w:val="bottom"/>
            <w:hideMark/>
          </w:tcPr>
          <w:p w14:paraId="32E2039D"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1A38B59A" w14:textId="77777777" w:rsidTr="002C56C4">
        <w:trPr>
          <w:trHeight w:val="300"/>
        </w:trPr>
        <w:tc>
          <w:tcPr>
            <w:tcW w:w="2700" w:type="dxa"/>
            <w:tcBorders>
              <w:top w:val="nil"/>
              <w:left w:val="nil"/>
              <w:bottom w:val="nil"/>
              <w:right w:val="nil"/>
            </w:tcBorders>
            <w:shd w:val="clear" w:color="auto" w:fill="auto"/>
            <w:noWrap/>
            <w:vAlign w:val="bottom"/>
            <w:hideMark/>
          </w:tcPr>
          <w:p w14:paraId="689BB1B4"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Other</w:t>
            </w:r>
          </w:p>
        </w:tc>
        <w:tc>
          <w:tcPr>
            <w:tcW w:w="1407" w:type="dxa"/>
            <w:tcBorders>
              <w:top w:val="nil"/>
              <w:left w:val="nil"/>
              <w:bottom w:val="nil"/>
              <w:right w:val="nil"/>
            </w:tcBorders>
            <w:shd w:val="clear" w:color="auto" w:fill="auto"/>
            <w:noWrap/>
            <w:vAlign w:val="bottom"/>
            <w:hideMark/>
          </w:tcPr>
          <w:p w14:paraId="37FD2C5E"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199</w:t>
            </w:r>
          </w:p>
        </w:tc>
        <w:tc>
          <w:tcPr>
            <w:tcW w:w="1730" w:type="dxa"/>
            <w:gridSpan w:val="2"/>
            <w:tcBorders>
              <w:top w:val="nil"/>
              <w:left w:val="nil"/>
              <w:bottom w:val="nil"/>
              <w:right w:val="nil"/>
            </w:tcBorders>
            <w:shd w:val="clear" w:color="auto" w:fill="auto"/>
            <w:noWrap/>
            <w:vAlign w:val="bottom"/>
            <w:hideMark/>
          </w:tcPr>
          <w:p w14:paraId="069BF429"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125</w:t>
            </w:r>
          </w:p>
        </w:tc>
        <w:tc>
          <w:tcPr>
            <w:tcW w:w="1443" w:type="dxa"/>
            <w:tcBorders>
              <w:top w:val="nil"/>
              <w:left w:val="nil"/>
              <w:bottom w:val="nil"/>
              <w:right w:val="nil"/>
            </w:tcBorders>
            <w:shd w:val="clear" w:color="auto" w:fill="auto"/>
            <w:noWrap/>
            <w:vAlign w:val="bottom"/>
            <w:hideMark/>
          </w:tcPr>
          <w:p w14:paraId="27F26C7D"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7BBA3CED" w14:textId="77777777" w:rsidTr="002246C0">
        <w:trPr>
          <w:trHeight w:val="300"/>
        </w:trPr>
        <w:tc>
          <w:tcPr>
            <w:tcW w:w="2700" w:type="dxa"/>
            <w:tcBorders>
              <w:top w:val="nil"/>
              <w:left w:val="nil"/>
              <w:bottom w:val="nil"/>
              <w:right w:val="nil"/>
            </w:tcBorders>
            <w:shd w:val="clear" w:color="auto" w:fill="auto"/>
            <w:noWrap/>
            <w:vAlign w:val="bottom"/>
            <w:hideMark/>
          </w:tcPr>
          <w:p w14:paraId="0C9BA5A6"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407" w:type="dxa"/>
            <w:tcBorders>
              <w:top w:val="nil"/>
              <w:left w:val="nil"/>
              <w:right w:val="nil"/>
            </w:tcBorders>
            <w:shd w:val="clear" w:color="auto" w:fill="auto"/>
            <w:noWrap/>
            <w:vAlign w:val="bottom"/>
            <w:hideMark/>
          </w:tcPr>
          <w:p w14:paraId="4A2E7678"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730" w:type="dxa"/>
            <w:gridSpan w:val="2"/>
            <w:tcBorders>
              <w:top w:val="nil"/>
              <w:left w:val="nil"/>
              <w:right w:val="nil"/>
            </w:tcBorders>
            <w:shd w:val="clear" w:color="auto" w:fill="auto"/>
            <w:noWrap/>
            <w:vAlign w:val="bottom"/>
            <w:hideMark/>
          </w:tcPr>
          <w:p w14:paraId="7383B707" w14:textId="77777777" w:rsidR="002C56C4" w:rsidRPr="002C56C4" w:rsidRDefault="002C56C4" w:rsidP="002C56C4">
            <w:pPr>
              <w:spacing w:after="0" w:line="240" w:lineRule="auto"/>
              <w:jc w:val="right"/>
              <w:rPr>
                <w:rFonts w:ascii="Times New Roman" w:eastAsia="Times New Roman" w:hAnsi="Times New Roman" w:cs="Times New Roman"/>
                <w:sz w:val="20"/>
                <w:szCs w:val="20"/>
              </w:rPr>
            </w:pPr>
          </w:p>
        </w:tc>
        <w:tc>
          <w:tcPr>
            <w:tcW w:w="1443" w:type="dxa"/>
            <w:tcBorders>
              <w:top w:val="nil"/>
              <w:left w:val="nil"/>
              <w:bottom w:val="nil"/>
              <w:right w:val="nil"/>
            </w:tcBorders>
            <w:shd w:val="clear" w:color="auto" w:fill="auto"/>
            <w:noWrap/>
            <w:vAlign w:val="bottom"/>
            <w:hideMark/>
          </w:tcPr>
          <w:p w14:paraId="1F1174CA" w14:textId="77777777" w:rsidR="002C56C4" w:rsidRPr="002C56C4" w:rsidRDefault="002C56C4" w:rsidP="002C56C4">
            <w:pPr>
              <w:spacing w:after="0" w:line="240" w:lineRule="auto"/>
              <w:jc w:val="right"/>
              <w:rPr>
                <w:rFonts w:ascii="Times New Roman" w:eastAsia="Times New Roman" w:hAnsi="Times New Roman" w:cs="Times New Roman"/>
                <w:sz w:val="20"/>
                <w:szCs w:val="20"/>
              </w:rPr>
            </w:pPr>
          </w:p>
        </w:tc>
      </w:tr>
      <w:tr w:rsidR="002C56C4" w:rsidRPr="002C56C4" w14:paraId="1FD74805" w14:textId="77777777" w:rsidTr="002246C0">
        <w:trPr>
          <w:trHeight w:val="300"/>
        </w:trPr>
        <w:tc>
          <w:tcPr>
            <w:tcW w:w="2700" w:type="dxa"/>
            <w:tcBorders>
              <w:top w:val="nil"/>
              <w:left w:val="nil"/>
              <w:bottom w:val="nil"/>
              <w:right w:val="nil"/>
            </w:tcBorders>
            <w:shd w:val="clear" w:color="auto" w:fill="auto"/>
            <w:noWrap/>
            <w:vAlign w:val="bottom"/>
            <w:hideMark/>
          </w:tcPr>
          <w:p w14:paraId="32C03E3E"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3137" w:type="dxa"/>
            <w:gridSpan w:val="3"/>
            <w:tcBorders>
              <w:top w:val="nil"/>
              <w:left w:val="nil"/>
              <w:bottom w:val="single" w:sz="4" w:space="0" w:color="auto"/>
              <w:right w:val="nil"/>
            </w:tcBorders>
            <w:shd w:val="clear" w:color="auto" w:fill="auto"/>
            <w:noWrap/>
            <w:vAlign w:val="bottom"/>
            <w:hideMark/>
          </w:tcPr>
          <w:p w14:paraId="1420AAF7"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Labeled Best Practices</w:t>
            </w:r>
          </w:p>
        </w:tc>
        <w:tc>
          <w:tcPr>
            <w:tcW w:w="1443" w:type="dxa"/>
            <w:tcBorders>
              <w:top w:val="nil"/>
              <w:left w:val="nil"/>
              <w:bottom w:val="nil"/>
              <w:right w:val="nil"/>
            </w:tcBorders>
            <w:shd w:val="clear" w:color="auto" w:fill="auto"/>
            <w:noWrap/>
            <w:vAlign w:val="bottom"/>
            <w:hideMark/>
          </w:tcPr>
          <w:p w14:paraId="444B826C" w14:textId="77777777" w:rsidR="002C56C4" w:rsidRPr="002C56C4" w:rsidRDefault="002C56C4" w:rsidP="002C56C4">
            <w:pPr>
              <w:spacing w:after="0" w:line="240" w:lineRule="auto"/>
              <w:jc w:val="center"/>
              <w:rPr>
                <w:rFonts w:ascii="Calibri" w:eastAsia="Times New Roman" w:hAnsi="Calibri" w:cs="Times New Roman"/>
                <w:color w:val="000000"/>
              </w:rPr>
            </w:pPr>
          </w:p>
        </w:tc>
      </w:tr>
      <w:tr w:rsidR="002C56C4" w:rsidRPr="002C56C4" w14:paraId="012E416C" w14:textId="77777777" w:rsidTr="002246C0">
        <w:trPr>
          <w:trHeight w:val="300"/>
        </w:trPr>
        <w:tc>
          <w:tcPr>
            <w:tcW w:w="2700" w:type="dxa"/>
            <w:tcBorders>
              <w:top w:val="nil"/>
              <w:left w:val="nil"/>
              <w:bottom w:val="nil"/>
              <w:right w:val="nil"/>
            </w:tcBorders>
            <w:shd w:val="clear" w:color="auto" w:fill="auto"/>
            <w:noWrap/>
            <w:vAlign w:val="bottom"/>
            <w:hideMark/>
          </w:tcPr>
          <w:p w14:paraId="20F2B90A"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Publication format</w:t>
            </w:r>
          </w:p>
        </w:tc>
        <w:tc>
          <w:tcPr>
            <w:tcW w:w="1407" w:type="dxa"/>
            <w:tcBorders>
              <w:top w:val="single" w:sz="4" w:space="0" w:color="auto"/>
              <w:left w:val="nil"/>
              <w:bottom w:val="nil"/>
              <w:right w:val="nil"/>
            </w:tcBorders>
            <w:shd w:val="clear" w:color="auto" w:fill="auto"/>
            <w:noWrap/>
            <w:vAlign w:val="bottom"/>
            <w:hideMark/>
          </w:tcPr>
          <w:p w14:paraId="1AB18A9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Yes</w:t>
            </w:r>
          </w:p>
        </w:tc>
        <w:tc>
          <w:tcPr>
            <w:tcW w:w="1730" w:type="dxa"/>
            <w:gridSpan w:val="2"/>
            <w:tcBorders>
              <w:top w:val="single" w:sz="4" w:space="0" w:color="auto"/>
              <w:left w:val="nil"/>
              <w:bottom w:val="nil"/>
              <w:right w:val="nil"/>
            </w:tcBorders>
            <w:shd w:val="clear" w:color="auto" w:fill="auto"/>
            <w:noWrap/>
            <w:vAlign w:val="bottom"/>
            <w:hideMark/>
          </w:tcPr>
          <w:p w14:paraId="281E105B"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No</w:t>
            </w:r>
          </w:p>
        </w:tc>
        <w:tc>
          <w:tcPr>
            <w:tcW w:w="1443" w:type="dxa"/>
            <w:tcBorders>
              <w:top w:val="nil"/>
              <w:left w:val="nil"/>
              <w:bottom w:val="nil"/>
              <w:right w:val="nil"/>
            </w:tcBorders>
            <w:shd w:val="clear" w:color="auto" w:fill="auto"/>
            <w:noWrap/>
            <w:vAlign w:val="bottom"/>
            <w:hideMark/>
          </w:tcPr>
          <w:p w14:paraId="24663C91"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2C331262" w14:textId="77777777" w:rsidTr="002C56C4">
        <w:trPr>
          <w:trHeight w:val="300"/>
        </w:trPr>
        <w:tc>
          <w:tcPr>
            <w:tcW w:w="2700" w:type="dxa"/>
            <w:tcBorders>
              <w:top w:val="nil"/>
              <w:left w:val="nil"/>
              <w:bottom w:val="nil"/>
              <w:right w:val="nil"/>
            </w:tcBorders>
            <w:shd w:val="clear" w:color="auto" w:fill="auto"/>
            <w:noWrap/>
            <w:vAlign w:val="bottom"/>
            <w:hideMark/>
          </w:tcPr>
          <w:p w14:paraId="66908F4B"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Unpublished Dissertation</w:t>
            </w:r>
          </w:p>
        </w:tc>
        <w:tc>
          <w:tcPr>
            <w:tcW w:w="1407" w:type="dxa"/>
            <w:tcBorders>
              <w:top w:val="nil"/>
              <w:left w:val="nil"/>
              <w:bottom w:val="nil"/>
              <w:right w:val="nil"/>
            </w:tcBorders>
            <w:shd w:val="clear" w:color="auto" w:fill="auto"/>
            <w:noWrap/>
            <w:vAlign w:val="bottom"/>
            <w:hideMark/>
          </w:tcPr>
          <w:p w14:paraId="52D61FE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4</w:t>
            </w:r>
          </w:p>
        </w:tc>
        <w:tc>
          <w:tcPr>
            <w:tcW w:w="1730" w:type="dxa"/>
            <w:gridSpan w:val="2"/>
            <w:tcBorders>
              <w:top w:val="nil"/>
              <w:left w:val="nil"/>
              <w:bottom w:val="nil"/>
              <w:right w:val="nil"/>
            </w:tcBorders>
            <w:shd w:val="clear" w:color="auto" w:fill="auto"/>
            <w:noWrap/>
            <w:vAlign w:val="bottom"/>
            <w:hideMark/>
          </w:tcPr>
          <w:p w14:paraId="7B92457E"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30</w:t>
            </w:r>
          </w:p>
        </w:tc>
        <w:tc>
          <w:tcPr>
            <w:tcW w:w="1443" w:type="dxa"/>
            <w:tcBorders>
              <w:top w:val="nil"/>
              <w:left w:val="nil"/>
              <w:bottom w:val="nil"/>
              <w:right w:val="nil"/>
            </w:tcBorders>
            <w:shd w:val="clear" w:color="auto" w:fill="auto"/>
            <w:noWrap/>
            <w:vAlign w:val="bottom"/>
            <w:hideMark/>
          </w:tcPr>
          <w:p w14:paraId="3580E08B"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212D7F92" w14:textId="77777777" w:rsidTr="002C56C4">
        <w:trPr>
          <w:trHeight w:val="300"/>
        </w:trPr>
        <w:tc>
          <w:tcPr>
            <w:tcW w:w="2700" w:type="dxa"/>
            <w:tcBorders>
              <w:top w:val="nil"/>
              <w:left w:val="nil"/>
              <w:bottom w:val="nil"/>
              <w:right w:val="nil"/>
            </w:tcBorders>
            <w:shd w:val="clear" w:color="auto" w:fill="auto"/>
            <w:noWrap/>
            <w:vAlign w:val="bottom"/>
            <w:hideMark/>
          </w:tcPr>
          <w:p w14:paraId="3E5503EE"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Other</w:t>
            </w:r>
          </w:p>
        </w:tc>
        <w:tc>
          <w:tcPr>
            <w:tcW w:w="1407" w:type="dxa"/>
            <w:tcBorders>
              <w:top w:val="nil"/>
              <w:left w:val="nil"/>
              <w:bottom w:val="nil"/>
              <w:right w:val="nil"/>
            </w:tcBorders>
            <w:shd w:val="clear" w:color="auto" w:fill="auto"/>
            <w:noWrap/>
            <w:vAlign w:val="bottom"/>
            <w:hideMark/>
          </w:tcPr>
          <w:p w14:paraId="5E84A27E"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206</w:t>
            </w:r>
          </w:p>
        </w:tc>
        <w:tc>
          <w:tcPr>
            <w:tcW w:w="1730" w:type="dxa"/>
            <w:gridSpan w:val="2"/>
            <w:tcBorders>
              <w:top w:val="nil"/>
              <w:left w:val="nil"/>
              <w:bottom w:val="nil"/>
              <w:right w:val="nil"/>
            </w:tcBorders>
            <w:shd w:val="clear" w:color="auto" w:fill="auto"/>
            <w:noWrap/>
            <w:vAlign w:val="bottom"/>
            <w:hideMark/>
          </w:tcPr>
          <w:p w14:paraId="215A9E3B"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118</w:t>
            </w:r>
          </w:p>
        </w:tc>
        <w:tc>
          <w:tcPr>
            <w:tcW w:w="1443" w:type="dxa"/>
            <w:tcBorders>
              <w:top w:val="nil"/>
              <w:left w:val="nil"/>
              <w:bottom w:val="nil"/>
              <w:right w:val="nil"/>
            </w:tcBorders>
            <w:shd w:val="clear" w:color="auto" w:fill="auto"/>
            <w:noWrap/>
            <w:vAlign w:val="bottom"/>
            <w:hideMark/>
          </w:tcPr>
          <w:p w14:paraId="2C750AD6"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3614AB72" w14:textId="77777777" w:rsidTr="002C56C4">
        <w:trPr>
          <w:trHeight w:val="300"/>
        </w:trPr>
        <w:tc>
          <w:tcPr>
            <w:tcW w:w="2700" w:type="dxa"/>
            <w:tcBorders>
              <w:top w:val="nil"/>
              <w:left w:val="nil"/>
              <w:bottom w:val="nil"/>
              <w:right w:val="nil"/>
            </w:tcBorders>
            <w:shd w:val="clear" w:color="auto" w:fill="auto"/>
            <w:noWrap/>
            <w:vAlign w:val="bottom"/>
            <w:hideMark/>
          </w:tcPr>
          <w:p w14:paraId="6983D6FC"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407" w:type="dxa"/>
            <w:tcBorders>
              <w:top w:val="nil"/>
              <w:left w:val="nil"/>
              <w:bottom w:val="nil"/>
              <w:right w:val="nil"/>
            </w:tcBorders>
            <w:shd w:val="clear" w:color="auto" w:fill="auto"/>
            <w:noWrap/>
            <w:vAlign w:val="bottom"/>
            <w:hideMark/>
          </w:tcPr>
          <w:p w14:paraId="01DB5E50"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730" w:type="dxa"/>
            <w:gridSpan w:val="2"/>
            <w:tcBorders>
              <w:top w:val="nil"/>
              <w:left w:val="nil"/>
              <w:bottom w:val="nil"/>
              <w:right w:val="nil"/>
            </w:tcBorders>
            <w:shd w:val="clear" w:color="auto" w:fill="auto"/>
            <w:noWrap/>
            <w:vAlign w:val="bottom"/>
            <w:hideMark/>
          </w:tcPr>
          <w:p w14:paraId="57BDD198"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443" w:type="dxa"/>
            <w:tcBorders>
              <w:top w:val="nil"/>
              <w:left w:val="nil"/>
              <w:bottom w:val="nil"/>
              <w:right w:val="nil"/>
            </w:tcBorders>
            <w:shd w:val="clear" w:color="auto" w:fill="auto"/>
            <w:noWrap/>
            <w:vAlign w:val="bottom"/>
            <w:hideMark/>
          </w:tcPr>
          <w:p w14:paraId="281E8658" w14:textId="77777777" w:rsidR="002C56C4" w:rsidRPr="002C56C4" w:rsidRDefault="002C56C4" w:rsidP="002C56C4">
            <w:pPr>
              <w:spacing w:after="0" w:line="240" w:lineRule="auto"/>
              <w:rPr>
                <w:rFonts w:ascii="Times New Roman" w:eastAsia="Times New Roman" w:hAnsi="Times New Roman" w:cs="Times New Roman"/>
                <w:sz w:val="20"/>
                <w:szCs w:val="20"/>
              </w:rPr>
            </w:pPr>
          </w:p>
        </w:tc>
      </w:tr>
      <w:tr w:rsidR="002C56C4" w:rsidRPr="002C56C4" w14:paraId="32DB7171" w14:textId="77777777" w:rsidTr="002C56C4">
        <w:trPr>
          <w:trHeight w:val="300"/>
        </w:trPr>
        <w:tc>
          <w:tcPr>
            <w:tcW w:w="7280" w:type="dxa"/>
            <w:gridSpan w:val="5"/>
            <w:tcBorders>
              <w:top w:val="single" w:sz="4" w:space="0" w:color="auto"/>
              <w:left w:val="nil"/>
              <w:bottom w:val="single" w:sz="4" w:space="0" w:color="auto"/>
              <w:right w:val="nil"/>
            </w:tcBorders>
            <w:shd w:val="clear" w:color="auto" w:fill="auto"/>
            <w:noWrap/>
            <w:vAlign w:val="bottom"/>
            <w:hideMark/>
          </w:tcPr>
          <w:p w14:paraId="52020736"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Conservative coding scheme</w:t>
            </w:r>
          </w:p>
        </w:tc>
      </w:tr>
      <w:tr w:rsidR="002C56C4" w:rsidRPr="002C56C4" w14:paraId="794F0413" w14:textId="77777777" w:rsidTr="002246C0">
        <w:trPr>
          <w:trHeight w:val="300"/>
        </w:trPr>
        <w:tc>
          <w:tcPr>
            <w:tcW w:w="2700" w:type="dxa"/>
            <w:tcBorders>
              <w:top w:val="nil"/>
              <w:left w:val="nil"/>
              <w:bottom w:val="nil"/>
              <w:right w:val="nil"/>
            </w:tcBorders>
            <w:shd w:val="clear" w:color="auto" w:fill="auto"/>
            <w:noWrap/>
            <w:vAlign w:val="bottom"/>
            <w:hideMark/>
          </w:tcPr>
          <w:p w14:paraId="279BD930" w14:textId="77777777" w:rsidR="002C56C4" w:rsidRPr="002C56C4" w:rsidRDefault="002C56C4" w:rsidP="002C56C4">
            <w:pPr>
              <w:spacing w:after="0" w:line="240" w:lineRule="auto"/>
              <w:jc w:val="center"/>
              <w:rPr>
                <w:rFonts w:ascii="Calibri" w:eastAsia="Times New Roman" w:hAnsi="Calibri" w:cs="Times New Roman"/>
                <w:color w:val="000000"/>
              </w:rPr>
            </w:pPr>
          </w:p>
        </w:tc>
        <w:tc>
          <w:tcPr>
            <w:tcW w:w="4580" w:type="dxa"/>
            <w:gridSpan w:val="4"/>
            <w:tcBorders>
              <w:top w:val="nil"/>
              <w:left w:val="nil"/>
              <w:bottom w:val="single" w:sz="4" w:space="0" w:color="auto"/>
              <w:right w:val="nil"/>
            </w:tcBorders>
            <w:shd w:val="clear" w:color="auto" w:fill="auto"/>
            <w:noWrap/>
            <w:vAlign w:val="bottom"/>
            <w:hideMark/>
          </w:tcPr>
          <w:p w14:paraId="20E7D7D0"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Statistical significance</w:t>
            </w:r>
          </w:p>
        </w:tc>
      </w:tr>
      <w:tr w:rsidR="002C56C4" w:rsidRPr="002C56C4" w14:paraId="0D6BCDBB" w14:textId="77777777" w:rsidTr="002246C0">
        <w:trPr>
          <w:trHeight w:val="300"/>
        </w:trPr>
        <w:tc>
          <w:tcPr>
            <w:tcW w:w="2700" w:type="dxa"/>
            <w:tcBorders>
              <w:top w:val="nil"/>
              <w:left w:val="nil"/>
              <w:bottom w:val="nil"/>
              <w:right w:val="nil"/>
            </w:tcBorders>
            <w:shd w:val="clear" w:color="auto" w:fill="auto"/>
            <w:noWrap/>
            <w:vAlign w:val="bottom"/>
            <w:hideMark/>
          </w:tcPr>
          <w:p w14:paraId="675C51F9"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Publication format</w:t>
            </w:r>
          </w:p>
        </w:tc>
        <w:tc>
          <w:tcPr>
            <w:tcW w:w="1407" w:type="dxa"/>
            <w:tcBorders>
              <w:top w:val="single" w:sz="4" w:space="0" w:color="auto"/>
              <w:left w:val="nil"/>
              <w:bottom w:val="nil"/>
              <w:right w:val="nil"/>
            </w:tcBorders>
            <w:shd w:val="clear" w:color="auto" w:fill="auto"/>
            <w:noWrap/>
            <w:vAlign w:val="bottom"/>
            <w:hideMark/>
          </w:tcPr>
          <w:p w14:paraId="5BC1AE13"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All outcomes</w:t>
            </w:r>
          </w:p>
        </w:tc>
        <w:tc>
          <w:tcPr>
            <w:tcW w:w="1730" w:type="dxa"/>
            <w:gridSpan w:val="2"/>
            <w:tcBorders>
              <w:top w:val="single" w:sz="4" w:space="0" w:color="auto"/>
              <w:left w:val="nil"/>
              <w:bottom w:val="nil"/>
              <w:right w:val="nil"/>
            </w:tcBorders>
            <w:shd w:val="clear" w:color="auto" w:fill="auto"/>
            <w:noWrap/>
            <w:vAlign w:val="bottom"/>
            <w:hideMark/>
          </w:tcPr>
          <w:p w14:paraId="303FE8F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Some outcomes</w:t>
            </w:r>
          </w:p>
        </w:tc>
        <w:tc>
          <w:tcPr>
            <w:tcW w:w="1443" w:type="dxa"/>
            <w:tcBorders>
              <w:top w:val="single" w:sz="4" w:space="0" w:color="auto"/>
              <w:left w:val="nil"/>
              <w:bottom w:val="nil"/>
              <w:right w:val="nil"/>
            </w:tcBorders>
            <w:shd w:val="clear" w:color="auto" w:fill="auto"/>
            <w:noWrap/>
            <w:vAlign w:val="bottom"/>
            <w:hideMark/>
          </w:tcPr>
          <w:p w14:paraId="1ED9324F"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No outcomes</w:t>
            </w:r>
          </w:p>
        </w:tc>
      </w:tr>
      <w:tr w:rsidR="002C56C4" w:rsidRPr="002C56C4" w14:paraId="12BCC18C" w14:textId="77777777" w:rsidTr="002C56C4">
        <w:trPr>
          <w:trHeight w:val="300"/>
        </w:trPr>
        <w:tc>
          <w:tcPr>
            <w:tcW w:w="2700" w:type="dxa"/>
            <w:tcBorders>
              <w:top w:val="nil"/>
              <w:left w:val="nil"/>
              <w:bottom w:val="nil"/>
              <w:right w:val="nil"/>
            </w:tcBorders>
            <w:shd w:val="clear" w:color="auto" w:fill="auto"/>
            <w:noWrap/>
            <w:vAlign w:val="bottom"/>
            <w:hideMark/>
          </w:tcPr>
          <w:p w14:paraId="7BC027EB"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Unpublished Dissertation</w:t>
            </w:r>
          </w:p>
        </w:tc>
        <w:tc>
          <w:tcPr>
            <w:tcW w:w="1407" w:type="dxa"/>
            <w:tcBorders>
              <w:top w:val="nil"/>
              <w:left w:val="nil"/>
              <w:bottom w:val="nil"/>
              <w:right w:val="nil"/>
            </w:tcBorders>
            <w:shd w:val="clear" w:color="auto" w:fill="auto"/>
            <w:noWrap/>
            <w:vAlign w:val="bottom"/>
            <w:hideMark/>
          </w:tcPr>
          <w:p w14:paraId="15C849ED"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2</w:t>
            </w:r>
          </w:p>
        </w:tc>
        <w:tc>
          <w:tcPr>
            <w:tcW w:w="1730" w:type="dxa"/>
            <w:gridSpan w:val="2"/>
            <w:tcBorders>
              <w:top w:val="nil"/>
              <w:left w:val="nil"/>
              <w:bottom w:val="nil"/>
              <w:right w:val="nil"/>
            </w:tcBorders>
            <w:shd w:val="clear" w:color="auto" w:fill="auto"/>
            <w:noWrap/>
            <w:vAlign w:val="bottom"/>
            <w:hideMark/>
          </w:tcPr>
          <w:p w14:paraId="3FC8BDC6"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2</w:t>
            </w:r>
          </w:p>
        </w:tc>
        <w:tc>
          <w:tcPr>
            <w:tcW w:w="1443" w:type="dxa"/>
            <w:tcBorders>
              <w:top w:val="nil"/>
              <w:left w:val="nil"/>
              <w:bottom w:val="nil"/>
              <w:right w:val="nil"/>
            </w:tcBorders>
            <w:shd w:val="clear" w:color="auto" w:fill="auto"/>
            <w:noWrap/>
            <w:vAlign w:val="bottom"/>
            <w:hideMark/>
          </w:tcPr>
          <w:p w14:paraId="13252302"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14</w:t>
            </w:r>
          </w:p>
        </w:tc>
      </w:tr>
      <w:tr w:rsidR="002C56C4" w:rsidRPr="002C56C4" w14:paraId="7B5A3B1F" w14:textId="77777777" w:rsidTr="002C56C4">
        <w:trPr>
          <w:trHeight w:val="300"/>
        </w:trPr>
        <w:tc>
          <w:tcPr>
            <w:tcW w:w="2700" w:type="dxa"/>
            <w:tcBorders>
              <w:top w:val="nil"/>
              <w:left w:val="nil"/>
              <w:bottom w:val="nil"/>
              <w:right w:val="nil"/>
            </w:tcBorders>
            <w:shd w:val="clear" w:color="auto" w:fill="auto"/>
            <w:noWrap/>
            <w:vAlign w:val="bottom"/>
            <w:hideMark/>
          </w:tcPr>
          <w:p w14:paraId="6E59C5B7"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Other</w:t>
            </w:r>
          </w:p>
        </w:tc>
        <w:tc>
          <w:tcPr>
            <w:tcW w:w="1407" w:type="dxa"/>
            <w:tcBorders>
              <w:top w:val="nil"/>
              <w:left w:val="nil"/>
              <w:bottom w:val="nil"/>
              <w:right w:val="nil"/>
            </w:tcBorders>
            <w:shd w:val="clear" w:color="auto" w:fill="auto"/>
            <w:noWrap/>
            <w:vAlign w:val="bottom"/>
            <w:hideMark/>
          </w:tcPr>
          <w:p w14:paraId="0502DD9E"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72</w:t>
            </w:r>
          </w:p>
        </w:tc>
        <w:tc>
          <w:tcPr>
            <w:tcW w:w="1730" w:type="dxa"/>
            <w:gridSpan w:val="2"/>
            <w:tcBorders>
              <w:top w:val="nil"/>
              <w:left w:val="nil"/>
              <w:bottom w:val="nil"/>
              <w:right w:val="nil"/>
            </w:tcBorders>
            <w:shd w:val="clear" w:color="auto" w:fill="auto"/>
            <w:noWrap/>
            <w:vAlign w:val="bottom"/>
            <w:hideMark/>
          </w:tcPr>
          <w:p w14:paraId="59FCABAC"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34</w:t>
            </w:r>
          </w:p>
        </w:tc>
        <w:tc>
          <w:tcPr>
            <w:tcW w:w="1443" w:type="dxa"/>
            <w:tcBorders>
              <w:top w:val="nil"/>
              <w:left w:val="nil"/>
              <w:bottom w:val="nil"/>
              <w:right w:val="nil"/>
            </w:tcBorders>
            <w:shd w:val="clear" w:color="auto" w:fill="auto"/>
            <w:noWrap/>
            <w:vAlign w:val="bottom"/>
            <w:hideMark/>
          </w:tcPr>
          <w:p w14:paraId="4D52C4F1"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29</w:t>
            </w:r>
          </w:p>
        </w:tc>
      </w:tr>
      <w:tr w:rsidR="002C56C4" w:rsidRPr="002C56C4" w14:paraId="0D8E72F0" w14:textId="77777777" w:rsidTr="002C56C4">
        <w:trPr>
          <w:trHeight w:val="300"/>
        </w:trPr>
        <w:tc>
          <w:tcPr>
            <w:tcW w:w="2700" w:type="dxa"/>
            <w:tcBorders>
              <w:top w:val="nil"/>
              <w:left w:val="nil"/>
              <w:bottom w:val="nil"/>
              <w:right w:val="nil"/>
            </w:tcBorders>
            <w:shd w:val="clear" w:color="auto" w:fill="auto"/>
            <w:noWrap/>
            <w:vAlign w:val="bottom"/>
            <w:hideMark/>
          </w:tcPr>
          <w:p w14:paraId="4F9B11D7" w14:textId="77777777" w:rsidR="002C56C4" w:rsidRPr="002C56C4" w:rsidRDefault="002C56C4" w:rsidP="002C56C4">
            <w:pPr>
              <w:spacing w:after="0" w:line="240" w:lineRule="auto"/>
              <w:jc w:val="right"/>
              <w:rPr>
                <w:rFonts w:ascii="Calibri" w:eastAsia="Times New Roman" w:hAnsi="Calibri" w:cs="Times New Roman"/>
                <w:color w:val="000000"/>
              </w:rPr>
            </w:pPr>
          </w:p>
        </w:tc>
        <w:tc>
          <w:tcPr>
            <w:tcW w:w="1407" w:type="dxa"/>
            <w:tcBorders>
              <w:top w:val="nil"/>
              <w:left w:val="nil"/>
              <w:bottom w:val="nil"/>
              <w:right w:val="nil"/>
            </w:tcBorders>
            <w:shd w:val="clear" w:color="auto" w:fill="auto"/>
            <w:noWrap/>
            <w:vAlign w:val="bottom"/>
            <w:hideMark/>
          </w:tcPr>
          <w:p w14:paraId="0B084F6F"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730" w:type="dxa"/>
            <w:gridSpan w:val="2"/>
            <w:tcBorders>
              <w:top w:val="nil"/>
              <w:left w:val="nil"/>
              <w:bottom w:val="nil"/>
              <w:right w:val="nil"/>
            </w:tcBorders>
            <w:shd w:val="clear" w:color="auto" w:fill="auto"/>
            <w:noWrap/>
            <w:vAlign w:val="bottom"/>
            <w:hideMark/>
          </w:tcPr>
          <w:p w14:paraId="58DBFF22" w14:textId="77777777" w:rsidR="002C56C4" w:rsidRPr="002C56C4" w:rsidRDefault="002C56C4" w:rsidP="002C56C4">
            <w:pPr>
              <w:spacing w:after="0" w:line="240" w:lineRule="auto"/>
              <w:jc w:val="right"/>
              <w:rPr>
                <w:rFonts w:ascii="Times New Roman" w:eastAsia="Times New Roman" w:hAnsi="Times New Roman" w:cs="Times New Roman"/>
                <w:sz w:val="20"/>
                <w:szCs w:val="20"/>
              </w:rPr>
            </w:pPr>
          </w:p>
        </w:tc>
        <w:tc>
          <w:tcPr>
            <w:tcW w:w="1443" w:type="dxa"/>
            <w:tcBorders>
              <w:top w:val="nil"/>
              <w:left w:val="nil"/>
              <w:bottom w:val="nil"/>
              <w:right w:val="nil"/>
            </w:tcBorders>
            <w:shd w:val="clear" w:color="auto" w:fill="auto"/>
            <w:noWrap/>
            <w:vAlign w:val="bottom"/>
            <w:hideMark/>
          </w:tcPr>
          <w:p w14:paraId="0AD7A2D5" w14:textId="77777777" w:rsidR="002C56C4" w:rsidRPr="002C56C4" w:rsidRDefault="002C56C4" w:rsidP="002C56C4">
            <w:pPr>
              <w:spacing w:after="0" w:line="240" w:lineRule="auto"/>
              <w:jc w:val="right"/>
              <w:rPr>
                <w:rFonts w:ascii="Times New Roman" w:eastAsia="Times New Roman" w:hAnsi="Times New Roman" w:cs="Times New Roman"/>
                <w:sz w:val="20"/>
                <w:szCs w:val="20"/>
              </w:rPr>
            </w:pPr>
          </w:p>
        </w:tc>
      </w:tr>
      <w:tr w:rsidR="002246C0" w:rsidRPr="002C56C4" w14:paraId="4454EFDC" w14:textId="77777777" w:rsidTr="002246C0">
        <w:trPr>
          <w:trHeight w:val="300"/>
        </w:trPr>
        <w:tc>
          <w:tcPr>
            <w:tcW w:w="2700" w:type="dxa"/>
            <w:tcBorders>
              <w:top w:val="nil"/>
              <w:left w:val="nil"/>
              <w:bottom w:val="nil"/>
              <w:right w:val="nil"/>
            </w:tcBorders>
            <w:shd w:val="clear" w:color="auto" w:fill="auto"/>
            <w:noWrap/>
            <w:vAlign w:val="bottom"/>
            <w:hideMark/>
          </w:tcPr>
          <w:p w14:paraId="2CDC2573" w14:textId="77777777" w:rsidR="002246C0" w:rsidRPr="002C56C4" w:rsidRDefault="002246C0" w:rsidP="002C56C4">
            <w:pPr>
              <w:spacing w:after="0" w:line="240" w:lineRule="auto"/>
              <w:jc w:val="right"/>
              <w:rPr>
                <w:rFonts w:ascii="Times New Roman" w:eastAsia="Times New Roman" w:hAnsi="Times New Roman" w:cs="Times New Roman"/>
                <w:sz w:val="20"/>
                <w:szCs w:val="20"/>
              </w:rPr>
            </w:pPr>
          </w:p>
        </w:tc>
        <w:tc>
          <w:tcPr>
            <w:tcW w:w="3053" w:type="dxa"/>
            <w:gridSpan w:val="2"/>
            <w:tcBorders>
              <w:top w:val="nil"/>
              <w:left w:val="nil"/>
              <w:bottom w:val="single" w:sz="4" w:space="0" w:color="auto"/>
              <w:right w:val="nil"/>
            </w:tcBorders>
            <w:shd w:val="clear" w:color="auto" w:fill="auto"/>
            <w:noWrap/>
            <w:vAlign w:val="bottom"/>
            <w:hideMark/>
          </w:tcPr>
          <w:p w14:paraId="5D090C1E" w14:textId="032BC895" w:rsidR="002246C0" w:rsidRPr="002C56C4" w:rsidRDefault="002246C0"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Labeled Best Practices</w:t>
            </w:r>
          </w:p>
        </w:tc>
        <w:tc>
          <w:tcPr>
            <w:tcW w:w="1527" w:type="dxa"/>
            <w:gridSpan w:val="2"/>
            <w:tcBorders>
              <w:top w:val="nil"/>
              <w:left w:val="nil"/>
              <w:bottom w:val="nil"/>
              <w:right w:val="nil"/>
            </w:tcBorders>
            <w:shd w:val="clear" w:color="auto" w:fill="auto"/>
            <w:vAlign w:val="bottom"/>
          </w:tcPr>
          <w:p w14:paraId="14957277" w14:textId="2BCB914B" w:rsidR="002246C0" w:rsidRPr="002C56C4" w:rsidRDefault="002246C0" w:rsidP="002C56C4">
            <w:pPr>
              <w:spacing w:after="0" w:line="240" w:lineRule="auto"/>
              <w:jc w:val="center"/>
              <w:rPr>
                <w:rFonts w:ascii="Calibri" w:eastAsia="Times New Roman" w:hAnsi="Calibri" w:cs="Times New Roman"/>
                <w:color w:val="000000"/>
              </w:rPr>
            </w:pPr>
          </w:p>
        </w:tc>
      </w:tr>
      <w:tr w:rsidR="002C56C4" w:rsidRPr="002C56C4" w14:paraId="2F1B63DE" w14:textId="77777777" w:rsidTr="002C56C4">
        <w:trPr>
          <w:trHeight w:val="300"/>
        </w:trPr>
        <w:tc>
          <w:tcPr>
            <w:tcW w:w="2700" w:type="dxa"/>
            <w:tcBorders>
              <w:top w:val="nil"/>
              <w:left w:val="nil"/>
              <w:bottom w:val="nil"/>
              <w:right w:val="nil"/>
            </w:tcBorders>
            <w:shd w:val="clear" w:color="auto" w:fill="auto"/>
            <w:noWrap/>
            <w:vAlign w:val="bottom"/>
            <w:hideMark/>
          </w:tcPr>
          <w:p w14:paraId="0982A058"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Publication format</w:t>
            </w:r>
          </w:p>
        </w:tc>
        <w:tc>
          <w:tcPr>
            <w:tcW w:w="1407" w:type="dxa"/>
            <w:tcBorders>
              <w:top w:val="nil"/>
              <w:left w:val="nil"/>
              <w:bottom w:val="nil"/>
              <w:right w:val="nil"/>
            </w:tcBorders>
            <w:shd w:val="clear" w:color="auto" w:fill="auto"/>
            <w:noWrap/>
            <w:vAlign w:val="bottom"/>
            <w:hideMark/>
          </w:tcPr>
          <w:p w14:paraId="734E062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Yes</w:t>
            </w:r>
          </w:p>
        </w:tc>
        <w:tc>
          <w:tcPr>
            <w:tcW w:w="1730" w:type="dxa"/>
            <w:gridSpan w:val="2"/>
            <w:tcBorders>
              <w:top w:val="nil"/>
              <w:left w:val="nil"/>
              <w:bottom w:val="nil"/>
              <w:right w:val="nil"/>
            </w:tcBorders>
            <w:shd w:val="clear" w:color="auto" w:fill="auto"/>
            <w:noWrap/>
            <w:vAlign w:val="bottom"/>
            <w:hideMark/>
          </w:tcPr>
          <w:p w14:paraId="134E796F"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No</w:t>
            </w:r>
          </w:p>
        </w:tc>
        <w:tc>
          <w:tcPr>
            <w:tcW w:w="1443" w:type="dxa"/>
            <w:tcBorders>
              <w:top w:val="nil"/>
              <w:left w:val="nil"/>
              <w:bottom w:val="nil"/>
              <w:right w:val="nil"/>
            </w:tcBorders>
            <w:shd w:val="clear" w:color="auto" w:fill="auto"/>
            <w:noWrap/>
            <w:vAlign w:val="bottom"/>
            <w:hideMark/>
          </w:tcPr>
          <w:p w14:paraId="44954F98"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28DEF027" w14:textId="77777777" w:rsidTr="002C56C4">
        <w:trPr>
          <w:trHeight w:val="300"/>
        </w:trPr>
        <w:tc>
          <w:tcPr>
            <w:tcW w:w="2700" w:type="dxa"/>
            <w:tcBorders>
              <w:top w:val="nil"/>
              <w:left w:val="nil"/>
              <w:bottom w:val="nil"/>
              <w:right w:val="nil"/>
            </w:tcBorders>
            <w:shd w:val="clear" w:color="auto" w:fill="auto"/>
            <w:noWrap/>
            <w:vAlign w:val="bottom"/>
            <w:hideMark/>
          </w:tcPr>
          <w:p w14:paraId="48D319D5"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Unpublished Dissertation</w:t>
            </w:r>
          </w:p>
        </w:tc>
        <w:tc>
          <w:tcPr>
            <w:tcW w:w="1407" w:type="dxa"/>
            <w:tcBorders>
              <w:top w:val="nil"/>
              <w:left w:val="nil"/>
              <w:bottom w:val="nil"/>
              <w:right w:val="nil"/>
            </w:tcBorders>
            <w:shd w:val="clear" w:color="auto" w:fill="auto"/>
            <w:noWrap/>
            <w:vAlign w:val="bottom"/>
            <w:hideMark/>
          </w:tcPr>
          <w:p w14:paraId="6592E69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w:t>
            </w:r>
          </w:p>
        </w:tc>
        <w:tc>
          <w:tcPr>
            <w:tcW w:w="1730" w:type="dxa"/>
            <w:gridSpan w:val="2"/>
            <w:tcBorders>
              <w:top w:val="nil"/>
              <w:left w:val="nil"/>
              <w:bottom w:val="nil"/>
              <w:right w:val="nil"/>
            </w:tcBorders>
            <w:shd w:val="clear" w:color="auto" w:fill="auto"/>
            <w:noWrap/>
            <w:vAlign w:val="bottom"/>
            <w:hideMark/>
          </w:tcPr>
          <w:p w14:paraId="4FA4B2AD"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15</w:t>
            </w:r>
          </w:p>
        </w:tc>
        <w:tc>
          <w:tcPr>
            <w:tcW w:w="1443" w:type="dxa"/>
            <w:tcBorders>
              <w:top w:val="nil"/>
              <w:left w:val="nil"/>
              <w:bottom w:val="nil"/>
              <w:right w:val="nil"/>
            </w:tcBorders>
            <w:shd w:val="clear" w:color="auto" w:fill="auto"/>
            <w:noWrap/>
            <w:vAlign w:val="bottom"/>
            <w:hideMark/>
          </w:tcPr>
          <w:p w14:paraId="7C677ACC"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17811587" w14:textId="77777777" w:rsidTr="002C56C4">
        <w:trPr>
          <w:trHeight w:val="300"/>
        </w:trPr>
        <w:tc>
          <w:tcPr>
            <w:tcW w:w="2700" w:type="dxa"/>
            <w:tcBorders>
              <w:top w:val="nil"/>
              <w:left w:val="nil"/>
              <w:bottom w:val="nil"/>
              <w:right w:val="nil"/>
            </w:tcBorders>
            <w:shd w:val="clear" w:color="auto" w:fill="auto"/>
            <w:noWrap/>
            <w:vAlign w:val="bottom"/>
            <w:hideMark/>
          </w:tcPr>
          <w:p w14:paraId="0BAFCE61"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Other</w:t>
            </w:r>
          </w:p>
        </w:tc>
        <w:tc>
          <w:tcPr>
            <w:tcW w:w="1407" w:type="dxa"/>
            <w:tcBorders>
              <w:top w:val="nil"/>
              <w:left w:val="nil"/>
              <w:bottom w:val="nil"/>
              <w:right w:val="nil"/>
            </w:tcBorders>
            <w:shd w:val="clear" w:color="auto" w:fill="auto"/>
            <w:noWrap/>
            <w:vAlign w:val="bottom"/>
            <w:hideMark/>
          </w:tcPr>
          <w:p w14:paraId="728D1A47"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82</w:t>
            </w:r>
          </w:p>
        </w:tc>
        <w:tc>
          <w:tcPr>
            <w:tcW w:w="1730" w:type="dxa"/>
            <w:gridSpan w:val="2"/>
            <w:tcBorders>
              <w:top w:val="nil"/>
              <w:left w:val="nil"/>
              <w:bottom w:val="nil"/>
              <w:right w:val="nil"/>
            </w:tcBorders>
            <w:shd w:val="clear" w:color="auto" w:fill="auto"/>
            <w:noWrap/>
            <w:vAlign w:val="bottom"/>
            <w:hideMark/>
          </w:tcPr>
          <w:p w14:paraId="2A361B1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62</w:t>
            </w:r>
          </w:p>
        </w:tc>
        <w:tc>
          <w:tcPr>
            <w:tcW w:w="1443" w:type="dxa"/>
            <w:tcBorders>
              <w:top w:val="nil"/>
              <w:left w:val="nil"/>
              <w:bottom w:val="nil"/>
              <w:right w:val="nil"/>
            </w:tcBorders>
            <w:shd w:val="clear" w:color="auto" w:fill="auto"/>
            <w:noWrap/>
            <w:vAlign w:val="bottom"/>
            <w:hideMark/>
          </w:tcPr>
          <w:p w14:paraId="78BA2096" w14:textId="77777777" w:rsidR="002C56C4" w:rsidRPr="002C56C4" w:rsidRDefault="002C56C4" w:rsidP="002C56C4">
            <w:pPr>
              <w:spacing w:after="0" w:line="240" w:lineRule="auto"/>
              <w:jc w:val="right"/>
              <w:rPr>
                <w:rFonts w:ascii="Calibri" w:eastAsia="Times New Roman" w:hAnsi="Calibri" w:cs="Times New Roman"/>
                <w:color w:val="000000"/>
              </w:rPr>
            </w:pPr>
          </w:p>
        </w:tc>
      </w:tr>
    </w:tbl>
    <w:p w14:paraId="5B26BB40" w14:textId="77777777" w:rsidR="002C56C4" w:rsidRDefault="002C56C4" w:rsidP="000A12B8">
      <w:pPr>
        <w:autoSpaceDE w:val="0"/>
        <w:autoSpaceDN w:val="0"/>
        <w:adjustRightInd w:val="0"/>
        <w:spacing w:after="0" w:line="240" w:lineRule="auto"/>
        <w:rPr>
          <w:rFonts w:ascii="LMRoman12-Italic" w:hAnsi="LMRoman12-Italic" w:cs="LMRoman12-Italic"/>
          <w:i/>
          <w:iCs/>
          <w:sz w:val="24"/>
          <w:szCs w:val="24"/>
        </w:rPr>
      </w:pPr>
    </w:p>
    <w:p w14:paraId="105E35D8" w14:textId="77777777" w:rsidR="001F2D1D" w:rsidRDefault="001F2D1D"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br w:type="page"/>
      </w:r>
    </w:p>
    <w:p w14:paraId="1184A554" w14:textId="681B1CC4" w:rsidR="007C63CA" w:rsidRDefault="007C63CA"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lastRenderedPageBreak/>
        <w:pict w14:anchorId="3D9899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467.25pt">
            <v:imagedata r:id="rId11" o:title="funnels-0_AggAff"/>
          </v:shape>
        </w:pict>
      </w:r>
    </w:p>
    <w:p w14:paraId="0944502D" w14:textId="0F56D70C"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t>Figure 1</w:t>
      </w:r>
      <w:r>
        <w:rPr>
          <w:rFonts w:ascii="LMRoman12-Regular" w:hAnsi="LMRoman12-Regular" w:cs="LMRoman12-Regular"/>
          <w:sz w:val="24"/>
          <w:szCs w:val="24"/>
        </w:rPr>
        <w:t xml:space="preserve">. Funnel plot of studies of aggressive affect with shaded contours for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05 </w:t>
      </w:r>
      <w:r>
        <w:rPr>
          <w:rFonts w:ascii="LMMathItalic12-Regular" w:hAnsi="LMMathItalic12-Regular" w:cs="LMMathItalic12-Regular"/>
          <w:i/>
          <w:iCs/>
          <w:sz w:val="24"/>
          <w:szCs w:val="24"/>
        </w:rPr>
        <w:t>&lt; p &lt; .</w:t>
      </w:r>
      <w:r>
        <w:rPr>
          <w:rFonts w:ascii="LMRoman12-Regular" w:hAnsi="LMRoman12-Regular" w:cs="LMRoman12-Regular"/>
          <w:sz w:val="24"/>
          <w:szCs w:val="24"/>
        </w:rPr>
        <w:t>10</w:t>
      </w:r>
      <w:r w:rsidR="001F2D1D">
        <w:rPr>
          <w:rFonts w:ascii="LMRoman12-Regular" w:hAnsi="LMRoman12-Regular" w:cs="LMRoman12-Regular"/>
          <w:sz w:val="24"/>
          <w:szCs w:val="24"/>
        </w:rPr>
        <w:t xml:space="preserve"> </w:t>
      </w:r>
      <w:r>
        <w:rPr>
          <w:rFonts w:ascii="LMRoman12-Regular" w:hAnsi="LMRoman12-Regular" w:cs="LMRoman12-Regular"/>
          <w:sz w:val="24"/>
          <w:szCs w:val="24"/>
        </w:rPr>
        <w:t xml:space="preserve">(light grey) and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01 </w:t>
      </w:r>
      <w:r>
        <w:rPr>
          <w:rFonts w:ascii="LMMathItalic12-Regular" w:hAnsi="LMMathItalic12-Regular" w:cs="LMMathItalic12-Regular"/>
          <w:i/>
          <w:iCs/>
          <w:sz w:val="24"/>
          <w:szCs w:val="24"/>
        </w:rPr>
        <w:t>&lt; p &lt; .</w:t>
      </w:r>
      <w:r>
        <w:rPr>
          <w:rFonts w:ascii="LMRoman12-Regular" w:hAnsi="LMRoman12-Regular" w:cs="LMRoman12-Regular"/>
          <w:sz w:val="24"/>
          <w:szCs w:val="24"/>
        </w:rPr>
        <w:t>05 (dark grey). Application of best-practices criteria seems to</w:t>
      </w:r>
      <w:r w:rsidR="001F2D1D">
        <w:rPr>
          <w:rFonts w:ascii="LMRoman12-Regular" w:hAnsi="LMRoman12-Regular" w:cs="LMRoman12-Regular"/>
          <w:sz w:val="24"/>
          <w:szCs w:val="24"/>
        </w:rPr>
        <w:t xml:space="preserve"> </w:t>
      </w:r>
      <w:r>
        <w:rPr>
          <w:rFonts w:ascii="LMRoman12-Regular" w:hAnsi="LMRoman12-Regular" w:cs="LMRoman12-Regular"/>
          <w:sz w:val="24"/>
          <w:szCs w:val="24"/>
        </w:rPr>
        <w:t>emphasize statistical significance, and a knot of exp</w:t>
      </w:r>
      <w:r w:rsidR="001F2D1D">
        <w:rPr>
          <w:rFonts w:ascii="LMRoman12-Regular" w:hAnsi="LMRoman12-Regular" w:cs="LMRoman12-Regular"/>
          <w:sz w:val="24"/>
          <w:szCs w:val="24"/>
        </w:rPr>
        <w:t xml:space="preserve">eriments just reach statistical </w:t>
      </w:r>
      <w:r>
        <w:rPr>
          <w:rFonts w:ascii="LMRoman12-Regular" w:hAnsi="LMRoman12-Regular" w:cs="LMRoman12-Regular"/>
          <w:sz w:val="24"/>
          <w:szCs w:val="24"/>
        </w:rPr>
        <w:t>significance. One best-practices experiment (Ballard &amp; Wiest, 1996) f</w:t>
      </w:r>
      <w:r w:rsidR="001F2D1D">
        <w:rPr>
          <w:rFonts w:ascii="LMRoman12-Regular" w:hAnsi="LMRoman12-Regular" w:cs="LMRoman12-Regular"/>
          <w:sz w:val="24"/>
          <w:szCs w:val="24"/>
        </w:rPr>
        <w:t xml:space="preserve">inds an implausibly </w:t>
      </w:r>
      <w:r>
        <w:rPr>
          <w:rFonts w:ascii="LMRoman12-Regular" w:hAnsi="LMRoman12-Regular" w:cs="LMRoman12-Regular"/>
          <w:sz w:val="24"/>
          <w:szCs w:val="24"/>
        </w:rPr>
        <w:t>large effect (</w:t>
      </w:r>
      <w:r>
        <w:rPr>
          <w:rFonts w:ascii="LMMathItalic12-Regular" w:hAnsi="LMMathItalic12-Regular" w:cs="LMMathItalic12-Regular"/>
          <w:i/>
          <w:iCs/>
          <w:sz w:val="24"/>
          <w:szCs w:val="24"/>
        </w:rPr>
        <w:t xml:space="preserve">z </w:t>
      </w:r>
      <w:r>
        <w:rPr>
          <w:rFonts w:ascii="LMRoman12-Regular" w:hAnsi="LMRoman12-Regular" w:cs="LMRoman12-Regular"/>
          <w:sz w:val="24"/>
          <w:szCs w:val="24"/>
        </w:rPr>
        <w:t>= 1</w:t>
      </w:r>
      <w:r>
        <w:rPr>
          <w:rFonts w:ascii="LMMathItalic12-Regular" w:hAnsi="LMMathItalic12-Regular" w:cs="LMMathItalic12-Regular"/>
          <w:i/>
          <w:iCs/>
          <w:sz w:val="24"/>
          <w:szCs w:val="24"/>
        </w:rPr>
        <w:t>.</w:t>
      </w:r>
      <w:r>
        <w:rPr>
          <w:rFonts w:ascii="LMRoman12-Regular" w:hAnsi="LMRoman12-Regular" w:cs="LMRoman12-Regular"/>
          <w:sz w:val="24"/>
          <w:szCs w:val="24"/>
        </w:rPr>
        <w:t xml:space="preserve">33), as does one not-best-practices </w:t>
      </w:r>
      <w:r w:rsidR="001F2D1D">
        <w:rPr>
          <w:rFonts w:ascii="LMRoman12-Regular" w:hAnsi="LMRoman12-Regular" w:cs="LMRoman12-Regular"/>
          <w:sz w:val="24"/>
          <w:szCs w:val="24"/>
        </w:rPr>
        <w:t xml:space="preserve">cross-sectional study (Urashima </w:t>
      </w:r>
      <w:r>
        <w:rPr>
          <w:rFonts w:ascii="LMRoman12-Regular" w:hAnsi="LMRoman12-Regular" w:cs="LMRoman12-Regular"/>
          <w:sz w:val="24"/>
          <w:szCs w:val="24"/>
        </w:rPr>
        <w:t>&amp;</w:t>
      </w:r>
      <w:r w:rsidR="001F2D1D">
        <w:rPr>
          <w:rFonts w:ascii="LMRoman12-Regular" w:hAnsi="LMRoman12-Regular" w:cs="LMRoman12-Regular"/>
          <w:sz w:val="24"/>
          <w:szCs w:val="24"/>
        </w:rPr>
        <w:t xml:space="preserve"> </w:t>
      </w:r>
      <w:r>
        <w:rPr>
          <w:rFonts w:ascii="LMRoman12-Regular" w:hAnsi="LMRoman12-Regular" w:cs="LMRoman12-Regular"/>
          <w:sz w:val="24"/>
          <w:szCs w:val="24"/>
        </w:rPr>
        <w:t xml:space="preserve">Suzuki, 2003, </w:t>
      </w:r>
      <w:r>
        <w:rPr>
          <w:rFonts w:ascii="LMMathItalic12-Regular" w:hAnsi="LMMathItalic12-Regular" w:cs="LMMathItalic12-Regular"/>
          <w:i/>
          <w:iCs/>
          <w:sz w:val="24"/>
          <w:szCs w:val="24"/>
        </w:rPr>
        <w:t xml:space="preserve">z </w:t>
      </w:r>
      <w:r>
        <w:rPr>
          <w:rFonts w:ascii="LMRoman12-Regular" w:hAnsi="LMRoman12-Regular" w:cs="LMRoman12-Regular"/>
          <w:sz w:val="24"/>
          <w:szCs w:val="24"/>
        </w:rPr>
        <w:t>= 0</w:t>
      </w:r>
      <w:r>
        <w:rPr>
          <w:rFonts w:ascii="LMMathItalic12-Regular" w:hAnsi="LMMathItalic12-Regular" w:cs="LMMathItalic12-Regular"/>
          <w:i/>
          <w:iCs/>
          <w:sz w:val="24"/>
          <w:szCs w:val="24"/>
        </w:rPr>
        <w:t>.</w:t>
      </w:r>
      <w:r>
        <w:rPr>
          <w:rFonts w:ascii="LMRoman12-Regular" w:hAnsi="LMRoman12-Regular" w:cs="LMRoman12-Regular"/>
          <w:sz w:val="24"/>
          <w:szCs w:val="24"/>
        </w:rPr>
        <w:t>60)</w:t>
      </w:r>
    </w:p>
    <w:p w14:paraId="1CC48460" w14:textId="77777777" w:rsidR="001F2D1D" w:rsidRDefault="001F2D1D"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br w:type="page"/>
      </w:r>
    </w:p>
    <w:p w14:paraId="3A1708EE" w14:textId="3E1DBEAF" w:rsidR="000A12B8" w:rsidRDefault="007C63CA"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noProof/>
          <w:sz w:val="24"/>
          <w:szCs w:val="24"/>
        </w:rPr>
        <w:lastRenderedPageBreak/>
        <w:pict w14:anchorId="62206051">
          <v:shape id="_x0000_i1026" type="#_x0000_t75" style="width:467.25pt;height:467.25pt">
            <v:imagedata r:id="rId12" o:title="funnels-0_AggBeh"/>
          </v:shape>
        </w:pict>
      </w:r>
      <w:r w:rsidRPr="007C63CA">
        <w:rPr>
          <w:rFonts w:ascii="LMRoman12-Italic" w:hAnsi="LMRoman12-Italic" w:cs="LMRoman12-Italic"/>
          <w:i/>
          <w:iCs/>
          <w:sz w:val="24"/>
          <w:szCs w:val="24"/>
        </w:rPr>
        <w:t xml:space="preserve"> </w:t>
      </w:r>
      <w:r w:rsidR="000A12B8">
        <w:rPr>
          <w:rFonts w:ascii="LMRoman12-Italic" w:hAnsi="LMRoman12-Italic" w:cs="LMRoman12-Italic"/>
          <w:i/>
          <w:iCs/>
          <w:sz w:val="24"/>
          <w:szCs w:val="24"/>
        </w:rPr>
        <w:t>Figure 2</w:t>
      </w:r>
      <w:r w:rsidR="000A12B8">
        <w:rPr>
          <w:rFonts w:ascii="LMRoman12-Regular" w:hAnsi="LMRoman12-Regular" w:cs="LMRoman12-Regular"/>
          <w:sz w:val="24"/>
          <w:szCs w:val="24"/>
        </w:rPr>
        <w:t>. Funnel plot of studies of aggressive behavior with shaded contours for</w:t>
      </w:r>
      <w:r w:rsidR="001F2D1D">
        <w:rPr>
          <w:rFonts w:ascii="LMRoman12-Regular" w:hAnsi="LMRoman12-Regular" w:cs="LMRoman12-Regular"/>
          <w:sz w:val="24"/>
          <w:szCs w:val="24"/>
        </w:rPr>
        <w:t xml:space="preserve"> </w:t>
      </w:r>
      <w:r w:rsidR="000A12B8">
        <w:rPr>
          <w:rFonts w:ascii="LMMathItalic12-Regular" w:hAnsi="LMMathItalic12-Regular" w:cs="LMMathItalic12-Regular"/>
          <w:i/>
          <w:iCs/>
          <w:sz w:val="24"/>
          <w:szCs w:val="24"/>
        </w:rPr>
        <w:t>.</w:t>
      </w:r>
      <w:r w:rsidR="000A12B8">
        <w:rPr>
          <w:rFonts w:ascii="LMRoman12-Regular" w:hAnsi="LMRoman12-Regular" w:cs="LMRoman12-Regular"/>
          <w:sz w:val="24"/>
          <w:szCs w:val="24"/>
        </w:rPr>
        <w:t xml:space="preserve">05 </w:t>
      </w:r>
      <w:r w:rsidR="000A12B8">
        <w:rPr>
          <w:rFonts w:ascii="LMMathItalic12-Regular" w:hAnsi="LMMathItalic12-Regular" w:cs="LMMathItalic12-Regular"/>
          <w:i/>
          <w:iCs/>
          <w:sz w:val="24"/>
          <w:szCs w:val="24"/>
        </w:rPr>
        <w:t>&lt; p &lt; .</w:t>
      </w:r>
      <w:r w:rsidR="000A12B8">
        <w:rPr>
          <w:rFonts w:ascii="LMRoman12-Regular" w:hAnsi="LMRoman12-Regular" w:cs="LMRoman12-Regular"/>
          <w:sz w:val="24"/>
          <w:szCs w:val="24"/>
        </w:rPr>
        <w:t xml:space="preserve">10 (light grey) and </w:t>
      </w:r>
      <w:r w:rsidR="000A12B8">
        <w:rPr>
          <w:rFonts w:ascii="LMMathItalic12-Regular" w:hAnsi="LMMathItalic12-Regular" w:cs="LMMathItalic12-Regular"/>
          <w:i/>
          <w:iCs/>
          <w:sz w:val="24"/>
          <w:szCs w:val="24"/>
        </w:rPr>
        <w:t>.</w:t>
      </w:r>
      <w:r w:rsidR="000A12B8">
        <w:rPr>
          <w:rFonts w:ascii="LMRoman12-Regular" w:hAnsi="LMRoman12-Regular" w:cs="LMRoman12-Regular"/>
          <w:sz w:val="24"/>
          <w:szCs w:val="24"/>
        </w:rPr>
        <w:t xml:space="preserve">01 </w:t>
      </w:r>
      <w:r w:rsidR="000A12B8">
        <w:rPr>
          <w:rFonts w:ascii="LMMathItalic12-Regular" w:hAnsi="LMMathItalic12-Regular" w:cs="LMMathItalic12-Regular"/>
          <w:i/>
          <w:iCs/>
          <w:sz w:val="24"/>
          <w:szCs w:val="24"/>
        </w:rPr>
        <w:t>&lt; p &lt; .</w:t>
      </w:r>
      <w:r w:rsidR="000A12B8">
        <w:rPr>
          <w:rFonts w:ascii="LMRoman12-Regular" w:hAnsi="LMRoman12-Regular" w:cs="LMRoman12-Regular"/>
          <w:sz w:val="24"/>
          <w:szCs w:val="24"/>
        </w:rPr>
        <w:t>05 (dark grey)</w:t>
      </w:r>
      <w:r w:rsidR="001F2D1D">
        <w:rPr>
          <w:rFonts w:ascii="LMRoman12-Regular" w:hAnsi="LMRoman12-Regular" w:cs="LMRoman12-Regular"/>
          <w:sz w:val="24"/>
          <w:szCs w:val="24"/>
        </w:rPr>
        <w:t xml:space="preserve">. Application of best-practices </w:t>
      </w:r>
      <w:r w:rsidR="000A12B8">
        <w:rPr>
          <w:rFonts w:ascii="LMRoman12-Regular" w:hAnsi="LMRoman12-Regular" w:cs="LMRoman12-Regular"/>
          <w:sz w:val="24"/>
          <w:szCs w:val="24"/>
        </w:rPr>
        <w:t>criteria seems to emphasize statistical significance, and a knot of experiments just reach</w:t>
      </w:r>
      <w:r w:rsidR="001F2D1D">
        <w:rPr>
          <w:rFonts w:ascii="LMRoman12-Regular" w:hAnsi="LMRoman12-Regular" w:cs="LMRoman12-Regular"/>
          <w:sz w:val="24"/>
          <w:szCs w:val="24"/>
        </w:rPr>
        <w:t xml:space="preserve"> </w:t>
      </w:r>
      <w:r w:rsidR="000A12B8">
        <w:rPr>
          <w:rFonts w:ascii="LMRoman12-Regular" w:hAnsi="LMRoman12-Regular" w:cs="LMRoman12-Regular"/>
          <w:sz w:val="24"/>
          <w:szCs w:val="24"/>
        </w:rPr>
        <w:t>statistical significance. Again, application of best-practices criteria favors experiments</w:t>
      </w:r>
      <w:r w:rsidR="001F2D1D">
        <w:rPr>
          <w:rFonts w:ascii="LMRoman12-Regular" w:hAnsi="LMRoman12-Regular" w:cs="LMRoman12-Regular"/>
          <w:sz w:val="24"/>
          <w:szCs w:val="24"/>
        </w:rPr>
        <w:t xml:space="preserve"> </w:t>
      </w:r>
      <w:r w:rsidR="000A12B8">
        <w:rPr>
          <w:rFonts w:ascii="LMRoman12-Regular" w:hAnsi="LMRoman12-Regular" w:cs="LMRoman12-Regular"/>
          <w:sz w:val="24"/>
          <w:szCs w:val="24"/>
        </w:rPr>
        <w:t>finding statistical significance.</w:t>
      </w:r>
    </w:p>
    <w:p w14:paraId="20BE52D4" w14:textId="77777777" w:rsidR="001F2D1D" w:rsidRDefault="001F2D1D"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br w:type="page"/>
      </w:r>
    </w:p>
    <w:p w14:paraId="407C439E" w14:textId="771309CD" w:rsidR="000A12B8" w:rsidRDefault="007C63CA"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lastRenderedPageBreak/>
        <w:pict w14:anchorId="404438B3">
          <v:shape id="_x0000_i1027" type="#_x0000_t75" style="width:467.25pt;height:467.25pt">
            <v:imagedata r:id="rId13" o:title="funnels-0_AggCog"/>
          </v:shape>
        </w:pict>
      </w:r>
      <w:r w:rsidR="000A12B8">
        <w:rPr>
          <w:rFonts w:ascii="LMRoman12-Italic" w:hAnsi="LMRoman12-Italic" w:cs="LMRoman12-Italic"/>
          <w:i/>
          <w:iCs/>
          <w:sz w:val="24"/>
          <w:szCs w:val="24"/>
        </w:rPr>
        <w:t>Figure 3</w:t>
      </w:r>
      <w:r w:rsidR="000A12B8">
        <w:rPr>
          <w:rFonts w:ascii="LMRoman12-Regular" w:hAnsi="LMRoman12-Regular" w:cs="LMRoman12-Regular"/>
          <w:sz w:val="24"/>
          <w:szCs w:val="24"/>
        </w:rPr>
        <w:t>. Funnel plot of studies of aggressive cognition with shaded contours for</w:t>
      </w:r>
      <w:r w:rsidR="001F2D1D">
        <w:rPr>
          <w:rFonts w:ascii="LMRoman12-Regular" w:hAnsi="LMRoman12-Regular" w:cs="LMRoman12-Regular"/>
          <w:sz w:val="24"/>
          <w:szCs w:val="24"/>
        </w:rPr>
        <w:t xml:space="preserve"> </w:t>
      </w:r>
      <w:r w:rsidR="000A12B8">
        <w:rPr>
          <w:rFonts w:ascii="LMMathItalic12-Regular" w:hAnsi="LMMathItalic12-Regular" w:cs="LMMathItalic12-Regular"/>
          <w:i/>
          <w:iCs/>
          <w:sz w:val="24"/>
          <w:szCs w:val="24"/>
        </w:rPr>
        <w:t>.</w:t>
      </w:r>
      <w:r w:rsidR="000A12B8">
        <w:rPr>
          <w:rFonts w:ascii="LMRoman12-Regular" w:hAnsi="LMRoman12-Regular" w:cs="LMRoman12-Regular"/>
          <w:sz w:val="24"/>
          <w:szCs w:val="24"/>
        </w:rPr>
        <w:t xml:space="preserve">05 </w:t>
      </w:r>
      <w:r w:rsidR="000A12B8">
        <w:rPr>
          <w:rFonts w:ascii="LMMathItalic12-Regular" w:hAnsi="LMMathItalic12-Regular" w:cs="LMMathItalic12-Regular"/>
          <w:i/>
          <w:iCs/>
          <w:sz w:val="24"/>
          <w:szCs w:val="24"/>
        </w:rPr>
        <w:t>&lt; p &lt; .</w:t>
      </w:r>
      <w:r w:rsidR="000A12B8">
        <w:rPr>
          <w:rFonts w:ascii="LMRoman12-Regular" w:hAnsi="LMRoman12-Regular" w:cs="LMRoman12-Regular"/>
          <w:sz w:val="24"/>
          <w:szCs w:val="24"/>
        </w:rPr>
        <w:t xml:space="preserve">10 (light grey) and </w:t>
      </w:r>
      <w:r w:rsidR="000A12B8">
        <w:rPr>
          <w:rFonts w:ascii="LMMathItalic12-Regular" w:hAnsi="LMMathItalic12-Regular" w:cs="LMMathItalic12-Regular"/>
          <w:i/>
          <w:iCs/>
          <w:sz w:val="24"/>
          <w:szCs w:val="24"/>
        </w:rPr>
        <w:t>.</w:t>
      </w:r>
      <w:r w:rsidR="000A12B8">
        <w:rPr>
          <w:rFonts w:ascii="LMRoman12-Regular" w:hAnsi="LMRoman12-Regular" w:cs="LMRoman12-Regular"/>
          <w:sz w:val="24"/>
          <w:szCs w:val="24"/>
        </w:rPr>
        <w:t xml:space="preserve">01 </w:t>
      </w:r>
      <w:r w:rsidR="000A12B8">
        <w:rPr>
          <w:rFonts w:ascii="LMMathItalic12-Regular" w:hAnsi="LMMathItalic12-Regular" w:cs="LMMathItalic12-Regular"/>
          <w:i/>
          <w:iCs/>
          <w:sz w:val="24"/>
          <w:szCs w:val="24"/>
        </w:rPr>
        <w:t>&lt; p &lt; .</w:t>
      </w:r>
      <w:r w:rsidR="000A12B8">
        <w:rPr>
          <w:rFonts w:ascii="LMRoman12-Regular" w:hAnsi="LMRoman12-Regular" w:cs="LMRoman12-Regular"/>
          <w:sz w:val="24"/>
          <w:szCs w:val="24"/>
        </w:rPr>
        <w:t>05 (dark g</w:t>
      </w:r>
      <w:r w:rsidR="001F2D1D">
        <w:rPr>
          <w:rFonts w:ascii="LMRoman12-Regular" w:hAnsi="LMRoman12-Regular" w:cs="LMRoman12-Regular"/>
          <w:sz w:val="24"/>
          <w:szCs w:val="24"/>
        </w:rPr>
        <w:t xml:space="preserve">rey). Results appear moderately </w:t>
      </w:r>
      <w:r w:rsidR="000A12B8">
        <w:rPr>
          <w:rFonts w:ascii="LMRoman12-Regular" w:hAnsi="LMRoman12-Regular" w:cs="LMRoman12-Regular"/>
          <w:sz w:val="24"/>
          <w:szCs w:val="24"/>
        </w:rPr>
        <w:t xml:space="preserve">heterogeneous, but somewhat less contaminated </w:t>
      </w:r>
      <w:r w:rsidR="001F2D1D">
        <w:rPr>
          <w:rFonts w:ascii="LMRoman12-Regular" w:hAnsi="LMRoman12-Regular" w:cs="LMRoman12-Regular"/>
          <w:sz w:val="24"/>
          <w:szCs w:val="24"/>
        </w:rPr>
        <w:t xml:space="preserve">by bias. One not-best-practices </w:t>
      </w:r>
      <w:r w:rsidR="000A12B8">
        <w:rPr>
          <w:rFonts w:ascii="LMRoman12-Regular" w:hAnsi="LMRoman12-Regular" w:cs="LMRoman12-Regular"/>
          <w:sz w:val="24"/>
          <w:szCs w:val="24"/>
        </w:rPr>
        <w:t>cross-sectional study may be an outlier (Sigurdsson, Gudjonsson, Bragason,</w:t>
      </w:r>
      <w:r w:rsidR="001F2D1D">
        <w:rPr>
          <w:rFonts w:ascii="LMRoman12-Regular" w:hAnsi="LMRoman12-Regular" w:cs="LMRoman12-Regular"/>
          <w:sz w:val="24"/>
          <w:szCs w:val="24"/>
        </w:rPr>
        <w:t xml:space="preserve"> </w:t>
      </w:r>
      <w:r w:rsidR="000A12B8">
        <w:rPr>
          <w:rFonts w:ascii="LMRoman12-Regular" w:hAnsi="LMRoman12-Regular" w:cs="LMRoman12-Regular"/>
          <w:sz w:val="24"/>
          <w:szCs w:val="24"/>
        </w:rPr>
        <w:t xml:space="preserve">Kristjansdottir, &amp; Sigfusdottir, 2006, </w:t>
      </w:r>
      <w:r w:rsidR="000A12B8">
        <w:rPr>
          <w:rFonts w:ascii="LMMathItalic12-Regular" w:hAnsi="LMMathItalic12-Regular" w:cs="LMMathItalic12-Regular"/>
          <w:i/>
          <w:iCs/>
          <w:sz w:val="24"/>
          <w:szCs w:val="24"/>
        </w:rPr>
        <w:t xml:space="preserve">z </w:t>
      </w:r>
      <w:r w:rsidR="000A12B8">
        <w:rPr>
          <w:rFonts w:ascii="LMRoman12-Regular" w:hAnsi="LMRoman12-Regular" w:cs="LMRoman12-Regular"/>
          <w:sz w:val="24"/>
          <w:szCs w:val="24"/>
        </w:rPr>
        <w:t>= 0</w:t>
      </w:r>
      <w:r w:rsidR="000A12B8">
        <w:rPr>
          <w:rFonts w:ascii="LMMathItalic12-Regular" w:hAnsi="LMMathItalic12-Regular" w:cs="LMMathItalic12-Regular"/>
          <w:i/>
          <w:iCs/>
          <w:sz w:val="24"/>
          <w:szCs w:val="24"/>
        </w:rPr>
        <w:t>.</w:t>
      </w:r>
      <w:r w:rsidR="000A12B8">
        <w:rPr>
          <w:rFonts w:ascii="LMRoman12-Regular" w:hAnsi="LMRoman12-Regular" w:cs="LMRoman12-Regular"/>
          <w:sz w:val="24"/>
          <w:szCs w:val="24"/>
        </w:rPr>
        <w:t>49).</w:t>
      </w:r>
    </w:p>
    <w:p w14:paraId="7A3ACB81" w14:textId="77777777" w:rsidR="001F2D1D" w:rsidRDefault="001F2D1D"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br w:type="page"/>
      </w:r>
    </w:p>
    <w:p w14:paraId="306BECBE" w14:textId="77777777" w:rsidR="007C63CA" w:rsidRDefault="007C63CA" w:rsidP="000A12B8">
      <w:pPr>
        <w:autoSpaceDE w:val="0"/>
        <w:autoSpaceDN w:val="0"/>
        <w:adjustRightInd w:val="0"/>
        <w:spacing w:after="0" w:line="240" w:lineRule="auto"/>
        <w:rPr>
          <w:rFonts w:ascii="LMRoman12-Italic" w:hAnsi="LMRoman12-Italic" w:cs="LMRoman12-Italic"/>
          <w:i/>
          <w:iCs/>
          <w:sz w:val="24"/>
          <w:szCs w:val="24"/>
        </w:rPr>
      </w:pPr>
    </w:p>
    <w:p w14:paraId="7490A0AD" w14:textId="77777777" w:rsidR="007C63CA" w:rsidRDefault="007C63CA"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pict w14:anchorId="08FD32C0">
          <v:shape id="_x0000_i1028" type="#_x0000_t75" style="width:287.25pt;height:573.75pt">
            <v:imagedata r:id="rId14" o:title="funnels-0_PhysArous"/>
          </v:shape>
        </w:pict>
      </w:r>
    </w:p>
    <w:p w14:paraId="43778A6D" w14:textId="6484627C" w:rsidR="007C63CA" w:rsidRDefault="000A12B8" w:rsidP="000A12B8">
      <w:pPr>
        <w:autoSpaceDE w:val="0"/>
        <w:autoSpaceDN w:val="0"/>
        <w:adjustRightInd w:val="0"/>
        <w:spacing w:after="0" w:line="240" w:lineRule="auto"/>
        <w:rPr>
          <w:rFonts w:ascii="LMRoman12-Regular" w:hAnsi="LMRoman12-Regular" w:cs="LMRoman12-Regular"/>
          <w:sz w:val="24"/>
          <w:szCs w:val="24"/>
        </w:rPr>
        <w:sectPr w:rsidR="007C63CA">
          <w:pgSz w:w="12240" w:h="15840"/>
          <w:pgMar w:top="1440" w:right="1440" w:bottom="1440" w:left="1440" w:header="720" w:footer="720" w:gutter="0"/>
          <w:cols w:space="720"/>
          <w:docGrid w:linePitch="360"/>
        </w:sectPr>
      </w:pPr>
      <w:r>
        <w:rPr>
          <w:rFonts w:ascii="LMRoman12-Italic" w:hAnsi="LMRoman12-Italic" w:cs="LMRoman12-Italic"/>
          <w:i/>
          <w:iCs/>
          <w:sz w:val="24"/>
          <w:szCs w:val="24"/>
        </w:rPr>
        <w:t>Figure 4</w:t>
      </w:r>
      <w:r>
        <w:rPr>
          <w:rFonts w:ascii="LMRoman12-Regular" w:hAnsi="LMRoman12-Regular" w:cs="LMRoman12-Regular"/>
          <w:sz w:val="24"/>
          <w:szCs w:val="24"/>
        </w:rPr>
        <w:t>. Funnel plot of studies of physiological arousal with shaded contours for</w:t>
      </w:r>
      <w:r w:rsidR="001F2D1D">
        <w:rPr>
          <w:rFonts w:ascii="LMRoman12-Regular" w:hAnsi="LMRoman12-Regular" w:cs="LMRoman12-Regular"/>
          <w:sz w:val="24"/>
          <w:szCs w:val="24"/>
        </w:rPr>
        <w:t xml:space="preserve">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05 </w:t>
      </w:r>
      <w:r>
        <w:rPr>
          <w:rFonts w:ascii="LMMathItalic12-Regular" w:hAnsi="LMMathItalic12-Regular" w:cs="LMMathItalic12-Regular"/>
          <w:i/>
          <w:iCs/>
          <w:sz w:val="24"/>
          <w:szCs w:val="24"/>
        </w:rPr>
        <w:t>&lt; p &lt; .</w:t>
      </w:r>
      <w:r>
        <w:rPr>
          <w:rFonts w:ascii="LMRoman12-Regular" w:hAnsi="LMRoman12-Regular" w:cs="LMRoman12-Regular"/>
          <w:sz w:val="24"/>
          <w:szCs w:val="24"/>
        </w:rPr>
        <w:t xml:space="preserve">10 (light grey) and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01 </w:t>
      </w:r>
      <w:r>
        <w:rPr>
          <w:rFonts w:ascii="LMMathItalic12-Regular" w:hAnsi="LMMathItalic12-Regular" w:cs="LMMathItalic12-Regular"/>
          <w:i/>
          <w:iCs/>
          <w:sz w:val="24"/>
          <w:szCs w:val="24"/>
        </w:rPr>
        <w:t>&lt; p &lt; .</w:t>
      </w:r>
      <w:r>
        <w:rPr>
          <w:rFonts w:ascii="LMRoman12-Regular" w:hAnsi="LMRoman12-Regular" w:cs="LMRoman12-Regular"/>
          <w:sz w:val="24"/>
          <w:szCs w:val="24"/>
        </w:rPr>
        <w:t>05 (dark grey)</w:t>
      </w:r>
      <w:r w:rsidR="001F2D1D">
        <w:rPr>
          <w:rFonts w:ascii="LMRoman12-Regular" w:hAnsi="LMRoman12-Regular" w:cs="LMRoman12-Regular"/>
          <w:sz w:val="24"/>
          <w:szCs w:val="24"/>
        </w:rPr>
        <w:t>.</w:t>
      </w:r>
      <w:r>
        <w:rPr>
          <w:rFonts w:ascii="LMRoman12-Regular" w:hAnsi="LMRoman12-Regular" w:cs="LMRoman12-Regular"/>
          <w:sz w:val="24"/>
          <w:szCs w:val="24"/>
        </w:rPr>
        <w:t xml:space="preserve"> Results do not appear to be systematically contaminated by bias.</w:t>
      </w:r>
    </w:p>
    <w:p w14:paraId="13DFAB1B" w14:textId="1470B90B" w:rsidR="001F2D1D" w:rsidRDefault="001F2D1D" w:rsidP="000A12B8">
      <w:pPr>
        <w:autoSpaceDE w:val="0"/>
        <w:autoSpaceDN w:val="0"/>
        <w:adjustRightInd w:val="0"/>
        <w:spacing w:after="0" w:line="240" w:lineRule="auto"/>
        <w:rPr>
          <w:rFonts w:ascii="LMRoman12-Italic" w:hAnsi="LMRoman12-Italic" w:cs="LMRoman12-Italic"/>
          <w:i/>
          <w:iCs/>
          <w:sz w:val="24"/>
          <w:szCs w:val="24"/>
        </w:rPr>
      </w:pPr>
    </w:p>
    <w:p w14:paraId="5C06509C" w14:textId="3FA37CE1" w:rsidR="007C63CA" w:rsidRDefault="00AA69DA" w:rsidP="001F2D1D">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pict w14:anchorId="3446088F">
          <v:shape id="_x0000_i1029" type="#_x0000_t75" style="width:596.25pt;height:223.5pt">
            <v:imagedata r:id="rId15" o:title="funnel_diss"/>
          </v:shape>
        </w:pict>
      </w:r>
    </w:p>
    <w:p w14:paraId="06B3E81B" w14:textId="794F68C7" w:rsidR="00A42274" w:rsidRDefault="000A12B8" w:rsidP="001F2D1D">
      <w:pPr>
        <w:autoSpaceDE w:val="0"/>
        <w:autoSpaceDN w:val="0"/>
        <w:adjustRightInd w:val="0"/>
        <w:spacing w:after="0" w:line="240" w:lineRule="auto"/>
      </w:pPr>
      <w:r>
        <w:rPr>
          <w:rFonts w:ascii="LMRoman12-Italic" w:hAnsi="LMRoman12-Italic" w:cs="LMRoman12-Italic"/>
          <w:i/>
          <w:iCs/>
          <w:sz w:val="24"/>
          <w:szCs w:val="24"/>
        </w:rPr>
        <w:t>Figure 5</w:t>
      </w:r>
      <w:r>
        <w:rPr>
          <w:rFonts w:ascii="LMRoman12-Regular" w:hAnsi="LMRoman12-Regular" w:cs="LMRoman12-Regular"/>
          <w:sz w:val="24"/>
          <w:szCs w:val="24"/>
        </w:rPr>
        <w:t>. Funnel plots of all experiments of aggressive a</w:t>
      </w:r>
      <w:r w:rsidR="001F2D1D">
        <w:rPr>
          <w:rFonts w:ascii="LMRoman12-Regular" w:hAnsi="LMRoman12-Regular" w:cs="LMRoman12-Regular"/>
          <w:sz w:val="24"/>
          <w:szCs w:val="24"/>
        </w:rPr>
        <w:t xml:space="preserve">ffect, behavior, and cognition. </w:t>
      </w:r>
      <w:r>
        <w:rPr>
          <w:rFonts w:ascii="LMRoman12-Regular" w:hAnsi="LMRoman12-Regular" w:cs="LMRoman12-Regular"/>
          <w:sz w:val="24"/>
          <w:szCs w:val="24"/>
        </w:rPr>
        <w:t>Dissertations not presented in any further publication form</w:t>
      </w:r>
      <w:r w:rsidR="001F2D1D">
        <w:rPr>
          <w:rFonts w:ascii="LMRoman12-Regular" w:hAnsi="LMRoman12-Regular" w:cs="LMRoman12-Regular"/>
          <w:sz w:val="24"/>
          <w:szCs w:val="24"/>
        </w:rPr>
        <w:t xml:space="preserve">at are indicated with Xs, while </w:t>
      </w:r>
      <w:r>
        <w:rPr>
          <w:rFonts w:ascii="LMRoman12-Regular" w:hAnsi="LMRoman12-Regular" w:cs="LMRoman12-Regular"/>
          <w:sz w:val="24"/>
          <w:szCs w:val="24"/>
        </w:rPr>
        <w:t>all other publication styles (e.g., journal arti</w:t>
      </w:r>
      <w:r w:rsidR="001F2D1D">
        <w:rPr>
          <w:rFonts w:ascii="LMRoman12-Regular" w:hAnsi="LMRoman12-Regular" w:cs="LMRoman12-Regular"/>
          <w:sz w:val="24"/>
          <w:szCs w:val="24"/>
        </w:rPr>
        <w:t xml:space="preserve">cles, book chapters, conference </w:t>
      </w:r>
      <w:r>
        <w:rPr>
          <w:rFonts w:ascii="LMRoman12-Regular" w:hAnsi="LMRoman12-Regular" w:cs="LMRoman12-Regular"/>
          <w:sz w:val="24"/>
          <w:szCs w:val="24"/>
        </w:rPr>
        <w:t>proceedings)</w:t>
      </w:r>
      <w:r w:rsidR="001F2D1D">
        <w:rPr>
          <w:rFonts w:ascii="LMRoman12-Regular" w:hAnsi="LMRoman12-Regular" w:cs="LMRoman12-Regular"/>
          <w:sz w:val="24"/>
          <w:szCs w:val="24"/>
        </w:rPr>
        <w:t xml:space="preserve"> </w:t>
      </w:r>
      <w:r>
        <w:rPr>
          <w:rFonts w:ascii="LMRoman12-Regular" w:hAnsi="LMRoman12-Regular" w:cs="LMRoman12-Regular"/>
          <w:sz w:val="24"/>
          <w:szCs w:val="24"/>
        </w:rPr>
        <w:t xml:space="preserve">are indicated with filled dots. Shaded contours represent </w:t>
      </w:r>
      <w:r w:rsidR="007C63CA">
        <w:rPr>
          <w:rFonts w:ascii="LMRoman12-Regular" w:hAnsi="LMRoman12-Regular" w:cs="LMRoman12-Regular"/>
          <w:sz w:val="24"/>
          <w:szCs w:val="24"/>
        </w:rPr>
        <w:t xml:space="preserve">two-tailed </w:t>
      </w:r>
      <w:r>
        <w:rPr>
          <w:rFonts w:ascii="LMMathItalic12-Regular" w:hAnsi="LMMathItalic12-Regular" w:cs="LMMathItalic12-Regular"/>
          <w:i/>
          <w:iCs/>
          <w:sz w:val="24"/>
          <w:szCs w:val="24"/>
        </w:rPr>
        <w:t>p</w:t>
      </w:r>
      <w:r>
        <w:rPr>
          <w:rFonts w:ascii="LMRoman12-Regular" w:hAnsi="LMRoman12-Regular" w:cs="LMRoman12-Regular"/>
          <w:sz w:val="24"/>
          <w:szCs w:val="24"/>
        </w:rPr>
        <w:t>-values between .10 and .05</w:t>
      </w:r>
      <w:r w:rsidR="001F2D1D">
        <w:rPr>
          <w:rFonts w:ascii="LMRoman12-Regular" w:hAnsi="LMRoman12-Regular" w:cs="LMRoman12-Regular"/>
          <w:sz w:val="24"/>
          <w:szCs w:val="24"/>
        </w:rPr>
        <w:t xml:space="preserve"> </w:t>
      </w:r>
      <w:r>
        <w:rPr>
          <w:rFonts w:ascii="LMRoman12-Regular" w:hAnsi="LMRoman12-Regular" w:cs="LMRoman12-Regular"/>
          <w:sz w:val="24"/>
          <w:szCs w:val="24"/>
        </w:rPr>
        <w:t>(light grey) and between .05 and .01 (dark grey). Nonsignificant results are less likely to be</w:t>
      </w:r>
      <w:r w:rsidR="001F2D1D">
        <w:rPr>
          <w:rFonts w:ascii="LMRoman12-Regular" w:hAnsi="LMRoman12-Regular" w:cs="LMRoman12-Regular"/>
          <w:sz w:val="24"/>
          <w:szCs w:val="24"/>
        </w:rPr>
        <w:t xml:space="preserve"> </w:t>
      </w:r>
      <w:r>
        <w:rPr>
          <w:rFonts w:ascii="LMRoman12-Regular" w:hAnsi="LMRoman12-Regular" w:cs="LMRoman12-Regular"/>
          <w:sz w:val="24"/>
          <w:szCs w:val="24"/>
        </w:rPr>
        <w:t>published, and in the case of experimental studies of affect and of behavior, dissertations</w:t>
      </w:r>
      <w:r w:rsidR="001F2D1D">
        <w:rPr>
          <w:rFonts w:ascii="LMRoman12-Regular" w:hAnsi="LMRoman12-Regular" w:cs="LMRoman12-Regular"/>
          <w:sz w:val="24"/>
          <w:szCs w:val="24"/>
        </w:rPr>
        <w:t xml:space="preserve"> </w:t>
      </w:r>
      <w:r>
        <w:rPr>
          <w:rFonts w:ascii="LMRoman12-Regular" w:hAnsi="LMRoman12-Regular" w:cs="LMRoman12-Regular"/>
          <w:sz w:val="24"/>
          <w:szCs w:val="24"/>
        </w:rPr>
        <w:t>suggest substantially smaller effects.</w:t>
      </w:r>
    </w:p>
    <w:sectPr w:rsidR="00A42274" w:rsidSect="007C63CA">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D06EB4" w14:textId="77777777" w:rsidR="00C61686" w:rsidRDefault="00C61686" w:rsidP="00DA515D">
      <w:pPr>
        <w:spacing w:after="0" w:line="240" w:lineRule="auto"/>
      </w:pPr>
      <w:r>
        <w:separator/>
      </w:r>
    </w:p>
  </w:endnote>
  <w:endnote w:type="continuationSeparator" w:id="0">
    <w:p w14:paraId="11E9AC0A" w14:textId="77777777" w:rsidR="00C61686" w:rsidRDefault="00C61686" w:rsidP="00DA5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MRoman12-Regular">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LMRoman12-Italic">
    <w:panose1 w:val="00000000000000000000"/>
    <w:charset w:val="00"/>
    <w:family w:val="auto"/>
    <w:notTrueType/>
    <w:pitch w:val="default"/>
    <w:sig w:usb0="00000003" w:usb1="00000000" w:usb2="00000000" w:usb3="00000000" w:csb0="00000001" w:csb1="00000000"/>
  </w:font>
  <w:font w:name="LMMathItalic12-Regular">
    <w:panose1 w:val="00000000000000000000"/>
    <w:charset w:val="00"/>
    <w:family w:val="auto"/>
    <w:notTrueType/>
    <w:pitch w:val="default"/>
    <w:sig w:usb0="00000003" w:usb1="00000000" w:usb2="00000000" w:usb3="00000000" w:csb0="00000001" w:csb1="00000000"/>
  </w:font>
  <w:font w:name="LMMathSymbols10-Regular">
    <w:panose1 w:val="00000000000000000000"/>
    <w:charset w:val="00"/>
    <w:family w:val="auto"/>
    <w:notTrueType/>
    <w:pitch w:val="default"/>
    <w:sig w:usb0="00000003" w:usb1="00000000" w:usb2="00000000" w:usb3="00000000" w:csb0="00000001" w:csb1="00000000"/>
  </w:font>
  <w:font w:name="LMRoman8-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CB3E90" w14:textId="77777777" w:rsidR="00C61686" w:rsidRDefault="00C61686" w:rsidP="00DA515D">
      <w:pPr>
        <w:spacing w:after="0" w:line="240" w:lineRule="auto"/>
      </w:pPr>
      <w:r>
        <w:separator/>
      </w:r>
    </w:p>
  </w:footnote>
  <w:footnote w:type="continuationSeparator" w:id="0">
    <w:p w14:paraId="5444AB2E" w14:textId="77777777" w:rsidR="00C61686" w:rsidRDefault="00C61686" w:rsidP="00DA515D">
      <w:pPr>
        <w:spacing w:after="0" w:line="240" w:lineRule="auto"/>
      </w:pPr>
      <w:r>
        <w:continuationSeparator/>
      </w:r>
    </w:p>
  </w:footnote>
  <w:footnote w:id="1">
    <w:p w14:paraId="4D971519" w14:textId="77777777" w:rsidR="002C56C4" w:rsidRDefault="002C56C4">
      <w:pPr>
        <w:pStyle w:val="FootnoteText"/>
      </w:pPr>
      <w:r>
        <w:rPr>
          <w:rStyle w:val="FootnoteReference"/>
        </w:rPr>
        <w:footnoteRef/>
      </w:r>
      <w:r>
        <w:t xml:space="preserve"> See supplementary file p_curve_power_analysis.R for a simulation.</w:t>
      </w:r>
    </w:p>
  </w:footnote>
  <w:footnote w:id="2">
    <w:p w14:paraId="381133DA" w14:textId="77777777" w:rsidR="002C56C4" w:rsidRDefault="002C56C4">
      <w:pPr>
        <w:pStyle w:val="FootnoteText"/>
      </w:pPr>
      <w:r>
        <w:rPr>
          <w:rStyle w:val="FootnoteReference"/>
        </w:rPr>
        <w:footnoteRef/>
      </w:r>
      <w:r>
        <w:t xml:space="preserve"> </w:t>
      </w:r>
      <w:r w:rsidRPr="00DA515D">
        <w:t>Initially, we had attempted a different sensitivity analysis in which we removed datapoints with a Cook’s distance of more than 0.5 on the PET regression. In the case that several observations were excessively influential, we performed an iterative procedure, deleting the single most influential observation and checking again for influence until no observations had excessive influence. In practice, this tended to delete all datapoints that did not fit the PET regression well. This seemed to inappropriately favor the PET model</w:t>
      </w:r>
      <w:r>
        <w:t xml:space="preserve"> </w:t>
      </w:r>
      <w:r w:rsidRPr="00DA515D">
        <w:t>over the available data, so we abandoned this approach.</w:t>
      </w:r>
    </w:p>
  </w:footnote>
  <w:footnote w:id="3">
    <w:p w14:paraId="06FF0EE3" w14:textId="77777777" w:rsidR="002C56C4" w:rsidRDefault="002C56C4">
      <w:pPr>
        <w:pStyle w:val="FootnoteText"/>
      </w:pPr>
      <w:r>
        <w:rPr>
          <w:rStyle w:val="FootnoteReference"/>
        </w:rPr>
        <w:footnoteRef/>
      </w:r>
      <w:r>
        <w:t xml:space="preserve"> </w:t>
      </w:r>
      <w:r w:rsidRPr="00241A4E">
        <w:t>Moderators confounded with effect size could give the false impression of publication bias. We looked for such a confounding, and found none: see supplementary file moderator_inspection.R. In general, we agree with Anderson et al. (2010) that there is little evidence of moderation between studies.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7ABD15" w14:textId="2B209516" w:rsidR="002C56C4" w:rsidRPr="00C135D7" w:rsidRDefault="002C56C4" w:rsidP="00C135D7">
    <w:pPr>
      <w:pStyle w:val="Header"/>
    </w:pPr>
    <w:r>
      <w:rPr>
        <w:rFonts w:ascii="LMRoman12-Regular" w:hAnsi="LMRoman12-Regular" w:cs="LMRoman12-Regular"/>
        <w:sz w:val="24"/>
        <w:szCs w:val="24"/>
      </w:rPr>
      <w:t>Running head: OVERESTIMATED EFFECTS OF VIOLENT GAMES</w:t>
    </w:r>
    <w:r>
      <w:tab/>
    </w:r>
    <w:r>
      <w:fldChar w:fldCharType="begin"/>
    </w:r>
    <w:r>
      <w:instrText xml:space="preserve"> PAGE   \* MERGEFORMAT </w:instrText>
    </w:r>
    <w:r>
      <w:fldChar w:fldCharType="separate"/>
    </w:r>
    <w:r w:rsidR="00AA69DA">
      <w:rPr>
        <w:noProof/>
      </w:rPr>
      <w:t>1</w:t>
    </w:r>
    <w:r>
      <w:rPr>
        <w:noProof/>
      </w:rPr>
      <w:fldChar w:fldCharType="end"/>
    </w:r>
    <w:r>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848695" w14:textId="54FFA87D" w:rsidR="002C56C4" w:rsidRPr="00C135D7" w:rsidRDefault="002C56C4">
    <w:pPr>
      <w:pStyle w:val="Header"/>
      <w:rPr>
        <w:rFonts w:ascii="Times New Roman" w:hAnsi="Times New Roman" w:cs="Times New Roman"/>
        <w:sz w:val="24"/>
        <w:szCs w:val="24"/>
      </w:rPr>
    </w:pPr>
    <w:r w:rsidRPr="00C135D7">
      <w:rPr>
        <w:rFonts w:ascii="Times New Roman" w:hAnsi="Times New Roman" w:cs="Times New Roman"/>
        <w:sz w:val="24"/>
        <w:szCs w:val="24"/>
      </w:rPr>
      <w:t>OVERESTIMATED EFFECTS OF VIOLENT</w:t>
    </w:r>
    <w:r>
      <w:rPr>
        <w:rFonts w:ascii="Times New Roman" w:hAnsi="Times New Roman" w:cs="Times New Roman"/>
        <w:sz w:val="24"/>
        <w:szCs w:val="24"/>
      </w:rPr>
      <w:t xml:space="preserve"> </w:t>
    </w:r>
    <w:r w:rsidRPr="00C135D7">
      <w:rPr>
        <w:rFonts w:ascii="Times New Roman" w:hAnsi="Times New Roman" w:cs="Times New Roman"/>
        <w:sz w:val="24"/>
        <w:szCs w:val="24"/>
      </w:rPr>
      <w:t>GAMES</w:t>
    </w:r>
    <w:r w:rsidRPr="00C135D7">
      <w:rPr>
        <w:rFonts w:ascii="Times New Roman" w:hAnsi="Times New Roman" w:cs="Times New Roman"/>
        <w:sz w:val="24"/>
        <w:szCs w:val="24"/>
      </w:rPr>
      <w:tab/>
    </w:r>
    <w:r w:rsidRPr="00C135D7">
      <w:rPr>
        <w:rFonts w:ascii="Times New Roman" w:hAnsi="Times New Roman" w:cs="Times New Roman"/>
        <w:sz w:val="24"/>
        <w:szCs w:val="24"/>
      </w:rPr>
      <w:fldChar w:fldCharType="begin"/>
    </w:r>
    <w:r w:rsidRPr="00C135D7">
      <w:rPr>
        <w:rFonts w:ascii="Times New Roman" w:hAnsi="Times New Roman" w:cs="Times New Roman"/>
        <w:sz w:val="24"/>
        <w:szCs w:val="24"/>
      </w:rPr>
      <w:instrText xml:space="preserve"> PAGE   \* MERGEFORMAT </w:instrText>
    </w:r>
    <w:r w:rsidRPr="00C135D7">
      <w:rPr>
        <w:rFonts w:ascii="Times New Roman" w:hAnsi="Times New Roman" w:cs="Times New Roman"/>
        <w:sz w:val="24"/>
        <w:szCs w:val="24"/>
      </w:rPr>
      <w:fldChar w:fldCharType="separate"/>
    </w:r>
    <w:r w:rsidR="00AA69DA">
      <w:rPr>
        <w:rFonts w:ascii="Times New Roman" w:hAnsi="Times New Roman" w:cs="Times New Roman"/>
        <w:noProof/>
        <w:sz w:val="24"/>
        <w:szCs w:val="24"/>
      </w:rPr>
      <w:t>2</w:t>
    </w:r>
    <w:r w:rsidRPr="00C135D7">
      <w:rPr>
        <w:rFonts w:ascii="Times New Roman" w:hAnsi="Times New Roman" w:cs="Times New Roman"/>
        <w:noProof/>
        <w:sz w:val="24"/>
        <w:szCs w:val="24"/>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A48CE1" w14:textId="50BD7A8A" w:rsidR="002C56C4" w:rsidRPr="00C135D7" w:rsidRDefault="002C56C4" w:rsidP="00C135D7">
    <w:pPr>
      <w:pStyle w:val="Header"/>
    </w:pPr>
    <w:r>
      <w:rPr>
        <w:rFonts w:ascii="LMRoman12-Regular" w:hAnsi="LMRoman12-Regular" w:cs="LMRoman12-Regular"/>
        <w:sz w:val="24"/>
        <w:szCs w:val="24"/>
      </w:rPr>
      <w:t>OVERESTIMATED EFFECTS OF VIOLENT GAMES</w:t>
    </w:r>
    <w:r>
      <w:tab/>
    </w:r>
    <w:r>
      <w:fldChar w:fldCharType="begin"/>
    </w:r>
    <w:r>
      <w:instrText xml:space="preserve"> PAGE   \* MERGEFORMAT </w:instrText>
    </w:r>
    <w:r>
      <w:fldChar w:fldCharType="separate"/>
    </w:r>
    <w:r w:rsidR="00F12DD0">
      <w:rPr>
        <w:noProof/>
      </w:rPr>
      <w:t>36</w:t>
    </w:r>
    <w:r>
      <w:rPr>
        <w:noProof/>
      </w:rPr>
      <w:fldChar w:fldCharType="end"/>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2B8"/>
    <w:rsid w:val="00015FEB"/>
    <w:rsid w:val="000A12B8"/>
    <w:rsid w:val="00114D9F"/>
    <w:rsid w:val="001F2D1D"/>
    <w:rsid w:val="002246C0"/>
    <w:rsid w:val="00241A4E"/>
    <w:rsid w:val="002C56C4"/>
    <w:rsid w:val="002F6D33"/>
    <w:rsid w:val="00350F25"/>
    <w:rsid w:val="00547B6F"/>
    <w:rsid w:val="007C63CA"/>
    <w:rsid w:val="00926678"/>
    <w:rsid w:val="00A42274"/>
    <w:rsid w:val="00AA69DA"/>
    <w:rsid w:val="00AE537A"/>
    <w:rsid w:val="00B00DC4"/>
    <w:rsid w:val="00B50450"/>
    <w:rsid w:val="00C04636"/>
    <w:rsid w:val="00C135D7"/>
    <w:rsid w:val="00C61686"/>
    <w:rsid w:val="00C777BE"/>
    <w:rsid w:val="00CE1129"/>
    <w:rsid w:val="00DA515D"/>
    <w:rsid w:val="00F12DD0"/>
    <w:rsid w:val="00F97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E677D"/>
  <w15:chartTrackingRefBased/>
  <w15:docId w15:val="{72934C90-6AFD-4492-B7E2-080936D8A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qFormat/>
    <w:rsid w:val="00015FEB"/>
    <w:pPr>
      <w:spacing w:after="0" w:line="480" w:lineRule="auto"/>
    </w:pPr>
    <w:rPr>
      <w:rFonts w:ascii="Times New Roman" w:hAnsi="Times New Roman"/>
      <w:noProof/>
      <w:sz w:val="24"/>
    </w:rPr>
  </w:style>
  <w:style w:type="character" w:customStyle="1" w:styleId="EndNoteBibliographyChar">
    <w:name w:val="EndNote Bibliography Char"/>
    <w:basedOn w:val="DefaultParagraphFont"/>
    <w:link w:val="EndNoteBibliography"/>
    <w:rsid w:val="00015FEB"/>
    <w:rPr>
      <w:rFonts w:ascii="Times New Roman" w:hAnsi="Times New Roman"/>
      <w:noProof/>
      <w:sz w:val="24"/>
    </w:rPr>
  </w:style>
  <w:style w:type="paragraph" w:styleId="FootnoteText">
    <w:name w:val="footnote text"/>
    <w:basedOn w:val="Normal"/>
    <w:link w:val="FootnoteTextChar"/>
    <w:uiPriority w:val="99"/>
    <w:semiHidden/>
    <w:unhideWhenUsed/>
    <w:rsid w:val="00DA51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A515D"/>
    <w:rPr>
      <w:sz w:val="20"/>
      <w:szCs w:val="20"/>
    </w:rPr>
  </w:style>
  <w:style w:type="character" w:styleId="FootnoteReference">
    <w:name w:val="footnote reference"/>
    <w:basedOn w:val="DefaultParagraphFont"/>
    <w:uiPriority w:val="99"/>
    <w:semiHidden/>
    <w:unhideWhenUsed/>
    <w:rsid w:val="00DA515D"/>
    <w:rPr>
      <w:vertAlign w:val="superscript"/>
    </w:rPr>
  </w:style>
  <w:style w:type="character" w:styleId="CommentReference">
    <w:name w:val="annotation reference"/>
    <w:basedOn w:val="DefaultParagraphFont"/>
    <w:uiPriority w:val="99"/>
    <w:semiHidden/>
    <w:unhideWhenUsed/>
    <w:rsid w:val="00241A4E"/>
    <w:rPr>
      <w:sz w:val="16"/>
      <w:szCs w:val="16"/>
    </w:rPr>
  </w:style>
  <w:style w:type="paragraph" w:styleId="CommentText">
    <w:name w:val="annotation text"/>
    <w:basedOn w:val="Normal"/>
    <w:link w:val="CommentTextChar"/>
    <w:uiPriority w:val="99"/>
    <w:semiHidden/>
    <w:unhideWhenUsed/>
    <w:rsid w:val="00241A4E"/>
    <w:pPr>
      <w:spacing w:line="240" w:lineRule="auto"/>
    </w:pPr>
    <w:rPr>
      <w:sz w:val="20"/>
      <w:szCs w:val="20"/>
    </w:rPr>
  </w:style>
  <w:style w:type="character" w:customStyle="1" w:styleId="CommentTextChar">
    <w:name w:val="Comment Text Char"/>
    <w:basedOn w:val="DefaultParagraphFont"/>
    <w:link w:val="CommentText"/>
    <w:uiPriority w:val="99"/>
    <w:semiHidden/>
    <w:rsid w:val="00241A4E"/>
    <w:rPr>
      <w:sz w:val="20"/>
      <w:szCs w:val="20"/>
    </w:rPr>
  </w:style>
  <w:style w:type="paragraph" w:styleId="CommentSubject">
    <w:name w:val="annotation subject"/>
    <w:basedOn w:val="CommentText"/>
    <w:next w:val="CommentText"/>
    <w:link w:val="CommentSubjectChar"/>
    <w:uiPriority w:val="99"/>
    <w:semiHidden/>
    <w:unhideWhenUsed/>
    <w:rsid w:val="00241A4E"/>
    <w:rPr>
      <w:b/>
      <w:bCs/>
    </w:rPr>
  </w:style>
  <w:style w:type="character" w:customStyle="1" w:styleId="CommentSubjectChar">
    <w:name w:val="Comment Subject Char"/>
    <w:basedOn w:val="CommentTextChar"/>
    <w:link w:val="CommentSubject"/>
    <w:uiPriority w:val="99"/>
    <w:semiHidden/>
    <w:rsid w:val="00241A4E"/>
    <w:rPr>
      <w:b/>
      <w:bCs/>
      <w:sz w:val="20"/>
      <w:szCs w:val="20"/>
    </w:rPr>
  </w:style>
  <w:style w:type="paragraph" w:styleId="BalloonText">
    <w:name w:val="Balloon Text"/>
    <w:basedOn w:val="Normal"/>
    <w:link w:val="BalloonTextChar"/>
    <w:uiPriority w:val="99"/>
    <w:semiHidden/>
    <w:unhideWhenUsed/>
    <w:rsid w:val="00241A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1A4E"/>
    <w:rPr>
      <w:rFonts w:ascii="Segoe UI" w:hAnsi="Segoe UI" w:cs="Segoe UI"/>
      <w:sz w:val="18"/>
      <w:szCs w:val="18"/>
    </w:rPr>
  </w:style>
  <w:style w:type="paragraph" w:styleId="Header">
    <w:name w:val="header"/>
    <w:basedOn w:val="Normal"/>
    <w:link w:val="HeaderChar"/>
    <w:uiPriority w:val="99"/>
    <w:unhideWhenUsed/>
    <w:rsid w:val="00C135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5D7"/>
  </w:style>
  <w:style w:type="paragraph" w:styleId="Footer">
    <w:name w:val="footer"/>
    <w:basedOn w:val="Normal"/>
    <w:link w:val="FooterChar"/>
    <w:uiPriority w:val="99"/>
    <w:unhideWhenUsed/>
    <w:rsid w:val="00C135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5D7"/>
  </w:style>
  <w:style w:type="character" w:styleId="Hyperlink">
    <w:name w:val="Hyperlink"/>
    <w:basedOn w:val="DefaultParagraphFont"/>
    <w:uiPriority w:val="99"/>
    <w:unhideWhenUsed/>
    <w:rsid w:val="00C135D7"/>
    <w:rPr>
      <w:color w:val="0563C1" w:themeColor="hyperlink"/>
      <w:u w:val="single"/>
    </w:rPr>
  </w:style>
  <w:style w:type="character" w:styleId="PlaceholderText">
    <w:name w:val="Placeholder Text"/>
    <w:basedOn w:val="DefaultParagraphFont"/>
    <w:uiPriority w:val="99"/>
    <w:semiHidden/>
    <w:rsid w:val="00547B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5753">
      <w:bodyDiv w:val="1"/>
      <w:marLeft w:val="0"/>
      <w:marRight w:val="0"/>
      <w:marTop w:val="0"/>
      <w:marBottom w:val="0"/>
      <w:divBdr>
        <w:top w:val="none" w:sz="0" w:space="0" w:color="auto"/>
        <w:left w:val="none" w:sz="0" w:space="0" w:color="auto"/>
        <w:bottom w:val="none" w:sz="0" w:space="0" w:color="auto"/>
        <w:right w:val="none" w:sz="0" w:space="0" w:color="auto"/>
      </w:divBdr>
    </w:div>
    <w:div w:id="108084690">
      <w:bodyDiv w:val="1"/>
      <w:marLeft w:val="0"/>
      <w:marRight w:val="0"/>
      <w:marTop w:val="0"/>
      <w:marBottom w:val="0"/>
      <w:divBdr>
        <w:top w:val="none" w:sz="0" w:space="0" w:color="auto"/>
        <w:left w:val="none" w:sz="0" w:space="0" w:color="auto"/>
        <w:bottom w:val="none" w:sz="0" w:space="0" w:color="auto"/>
        <w:right w:val="none" w:sz="0" w:space="0" w:color="auto"/>
      </w:divBdr>
    </w:div>
    <w:div w:id="200938675">
      <w:bodyDiv w:val="1"/>
      <w:marLeft w:val="0"/>
      <w:marRight w:val="0"/>
      <w:marTop w:val="0"/>
      <w:marBottom w:val="0"/>
      <w:divBdr>
        <w:top w:val="none" w:sz="0" w:space="0" w:color="auto"/>
        <w:left w:val="none" w:sz="0" w:space="0" w:color="auto"/>
        <w:bottom w:val="none" w:sz="0" w:space="0" w:color="auto"/>
        <w:right w:val="none" w:sz="0" w:space="0" w:color="auto"/>
      </w:divBdr>
    </w:div>
    <w:div w:id="169484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jhilgard@gmail.com"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3B1F5-E715-42E6-A776-29C49C1BB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49</Pages>
  <Words>12320</Words>
  <Characters>70229</Characters>
  <Application>Microsoft Office Word</Application>
  <DocSecurity>0</DocSecurity>
  <Lines>585</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Hilgard</dc:creator>
  <cp:keywords/>
  <dc:description/>
  <cp:lastModifiedBy>Joseph Hilgard</cp:lastModifiedBy>
  <cp:revision>10</cp:revision>
  <dcterms:created xsi:type="dcterms:W3CDTF">2016-03-11T15:29:00Z</dcterms:created>
  <dcterms:modified xsi:type="dcterms:W3CDTF">2016-03-11T17:54:00Z</dcterms:modified>
</cp:coreProperties>
</file>