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BA3D3" w14:textId="77777777" w:rsidR="009B1204" w:rsidRDefault="009B1204">
      <w:pPr>
        <w:rPr>
          <w:rFonts w:ascii="Times New Roman" w:hAnsi="Times New Roman" w:cs="Times New Roman"/>
        </w:rPr>
      </w:pPr>
    </w:p>
    <w:p w14:paraId="744E95DC" w14:textId="3C5025CB" w:rsidR="006250AB" w:rsidRDefault="006250AB">
      <w:pPr>
        <w:rPr>
          <w:rFonts w:ascii="Times New Roman" w:hAnsi="Times New Roman" w:cs="Times New Roman"/>
        </w:rPr>
      </w:pPr>
      <w:r>
        <w:rPr>
          <w:rFonts w:ascii="Times New Roman" w:hAnsi="Times New Roman" w:cs="Times New Roman"/>
        </w:rPr>
        <w:t>Dear Dr. Johnson,</w:t>
      </w:r>
    </w:p>
    <w:p w14:paraId="4E5209D6" w14:textId="063D75F1" w:rsidR="006250AB" w:rsidRDefault="006250AB">
      <w:pPr>
        <w:rPr>
          <w:rFonts w:ascii="Times New Roman" w:hAnsi="Times New Roman" w:cs="Times New Roman"/>
        </w:rPr>
      </w:pPr>
      <w:r>
        <w:rPr>
          <w:rFonts w:ascii="Times New Roman" w:hAnsi="Times New Roman" w:cs="Times New Roman"/>
        </w:rPr>
        <w:t xml:space="preserve">We are pleased to submit for your consideration a revised form of our manuscript </w:t>
      </w:r>
      <w:r w:rsidRPr="00E91E0F">
        <w:rPr>
          <w:rFonts w:ascii="Times New Roman" w:hAnsi="Times New Roman" w:cs="Times New Roman"/>
          <w:color w:val="222222"/>
          <w:sz w:val="24"/>
          <w:szCs w:val="24"/>
          <w:shd w:val="clear" w:color="auto" w:fill="FFFFFF"/>
        </w:rPr>
        <w:t>BUL-2015-0509</w:t>
      </w:r>
      <w:proofErr w:type="gramStart"/>
      <w:r>
        <w:rPr>
          <w:rFonts w:ascii="Times New Roman" w:hAnsi="Times New Roman" w:cs="Times New Roman"/>
          <w:color w:val="222222"/>
          <w:sz w:val="24"/>
          <w:szCs w:val="24"/>
          <w:shd w:val="clear" w:color="auto" w:fill="FFFFFF"/>
        </w:rPr>
        <w:t>,</w:t>
      </w:r>
      <w:proofErr w:type="gramEnd"/>
      <w:r w:rsidRPr="00E91E0F">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w:t>
      </w:r>
      <w:r w:rsidRPr="00E91E0F">
        <w:rPr>
          <w:rFonts w:ascii="Times New Roman" w:hAnsi="Times New Roman" w:cs="Times New Roman"/>
          <w:color w:val="222222"/>
          <w:sz w:val="24"/>
          <w:szCs w:val="24"/>
          <w:shd w:val="clear" w:color="auto" w:fill="FFFFFF"/>
        </w:rPr>
        <w:t>Overestimated Effects of Violent Games on Aggressive Outcomes in Anderson et al. (2010)</w:t>
      </w:r>
      <w:r>
        <w:rPr>
          <w:rFonts w:ascii="Times New Roman" w:hAnsi="Times New Roman" w:cs="Times New Roman"/>
          <w:color w:val="222222"/>
          <w:sz w:val="24"/>
          <w:szCs w:val="24"/>
          <w:shd w:val="clear" w:color="auto" w:fill="FFFFFF"/>
        </w:rPr>
        <w:t>.”</w:t>
      </w:r>
      <w:r w:rsidRPr="00E91E0F">
        <w:rPr>
          <w:rFonts w:ascii="Times New Roman" w:hAnsi="Times New Roman" w:cs="Times New Roman"/>
          <w:color w:val="222222"/>
          <w:sz w:val="24"/>
          <w:szCs w:val="24"/>
        </w:rPr>
        <w:br/>
      </w:r>
    </w:p>
    <w:p w14:paraId="6288B8DB" w14:textId="3525B990" w:rsidR="009B1204" w:rsidRDefault="006250AB">
      <w:pPr>
        <w:rPr>
          <w:rFonts w:ascii="Times New Roman" w:hAnsi="Times New Roman" w:cs="Times New Roman"/>
        </w:rPr>
      </w:pPr>
      <w:r>
        <w:rPr>
          <w:rFonts w:ascii="Times New Roman" w:hAnsi="Times New Roman" w:cs="Times New Roman"/>
        </w:rPr>
        <w:t>The reviews and editorial comments we received were thorough and constructive. The chief concerns might be summarized in three parts: (1)</w:t>
      </w:r>
      <w:r w:rsidR="009B1204">
        <w:rPr>
          <w:rFonts w:ascii="Times New Roman" w:hAnsi="Times New Roman" w:cs="Times New Roman"/>
        </w:rPr>
        <w:t xml:space="preserve"> the calculation of effect size estimates, </w:t>
      </w:r>
      <w:r>
        <w:rPr>
          <w:rFonts w:ascii="Times New Roman" w:hAnsi="Times New Roman" w:cs="Times New Roman"/>
        </w:rPr>
        <w:t xml:space="preserve">(2) </w:t>
      </w:r>
      <w:r w:rsidR="009B1204">
        <w:rPr>
          <w:rFonts w:ascii="Times New Roman" w:hAnsi="Times New Roman" w:cs="Times New Roman"/>
        </w:rPr>
        <w:t xml:space="preserve">attention to heterogeneity, and </w:t>
      </w:r>
      <w:r>
        <w:rPr>
          <w:rFonts w:ascii="Times New Roman" w:hAnsi="Times New Roman" w:cs="Times New Roman"/>
        </w:rPr>
        <w:t xml:space="preserve">(3) </w:t>
      </w:r>
      <w:r w:rsidR="009B1204">
        <w:rPr>
          <w:rFonts w:ascii="Times New Roman" w:hAnsi="Times New Roman" w:cs="Times New Roman"/>
        </w:rPr>
        <w:t>considerations of study quality. We address the</w:t>
      </w:r>
      <w:r>
        <w:rPr>
          <w:rFonts w:ascii="Times New Roman" w:hAnsi="Times New Roman" w:cs="Times New Roman"/>
        </w:rPr>
        <w:t>se broad concerns first</w:t>
      </w:r>
      <w:r w:rsidR="009B1204">
        <w:rPr>
          <w:rFonts w:ascii="Times New Roman" w:hAnsi="Times New Roman" w:cs="Times New Roman"/>
        </w:rPr>
        <w:t>, with smaller, s</w:t>
      </w:r>
      <w:r>
        <w:rPr>
          <w:rFonts w:ascii="Times New Roman" w:hAnsi="Times New Roman" w:cs="Times New Roman"/>
        </w:rPr>
        <w:t>pecific changes discussed later in the replies to individual reviewers.</w:t>
      </w:r>
    </w:p>
    <w:p w14:paraId="1C1E1E5B" w14:textId="2442F20C" w:rsidR="007D0F59" w:rsidRDefault="001523E6">
      <w:pPr>
        <w:rPr>
          <w:rFonts w:ascii="Times New Roman" w:hAnsi="Times New Roman" w:cs="Times New Roman"/>
        </w:rPr>
      </w:pPr>
      <w:r>
        <w:rPr>
          <w:rFonts w:ascii="Times New Roman" w:hAnsi="Times New Roman" w:cs="Times New Roman"/>
        </w:rPr>
        <w:t xml:space="preserve">First, we have considered carefully the concerns about effect size calculations you and Reviewer 3 raise (McGrath &amp; Meyer, 2006; </w:t>
      </w:r>
      <w:proofErr w:type="spellStart"/>
      <w:r>
        <w:rPr>
          <w:rFonts w:ascii="Times New Roman" w:hAnsi="Times New Roman" w:cs="Times New Roman"/>
        </w:rPr>
        <w:t>Pustejovsky</w:t>
      </w:r>
      <w:proofErr w:type="spellEnd"/>
      <w:r>
        <w:rPr>
          <w:rFonts w:ascii="Times New Roman" w:hAnsi="Times New Roman" w:cs="Times New Roman"/>
        </w:rPr>
        <w:t>, 2014). Although both are interes</w:t>
      </w:r>
      <w:r w:rsidR="006250AB">
        <w:rPr>
          <w:rFonts w:ascii="Times New Roman" w:hAnsi="Times New Roman" w:cs="Times New Roman"/>
        </w:rPr>
        <w:t>ting and thought-provoking articles</w:t>
      </w:r>
      <w:r>
        <w:rPr>
          <w:rFonts w:ascii="Times New Roman" w:hAnsi="Times New Roman" w:cs="Times New Roman"/>
        </w:rPr>
        <w:t xml:space="preserve">, neither </w:t>
      </w:r>
      <w:r w:rsidR="006250AB">
        <w:rPr>
          <w:rFonts w:ascii="Times New Roman" w:hAnsi="Times New Roman" w:cs="Times New Roman"/>
        </w:rPr>
        <w:t>seems to have</w:t>
      </w:r>
      <w:r>
        <w:rPr>
          <w:rFonts w:ascii="Times New Roman" w:hAnsi="Times New Roman" w:cs="Times New Roman"/>
        </w:rPr>
        <w:t xml:space="preserve"> much influence on our effect size estimates. McGrath and Meyer (2006) point out that the base rates of a dichotomous outcome can </w:t>
      </w:r>
      <w:r w:rsidR="006250AB">
        <w:rPr>
          <w:rFonts w:ascii="Times New Roman" w:hAnsi="Times New Roman" w:cs="Times New Roman"/>
        </w:rPr>
        <w:t xml:space="preserve">cause </w:t>
      </w:r>
      <w:r>
        <w:rPr>
          <w:rFonts w:ascii="Times New Roman" w:hAnsi="Times New Roman" w:cs="Times New Roman"/>
        </w:rPr>
        <w:t xml:space="preserve">differences between </w:t>
      </w:r>
      <w:r>
        <w:rPr>
          <w:rFonts w:ascii="Times New Roman" w:hAnsi="Times New Roman" w:cs="Times New Roman"/>
          <w:i/>
        </w:rPr>
        <w:t>r</w:t>
      </w:r>
      <w:r>
        <w:rPr>
          <w:rFonts w:ascii="Times New Roman" w:hAnsi="Times New Roman" w:cs="Times New Roman"/>
        </w:rPr>
        <w:t xml:space="preserve"> and </w:t>
      </w:r>
      <w:r>
        <w:rPr>
          <w:rFonts w:ascii="Times New Roman" w:hAnsi="Times New Roman" w:cs="Times New Roman"/>
          <w:i/>
        </w:rPr>
        <w:t>d</w:t>
      </w:r>
      <w:r>
        <w:rPr>
          <w:rFonts w:ascii="Times New Roman" w:hAnsi="Times New Roman" w:cs="Times New Roman"/>
        </w:rPr>
        <w:t xml:space="preserve">. However, the outcomes we synthesize in the current report are either continuous or modeled by original authors as roughly continuous (e.g. scales, quantities of hot sauce or noise, counts of aggressive word completions or reaction times to read aggressive words.) Thus, base rate concerns </w:t>
      </w:r>
      <w:r w:rsidR="0038675B">
        <w:rPr>
          <w:rFonts w:ascii="Times New Roman" w:hAnsi="Times New Roman" w:cs="Times New Roman"/>
        </w:rPr>
        <w:t xml:space="preserve">for dichotomous outcomes </w:t>
      </w:r>
      <w:r>
        <w:rPr>
          <w:rFonts w:ascii="Times New Roman" w:hAnsi="Times New Roman" w:cs="Times New Roman"/>
        </w:rPr>
        <w:t xml:space="preserve">do not alter our effect sizes. </w:t>
      </w:r>
      <w:proofErr w:type="spellStart"/>
      <w:r w:rsidR="00603455">
        <w:rPr>
          <w:rFonts w:ascii="Times New Roman" w:hAnsi="Times New Roman" w:cs="Times New Roman"/>
        </w:rPr>
        <w:t>Pustejovsky</w:t>
      </w:r>
      <w:proofErr w:type="spellEnd"/>
      <w:r w:rsidR="00603455">
        <w:rPr>
          <w:rFonts w:ascii="Times New Roman" w:hAnsi="Times New Roman" w:cs="Times New Roman"/>
        </w:rPr>
        <w:t xml:space="preserve"> (2014) outlines a method to convert controlled experiments to effect size </w:t>
      </w:r>
      <w:r w:rsidR="00603455">
        <w:rPr>
          <w:rFonts w:ascii="Times New Roman" w:hAnsi="Times New Roman" w:cs="Times New Roman"/>
          <w:i/>
        </w:rPr>
        <w:t>r</w:t>
      </w:r>
      <w:r w:rsidR="00603455">
        <w:rPr>
          <w:rFonts w:ascii="Times New Roman" w:hAnsi="Times New Roman" w:cs="Times New Roman"/>
        </w:rPr>
        <w:t xml:space="preserve"> (and later, </w:t>
      </w:r>
      <w:r w:rsidR="00603455">
        <w:rPr>
          <w:rFonts w:ascii="Times New Roman" w:hAnsi="Times New Roman" w:cs="Times New Roman"/>
          <w:i/>
        </w:rPr>
        <w:t>z</w:t>
      </w:r>
      <w:r w:rsidR="00603455">
        <w:rPr>
          <w:rFonts w:ascii="Times New Roman" w:hAnsi="Times New Roman" w:cs="Times New Roman"/>
        </w:rPr>
        <w:t xml:space="preserve">) by making assumptions about the levels of predictor </w:t>
      </w:r>
      <w:r w:rsidR="00603455">
        <w:rPr>
          <w:rFonts w:ascii="Times New Roman" w:hAnsi="Times New Roman" w:cs="Times New Roman"/>
          <w:i/>
        </w:rPr>
        <w:t>x</w:t>
      </w:r>
      <w:r w:rsidR="00603455">
        <w:rPr>
          <w:rFonts w:ascii="Times New Roman" w:hAnsi="Times New Roman" w:cs="Times New Roman"/>
        </w:rPr>
        <w:t xml:space="preserve"> in the treatment and control groups. As we describe in our</w:t>
      </w:r>
      <w:r w:rsidR="007D0F59">
        <w:rPr>
          <w:rFonts w:ascii="Times New Roman" w:hAnsi="Times New Roman" w:cs="Times New Roman"/>
        </w:rPr>
        <w:t xml:space="preserve"> reply to Reviewer 3, the equations suggested by </w:t>
      </w:r>
      <w:proofErr w:type="spellStart"/>
      <w:r w:rsidR="007D0F59">
        <w:rPr>
          <w:rFonts w:ascii="Times New Roman" w:hAnsi="Times New Roman" w:cs="Times New Roman"/>
        </w:rPr>
        <w:t>Pustejovsky</w:t>
      </w:r>
      <w:proofErr w:type="spellEnd"/>
      <w:r w:rsidR="007D0F59">
        <w:rPr>
          <w:rFonts w:ascii="Times New Roman" w:hAnsi="Times New Roman" w:cs="Times New Roman"/>
        </w:rPr>
        <w:t xml:space="preserve"> do not seem</w:t>
      </w:r>
      <w:r w:rsidR="006250AB">
        <w:rPr>
          <w:rFonts w:ascii="Times New Roman" w:hAnsi="Times New Roman" w:cs="Times New Roman"/>
        </w:rPr>
        <w:t xml:space="preserve"> applicable</w:t>
      </w:r>
      <w:r w:rsidR="007D0F59">
        <w:rPr>
          <w:rFonts w:ascii="Times New Roman" w:hAnsi="Times New Roman" w:cs="Times New Roman"/>
        </w:rPr>
        <w:t xml:space="preserve"> in our current research, which handles randomized experiments and bivariate sampling designs separately and does not seek to combine them. The current research could be presented just as easily in terms of Cohen’s </w:t>
      </w:r>
      <w:r w:rsidR="007D0F59">
        <w:rPr>
          <w:rFonts w:ascii="Times New Roman" w:hAnsi="Times New Roman" w:cs="Times New Roman"/>
          <w:i/>
        </w:rPr>
        <w:t>d</w:t>
      </w:r>
      <w:r w:rsidR="0038675B">
        <w:rPr>
          <w:rFonts w:ascii="Times New Roman" w:hAnsi="Times New Roman" w:cs="Times New Roman"/>
        </w:rPr>
        <w:t>, but we prefer Pearson</w:t>
      </w:r>
      <w:r w:rsidR="007D0F59">
        <w:rPr>
          <w:rFonts w:ascii="Times New Roman" w:hAnsi="Times New Roman" w:cs="Times New Roman"/>
        </w:rPr>
        <w:t xml:space="preserve"> </w:t>
      </w:r>
      <w:r w:rsidR="007D0F59">
        <w:rPr>
          <w:rFonts w:ascii="Times New Roman" w:hAnsi="Times New Roman" w:cs="Times New Roman"/>
          <w:i/>
        </w:rPr>
        <w:t>r</w:t>
      </w:r>
      <w:r w:rsidR="007D0F59">
        <w:rPr>
          <w:rFonts w:ascii="Times New Roman" w:hAnsi="Times New Roman" w:cs="Times New Roman"/>
        </w:rPr>
        <w:t xml:space="preserve"> to remain as faithful as possible to Anderson et al.’s original </w:t>
      </w:r>
      <w:proofErr w:type="spellStart"/>
      <w:r w:rsidR="007D0F59">
        <w:rPr>
          <w:rFonts w:ascii="Times New Roman" w:hAnsi="Times New Roman" w:cs="Times New Roman"/>
        </w:rPr>
        <w:t>codings</w:t>
      </w:r>
      <w:proofErr w:type="spellEnd"/>
      <w:r w:rsidR="007D0F59">
        <w:rPr>
          <w:rFonts w:ascii="Times New Roman" w:hAnsi="Times New Roman" w:cs="Times New Roman"/>
        </w:rPr>
        <w:t xml:space="preserve">. </w:t>
      </w:r>
    </w:p>
    <w:p w14:paraId="02887665" w14:textId="09DE2469" w:rsidR="007D0F59" w:rsidRPr="0038675B" w:rsidRDefault="007D0F59">
      <w:pPr>
        <w:rPr>
          <w:rFonts w:ascii="Times New Roman" w:hAnsi="Times New Roman" w:cs="Times New Roman"/>
        </w:rPr>
      </w:pPr>
      <w:r>
        <w:rPr>
          <w:rFonts w:ascii="Times New Roman" w:hAnsi="Times New Roman" w:cs="Times New Roman"/>
        </w:rPr>
        <w:t xml:space="preserve">Regarding heterogeneity, we have made thorough additions to the manuscript to better handle and report heterogeneity. </w:t>
      </w:r>
      <w:r w:rsidR="00BB5EF2">
        <w:rPr>
          <w:rFonts w:ascii="Times New Roman" w:hAnsi="Times New Roman" w:cs="Times New Roman"/>
        </w:rPr>
        <w:t xml:space="preserve"> Models were changed to use random-effects estimators when possible, the method of random effects estimation is reported, and the I</w:t>
      </w:r>
      <w:r w:rsidR="00BB5EF2">
        <w:rPr>
          <w:rFonts w:ascii="Times New Roman" w:hAnsi="Times New Roman" w:cs="Times New Roman"/>
          <w:vertAlign w:val="superscript"/>
        </w:rPr>
        <w:t>2</w:t>
      </w:r>
      <w:r w:rsidR="00BB5EF2">
        <w:rPr>
          <w:rFonts w:ascii="Times New Roman" w:hAnsi="Times New Roman" w:cs="Times New Roman"/>
        </w:rPr>
        <w:t xml:space="preserve"> statistic and its 95% CI are reported for all models.</w:t>
      </w:r>
      <w:r w:rsidR="0038675B">
        <w:rPr>
          <w:rFonts w:ascii="Times New Roman" w:hAnsi="Times New Roman" w:cs="Times New Roman"/>
        </w:rPr>
        <w:t xml:space="preserve"> Heterogeneity does not seem to </w:t>
      </w:r>
      <w:r w:rsidR="006250AB">
        <w:rPr>
          <w:rFonts w:ascii="Times New Roman" w:hAnsi="Times New Roman" w:cs="Times New Roman"/>
        </w:rPr>
        <w:t xml:space="preserve">affect </w:t>
      </w:r>
      <w:r w:rsidR="0038675B">
        <w:rPr>
          <w:rFonts w:ascii="Times New Roman" w:hAnsi="Times New Roman" w:cs="Times New Roman"/>
        </w:rPr>
        <w:t xml:space="preserve">our central argument that violent-game effects on behavior are overestimated; indeed, studies </w:t>
      </w:r>
      <w:r w:rsidR="008157AF">
        <w:rPr>
          <w:rFonts w:ascii="Times New Roman" w:hAnsi="Times New Roman" w:cs="Times New Roman"/>
        </w:rPr>
        <w:t xml:space="preserve">in the best-practices subset </w:t>
      </w:r>
      <w:r w:rsidR="0038675B">
        <w:rPr>
          <w:rFonts w:ascii="Times New Roman" w:hAnsi="Times New Roman" w:cs="Times New Roman"/>
        </w:rPr>
        <w:t xml:space="preserve">may be </w:t>
      </w:r>
      <w:r w:rsidR="0038675B">
        <w:rPr>
          <w:rFonts w:ascii="Times New Roman" w:hAnsi="Times New Roman" w:cs="Times New Roman"/>
          <w:i/>
        </w:rPr>
        <w:t xml:space="preserve">excessively homogeneous </w:t>
      </w:r>
      <w:r w:rsidR="0038675B">
        <w:rPr>
          <w:rFonts w:ascii="Times New Roman" w:hAnsi="Times New Roman" w:cs="Times New Roman"/>
        </w:rPr>
        <w:t>after adjusting for small-study effects.</w:t>
      </w:r>
    </w:p>
    <w:p w14:paraId="5D22D657" w14:textId="6FDB47EB" w:rsidR="00BB5EF2" w:rsidRDefault="00BB5EF2">
      <w:pPr>
        <w:rPr>
          <w:rFonts w:ascii="Times New Roman" w:hAnsi="Times New Roman" w:cs="Times New Roman"/>
        </w:rPr>
      </w:pPr>
      <w:r>
        <w:rPr>
          <w:rFonts w:ascii="Times New Roman" w:hAnsi="Times New Roman" w:cs="Times New Roman"/>
        </w:rPr>
        <w:t xml:space="preserve">Regarding the quality of studies, we think it best not to make too many changes from the original Anderson et al. </w:t>
      </w:r>
      <w:proofErr w:type="spellStart"/>
      <w:r>
        <w:rPr>
          <w:rFonts w:ascii="Times New Roman" w:hAnsi="Times New Roman" w:cs="Times New Roman"/>
        </w:rPr>
        <w:t>codings</w:t>
      </w:r>
      <w:proofErr w:type="spellEnd"/>
      <w:r>
        <w:rPr>
          <w:rFonts w:ascii="Times New Roman" w:hAnsi="Times New Roman" w:cs="Times New Roman"/>
        </w:rPr>
        <w:t xml:space="preserve">. Our analyses are intended as a direct reexamination of the analyses and arguments provided by Anderson et al. We are concerned that performing a new analysis based on our own assessment of quality would look as though we are making </w:t>
      </w:r>
      <w:r>
        <w:rPr>
          <w:rFonts w:ascii="Times New Roman" w:hAnsi="Times New Roman" w:cs="Times New Roman"/>
          <w:i/>
        </w:rPr>
        <w:t>post hoc</w:t>
      </w:r>
      <w:r>
        <w:rPr>
          <w:rFonts w:ascii="Times New Roman" w:hAnsi="Times New Roman" w:cs="Times New Roman"/>
        </w:rPr>
        <w:t xml:space="preserve"> changes to the data to attempt to support a pet hypothesis. An earlier draft of the manuscript outlined inconsistencies in the original application of best-practices inclusion criteria, but we felt that such a discussion would lead to </w:t>
      </w:r>
      <w:r w:rsidR="00C663A2">
        <w:rPr>
          <w:rFonts w:ascii="Times New Roman" w:hAnsi="Times New Roman" w:cs="Times New Roman"/>
        </w:rPr>
        <w:t xml:space="preserve">personal grievances and an intractable argument about the subjectivities of inclusion criteria. </w:t>
      </w:r>
      <w:proofErr w:type="spellStart"/>
      <w:r w:rsidR="0038675B">
        <w:rPr>
          <w:rFonts w:ascii="Times New Roman" w:hAnsi="Times New Roman" w:cs="Times New Roman"/>
        </w:rPr>
        <w:t>Futhermore</w:t>
      </w:r>
      <w:proofErr w:type="spellEnd"/>
      <w:r w:rsidR="0038675B">
        <w:rPr>
          <w:rFonts w:ascii="Times New Roman" w:hAnsi="Times New Roman" w:cs="Times New Roman"/>
        </w:rPr>
        <w:t>, t</w:t>
      </w:r>
      <w:r w:rsidR="00C663A2">
        <w:rPr>
          <w:rFonts w:ascii="Times New Roman" w:hAnsi="Times New Roman" w:cs="Times New Roman"/>
        </w:rPr>
        <w:t>here is little to consider in terms of quality that Anderson did not already measure. For example,</w:t>
      </w:r>
      <w:r w:rsidR="00FF7455">
        <w:rPr>
          <w:rFonts w:ascii="Times New Roman" w:hAnsi="Times New Roman" w:cs="Times New Roman"/>
        </w:rPr>
        <w:t xml:space="preserve"> we are not aware of any studies that blind the exp</w:t>
      </w:r>
      <w:bookmarkStart w:id="0" w:name="_GoBack"/>
      <w:bookmarkEnd w:id="0"/>
      <w:r w:rsidR="00FF7455">
        <w:rPr>
          <w:rFonts w:ascii="Times New Roman" w:hAnsi="Times New Roman" w:cs="Times New Roman"/>
        </w:rPr>
        <w:t>erimenter to the condition.</w:t>
      </w:r>
      <w:r w:rsidR="003135DF">
        <w:rPr>
          <w:rFonts w:ascii="Times New Roman" w:hAnsi="Times New Roman" w:cs="Times New Roman"/>
        </w:rPr>
        <w:t xml:space="preserve"> </w:t>
      </w:r>
    </w:p>
    <w:p w14:paraId="1257A084" w14:textId="77777777" w:rsidR="00C663A2" w:rsidRDefault="00C663A2">
      <w:pPr>
        <w:rPr>
          <w:rFonts w:ascii="Times New Roman" w:hAnsi="Times New Roman" w:cs="Times New Roman"/>
        </w:rPr>
      </w:pPr>
    </w:p>
    <w:p w14:paraId="46B59EE0" w14:textId="77777777" w:rsidR="00C663A2" w:rsidRPr="00BB5EF2" w:rsidRDefault="00C663A2">
      <w:pPr>
        <w:rPr>
          <w:rFonts w:ascii="Times New Roman" w:hAnsi="Times New Roman" w:cs="Times New Roman"/>
        </w:rPr>
      </w:pPr>
    </w:p>
    <w:p w14:paraId="6894C2C8" w14:textId="77777777" w:rsidR="00510658" w:rsidRPr="00531A09" w:rsidRDefault="00510658">
      <w:pPr>
        <w:rPr>
          <w:rFonts w:ascii="Times New Roman" w:hAnsi="Times New Roman" w:cs="Times New Roman"/>
        </w:rPr>
      </w:pPr>
      <w:r w:rsidRPr="00531A09">
        <w:rPr>
          <w:rFonts w:ascii="Times New Roman" w:hAnsi="Times New Roman" w:cs="Times New Roman"/>
        </w:rPr>
        <w:t>Editor:</w:t>
      </w:r>
    </w:p>
    <w:p w14:paraId="2E015231" w14:textId="77777777" w:rsidR="00331C6F" w:rsidRPr="00531A09" w:rsidRDefault="00510658">
      <w:pPr>
        <w:rPr>
          <w:rFonts w:ascii="Times New Roman" w:hAnsi="Times New Roman" w:cs="Times New Roman"/>
        </w:rPr>
      </w:pPr>
      <w:r w:rsidRPr="00531A09">
        <w:rPr>
          <w:rFonts w:ascii="Times New Roman" w:hAnsi="Times New Roman" w:cs="Times New Roman"/>
        </w:rPr>
        <w:t xml:space="preserve">We thank the editor for the reference to McGrath and Meyer, 2006. It’s our impression that most of the outcomes in this literature are either continuous or at least treated as such. </w:t>
      </w:r>
      <w:r w:rsidR="00331C6F" w:rsidRPr="00531A09">
        <w:rPr>
          <w:rFonts w:ascii="Times New Roman" w:hAnsi="Times New Roman" w:cs="Times New Roman"/>
        </w:rPr>
        <w:t>Thus, with studies generally using equal cell sizes and continuous outcomes, the concerns about base rate mentioned by McGrath and Meyer have only minimal effect.</w:t>
      </w:r>
    </w:p>
    <w:p w14:paraId="03BAEBFC" w14:textId="77777777" w:rsidR="00510658" w:rsidRPr="00531A09" w:rsidRDefault="00510658">
      <w:pPr>
        <w:rPr>
          <w:rFonts w:ascii="Times New Roman" w:hAnsi="Times New Roman" w:cs="Times New Roman"/>
        </w:rPr>
      </w:pPr>
      <w:r w:rsidRPr="00531A09">
        <w:rPr>
          <w:rFonts w:ascii="Times New Roman" w:hAnsi="Times New Roman" w:cs="Times New Roman"/>
        </w:rPr>
        <w:t xml:space="preserve">We went back to the literature and performed a spot check. Measures of aggressive behavior are chiefly continuous: counts or means of Competitive Reaction Time Task intensity and/or duration, </w:t>
      </w:r>
      <w:r w:rsidR="002A5384" w:rsidRPr="00531A09">
        <w:rPr>
          <w:rFonts w:ascii="Times New Roman" w:hAnsi="Times New Roman" w:cs="Times New Roman"/>
        </w:rPr>
        <w:t xml:space="preserve">quantities of hot sauce administered, duration of cold-water exposure, </w:t>
      </w:r>
      <w:r w:rsidR="00870A07" w:rsidRPr="00531A09">
        <w:rPr>
          <w:rFonts w:ascii="Times New Roman" w:hAnsi="Times New Roman" w:cs="Times New Roman"/>
        </w:rPr>
        <w:t>the Buss-Perry Aggression Question</w:t>
      </w:r>
      <w:r w:rsidR="002A5384" w:rsidRPr="00531A09">
        <w:rPr>
          <w:rFonts w:ascii="Times New Roman" w:hAnsi="Times New Roman" w:cs="Times New Roman"/>
        </w:rPr>
        <w:t>naire</w:t>
      </w:r>
      <w:r w:rsidR="00870A07" w:rsidRPr="00531A09">
        <w:rPr>
          <w:rFonts w:ascii="Times New Roman" w:hAnsi="Times New Roman" w:cs="Times New Roman"/>
        </w:rPr>
        <w:t xml:space="preserve">, </w:t>
      </w:r>
      <w:r w:rsidRPr="00531A09">
        <w:rPr>
          <w:rFonts w:ascii="Times New Roman" w:hAnsi="Times New Roman" w:cs="Times New Roman"/>
        </w:rPr>
        <w:t xml:space="preserve">[ETC ETC]. Measures of aggressive cognition are </w:t>
      </w:r>
      <w:r w:rsidR="00331C6F" w:rsidRPr="00531A09">
        <w:rPr>
          <w:rFonts w:ascii="Times New Roman" w:hAnsi="Times New Roman" w:cs="Times New Roman"/>
        </w:rPr>
        <w:t>treated as continuous: counts of word stems</w:t>
      </w:r>
      <w:r w:rsidRPr="00531A09">
        <w:rPr>
          <w:rFonts w:ascii="Times New Roman" w:hAnsi="Times New Roman" w:cs="Times New Roman"/>
        </w:rPr>
        <w:t xml:space="preserve"> </w:t>
      </w:r>
      <w:r w:rsidR="00331C6F" w:rsidRPr="00531A09">
        <w:rPr>
          <w:rFonts w:ascii="Times New Roman" w:hAnsi="Times New Roman" w:cs="Times New Roman"/>
        </w:rPr>
        <w:t xml:space="preserve">completed with aggressive words, </w:t>
      </w:r>
      <w:r w:rsidR="00870A07" w:rsidRPr="00531A09">
        <w:rPr>
          <w:rFonts w:ascii="Times New Roman" w:hAnsi="Times New Roman" w:cs="Times New Roman"/>
        </w:rPr>
        <w:t xml:space="preserve">reaction times to read aggressive words, scales of attitudes towards violence, </w:t>
      </w:r>
      <w:r w:rsidR="00331C6F" w:rsidRPr="00531A09">
        <w:rPr>
          <w:rFonts w:ascii="Times New Roman" w:hAnsi="Times New Roman" w:cs="Times New Roman"/>
        </w:rPr>
        <w:t>[ETC ETC]. Measures of aggressive affect are continuous, measured by scales of Likert-type questions, [ETC ETC].</w:t>
      </w:r>
    </w:p>
    <w:p w14:paraId="34FBCF48" w14:textId="77777777" w:rsidR="00331C6F" w:rsidRPr="00531A09" w:rsidRDefault="00331C6F">
      <w:pPr>
        <w:rPr>
          <w:rFonts w:ascii="Times New Roman" w:hAnsi="Times New Roman" w:cs="Times New Roman"/>
        </w:rPr>
      </w:pPr>
      <w:r w:rsidRPr="00531A09">
        <w:rPr>
          <w:rFonts w:ascii="Times New Roman" w:hAnsi="Times New Roman" w:cs="Times New Roman"/>
        </w:rPr>
        <w:t>[CHECK ON THIS FOR THE CROSS-SECTIONAL LITERATURE]</w:t>
      </w:r>
    </w:p>
    <w:p w14:paraId="3B4BC17E" w14:textId="77777777" w:rsidR="00510658" w:rsidRPr="00531A09" w:rsidRDefault="00331C6F">
      <w:pPr>
        <w:rPr>
          <w:rFonts w:ascii="Times New Roman" w:hAnsi="Times New Roman" w:cs="Times New Roman"/>
        </w:rPr>
      </w:pPr>
      <w:r w:rsidRPr="00531A09">
        <w:rPr>
          <w:rFonts w:ascii="Times New Roman" w:hAnsi="Times New Roman" w:cs="Times New Roman"/>
        </w:rPr>
        <w:t xml:space="preserve">We recognize that some loss of fidelity is likely inflicted by the modeling of all such effect sizes in terms of </w:t>
      </w:r>
      <w:r w:rsidRPr="00531A09">
        <w:rPr>
          <w:rFonts w:ascii="Times New Roman" w:hAnsi="Times New Roman" w:cs="Times New Roman"/>
          <w:i/>
        </w:rPr>
        <w:t>r</w:t>
      </w:r>
      <w:r w:rsidRPr="00531A09">
        <w:rPr>
          <w:rFonts w:ascii="Times New Roman" w:hAnsi="Times New Roman" w:cs="Times New Roman"/>
        </w:rPr>
        <w:t xml:space="preserve"> and </w:t>
      </w:r>
      <w:r w:rsidRPr="00531A09">
        <w:rPr>
          <w:rFonts w:ascii="Times New Roman" w:hAnsi="Times New Roman" w:cs="Times New Roman"/>
          <w:i/>
        </w:rPr>
        <w:t>z</w:t>
      </w:r>
      <w:r w:rsidRPr="00531A09">
        <w:rPr>
          <w:rFonts w:ascii="Times New Roman" w:hAnsi="Times New Roman" w:cs="Times New Roman"/>
        </w:rPr>
        <w:t xml:space="preserve">. </w:t>
      </w:r>
      <w:r w:rsidR="002A5384" w:rsidRPr="00531A09">
        <w:rPr>
          <w:rFonts w:ascii="Times New Roman" w:hAnsi="Times New Roman" w:cs="Times New Roman"/>
        </w:rPr>
        <w:t xml:space="preserve">For example, counts might best be modeled as negative binomials rather than as normal distributions. </w:t>
      </w:r>
      <w:r w:rsidRPr="00531A09">
        <w:rPr>
          <w:rFonts w:ascii="Times New Roman" w:hAnsi="Times New Roman" w:cs="Times New Roman"/>
        </w:rPr>
        <w:t>However, the detail of statistical report in the published record does not allow for greater precision</w:t>
      </w:r>
      <w:r w:rsidR="002A5384" w:rsidRPr="00531A09">
        <w:rPr>
          <w:rFonts w:ascii="Times New Roman" w:hAnsi="Times New Roman" w:cs="Times New Roman"/>
        </w:rPr>
        <w:t>, and it seems that such compromises are inherent to meta-analysis</w:t>
      </w:r>
      <w:r w:rsidRPr="00531A09">
        <w:rPr>
          <w:rFonts w:ascii="Times New Roman" w:hAnsi="Times New Roman" w:cs="Times New Roman"/>
        </w:rPr>
        <w:t>. At the least, we expect the loss of fidelity should not inflict systemic bias within our analyses of subgroups.</w:t>
      </w:r>
    </w:p>
    <w:p w14:paraId="644ACB6C" w14:textId="70125F7E" w:rsidR="00870A07" w:rsidRPr="00531A09" w:rsidRDefault="00531A09">
      <w:pPr>
        <w:rPr>
          <w:rFonts w:ascii="Times New Roman" w:hAnsi="Times New Roman" w:cs="Times New Roman"/>
        </w:rPr>
      </w:pPr>
      <w:r w:rsidRPr="00531A09">
        <w:rPr>
          <w:rFonts w:ascii="Times New Roman" w:hAnsi="Times New Roman" w:cs="Times New Roman"/>
        </w:rPr>
        <w:t>As requested, we have added I^2</w:t>
      </w:r>
      <w:r>
        <w:rPr>
          <w:rFonts w:ascii="Times New Roman" w:hAnsi="Times New Roman" w:cs="Times New Roman"/>
        </w:rPr>
        <w:t xml:space="preserve"> and its 95% CI to the current report. We</w:t>
      </w:r>
      <w:r w:rsidR="0038675B">
        <w:rPr>
          <w:rFonts w:ascii="Times New Roman" w:hAnsi="Times New Roman" w:cs="Times New Roman"/>
        </w:rPr>
        <w:t xml:space="preserve"> now</w:t>
      </w:r>
      <w:r>
        <w:rPr>
          <w:rFonts w:ascii="Times New Roman" w:hAnsi="Times New Roman" w:cs="Times New Roman"/>
        </w:rPr>
        <w:t xml:space="preserve"> describe in the introduction the hazards posed by heterogeneity</w:t>
      </w:r>
      <w:r w:rsidR="0038675B">
        <w:rPr>
          <w:rFonts w:ascii="Times New Roman" w:hAnsi="Times New Roman" w:cs="Times New Roman"/>
        </w:rPr>
        <w:t xml:space="preserve"> to each estimator. Our results and discussion now consider the degree of heterogeneity in each analysis.</w:t>
      </w:r>
      <w:r w:rsidRPr="00531A09">
        <w:rPr>
          <w:rFonts w:ascii="Times New Roman" w:hAnsi="Times New Roman" w:cs="Times New Roman"/>
        </w:rPr>
        <w:t xml:space="preserve"> </w:t>
      </w:r>
    </w:p>
    <w:p w14:paraId="246AE778" w14:textId="77777777" w:rsidR="00531A09" w:rsidRPr="00531A09" w:rsidRDefault="00531A09">
      <w:pPr>
        <w:rPr>
          <w:rFonts w:ascii="Times New Roman" w:hAnsi="Times New Roman" w:cs="Times New Roman"/>
        </w:rPr>
      </w:pPr>
      <w:r>
        <w:rPr>
          <w:rFonts w:ascii="Times New Roman" w:hAnsi="Times New Roman" w:cs="Times New Roman"/>
        </w:rPr>
        <w:t xml:space="preserve">We elaborate on our conclusions regarding publication bias. </w:t>
      </w:r>
      <w:r w:rsidR="00302F2B">
        <w:rPr>
          <w:rFonts w:ascii="Times New Roman" w:hAnsi="Times New Roman" w:cs="Times New Roman"/>
        </w:rPr>
        <w:t>We consider publication bias to include not only journals’ preference for significant results, but the tendency of researchers to submit for consideration only the significant results. W</w:t>
      </w:r>
      <w:r>
        <w:rPr>
          <w:rFonts w:ascii="Times New Roman" w:hAnsi="Times New Roman" w:cs="Times New Roman"/>
        </w:rPr>
        <w:t>e expect that publication bias is probabilistic, rather than absolute; null results will therefore sometimes be published, albeit less frequently than are significant results. Furthermore, significant findings appear in prestigious journals (</w:t>
      </w:r>
      <w:r>
        <w:rPr>
          <w:rFonts w:ascii="Times New Roman" w:hAnsi="Times New Roman" w:cs="Times New Roman"/>
          <w:i/>
        </w:rPr>
        <w:t xml:space="preserve">Psychological Science, Journal of Personality and Social </w:t>
      </w:r>
      <w:r w:rsidRPr="00531A09">
        <w:rPr>
          <w:rFonts w:ascii="Times New Roman" w:hAnsi="Times New Roman" w:cs="Times New Roman"/>
          <w:i/>
        </w:rPr>
        <w:t>Psychology</w:t>
      </w:r>
      <w:r>
        <w:rPr>
          <w:rFonts w:ascii="Times New Roman" w:hAnsi="Times New Roman" w:cs="Times New Roman"/>
        </w:rPr>
        <w:t>) whereas null results are published in less prestigious journals (</w:t>
      </w:r>
      <w:r w:rsidR="00AB597D" w:rsidRPr="00AB597D">
        <w:rPr>
          <w:rFonts w:ascii="Times New Roman" w:hAnsi="Times New Roman" w:cs="Times New Roman"/>
          <w:i/>
        </w:rPr>
        <w:t>Journal of Applied Social Psychology</w:t>
      </w:r>
      <w:r w:rsidR="00AB597D">
        <w:rPr>
          <w:rFonts w:ascii="Times New Roman" w:hAnsi="Times New Roman" w:cs="Times New Roman"/>
        </w:rPr>
        <w:t xml:space="preserve">, </w:t>
      </w:r>
      <w:r w:rsidR="00AB597D">
        <w:rPr>
          <w:rFonts w:ascii="Times New Roman" w:hAnsi="Times New Roman" w:cs="Times New Roman"/>
          <w:i/>
        </w:rPr>
        <w:t xml:space="preserve">Journal of Broadcasting and Electronic Media, Criminal Justice and Behavior, </w:t>
      </w:r>
      <w:r w:rsidR="00AB597D">
        <w:rPr>
          <w:rFonts w:ascii="Times New Roman" w:hAnsi="Times New Roman" w:cs="Times New Roman"/>
        </w:rPr>
        <w:t xml:space="preserve">or </w:t>
      </w:r>
      <w:r>
        <w:rPr>
          <w:rFonts w:ascii="Times New Roman" w:hAnsi="Times New Roman" w:cs="Times New Roman"/>
        </w:rPr>
        <w:t>Japanese conference proc</w:t>
      </w:r>
      <w:r w:rsidR="00AB597D">
        <w:rPr>
          <w:rFonts w:ascii="Times New Roman" w:hAnsi="Times New Roman" w:cs="Times New Roman"/>
        </w:rPr>
        <w:t>e</w:t>
      </w:r>
      <w:r>
        <w:rPr>
          <w:rFonts w:ascii="Times New Roman" w:hAnsi="Times New Roman" w:cs="Times New Roman"/>
        </w:rPr>
        <w:t xml:space="preserve">edings). </w:t>
      </w:r>
      <w:r w:rsidR="00AB597D">
        <w:rPr>
          <w:rFonts w:ascii="Times New Roman" w:hAnsi="Times New Roman" w:cs="Times New Roman"/>
        </w:rPr>
        <w:t>Researchers may be incentivized to find significant results for a more prestigious publication. Finally,</w:t>
      </w:r>
      <w:r>
        <w:rPr>
          <w:rFonts w:ascii="Times New Roman" w:hAnsi="Times New Roman" w:cs="Times New Roman"/>
        </w:rPr>
        <w:t xml:space="preserve"> </w:t>
      </w:r>
      <w:r w:rsidR="00AB597D">
        <w:rPr>
          <w:rFonts w:ascii="Times New Roman" w:hAnsi="Times New Roman" w:cs="Times New Roman"/>
        </w:rPr>
        <w:t xml:space="preserve">in the case that a student’s post-graduation job does not expect scholarly achievement, we suspect that significant results are more likely to be prepared for publication by </w:t>
      </w:r>
      <w:r w:rsidR="00976C4B">
        <w:rPr>
          <w:rFonts w:ascii="Times New Roman" w:hAnsi="Times New Roman" w:cs="Times New Roman"/>
        </w:rPr>
        <w:t>advisors</w:t>
      </w:r>
      <w:r w:rsidR="00AB597D">
        <w:rPr>
          <w:rFonts w:ascii="Times New Roman" w:hAnsi="Times New Roman" w:cs="Times New Roman"/>
        </w:rPr>
        <w:t xml:space="preserve">, post-docs, or other grad students, whereas null results are less likely to be passed on for preparation. For example, when Nicholas </w:t>
      </w:r>
      <w:proofErr w:type="spellStart"/>
      <w:r w:rsidR="00AB597D">
        <w:rPr>
          <w:rFonts w:ascii="Times New Roman" w:hAnsi="Times New Roman" w:cs="Times New Roman"/>
        </w:rPr>
        <w:t>Carnagey</w:t>
      </w:r>
      <w:proofErr w:type="spellEnd"/>
      <w:r w:rsidR="00AB597D">
        <w:rPr>
          <w:rFonts w:ascii="Times New Roman" w:hAnsi="Times New Roman" w:cs="Times New Roman"/>
        </w:rPr>
        <w:t xml:space="preserve"> left academia, </w:t>
      </w:r>
      <w:r w:rsidR="00834DBF">
        <w:rPr>
          <w:rFonts w:ascii="Times New Roman" w:hAnsi="Times New Roman" w:cs="Times New Roman"/>
        </w:rPr>
        <w:t>his dissertation</w:t>
      </w:r>
      <w:r w:rsidR="00AB597D">
        <w:rPr>
          <w:rFonts w:ascii="Times New Roman" w:hAnsi="Times New Roman" w:cs="Times New Roman"/>
        </w:rPr>
        <w:t xml:space="preserve"> </w:t>
      </w:r>
      <w:r w:rsidR="00834DBF">
        <w:rPr>
          <w:rFonts w:ascii="Times New Roman" w:hAnsi="Times New Roman" w:cs="Times New Roman"/>
        </w:rPr>
        <w:t>became the 2009 journal publicati</w:t>
      </w:r>
      <w:r w:rsidR="00976C4B">
        <w:rPr>
          <w:rFonts w:ascii="Times New Roman" w:hAnsi="Times New Roman" w:cs="Times New Roman"/>
        </w:rPr>
        <w:t>o</w:t>
      </w:r>
      <w:r w:rsidR="00302F2B">
        <w:rPr>
          <w:rFonts w:ascii="Times New Roman" w:hAnsi="Times New Roman" w:cs="Times New Roman"/>
        </w:rPr>
        <w:t xml:space="preserve">n Anderson and </w:t>
      </w:r>
      <w:proofErr w:type="spellStart"/>
      <w:r w:rsidR="00302F2B">
        <w:rPr>
          <w:rFonts w:ascii="Times New Roman" w:hAnsi="Times New Roman" w:cs="Times New Roman"/>
        </w:rPr>
        <w:t>Carnagey</w:t>
      </w:r>
      <w:proofErr w:type="spellEnd"/>
      <w:r w:rsidR="00302F2B">
        <w:rPr>
          <w:rFonts w:ascii="Times New Roman" w:hAnsi="Times New Roman" w:cs="Times New Roman"/>
        </w:rPr>
        <w:t xml:space="preserve"> (2009). </w:t>
      </w:r>
      <w:commentRangeStart w:id="1"/>
      <w:r w:rsidR="00302F2B">
        <w:rPr>
          <w:rFonts w:ascii="Times New Roman" w:hAnsi="Times New Roman" w:cs="Times New Roman"/>
        </w:rPr>
        <w:t>We note that in the process of publication, one experiment lost one outcome and a subgroup of approximately 50 subjects that failed to show the desired effect, while another experiment changed outcomes to one that showed a stronger effect.</w:t>
      </w:r>
      <w:commentRangeEnd w:id="1"/>
      <w:r w:rsidR="00302F2B">
        <w:rPr>
          <w:rStyle w:val="CommentReference"/>
        </w:rPr>
        <w:commentReference w:id="1"/>
      </w:r>
    </w:p>
    <w:p w14:paraId="343EBC63" w14:textId="2280AD78" w:rsidR="00870A07" w:rsidRPr="00531A09" w:rsidRDefault="00870A07">
      <w:pPr>
        <w:rPr>
          <w:rFonts w:ascii="Times New Roman" w:hAnsi="Times New Roman" w:cs="Times New Roman"/>
        </w:rPr>
      </w:pPr>
      <w:r w:rsidRPr="00531A09">
        <w:rPr>
          <w:rFonts w:ascii="Times New Roman" w:hAnsi="Times New Roman" w:cs="Times New Roman"/>
        </w:rPr>
        <w:t>We have revised the section describing each technique</w:t>
      </w:r>
      <w:r w:rsidR="0038675B">
        <w:rPr>
          <w:rFonts w:ascii="Times New Roman" w:hAnsi="Times New Roman" w:cs="Times New Roman"/>
        </w:rPr>
        <w:t xml:space="preserve"> for brevity</w:t>
      </w:r>
      <w:r w:rsidRPr="00531A09">
        <w:rPr>
          <w:rFonts w:ascii="Times New Roman" w:hAnsi="Times New Roman" w:cs="Times New Roman"/>
        </w:rPr>
        <w:t>. We omit Figures 1 and</w:t>
      </w:r>
      <w:r w:rsidR="0038675B">
        <w:rPr>
          <w:rFonts w:ascii="Times New Roman" w:hAnsi="Times New Roman" w:cs="Times New Roman"/>
        </w:rPr>
        <w:t xml:space="preserve"> 2</w:t>
      </w:r>
      <w:r w:rsidRPr="00531A09">
        <w:rPr>
          <w:rFonts w:ascii="Times New Roman" w:hAnsi="Times New Roman" w:cs="Times New Roman"/>
        </w:rPr>
        <w:t xml:space="preserve">. </w:t>
      </w:r>
    </w:p>
    <w:p w14:paraId="65CDFAFA" w14:textId="77777777" w:rsidR="00CE5ACE" w:rsidRPr="00531A09" w:rsidRDefault="00CE5ACE">
      <w:pPr>
        <w:rPr>
          <w:rFonts w:ascii="Times New Roman" w:hAnsi="Times New Roman" w:cs="Times New Roman"/>
        </w:rPr>
      </w:pPr>
      <w:r w:rsidRPr="00531A09">
        <w:rPr>
          <w:rFonts w:ascii="Times New Roman" w:hAnsi="Times New Roman" w:cs="Times New Roman"/>
        </w:rPr>
        <w:lastRenderedPageBreak/>
        <w:t>Reviewer 1:</w:t>
      </w:r>
    </w:p>
    <w:p w14:paraId="2A2240EF" w14:textId="77777777" w:rsidR="00903E8E" w:rsidRPr="00531A09" w:rsidRDefault="00903E8E" w:rsidP="00903E8E">
      <w:pPr>
        <w:rPr>
          <w:rFonts w:ascii="Times New Roman" w:hAnsi="Times New Roman" w:cs="Times New Roman"/>
        </w:rPr>
      </w:pPr>
      <w:r w:rsidRPr="00531A09">
        <w:rPr>
          <w:rFonts w:ascii="Times New Roman" w:hAnsi="Times New Roman" w:cs="Times New Roman"/>
        </w:rPr>
        <w:t xml:space="preserve">We ask Reviewer 1 to reconsider. The PEESE estimate Reviewer 1 considers is the single most optimistic estimator of the effect and is known to be upwardly biased when the null is true. Even so, Reviewer 1 may find it important that a decrease from </w:t>
      </w:r>
      <w:r w:rsidRPr="00531A09">
        <w:rPr>
          <w:rFonts w:ascii="Times New Roman" w:hAnsi="Times New Roman" w:cs="Times New Roman"/>
          <w:i/>
        </w:rPr>
        <w:t xml:space="preserve">r </w:t>
      </w:r>
      <w:r w:rsidRPr="00531A09">
        <w:rPr>
          <w:rFonts w:ascii="Times New Roman" w:hAnsi="Times New Roman" w:cs="Times New Roman"/>
        </w:rPr>
        <w:t xml:space="preserve">= .21 to </w:t>
      </w:r>
      <w:r w:rsidRPr="00531A09">
        <w:rPr>
          <w:rFonts w:ascii="Times New Roman" w:hAnsi="Times New Roman" w:cs="Times New Roman"/>
          <w:i/>
        </w:rPr>
        <w:t xml:space="preserve">r </w:t>
      </w:r>
      <w:r w:rsidRPr="00531A09">
        <w:rPr>
          <w:rFonts w:ascii="Times New Roman" w:hAnsi="Times New Roman" w:cs="Times New Roman"/>
        </w:rPr>
        <w:t>= .15 implies a twofold loss of explanatory power (</w:t>
      </w:r>
      <w:r w:rsidRPr="00531A09">
        <w:rPr>
          <w:rFonts w:ascii="Times New Roman" w:hAnsi="Times New Roman" w:cs="Times New Roman"/>
          <w:i/>
        </w:rPr>
        <w:t>R</w:t>
      </w:r>
      <w:r w:rsidRPr="00531A09">
        <w:rPr>
          <w:rFonts w:ascii="Times New Roman" w:hAnsi="Times New Roman" w:cs="Times New Roman"/>
        </w:rPr>
        <w:softHyphen/>
      </w:r>
      <w:r w:rsidRPr="00531A09">
        <w:rPr>
          <w:rFonts w:ascii="Times New Roman" w:hAnsi="Times New Roman" w:cs="Times New Roman"/>
          <w:vertAlign w:val="superscript"/>
        </w:rPr>
        <w:t>2</w:t>
      </w:r>
      <w:r w:rsidRPr="00531A09">
        <w:rPr>
          <w:rFonts w:ascii="Times New Roman" w:hAnsi="Times New Roman" w:cs="Times New Roman"/>
        </w:rPr>
        <w:t xml:space="preserve"> falls from 4.4% to 2.3%) and the need for a twofold increase in sample size (80% one-tailed power at </w:t>
      </w:r>
      <w:r w:rsidR="00870A07" w:rsidRPr="00531A09">
        <w:rPr>
          <w:rFonts w:ascii="Times New Roman" w:hAnsi="Times New Roman" w:cs="Times New Roman"/>
          <w:i/>
        </w:rPr>
        <w:t xml:space="preserve">n </w:t>
      </w:r>
      <w:r w:rsidR="00870A07" w:rsidRPr="00531A09">
        <w:rPr>
          <w:rFonts w:ascii="Times New Roman" w:hAnsi="Times New Roman" w:cs="Times New Roman"/>
        </w:rPr>
        <w:t xml:space="preserve">= </w:t>
      </w:r>
      <w:r w:rsidRPr="00531A09">
        <w:rPr>
          <w:rFonts w:ascii="Times New Roman" w:hAnsi="Times New Roman" w:cs="Times New Roman"/>
        </w:rPr>
        <w:t xml:space="preserve">136 vs. </w:t>
      </w:r>
      <w:r w:rsidR="00870A07" w:rsidRPr="00531A09">
        <w:rPr>
          <w:rFonts w:ascii="Times New Roman" w:hAnsi="Times New Roman" w:cs="Times New Roman"/>
          <w:i/>
        </w:rPr>
        <w:t>n</w:t>
      </w:r>
      <w:r w:rsidR="00870A07" w:rsidRPr="00531A09">
        <w:rPr>
          <w:rFonts w:ascii="Times New Roman" w:hAnsi="Times New Roman" w:cs="Times New Roman"/>
        </w:rPr>
        <w:t xml:space="preserve"> = </w:t>
      </w:r>
      <w:r w:rsidRPr="00531A09">
        <w:rPr>
          <w:rFonts w:ascii="Times New Roman" w:hAnsi="Times New Roman" w:cs="Times New Roman"/>
        </w:rPr>
        <w:t xml:space="preserve">270). </w:t>
      </w:r>
    </w:p>
    <w:p w14:paraId="7F21CAD1" w14:textId="77777777" w:rsidR="00903E8E" w:rsidRPr="00531A09" w:rsidRDefault="00903E8E">
      <w:pPr>
        <w:rPr>
          <w:rFonts w:ascii="Times New Roman" w:hAnsi="Times New Roman" w:cs="Times New Roman"/>
        </w:rPr>
      </w:pPr>
      <w:r w:rsidRPr="00531A09">
        <w:rPr>
          <w:rFonts w:ascii="Times New Roman" w:hAnsi="Times New Roman" w:cs="Times New Roman"/>
        </w:rPr>
        <w:t>We recognize that the current findings would be inconsistent with contemporary theories of human aggression. However, to discard the evidence because it does not support the current theory would seem to be an unfortunate inversion of the scientific method.</w:t>
      </w:r>
    </w:p>
    <w:p w14:paraId="4E6EA465" w14:textId="6B366542" w:rsidR="00567E45" w:rsidRPr="00531A09" w:rsidRDefault="00903E8E">
      <w:pPr>
        <w:rPr>
          <w:rFonts w:ascii="Times New Roman" w:hAnsi="Times New Roman" w:cs="Times New Roman"/>
        </w:rPr>
      </w:pPr>
      <w:r w:rsidRPr="00531A09">
        <w:rPr>
          <w:rFonts w:ascii="Times New Roman" w:hAnsi="Times New Roman" w:cs="Times New Roman"/>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531A09">
        <w:rPr>
          <w:rFonts w:ascii="Times New Roman" w:hAnsi="Times New Roman" w:cs="Times New Roman"/>
        </w:rPr>
        <w:t xml:space="preserve">We </w:t>
      </w:r>
      <w:r w:rsidRPr="00531A09">
        <w:rPr>
          <w:rFonts w:ascii="Times New Roman" w:hAnsi="Times New Roman" w:cs="Times New Roman"/>
        </w:rPr>
        <w:t>thank Reviewer 1 for pointing out the inconsistencies in our language and have made appropriate edits.</w:t>
      </w:r>
    </w:p>
    <w:p w14:paraId="05A582E6" w14:textId="77777777" w:rsidR="00CE5ACE" w:rsidRPr="00531A09" w:rsidRDefault="00CE5ACE">
      <w:pPr>
        <w:rPr>
          <w:rFonts w:ascii="Times New Roman" w:hAnsi="Times New Roman" w:cs="Times New Roman"/>
        </w:rPr>
      </w:pPr>
      <w:r w:rsidRPr="00531A09">
        <w:rPr>
          <w:rFonts w:ascii="Times New Roman" w:hAnsi="Times New Roman" w:cs="Times New Roman"/>
        </w:rPr>
        <w:t>Reviewer 2:</w:t>
      </w:r>
    </w:p>
    <w:p w14:paraId="399B5A9E" w14:textId="77777777" w:rsidR="00CE5ACE" w:rsidRPr="00531A09" w:rsidRDefault="00A45E42">
      <w:pPr>
        <w:rPr>
          <w:rFonts w:ascii="Times New Roman" w:hAnsi="Times New Roman" w:cs="Times New Roman"/>
        </w:rPr>
      </w:pPr>
      <w:r w:rsidRPr="00531A09">
        <w:rPr>
          <w:rFonts w:ascii="Times New Roman" w:hAnsi="Times New Roman" w:cs="Times New Roman"/>
        </w:rPr>
        <w:t>Reviewer</w:t>
      </w:r>
      <w:r w:rsidR="006253B1" w:rsidRPr="00531A09">
        <w:rPr>
          <w:rFonts w:ascii="Times New Roman" w:hAnsi="Times New Roman" w:cs="Times New Roman"/>
        </w:rPr>
        <w:t xml:space="preserve"> 2 made a number of valuable suggestions where our rhetoric grew sloppy, e.g., in our unqualified claim that PET, PEESE, and </w:t>
      </w:r>
      <w:r w:rsidR="006253B1" w:rsidRPr="00531A09">
        <w:rPr>
          <w:rFonts w:ascii="Times New Roman" w:hAnsi="Times New Roman" w:cs="Times New Roman"/>
          <w:i/>
        </w:rPr>
        <w:t>p</w:t>
      </w:r>
      <w:r w:rsidR="006253B1" w:rsidRPr="00531A09">
        <w:rPr>
          <w:rFonts w:ascii="Times New Roman" w:hAnsi="Times New Roman" w:cs="Times New Roman"/>
        </w:rPr>
        <w:t>-curve “provide better adjustments” for publication bias. We have softened such claims and used more precise rhetoric as advised.</w:t>
      </w:r>
    </w:p>
    <w:p w14:paraId="17F0278F" w14:textId="77777777" w:rsidR="00A45E42" w:rsidRPr="00531A09" w:rsidRDefault="00AE2193">
      <w:pPr>
        <w:rPr>
          <w:rFonts w:ascii="Times New Roman" w:hAnsi="Times New Roman" w:cs="Times New Roman"/>
        </w:rPr>
      </w:pPr>
      <w:r w:rsidRPr="00531A09">
        <w:rPr>
          <w:rFonts w:ascii="Times New Roman" w:hAnsi="Times New Roman" w:cs="Times New Roman"/>
        </w:rPr>
        <w:t xml:space="preserve">We have </w:t>
      </w:r>
      <w:r w:rsidR="00903E8E" w:rsidRPr="00531A09">
        <w:rPr>
          <w:rFonts w:ascii="Times New Roman" w:hAnsi="Times New Roman" w:cs="Times New Roman"/>
        </w:rPr>
        <w:t>elaborated a bit more on the problem of outcome-switching, as requested. Indeed, the flexible quantification of the Competitive Reaction Time Task</w:t>
      </w:r>
      <w:r w:rsidR="0023159B" w:rsidRPr="00531A09">
        <w:rPr>
          <w:rFonts w:ascii="Times New Roman" w:hAnsi="Times New Roman" w:cs="Times New Roman"/>
        </w:rPr>
        <w:t xml:space="preserve"> (see Elson et al., 2014)</w:t>
      </w:r>
      <w:r w:rsidR="00903E8E" w:rsidRPr="00531A09">
        <w:rPr>
          <w:rFonts w:ascii="Times New Roman" w:hAnsi="Times New Roman" w:cs="Times New Roman"/>
        </w:rPr>
        <w:t xml:space="preserve"> may constitute </w:t>
      </w:r>
      <w:r w:rsidR="0023159B" w:rsidRPr="00531A09">
        <w:rPr>
          <w:rFonts w:ascii="Times New Roman" w:hAnsi="Times New Roman" w:cs="Times New Roman"/>
        </w:rPr>
        <w:t>a form of outcome switching.</w:t>
      </w:r>
    </w:p>
    <w:p w14:paraId="732A495A" w14:textId="77777777" w:rsidR="005B1065" w:rsidRPr="00531A09" w:rsidRDefault="005B1065">
      <w:pPr>
        <w:rPr>
          <w:rFonts w:ascii="Times New Roman" w:hAnsi="Times New Roman" w:cs="Times New Roman"/>
        </w:rPr>
      </w:pPr>
      <w:r w:rsidRPr="00531A09">
        <w:rPr>
          <w:rFonts w:ascii="Times New Roman" w:hAnsi="Times New Roman" w:cs="Times New Roman"/>
        </w:rPr>
        <w:t>TODO: STUFF ABOUT TRIM-AND-FILL</w:t>
      </w:r>
    </w:p>
    <w:p w14:paraId="384CE893" w14:textId="77777777" w:rsidR="000573F0" w:rsidRPr="00531A09" w:rsidRDefault="000573F0">
      <w:pPr>
        <w:rPr>
          <w:rFonts w:ascii="Times New Roman" w:hAnsi="Times New Roman" w:cs="Times New Roman"/>
        </w:rPr>
      </w:pPr>
      <w:r w:rsidRPr="00531A09">
        <w:rPr>
          <w:rFonts w:ascii="Times New Roman" w:hAnsi="Times New Roman" w:cs="Times New Roman"/>
        </w:rPr>
        <w:t>We have added a section cautioning the reader as to the potential influence of heterogeneity in meta-analysis in general and the degradation of trim-and-fill results in particular. We caution the reader that such heterogeneity can also influence conclusions drawn from meta-regression and p-curve techniques.</w:t>
      </w:r>
    </w:p>
    <w:p w14:paraId="79831203" w14:textId="77777777" w:rsidR="005B1065" w:rsidRPr="00531A09" w:rsidRDefault="005B1065">
      <w:pPr>
        <w:rPr>
          <w:rFonts w:ascii="Times New Roman" w:hAnsi="Times New Roman" w:cs="Times New Roman"/>
        </w:rPr>
      </w:pPr>
      <w:r w:rsidRPr="00531A09">
        <w:rPr>
          <w:rFonts w:ascii="Times New Roman" w:hAnsi="Times New Roman" w:cs="Times New Roman"/>
        </w:rPr>
        <w:t>TODO: VEVEA &amp; HEDGES 1995</w:t>
      </w:r>
    </w:p>
    <w:p w14:paraId="3456E94A" w14:textId="25BE5554" w:rsidR="005B1065" w:rsidRPr="00531A09" w:rsidRDefault="0038675B">
      <w:pPr>
        <w:rPr>
          <w:rFonts w:ascii="Times New Roman" w:hAnsi="Times New Roman" w:cs="Times New Roman"/>
        </w:rPr>
      </w:pPr>
      <w:r>
        <w:rPr>
          <w:rFonts w:ascii="Times New Roman" w:hAnsi="Times New Roman" w:cs="Times New Roman"/>
        </w:rPr>
        <w:t>As requested, we now use random-effects models wherever possible. We report our choice of random-effects estimator (restricted maximum likelihood) and the I</w:t>
      </w:r>
      <w:r>
        <w:rPr>
          <w:rFonts w:ascii="Times New Roman" w:hAnsi="Times New Roman" w:cs="Times New Roman"/>
          <w:vertAlign w:val="superscript"/>
        </w:rPr>
        <w:t>2</w:t>
      </w:r>
      <w:r>
        <w:rPr>
          <w:rFonts w:ascii="Times New Roman" w:hAnsi="Times New Roman" w:cs="Times New Roman"/>
        </w:rPr>
        <w:t xml:space="preserve"> statistic and its confidence interval. </w:t>
      </w:r>
    </w:p>
    <w:p w14:paraId="05407A74" w14:textId="77777777" w:rsidR="005B1065" w:rsidRPr="00531A09" w:rsidRDefault="005B1065">
      <w:pPr>
        <w:rPr>
          <w:rFonts w:ascii="Times New Roman" w:hAnsi="Times New Roman" w:cs="Times New Roman"/>
        </w:rPr>
      </w:pPr>
      <w:r w:rsidRPr="00531A09">
        <w:rPr>
          <w:rFonts w:ascii="Times New Roman" w:hAnsi="Times New Roman" w:cs="Times New Roman"/>
        </w:rPr>
        <w:t>Reviewer 3:</w:t>
      </w:r>
    </w:p>
    <w:p w14:paraId="15A65AF5" w14:textId="77777777" w:rsidR="008A6FB3" w:rsidRPr="00531A09" w:rsidRDefault="008A6FB3">
      <w:pPr>
        <w:rPr>
          <w:rFonts w:ascii="Times New Roman" w:hAnsi="Times New Roman" w:cs="Times New Roman"/>
        </w:rPr>
      </w:pPr>
      <w:r w:rsidRPr="00531A09">
        <w:rPr>
          <w:rFonts w:ascii="Times New Roman" w:hAnsi="Times New Roman" w:cs="Times New Roman"/>
        </w:rPr>
        <w:t>Reviewer 3 similarly indicated a number of places where our rhetoric was too strident. We thank Reviewer 3 for these constructive critiques and have amended our language as appropriate.</w:t>
      </w:r>
    </w:p>
    <w:p w14:paraId="52ADAD1F" w14:textId="77777777" w:rsidR="00825570" w:rsidRDefault="00825570" w:rsidP="00825570">
      <w:pPr>
        <w:rPr>
          <w:rFonts w:ascii="Times New Roman" w:hAnsi="Times New Roman" w:cs="Times New Roman"/>
        </w:rPr>
      </w:pPr>
      <w:r>
        <w:rPr>
          <w:rFonts w:ascii="Times New Roman" w:hAnsi="Times New Roman" w:cs="Times New Roman"/>
        </w:rPr>
        <w:t>We have clarified the nature of the effect sizes being synthesized. First</w:t>
      </w:r>
      <w:r w:rsidR="008A6FB3" w:rsidRPr="00531A09">
        <w:rPr>
          <w:rFonts w:ascii="Times New Roman" w:hAnsi="Times New Roman" w:cs="Times New Roman"/>
        </w:rPr>
        <w:t xml:space="preserve">, we </w:t>
      </w:r>
      <w:r>
        <w:rPr>
          <w:rFonts w:ascii="Times New Roman" w:hAnsi="Times New Roman" w:cs="Times New Roman"/>
        </w:rPr>
        <w:t xml:space="preserve">clarify that we </w:t>
      </w:r>
      <w:r w:rsidR="008A6FB3" w:rsidRPr="00531A09">
        <w:rPr>
          <w:rFonts w:ascii="Times New Roman" w:hAnsi="Times New Roman" w:cs="Times New Roman"/>
        </w:rPr>
        <w:t xml:space="preserve">ignored the partial effect sizes as collected by Anderson et al. We were most interested in the effects in experiments, for which the “best partials” estimates are the same as the “best raw” estimates in Anderson et al. (2010). </w:t>
      </w:r>
      <w:r w:rsidR="008A6FB3" w:rsidRPr="00531A09">
        <w:rPr>
          <w:rFonts w:ascii="Times New Roman" w:hAnsi="Times New Roman" w:cs="Times New Roman"/>
        </w:rPr>
        <w:lastRenderedPageBreak/>
        <w:t>The “best partials” in cross-sectional studies are difficult to interpret and the source of much controversy</w:t>
      </w:r>
      <w:r>
        <w:rPr>
          <w:rFonts w:ascii="Times New Roman" w:hAnsi="Times New Roman" w:cs="Times New Roman"/>
        </w:rPr>
        <w:t xml:space="preserve"> (see, e.g., Ferguson, </w:t>
      </w:r>
      <w:r w:rsidR="008A6FB3" w:rsidRPr="00531A09">
        <w:rPr>
          <w:rFonts w:ascii="Times New Roman" w:hAnsi="Times New Roman" w:cs="Times New Roman"/>
        </w:rPr>
        <w:t>2015</w:t>
      </w:r>
      <w:r>
        <w:rPr>
          <w:rFonts w:ascii="Times New Roman" w:hAnsi="Times New Roman" w:cs="Times New Roman"/>
        </w:rPr>
        <w:t>;</w:t>
      </w:r>
      <w:r w:rsidR="008A6FB3" w:rsidRPr="00531A09">
        <w:rPr>
          <w:rFonts w:ascii="Times New Roman" w:hAnsi="Times New Roman" w:cs="Times New Roman"/>
        </w:rPr>
        <w:t xml:space="preserve"> Rothstein &amp; Bushman, 2015</w:t>
      </w:r>
      <w:r>
        <w:rPr>
          <w:rFonts w:ascii="Times New Roman" w:hAnsi="Times New Roman" w:cs="Times New Roman"/>
        </w:rPr>
        <w:t>)</w:t>
      </w:r>
      <w:r w:rsidR="008A6FB3" w:rsidRPr="00531A09">
        <w:rPr>
          <w:rFonts w:ascii="Times New Roman" w:hAnsi="Times New Roman" w:cs="Times New Roman"/>
        </w:rPr>
        <w:t xml:space="preserve">. We thought it best not to touch these. </w:t>
      </w:r>
    </w:p>
    <w:p w14:paraId="39770A1F" w14:textId="747392FF" w:rsidR="00825570" w:rsidRPr="00531A09" w:rsidRDefault="00825570" w:rsidP="00825570">
      <w:pPr>
        <w:rPr>
          <w:rFonts w:ascii="Times New Roman" w:hAnsi="Times New Roman" w:cs="Times New Roman"/>
        </w:rPr>
      </w:pPr>
      <w:r>
        <w:rPr>
          <w:rFonts w:ascii="Times New Roman" w:hAnsi="Times New Roman" w:cs="Times New Roman"/>
        </w:rPr>
        <w:t>Similarly, we do not combine Pearson product-moment correlations and point-</w:t>
      </w:r>
      <w:proofErr w:type="spellStart"/>
      <w:r>
        <w:rPr>
          <w:rFonts w:ascii="Times New Roman" w:hAnsi="Times New Roman" w:cs="Times New Roman"/>
        </w:rPr>
        <w:t>biserial</w:t>
      </w:r>
      <w:proofErr w:type="spellEnd"/>
      <w:r>
        <w:rPr>
          <w:rFonts w:ascii="Times New Roman" w:hAnsi="Times New Roman" w:cs="Times New Roman"/>
        </w:rPr>
        <w:t xml:space="preserve"> correlations. </w:t>
      </w:r>
      <w:r w:rsidRPr="00531A09">
        <w:rPr>
          <w:rFonts w:ascii="Times New Roman" w:hAnsi="Times New Roman" w:cs="Times New Roman"/>
        </w:rPr>
        <w:t>We now make this clearer in the revised manuscript.</w:t>
      </w:r>
    </w:p>
    <w:p w14:paraId="4861A668" w14:textId="77777777" w:rsidR="002D7424" w:rsidRPr="00531A09" w:rsidRDefault="002D7424">
      <w:pPr>
        <w:rPr>
          <w:rFonts w:ascii="Times New Roman" w:hAnsi="Times New Roman" w:cs="Times New Roman"/>
        </w:rPr>
      </w:pPr>
      <w:commentRangeStart w:id="2"/>
      <w:r w:rsidRPr="00531A09">
        <w:rPr>
          <w:rFonts w:ascii="Times New Roman" w:hAnsi="Times New Roman" w:cs="Times New Roman"/>
        </w:rPr>
        <w:t xml:space="preserve">Also with attention to the computation and synthesis of effect size estimates, we thank Reviewer 3 for bringing the work of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(2014) to our attention. Because the original Anderson et al. meta-analysis was performed with </w:t>
      </w:r>
      <w:proofErr w:type="spellStart"/>
      <w:r w:rsidRPr="00531A09">
        <w:rPr>
          <w:rFonts w:ascii="Times New Roman" w:hAnsi="Times New Roman" w:cs="Times New Roman"/>
        </w:rPr>
        <w:t>Borenstein’s</w:t>
      </w:r>
      <w:proofErr w:type="spellEnd"/>
      <w:r w:rsidRPr="00531A09">
        <w:rPr>
          <w:rFonts w:ascii="Times New Roman" w:hAnsi="Times New Roman" w:cs="Times New Roman"/>
        </w:rPr>
        <w:t xml:space="preserve"> software, Comprehensive Meta-Analysis, we had attempted to mirror its approach as closely as possible. This </w:t>
      </w:r>
      <w:proofErr w:type="gramStart"/>
      <w:r w:rsidRPr="00531A09">
        <w:rPr>
          <w:rFonts w:ascii="Times New Roman" w:hAnsi="Times New Roman" w:cs="Times New Roman"/>
        </w:rPr>
        <w:t>lead</w:t>
      </w:r>
      <w:proofErr w:type="gramEnd"/>
      <w:r w:rsidRPr="00531A09">
        <w:rPr>
          <w:rFonts w:ascii="Times New Roman" w:hAnsi="Times New Roman" w:cs="Times New Roman"/>
        </w:rPr>
        <w:t xml:space="preserve"> us to adopt the </w:t>
      </w:r>
      <w:proofErr w:type="spellStart"/>
      <w:r w:rsidRPr="00531A09">
        <w:rPr>
          <w:rFonts w:ascii="Times New Roman" w:hAnsi="Times New Roman" w:cs="Times New Roman"/>
        </w:rPr>
        <w:t>Borenstein</w:t>
      </w:r>
      <w:proofErr w:type="spellEnd"/>
      <w:r w:rsidRPr="00531A09">
        <w:rPr>
          <w:rFonts w:ascii="Times New Roman" w:hAnsi="Times New Roman" w:cs="Times New Roman"/>
        </w:rPr>
        <w:t xml:space="preserve"> perspective that, as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says, frames conversion formulas as “applying across entire categories of effect size measure and as being reversible […] as if it were an algebraic identity.”</w:t>
      </w:r>
    </w:p>
    <w:p w14:paraId="6539BF6B" w14:textId="77777777" w:rsidR="00D46E78" w:rsidRPr="00531A09" w:rsidRDefault="00E841BD">
      <w:pPr>
        <w:rPr>
          <w:rFonts w:ascii="Times New Roman" w:hAnsi="Times New Roman" w:cs="Times New Roman"/>
        </w:rPr>
      </w:pPr>
      <w:r w:rsidRPr="00531A09">
        <w:rPr>
          <w:rFonts w:ascii="Times New Roman" w:hAnsi="Times New Roman" w:cs="Times New Roman"/>
        </w:rPr>
        <w:t>There are a number of reasons we are reluctant to implement the refinements suggested by Reviewer 3. First, i</w:t>
      </w:r>
      <w:r w:rsidR="002D7424" w:rsidRPr="00531A09">
        <w:rPr>
          <w:rFonts w:ascii="Times New Roman" w:hAnsi="Times New Roman" w:cs="Times New Roman"/>
        </w:rPr>
        <w:t xml:space="preserve">t is our impression that the concerns raised by </w:t>
      </w:r>
      <w:proofErr w:type="spellStart"/>
      <w:r w:rsidR="002D7424" w:rsidRPr="00531A09">
        <w:rPr>
          <w:rFonts w:ascii="Times New Roman" w:hAnsi="Times New Roman" w:cs="Times New Roman"/>
        </w:rPr>
        <w:t>Pustejovsky</w:t>
      </w:r>
      <w:proofErr w:type="spellEnd"/>
      <w:r w:rsidR="002D7424" w:rsidRPr="00531A09">
        <w:rPr>
          <w:rFonts w:ascii="Times New Roman" w:hAnsi="Times New Roman" w:cs="Times New Roman"/>
        </w:rPr>
        <w:t xml:space="preserve"> apply chiefly when attempting to synthesize </w:t>
      </w:r>
      <w:r w:rsidR="009E125F" w:rsidRPr="00531A09">
        <w:rPr>
          <w:rFonts w:ascii="Times New Roman" w:hAnsi="Times New Roman" w:cs="Times New Roman"/>
        </w:rPr>
        <w:t>correlational designs with experimental designs.</w:t>
      </w:r>
      <w:r w:rsidRPr="00531A09">
        <w:rPr>
          <w:rFonts w:ascii="Times New Roman" w:hAnsi="Times New Roman" w:cs="Times New Roman"/>
        </w:rPr>
        <w:t xml:space="preserve"> As we maintain separate meta-analyses for controlled experiments and cross-sectional designs,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suggestions would appear to be relevant only when trying to interpret the relative magnitude of the synthetized effects in experiments against those in cross-sections. We avoid making such interpretation in our manuscript, noting only that the cross-sectional research seems comparatively less compromised by small-study effects than does the experimental research. </w:t>
      </w:r>
    </w:p>
    <w:p w14:paraId="5C63BF17" w14:textId="77777777" w:rsidR="00663AD3" w:rsidRPr="00531A09" w:rsidRDefault="00E841BD">
      <w:pPr>
        <w:rPr>
          <w:rFonts w:ascii="Times New Roman" w:hAnsi="Times New Roman" w:cs="Times New Roman"/>
        </w:rPr>
      </w:pPr>
      <w:r w:rsidRPr="00531A09">
        <w:rPr>
          <w:rFonts w:ascii="Times New Roman" w:hAnsi="Times New Roman" w:cs="Times New Roman"/>
        </w:rPr>
        <w:t xml:space="preserve">Second, the controlled-experiment correlation estimator proposed by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531A09">
        <w:rPr>
          <w:rFonts w:ascii="Times New Roman" w:hAnsi="Times New Roman" w:cs="Times New Roman"/>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79A6ACA5" w14:textId="77777777" w:rsidR="007072B0" w:rsidRDefault="00663AD3">
      <w:pPr>
        <w:rPr>
          <w:rFonts w:ascii="Times New Roman" w:hAnsi="Times New Roman" w:cs="Times New Roman"/>
        </w:rPr>
      </w:pPr>
      <w:r w:rsidRPr="00531A09">
        <w:rPr>
          <w:rFonts w:ascii="Times New Roman" w:hAnsi="Times New Roman" w:cs="Times New Roman"/>
        </w:rPr>
        <w:t xml:space="preserve">But if one were to use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equation 4 to synthesize these results, we submit that the results would be insensible. Recall that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equation suggests the assumption that observations in the control group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i/>
        </w:rPr>
        <w:t xml:space="preserve"> </w:t>
      </w:r>
      <w:r w:rsidRPr="00531A09">
        <w:rPr>
          <w:rFonts w:ascii="Times New Roman" w:hAnsi="Times New Roman" w:cs="Times New Roman"/>
        </w:rPr>
        <w:t xml:space="preserve">= </w:t>
      </w:r>
      <w:r w:rsidRPr="00531A09">
        <w:rPr>
          <w:rFonts w:ascii="Times New Roman" w:hAnsi="Times New Roman" w:cs="Times New Roman"/>
          <w:i/>
        </w:rPr>
        <w:t>q</w:t>
      </w:r>
      <w:r w:rsidRPr="00531A09">
        <w:rPr>
          <w:rFonts w:ascii="Times New Roman" w:hAnsi="Times New Roman" w:cs="Times New Roman"/>
        </w:rPr>
        <w:t xml:space="preserve"> for </w:t>
      </w:r>
      <w:proofErr w:type="spellStart"/>
      <w:r w:rsidRPr="00531A09">
        <w:rPr>
          <w:rFonts w:ascii="Times New Roman" w:hAnsi="Times New Roman" w:cs="Times New Roman"/>
          <w:i/>
        </w:rPr>
        <w:t>i</w:t>
      </w:r>
      <w:proofErr w:type="spellEnd"/>
      <w:r w:rsidRPr="00531A09">
        <w:rPr>
          <w:rFonts w:ascii="Times New Roman" w:hAnsi="Times New Roman" w:cs="Times New Roman"/>
          <w:i/>
        </w:rPr>
        <w:t xml:space="preserve"> </w:t>
      </w:r>
      <w:r w:rsidRPr="00531A09">
        <w:rPr>
          <w:rFonts w:ascii="Times New Roman" w:hAnsi="Times New Roman" w:cs="Times New Roman"/>
        </w:rPr>
        <w:t>= 1</w:t>
      </w:r>
      <w:proofErr w:type="gramStart"/>
      <w:r w:rsidRPr="00531A09">
        <w:rPr>
          <w:rFonts w:ascii="Times New Roman" w:hAnsi="Times New Roman" w:cs="Times New Roman"/>
        </w:rPr>
        <w:t>, …,</w:t>
      </w:r>
      <w:proofErr w:type="gramEnd"/>
      <w:r w:rsidRPr="00531A09">
        <w:rPr>
          <w:rFonts w:ascii="Times New Roman" w:hAnsi="Times New Roman" w:cs="Times New Roman"/>
        </w:rPr>
        <w:t xml:space="preserve"> </w:t>
      </w:r>
      <w:r w:rsidRPr="00531A09">
        <w:rPr>
          <w:rFonts w:ascii="Times New Roman" w:hAnsi="Times New Roman" w:cs="Times New Roman"/>
          <w:i/>
        </w:rPr>
        <w:t>n</w:t>
      </w:r>
      <w:r w:rsidRPr="00531A09">
        <w:rPr>
          <w:rFonts w:ascii="Times New Roman" w:hAnsi="Times New Roman" w:cs="Times New Roman"/>
          <w:i/>
          <w:vertAlign w:val="subscript"/>
        </w:rPr>
        <w:t>1</w:t>
      </w:r>
      <w:r w:rsidRPr="00531A09">
        <w:rPr>
          <w:rFonts w:ascii="Times New Roman" w:hAnsi="Times New Roman" w:cs="Times New Roman"/>
        </w:rPr>
        <w:t xml:space="preserve">, whereas the observations in the treatment group all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rPr>
        <w:t xml:space="preserve"> = </w:t>
      </w:r>
      <w:r w:rsidRPr="00531A09">
        <w:rPr>
          <w:rFonts w:ascii="Times New Roman" w:hAnsi="Times New Roman" w:cs="Times New Roman"/>
          <w:i/>
        </w:rPr>
        <w:t>q + w</w:t>
      </w:r>
      <w:r w:rsidRPr="00531A09">
        <w:rPr>
          <w:rFonts w:ascii="Times New Roman" w:hAnsi="Times New Roman" w:cs="Times New Roman"/>
        </w:rPr>
        <w:t xml:space="preserve"> for </w:t>
      </w:r>
      <w:proofErr w:type="spellStart"/>
      <w:r w:rsidRPr="00531A09">
        <w:rPr>
          <w:rFonts w:ascii="Times New Roman" w:hAnsi="Times New Roman" w:cs="Times New Roman"/>
          <w:i/>
        </w:rPr>
        <w:t>i</w:t>
      </w:r>
      <w:proofErr w:type="spellEnd"/>
      <w:r w:rsidRPr="00531A09">
        <w:rPr>
          <w:rFonts w:ascii="Times New Roman" w:hAnsi="Times New Roman" w:cs="Times New Roman"/>
          <w:i/>
        </w:rPr>
        <w:t xml:space="preserve"> </w:t>
      </w:r>
      <w:r w:rsidRPr="00531A09">
        <w:rPr>
          <w:rFonts w:ascii="Times New Roman" w:hAnsi="Times New Roman" w:cs="Times New Roman"/>
        </w:rPr>
        <w:t xml:space="preserve">= 1, …, </w:t>
      </w:r>
      <w:r w:rsidRPr="00531A09">
        <w:rPr>
          <w:rFonts w:ascii="Times New Roman" w:hAnsi="Times New Roman" w:cs="Times New Roman"/>
          <w:i/>
        </w:rPr>
        <w:t>n</w:t>
      </w:r>
      <w:r w:rsidRPr="00531A09">
        <w:rPr>
          <w:rFonts w:ascii="Times New Roman" w:hAnsi="Times New Roman" w:cs="Times New Roman"/>
          <w:i/>
          <w:vertAlign w:val="subscript"/>
        </w:rPr>
        <w:t>2</w:t>
      </w:r>
      <w:r w:rsidRPr="00531A09">
        <w:rPr>
          <w:rFonts w:ascii="Times New Roman" w:hAnsi="Times New Roman" w:cs="Times New Roman"/>
        </w:rPr>
        <w:t xml:space="preserve">. Here </w:t>
      </w:r>
      <w:r w:rsidRPr="00531A09">
        <w:rPr>
          <w:rFonts w:ascii="Times New Roman" w:hAnsi="Times New Roman" w:cs="Times New Roman"/>
          <w:i/>
        </w:rPr>
        <w:t>w</w:t>
      </w:r>
      <w:r w:rsidRPr="00531A09">
        <w:rPr>
          <w:rFonts w:ascii="Times New Roman" w:hAnsi="Times New Roman" w:cs="Times New Roman"/>
        </w:rPr>
        <w:t xml:space="preserve"> indicates the displacement in</w:t>
      </w:r>
      <w:r w:rsidR="000C136D" w:rsidRPr="00531A09">
        <w:rPr>
          <w:rFonts w:ascii="Times New Roman" w:hAnsi="Times New Roman" w:cs="Times New Roman"/>
        </w:rPr>
        <w:t xml:space="preserve"> </w:t>
      </w:r>
      <w:r w:rsidR="000C136D" w:rsidRPr="00531A09">
        <w:rPr>
          <w:rFonts w:ascii="Times New Roman" w:hAnsi="Times New Roman" w:cs="Times New Roman"/>
          <w:i/>
        </w:rPr>
        <w:t>x</w:t>
      </w:r>
      <w:r w:rsidR="000C136D" w:rsidRPr="00531A09">
        <w:rPr>
          <w:rFonts w:ascii="Times New Roman" w:hAnsi="Times New Roman" w:cs="Times New Roman"/>
        </w:rPr>
        <w:t xml:space="preserve"> from the control mean </w:t>
      </w:r>
      <w:r w:rsidR="000C136D" w:rsidRPr="00531A09">
        <w:rPr>
          <w:rFonts w:ascii="Times New Roman" w:hAnsi="Times New Roman" w:cs="Times New Roman"/>
          <w:i/>
        </w:rPr>
        <w:t>q</w:t>
      </w:r>
      <w:r w:rsidR="000C136D" w:rsidRPr="00531A09">
        <w:rPr>
          <w:rFonts w:ascii="Times New Roman" w:hAnsi="Times New Roman" w:cs="Times New Roman"/>
        </w:rPr>
        <w:t xml:space="preserve">. If we were to consider </w:t>
      </w:r>
      <w:r w:rsidR="000C136D" w:rsidRPr="00531A09">
        <w:rPr>
          <w:rFonts w:ascii="Times New Roman" w:hAnsi="Times New Roman" w:cs="Times New Roman"/>
          <w:i/>
        </w:rPr>
        <w:t>x</w:t>
      </w:r>
      <w:r w:rsidR="000C136D" w:rsidRPr="00531A09">
        <w:rPr>
          <w:rFonts w:ascii="Times New Roman" w:hAnsi="Times New Roman" w:cs="Times New Roman"/>
        </w:rPr>
        <w:t xml:space="preserve"> some measure of months or even years of violent game exposure, as used in correlational research, the displacement </w:t>
      </w:r>
      <w:r w:rsidR="000C136D" w:rsidRPr="00531A09">
        <w:rPr>
          <w:rFonts w:ascii="Times New Roman" w:hAnsi="Times New Roman" w:cs="Times New Roman"/>
          <w:i/>
        </w:rPr>
        <w:t>w</w:t>
      </w:r>
      <w:r w:rsidR="000C136D" w:rsidRPr="00531A09">
        <w:rPr>
          <w:rFonts w:ascii="Times New Roman" w:hAnsi="Times New Roman" w:cs="Times New Roman"/>
        </w:rPr>
        <w:t xml:space="preserve"> inflicted by 15 minutes of play must be </w:t>
      </w:r>
      <w:proofErr w:type="spellStart"/>
      <w:r w:rsidR="000C136D" w:rsidRPr="00531A09">
        <w:rPr>
          <w:rFonts w:ascii="Times New Roman" w:hAnsi="Times New Roman" w:cs="Times New Roman"/>
        </w:rPr>
        <w:t>perishingly</w:t>
      </w:r>
      <w:proofErr w:type="spellEnd"/>
      <w:r w:rsidR="000C136D" w:rsidRPr="00531A09">
        <w:rPr>
          <w:rFonts w:ascii="Times New Roman" w:hAnsi="Times New Roman" w:cs="Times New Roman"/>
        </w:rPr>
        <w:t xml:space="preserve"> small. As </w:t>
      </w:r>
      <w:r w:rsidR="000C136D" w:rsidRPr="00531A09">
        <w:rPr>
          <w:rFonts w:ascii="Times New Roman" w:hAnsi="Times New Roman" w:cs="Times New Roman"/>
          <w:i/>
        </w:rPr>
        <w:t>w</w:t>
      </w:r>
      <w:r w:rsidR="000C136D" w:rsidRPr="00531A09">
        <w:rPr>
          <w:rFonts w:ascii="Times New Roman" w:hAnsi="Times New Roman" w:cs="Times New Roman"/>
        </w:rPr>
        <w:t xml:space="preserve"> tends towards zero, the equation </w:t>
      </w:r>
      <w:proofErr w:type="spellStart"/>
      <w:r w:rsidR="000C136D" w:rsidRPr="00531A09">
        <w:rPr>
          <w:rFonts w:ascii="Times New Roman" w:hAnsi="Times New Roman" w:cs="Times New Roman"/>
          <w:i/>
        </w:rPr>
        <w:t>r</w:t>
      </w:r>
      <w:r w:rsidR="000C136D" w:rsidRPr="00531A09">
        <w:rPr>
          <w:rFonts w:ascii="Times New Roman" w:hAnsi="Times New Roman" w:cs="Times New Roman"/>
          <w:i/>
          <w:vertAlign w:val="subscript"/>
        </w:rPr>
        <w:t>ce</w:t>
      </w:r>
      <w:proofErr w:type="spellEnd"/>
      <w:r w:rsidR="000C136D" w:rsidRPr="00531A09">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d</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e>
            </m:rad>
          </m:den>
        </m:f>
      </m:oMath>
      <w:r w:rsidRPr="00531A09">
        <w:rPr>
          <w:rFonts w:ascii="Times New Roman" w:hAnsi="Times New Roman" w:cs="Times New Roman"/>
        </w:rPr>
        <w:t xml:space="preserve">  </w:t>
      </w:r>
      <w:r w:rsidR="000C136D" w:rsidRPr="00531A09">
        <w:rPr>
          <w:rFonts w:ascii="Times New Roman" w:hAnsi="Times New Roman" w:cs="Times New Roman"/>
        </w:rPr>
        <w:t xml:space="preserve">tends towards 1. That is, under these assumptions, if fifteen minutes of violent game exposure can inflict any change in aggressive behavior, then the effect of fifty hours or more over some years would be nothing short of titanic. </w:t>
      </w:r>
      <w:r w:rsidR="007072B0" w:rsidRPr="00531A09">
        <w:rPr>
          <w:rFonts w:ascii="Times New Roman" w:hAnsi="Times New Roman" w:cs="Times New Roman"/>
        </w:rPr>
        <w:t xml:space="preserve">Similar concerns apply to the formula for large-sample variance of </w:t>
      </w:r>
      <w:proofErr w:type="spellStart"/>
      <w:r w:rsidR="007072B0" w:rsidRPr="00531A09">
        <w:rPr>
          <w:rFonts w:ascii="Times New Roman" w:hAnsi="Times New Roman" w:cs="Times New Roman"/>
          <w:i/>
        </w:rPr>
        <w:t>z</w:t>
      </w:r>
      <w:r w:rsidR="007072B0" w:rsidRPr="00531A09">
        <w:rPr>
          <w:rFonts w:ascii="Times New Roman" w:hAnsi="Times New Roman" w:cs="Times New Roman"/>
          <w:i/>
          <w:vertAlign w:val="subscript"/>
        </w:rPr>
        <w:t>ce</w:t>
      </w:r>
      <w:proofErr w:type="spellEnd"/>
      <w:r w:rsidR="007072B0" w:rsidRPr="00531A09">
        <w:rPr>
          <w:rFonts w:ascii="Times New Roman" w:hAnsi="Times New Roman" w:cs="Times New Roman"/>
        </w:rPr>
        <w:t>.</w:t>
      </w:r>
      <w:r w:rsidR="007072B0" w:rsidRPr="00531A09">
        <w:rPr>
          <w:rFonts w:ascii="Times New Roman" w:hAnsi="Times New Roman" w:cs="Times New Roman"/>
          <w:i/>
        </w:rPr>
        <w:t xml:space="preserve"> </w:t>
      </w:r>
      <w:r w:rsidR="007072B0" w:rsidRPr="00531A09">
        <w:rPr>
          <w:rFonts w:ascii="Times New Roman" w:hAnsi="Times New Roman" w:cs="Times New Roman"/>
        </w:rPr>
        <w:t xml:space="preserve">These would seem to reflect a fundamental “apples and oranges” problem that forbids direct comparison of the experimental and cross-sectional phenomena synthesized in this literature. We </w:t>
      </w:r>
      <w:r w:rsidR="00D46E78" w:rsidRPr="00531A09">
        <w:rPr>
          <w:rFonts w:ascii="Times New Roman" w:hAnsi="Times New Roman" w:cs="Times New Roman"/>
        </w:rPr>
        <w:t>think that this is a valuable and interesting insight, but feel that it is beyond the scope of the current manuscript.</w:t>
      </w:r>
      <w:commentRangeEnd w:id="2"/>
      <w:r w:rsidR="00825570">
        <w:rPr>
          <w:rStyle w:val="CommentReference"/>
        </w:rPr>
        <w:commentReference w:id="2"/>
      </w:r>
    </w:p>
    <w:p w14:paraId="419D57C5" w14:textId="52086B84" w:rsidR="00603455" w:rsidRDefault="00603455">
      <w:pPr>
        <w:rPr>
          <w:rFonts w:ascii="Times New Roman" w:eastAsiaTheme="minorEastAsia" w:hAnsi="Times New Roman" w:cs="Times New Roman"/>
        </w:rPr>
      </w:pPr>
      <w:r>
        <w:rPr>
          <w:rFonts w:ascii="Times New Roman" w:hAnsi="Times New Roman" w:cs="Times New Roman"/>
        </w:rPr>
        <w:lastRenderedPageBreak/>
        <w:t xml:space="preserve">[Note that </w:t>
      </w:r>
      <w:r>
        <w:rPr>
          <w:rFonts w:ascii="Times New Roman" w:hAnsi="Times New Roman" w:cs="Times New Roman"/>
          <w:i/>
        </w:rPr>
        <w:t>w</w:t>
      </w:r>
      <w:r>
        <w:rPr>
          <w:rFonts w:ascii="Times New Roman" w:hAnsi="Times New Roman" w:cs="Times New Roman"/>
          <w:vertAlign w:val="superscript"/>
        </w:rPr>
        <w:t>2</w:t>
      </w:r>
      <w:r>
        <w:rPr>
          <w:rFonts w:ascii="Times New Roman" w:hAnsi="Times New Roman" w:cs="Times New Roman"/>
        </w:rPr>
        <w:t xml:space="preserve"> </w:t>
      </w:r>
      <w:r w:rsidR="007D0F59">
        <w:rPr>
          <w:rFonts w:ascii="Times New Roman" w:hAnsi="Times New Roman" w:cs="Times New Roman"/>
        </w:rPr>
        <w:t xml:space="preserve">does not represent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oMath>
      <w:r w:rsidR="007D0F59">
        <w:rPr>
          <w:rFonts w:ascii="Times New Roman" w:eastAsiaTheme="minorEastAsia" w:hAnsi="Times New Roman" w:cs="Times New Roman"/>
        </w:rPr>
        <w:t xml:space="preserve"> as Reviewer 3 suggests, but rather the assumed change in the predictor </w:t>
      </w:r>
      <w:r w:rsidR="007D0F59">
        <w:rPr>
          <w:rFonts w:ascii="Times New Roman" w:eastAsiaTheme="minorEastAsia" w:hAnsi="Times New Roman" w:cs="Times New Roman"/>
          <w:i/>
        </w:rPr>
        <w:t>X</w:t>
      </w:r>
      <w:r w:rsidR="007D0F59">
        <w:rPr>
          <w:rFonts w:ascii="Times New Roman" w:eastAsiaTheme="minorEastAsia" w:hAnsi="Times New Roman" w:cs="Times New Roman"/>
        </w:rPr>
        <w:t xml:space="preserve"> inflicted by the experimental assignment.]</w:t>
      </w:r>
    </w:p>
    <w:p w14:paraId="0872C15B" w14:textId="34BC1614" w:rsidR="0038675B" w:rsidRDefault="0038675B" w:rsidP="0038675B">
      <w:pPr>
        <w:rPr>
          <w:rFonts w:ascii="Times New Roman" w:hAnsi="Times New Roman" w:cs="Times New Roman"/>
        </w:rPr>
      </w:pPr>
      <w:proofErr w:type="spellStart"/>
      <w:r>
        <w:rPr>
          <w:rFonts w:ascii="Times New Roman" w:hAnsi="Times New Roman" w:cs="Times New Roman"/>
        </w:rPr>
        <w:t>Pustejovsky’s</w:t>
      </w:r>
      <w:proofErr w:type="spellEnd"/>
      <w:r>
        <w:rPr>
          <w:rFonts w:ascii="Times New Roman" w:hAnsi="Times New Roman" w:cs="Times New Roman"/>
        </w:rPr>
        <w:t xml:space="preserve"> point is interesting and leads us to consider the statistical assumptions inherent in the argument that “violent game effects on aggression are stronger than those of smoking on lung cancer.” That would be a topic for another paper, however. </w:t>
      </w:r>
    </w:p>
    <w:p w14:paraId="21244B8A" w14:textId="77777777" w:rsidR="0038675B" w:rsidRDefault="0038675B">
      <w:pPr>
        <w:rPr>
          <w:rFonts w:ascii="Times New Roman" w:eastAsiaTheme="minorEastAsia" w:hAnsi="Times New Roman" w:cs="Times New Roman"/>
        </w:rPr>
      </w:pPr>
    </w:p>
    <w:p w14:paraId="2C1C3ACC" w14:textId="309B8A75" w:rsidR="007D0F59" w:rsidRPr="007D0F59" w:rsidRDefault="006D1294">
      <w:pPr>
        <w:rPr>
          <w:rFonts w:ascii="Times New Roman" w:hAnsi="Times New Roman" w:cs="Times New Roman"/>
        </w:rPr>
      </w:pPr>
      <w:r>
        <w:rPr>
          <w:rFonts w:ascii="Times New Roman" w:hAnsi="Times New Roman" w:cs="Times New Roman"/>
        </w:rPr>
        <w:t>We changed our method of t-value and p-value calculation as requested by Reviewer 3. All analyses are updated in light of these new t-values.</w:t>
      </w:r>
    </w:p>
    <w:p w14:paraId="0A3A273D" w14:textId="572024BD" w:rsidR="005B1065" w:rsidRPr="00531A09" w:rsidRDefault="001909AD">
      <w:pPr>
        <w:rPr>
          <w:rFonts w:ascii="Times New Roman" w:hAnsi="Times New Roman" w:cs="Times New Roman"/>
        </w:rPr>
      </w:pPr>
      <w:r w:rsidRPr="00531A09">
        <w:rPr>
          <w:rFonts w:ascii="Times New Roman" w:hAnsi="Times New Roman" w:cs="Times New Roman"/>
        </w:rPr>
        <w:t xml:space="preserve">We wish to point out some reasons why we think it unlikely that the funnel plot asymmetry is caused by a combination of heterogeneity and </w:t>
      </w:r>
      <w:r w:rsidRPr="00531A09">
        <w:rPr>
          <w:rFonts w:ascii="Times New Roman" w:hAnsi="Times New Roman" w:cs="Times New Roman"/>
          <w:i/>
        </w:rPr>
        <w:t>a priori</w:t>
      </w:r>
      <w:r w:rsidRPr="00531A09">
        <w:rPr>
          <w:rFonts w:ascii="Times New Roman" w:hAnsi="Times New Roman" w:cs="Times New Roman"/>
        </w:rPr>
        <w:t xml:space="preserve"> power analysis. First, we understand the use of power analysis to be quite uncommon in 2010 and earlier. Reforms that placed an emphasis on power calculation did not happen until some years later, e.g. Simmons, Nelson, &amp; </w:t>
      </w:r>
      <w:proofErr w:type="spellStart"/>
      <w:r w:rsidRPr="00531A09">
        <w:rPr>
          <w:rFonts w:ascii="Times New Roman" w:hAnsi="Times New Roman" w:cs="Times New Roman"/>
        </w:rPr>
        <w:t>Simonsohn’s</w:t>
      </w:r>
      <w:proofErr w:type="spellEnd"/>
      <w:r w:rsidRPr="00531A09">
        <w:rPr>
          <w:rFonts w:ascii="Times New Roman" w:hAnsi="Times New Roman" w:cs="Times New Roman"/>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042FC5" w:rsidRPr="00531A09">
        <w:rPr>
          <w:rFonts w:ascii="Times New Roman" w:hAnsi="Times New Roman" w:cs="Times New Roman"/>
        </w:rPr>
        <w:t>would permit acceptable statistical power at both N = 515 (Anderson, Gentile, &amp; Buckley, 2007) and N = 39 (</w:t>
      </w:r>
      <w:proofErr w:type="spellStart"/>
      <w:r w:rsidR="00042FC5" w:rsidRPr="00531A09">
        <w:rPr>
          <w:rFonts w:ascii="Times New Roman" w:hAnsi="Times New Roman" w:cs="Times New Roman"/>
        </w:rPr>
        <w:t>Bartholow</w:t>
      </w:r>
      <w:proofErr w:type="spellEnd"/>
      <w:r w:rsidR="00042FC5" w:rsidRPr="00531A09">
        <w:rPr>
          <w:rFonts w:ascii="Times New Roman" w:hAnsi="Times New Roman" w:cs="Times New Roman"/>
        </w:rPr>
        <w:t xml:space="preserve"> &amp; Anderson, 2002), then we expect he would have mentioned such moderators in the 2010 meta-analysis. </w:t>
      </w:r>
      <w:r w:rsidR="00825570">
        <w:rPr>
          <w:rFonts w:ascii="Times New Roman" w:hAnsi="Times New Roman" w:cs="Times New Roman"/>
        </w:rPr>
        <w:t xml:space="preserve">Such precision </w:t>
      </w:r>
      <w:r w:rsidR="00825570" w:rsidRPr="0061605E">
        <w:rPr>
          <w:rFonts w:ascii="Times New Roman" w:hAnsi="Times New Roman" w:cs="Times New Roman"/>
          <w:i/>
        </w:rPr>
        <w:t>in a priori</w:t>
      </w:r>
      <w:r w:rsidR="00825570">
        <w:rPr>
          <w:rFonts w:ascii="Times New Roman" w:hAnsi="Times New Roman" w:cs="Times New Roman"/>
        </w:rPr>
        <w:t xml:space="preserve"> power analysis would</w:t>
      </w:r>
      <w:r w:rsidR="0061605E">
        <w:rPr>
          <w:rFonts w:ascii="Times New Roman" w:hAnsi="Times New Roman" w:cs="Times New Roman"/>
        </w:rPr>
        <w:t xml:space="preserve"> seem to require </w:t>
      </w:r>
      <w:r w:rsidR="00825570">
        <w:rPr>
          <w:rFonts w:ascii="Times New Roman" w:hAnsi="Times New Roman" w:cs="Times New Roman"/>
        </w:rPr>
        <w:t xml:space="preserve">knowledge </w:t>
      </w:r>
      <w:r w:rsidR="0061605E">
        <w:rPr>
          <w:rFonts w:ascii="Times New Roman" w:hAnsi="Times New Roman" w:cs="Times New Roman"/>
        </w:rPr>
        <w:t xml:space="preserve">still </w:t>
      </w:r>
      <w:r w:rsidR="00825570">
        <w:rPr>
          <w:rFonts w:ascii="Times New Roman" w:hAnsi="Times New Roman" w:cs="Times New Roman"/>
        </w:rPr>
        <w:t xml:space="preserve">unavailable to researchers. </w:t>
      </w:r>
      <w:r w:rsidR="00042FC5" w:rsidRPr="00531A09">
        <w:rPr>
          <w:rFonts w:ascii="Times New Roman" w:hAnsi="Times New Roman" w:cs="Times New Roman"/>
        </w:rPr>
        <w:t xml:space="preserve">Finally, </w:t>
      </w:r>
      <w:r w:rsidR="008A6FB3" w:rsidRPr="00531A09">
        <w:rPr>
          <w:rFonts w:ascii="Times New Roman" w:hAnsi="Times New Roman" w:cs="Times New Roman"/>
        </w:rPr>
        <w:t xml:space="preserve">whereas this </w:t>
      </w:r>
      <w:r w:rsidR="00825570">
        <w:rPr>
          <w:rFonts w:ascii="Times New Roman" w:hAnsi="Times New Roman" w:cs="Times New Roman"/>
        </w:rPr>
        <w:t xml:space="preserve">combination of heterogeneity and </w:t>
      </w:r>
      <w:r w:rsidR="008A6FB3" w:rsidRPr="00531A09">
        <w:rPr>
          <w:rFonts w:ascii="Times New Roman" w:hAnsi="Times New Roman" w:cs="Times New Roman"/>
        </w:rPr>
        <w:t xml:space="preserve">power analysis will create an asymmetrical funnel plot, it will still lead to a right-skewed </w:t>
      </w:r>
      <w:r w:rsidR="008A6FB3" w:rsidRPr="00531A09">
        <w:rPr>
          <w:rFonts w:ascii="Times New Roman" w:hAnsi="Times New Roman" w:cs="Times New Roman"/>
          <w:i/>
        </w:rPr>
        <w:t>p</w:t>
      </w:r>
      <w:r w:rsidR="008A6FB3" w:rsidRPr="00531A09">
        <w:rPr>
          <w:rFonts w:ascii="Times New Roman" w:hAnsi="Times New Roman" w:cs="Times New Roman"/>
        </w:rPr>
        <w:t xml:space="preserve">-curve, as </w:t>
      </w:r>
      <w:r w:rsidR="008A6FB3" w:rsidRPr="00531A09">
        <w:rPr>
          <w:rFonts w:ascii="Times New Roman" w:hAnsi="Times New Roman" w:cs="Times New Roman"/>
          <w:i/>
        </w:rPr>
        <w:t>p</w:t>
      </w:r>
      <w:r w:rsidR="008A6FB3" w:rsidRPr="00531A09">
        <w:rPr>
          <w:rFonts w:ascii="Times New Roman" w:hAnsi="Times New Roman" w:cs="Times New Roman"/>
        </w:rPr>
        <w:t xml:space="preserve">-curve is a function of statistical power alone. </w:t>
      </w:r>
      <w:r w:rsidR="00825570">
        <w:rPr>
          <w:rFonts w:ascii="Times New Roman" w:hAnsi="Times New Roman" w:cs="Times New Roman"/>
        </w:rPr>
        <w:t xml:space="preserve">It is therefore sobering that the </w:t>
      </w:r>
      <w:r w:rsidR="00825570" w:rsidRPr="00825570">
        <w:rPr>
          <w:rFonts w:ascii="Times New Roman" w:hAnsi="Times New Roman" w:cs="Times New Roman"/>
          <w:i/>
        </w:rPr>
        <w:t>p</w:t>
      </w:r>
      <w:r w:rsidR="00825570">
        <w:rPr>
          <w:rFonts w:ascii="Times New Roman" w:hAnsi="Times New Roman" w:cs="Times New Roman"/>
        </w:rPr>
        <w:t xml:space="preserve">-curve for effects on behavior in experiments is essentially flat. </w:t>
      </w:r>
      <w:r w:rsidR="008A6FB3" w:rsidRPr="00825570">
        <w:rPr>
          <w:rFonts w:ascii="Times New Roman" w:hAnsi="Times New Roman" w:cs="Times New Roman"/>
        </w:rPr>
        <w:t>We</w:t>
      </w:r>
      <w:r w:rsidR="008A6FB3" w:rsidRPr="00531A09">
        <w:rPr>
          <w:rFonts w:ascii="Times New Roman" w:hAnsi="Times New Roman" w:cs="Times New Roman"/>
        </w:rPr>
        <w:t xml:space="preserve"> have uploaded a simulation demonstrating this to the OSF repo at </w:t>
      </w:r>
      <w:hyperlink r:id="rId6" w:history="1">
        <w:r w:rsidR="002002A3" w:rsidRPr="00531A09">
          <w:rPr>
            <w:rStyle w:val="Hyperlink"/>
            <w:rFonts w:ascii="Times New Roman" w:hAnsi="Times New Roman" w:cs="Times New Roman"/>
          </w:rPr>
          <w:t>https://osf.io/y2jc6/</w:t>
        </w:r>
      </w:hyperlink>
      <w:r w:rsidR="008A6FB3" w:rsidRPr="00531A09">
        <w:rPr>
          <w:rFonts w:ascii="Times New Roman" w:hAnsi="Times New Roman" w:cs="Times New Roman"/>
        </w:rPr>
        <w:t>.</w:t>
      </w:r>
    </w:p>
    <w:p w14:paraId="73FFF4D9" w14:textId="77777777" w:rsidR="002002A3" w:rsidRPr="00531A09" w:rsidRDefault="002002A3">
      <w:pPr>
        <w:rPr>
          <w:rFonts w:ascii="Times New Roman" w:hAnsi="Times New Roman" w:cs="Times New Roman"/>
        </w:rPr>
      </w:pPr>
    </w:p>
    <w:p w14:paraId="3D6110AF"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Reviewer 4: </w:t>
      </w:r>
    </w:p>
    <w:p w14:paraId="4FC9DA1F" w14:textId="142B2326" w:rsidR="002002A3" w:rsidRPr="00531A09" w:rsidRDefault="002002A3">
      <w:pPr>
        <w:rPr>
          <w:rFonts w:ascii="Times New Roman" w:hAnsi="Times New Roman" w:cs="Times New Roman"/>
        </w:rPr>
      </w:pPr>
      <w:r w:rsidRPr="00531A09">
        <w:rPr>
          <w:rFonts w:ascii="Times New Roman" w:hAnsi="Times New Roman" w:cs="Times New Roman"/>
        </w:rPr>
        <w:t>We were previously using the weighted regressi</w:t>
      </w:r>
      <w:r w:rsidR="00385C1B" w:rsidRPr="00531A09">
        <w:rPr>
          <w:rFonts w:ascii="Times New Roman" w:hAnsi="Times New Roman" w:cs="Times New Roman"/>
        </w:rPr>
        <w:t xml:space="preserve">on, unaware of the distinction between the Sterne &amp; Egger (2005) method and the Egger </w:t>
      </w:r>
      <w:r w:rsidR="0061605E">
        <w:rPr>
          <w:rFonts w:ascii="Times New Roman" w:hAnsi="Times New Roman" w:cs="Times New Roman"/>
        </w:rPr>
        <w:t>(</w:t>
      </w:r>
      <w:r w:rsidR="00385C1B" w:rsidRPr="00531A09">
        <w:rPr>
          <w:rFonts w:ascii="Times New Roman" w:hAnsi="Times New Roman" w:cs="Times New Roman"/>
        </w:rPr>
        <w:t>1997</w:t>
      </w:r>
      <w:r w:rsidR="0061605E">
        <w:rPr>
          <w:rFonts w:ascii="Times New Roman" w:hAnsi="Times New Roman" w:cs="Times New Roman"/>
        </w:rPr>
        <w:t>)</w:t>
      </w:r>
      <w:r w:rsidR="00385C1B" w:rsidRPr="00531A09">
        <w:rPr>
          <w:rFonts w:ascii="Times New Roman" w:hAnsi="Times New Roman" w:cs="Times New Roman"/>
        </w:rPr>
        <w:t xml:space="preserve"> method. Thus, </w:t>
      </w:r>
      <w:r w:rsidRPr="00531A09">
        <w:rPr>
          <w:rFonts w:ascii="Times New Roman" w:hAnsi="Times New Roman" w:cs="Times New Roman"/>
        </w:rPr>
        <w:t>the results have not changed</w:t>
      </w:r>
      <w:r w:rsidR="00385C1B" w:rsidRPr="00531A09">
        <w:rPr>
          <w:rFonts w:ascii="Times New Roman" w:hAnsi="Times New Roman" w:cs="Times New Roman"/>
        </w:rPr>
        <w:t>, but the citation has</w:t>
      </w:r>
      <w:r w:rsidRPr="00531A09">
        <w:rPr>
          <w:rFonts w:ascii="Times New Roman" w:hAnsi="Times New Roman" w:cs="Times New Roman"/>
        </w:rPr>
        <w:t>.</w:t>
      </w:r>
    </w:p>
    <w:p w14:paraId="0DC1BB38" w14:textId="77777777" w:rsidR="002002A3" w:rsidRDefault="002002A3">
      <w:pPr>
        <w:rPr>
          <w:rFonts w:ascii="Times New Roman" w:hAnsi="Times New Roman" w:cs="Times New Roman"/>
        </w:rPr>
      </w:pPr>
      <w:r w:rsidRPr="00531A09">
        <w:rPr>
          <w:rFonts w:ascii="Times New Roman" w:hAnsi="Times New Roman" w:cs="Times New Roman"/>
        </w:rPr>
        <w:t xml:space="preserve">Per the reviewer’s suggestions, we have added </w:t>
      </w:r>
      <w:r w:rsidRPr="00825570">
        <w:rPr>
          <w:rFonts w:ascii="Times New Roman" w:hAnsi="Times New Roman" w:cs="Times New Roman"/>
          <w:i/>
        </w:rPr>
        <w:t>p</w:t>
      </w:r>
      <w:r w:rsidRPr="00531A09">
        <w:rPr>
          <w:rFonts w:ascii="Times New Roman" w:hAnsi="Times New Roman" w:cs="Times New Roman"/>
        </w:rPr>
        <w:t>-uniform and the Test for Excess Significance. We have also switched to zero-centered, contour-enhanced funnel plots to better illustrate the p = .05 threshold.</w:t>
      </w:r>
    </w:p>
    <w:p w14:paraId="39A1132B" w14:textId="02642479" w:rsidR="00825570" w:rsidRPr="00531A09" w:rsidRDefault="0061605E">
      <w:pPr>
        <w:rPr>
          <w:rFonts w:ascii="Times New Roman" w:hAnsi="Times New Roman" w:cs="Times New Roman"/>
        </w:rPr>
      </w:pPr>
      <w:r>
        <w:rPr>
          <w:rFonts w:ascii="Times New Roman" w:hAnsi="Times New Roman" w:cs="Times New Roman"/>
        </w:rPr>
        <w:t xml:space="preserve">As requested, we report I^2 and its CI. A supplementary file inspects the correlations among moderators. For experiments of aggressive affect and aggressive behavior, we find little heterogeneity remains after adjusting for small-study effects. [HOW DO I FIGURE THAT IT’S SAMPLE SIZE AND NOT SOME OTHER MODERATOR?] </w:t>
      </w:r>
    </w:p>
    <w:p w14:paraId="5C3812A8" w14:textId="56D7E1F0" w:rsidR="002002A3" w:rsidRPr="00531A09" w:rsidRDefault="00722519">
      <w:pPr>
        <w:rPr>
          <w:rFonts w:ascii="Times New Roman" w:hAnsi="Times New Roman" w:cs="Times New Roman"/>
        </w:rPr>
      </w:pPr>
      <w:r>
        <w:rPr>
          <w:rFonts w:ascii="Times New Roman" w:hAnsi="Times New Roman" w:cs="Times New Roman"/>
        </w:rPr>
        <w:t>At the time of submission, we had asked Dr. Anderson for permission</w:t>
      </w:r>
      <w:r w:rsidR="0061605E">
        <w:rPr>
          <w:rFonts w:ascii="Times New Roman" w:hAnsi="Times New Roman" w:cs="Times New Roman"/>
        </w:rPr>
        <w:t xml:space="preserve"> to share the data</w:t>
      </w:r>
      <w:r>
        <w:rPr>
          <w:rFonts w:ascii="Times New Roman" w:hAnsi="Times New Roman" w:cs="Times New Roman"/>
        </w:rPr>
        <w:t>, but not yet received a reply</w:t>
      </w:r>
      <w:r w:rsidR="002002A3" w:rsidRPr="00531A09">
        <w:rPr>
          <w:rFonts w:ascii="Times New Roman" w:hAnsi="Times New Roman" w:cs="Times New Roman"/>
        </w:rPr>
        <w:t xml:space="preserve">. </w:t>
      </w:r>
      <w:r>
        <w:rPr>
          <w:rFonts w:ascii="Times New Roman" w:hAnsi="Times New Roman" w:cs="Times New Roman"/>
        </w:rPr>
        <w:t xml:space="preserve">He has since graciously </w:t>
      </w:r>
      <w:r w:rsidR="00082275">
        <w:rPr>
          <w:rFonts w:ascii="Times New Roman" w:hAnsi="Times New Roman" w:cs="Times New Roman"/>
        </w:rPr>
        <w:t>agreed</w:t>
      </w:r>
      <w:r>
        <w:rPr>
          <w:rFonts w:ascii="Times New Roman" w:hAnsi="Times New Roman" w:cs="Times New Roman"/>
        </w:rPr>
        <w:t xml:space="preserve"> to sharing the data, which has now been added to our online repositories.</w:t>
      </w:r>
    </w:p>
    <w:sectPr w:rsidR="002002A3" w:rsidRPr="00531A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ph Hilgard" w:date="2016-02-10T17:40:00Z" w:initials="JH">
    <w:p w14:paraId="6EEDCE0D" w14:textId="77777777" w:rsidR="003135DF" w:rsidRDefault="003135DF">
      <w:pPr>
        <w:pStyle w:val="CommentText"/>
      </w:pPr>
      <w:r>
        <w:rPr>
          <w:rStyle w:val="CommentReference"/>
        </w:rPr>
        <w:annotationRef/>
      </w:r>
      <w:r>
        <w:t>Should I share this?</w:t>
      </w:r>
    </w:p>
  </w:comment>
  <w:comment w:id="2" w:author="Joseph Hilgard" w:date="2016-02-10T18:17:00Z" w:initials="JH">
    <w:p w14:paraId="10DB44AA" w14:textId="7C4F08D8" w:rsidR="003135DF" w:rsidRDefault="003135DF">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DCE0D" w15:done="0"/>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082275"/>
    <w:rsid w:val="000C136D"/>
    <w:rsid w:val="001523E6"/>
    <w:rsid w:val="001909AD"/>
    <w:rsid w:val="002002A3"/>
    <w:rsid w:val="0023159B"/>
    <w:rsid w:val="002A5384"/>
    <w:rsid w:val="002A6106"/>
    <w:rsid w:val="002D7424"/>
    <w:rsid w:val="00302F2B"/>
    <w:rsid w:val="003135DF"/>
    <w:rsid w:val="00331C6F"/>
    <w:rsid w:val="00385C1B"/>
    <w:rsid w:val="0038675B"/>
    <w:rsid w:val="00510658"/>
    <w:rsid w:val="00531A09"/>
    <w:rsid w:val="00567E45"/>
    <w:rsid w:val="005B1065"/>
    <w:rsid w:val="00603455"/>
    <w:rsid w:val="0061605E"/>
    <w:rsid w:val="006250AB"/>
    <w:rsid w:val="006253B1"/>
    <w:rsid w:val="00663AD3"/>
    <w:rsid w:val="006D1294"/>
    <w:rsid w:val="007072B0"/>
    <w:rsid w:val="00722519"/>
    <w:rsid w:val="00747103"/>
    <w:rsid w:val="007D0F59"/>
    <w:rsid w:val="008157AF"/>
    <w:rsid w:val="00825570"/>
    <w:rsid w:val="00834DBF"/>
    <w:rsid w:val="00850A4C"/>
    <w:rsid w:val="00870A07"/>
    <w:rsid w:val="008A6FB3"/>
    <w:rsid w:val="008C3DA3"/>
    <w:rsid w:val="00903E8E"/>
    <w:rsid w:val="00976C4B"/>
    <w:rsid w:val="009B1204"/>
    <w:rsid w:val="009E125F"/>
    <w:rsid w:val="00A45E42"/>
    <w:rsid w:val="00AB597D"/>
    <w:rsid w:val="00AE2193"/>
    <w:rsid w:val="00BB5EF2"/>
    <w:rsid w:val="00C40AE0"/>
    <w:rsid w:val="00C62648"/>
    <w:rsid w:val="00C663A2"/>
    <w:rsid w:val="00CE5ACE"/>
    <w:rsid w:val="00CF6FE0"/>
    <w:rsid w:val="00D46E78"/>
    <w:rsid w:val="00E2135F"/>
    <w:rsid w:val="00E841BD"/>
    <w:rsid w:val="00EF4F49"/>
    <w:rsid w:val="00FF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sf.io/y2jc6/" TargetMode="Externa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5</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17</cp:revision>
  <dcterms:created xsi:type="dcterms:W3CDTF">2016-02-01T03:12:00Z</dcterms:created>
  <dcterms:modified xsi:type="dcterms:W3CDTF">2016-02-20T19:56:00Z</dcterms:modified>
</cp:coreProperties>
</file>