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0D6" w:rsidRPr="001E1C2D" w:rsidRDefault="00CD30D6">
      <w:pPr>
        <w:rPr>
          <w:rFonts w:ascii="Times New Roman" w:hAnsi="Times New Roman" w:cs="Times New Roman"/>
          <w:sz w:val="24"/>
          <w:szCs w:val="24"/>
        </w:rPr>
      </w:pPr>
    </w:p>
    <w:p w:rsidR="00890B78" w:rsidRDefault="00090671">
      <w:pPr>
        <w:rPr>
          <w:rFonts w:ascii="Times New Roman" w:hAnsi="Times New Roman" w:cs="Times New Roman"/>
          <w:sz w:val="24"/>
          <w:szCs w:val="24"/>
        </w:rPr>
      </w:pPr>
      <w:r>
        <w:rPr>
          <w:rFonts w:ascii="Times New Roman" w:hAnsi="Times New Roman" w:cs="Times New Roman"/>
          <w:sz w:val="24"/>
          <w:szCs w:val="24"/>
        </w:rPr>
        <w:t>Main points:</w:t>
      </w:r>
    </w:p>
    <w:p w:rsidR="00090671" w:rsidRDefault="00090671" w:rsidP="00090671">
      <w:pPr>
        <w:rPr>
          <w:rFonts w:ascii="Times New Roman" w:hAnsi="Times New Roman" w:cs="Times New Roman"/>
          <w:b/>
          <w:sz w:val="24"/>
          <w:szCs w:val="24"/>
        </w:rPr>
      </w:pPr>
      <w:r w:rsidRPr="00090671">
        <w:rPr>
          <w:rFonts w:ascii="Times New Roman" w:hAnsi="Times New Roman" w:cs="Times New Roman"/>
          <w:b/>
          <w:sz w:val="24"/>
          <w:szCs w:val="24"/>
        </w:rPr>
        <w:t>I.</w:t>
      </w:r>
      <w:r>
        <w:rPr>
          <w:rFonts w:ascii="Times New Roman" w:hAnsi="Times New Roman" w:cs="Times New Roman"/>
          <w:b/>
          <w:sz w:val="24"/>
          <w:szCs w:val="24"/>
        </w:rPr>
        <w:t xml:space="preserve"> </w:t>
      </w:r>
      <w:r w:rsidRPr="00090671">
        <w:rPr>
          <w:rFonts w:ascii="Times New Roman" w:hAnsi="Times New Roman" w:cs="Times New Roman"/>
          <w:b/>
          <w:sz w:val="24"/>
          <w:szCs w:val="24"/>
        </w:rPr>
        <w:t>Where</w:t>
      </w:r>
      <w:r w:rsidR="00BE0041">
        <w:rPr>
          <w:rFonts w:ascii="Times New Roman" w:hAnsi="Times New Roman" w:cs="Times New Roman"/>
          <w:b/>
          <w:sz w:val="24"/>
          <w:szCs w:val="24"/>
        </w:rPr>
        <w:t>’s the nuance?</w:t>
      </w:r>
      <w:r>
        <w:rPr>
          <w:rFonts w:ascii="Times New Roman" w:hAnsi="Times New Roman" w:cs="Times New Roman"/>
          <w:b/>
          <w:sz w:val="24"/>
          <w:szCs w:val="24"/>
        </w:rPr>
        <w:t xml:space="preserve"> What’s the take-home</w:t>
      </w:r>
      <w:r w:rsidR="00BE0041">
        <w:rPr>
          <w:rFonts w:ascii="Times New Roman" w:hAnsi="Times New Roman" w:cs="Times New Roman"/>
          <w:b/>
          <w:sz w:val="24"/>
          <w:szCs w:val="24"/>
        </w:rPr>
        <w:t>? When is there an effect? When is there not an effect?</w:t>
      </w:r>
    </w:p>
    <w:p w:rsidR="00290BA8" w:rsidRDefault="00BE0041" w:rsidP="00090671">
      <w:pPr>
        <w:rPr>
          <w:rFonts w:ascii="Times New Roman" w:hAnsi="Times New Roman" w:cs="Times New Roman"/>
          <w:sz w:val="24"/>
          <w:szCs w:val="24"/>
        </w:rPr>
      </w:pPr>
      <w:r>
        <w:rPr>
          <w:rFonts w:ascii="Times New Roman" w:hAnsi="Times New Roman" w:cs="Times New Roman"/>
          <w:sz w:val="24"/>
          <w:szCs w:val="24"/>
        </w:rPr>
        <w:t>Regarding the presence or absence of an effect</w:t>
      </w:r>
      <w:r w:rsidR="00E74E2E">
        <w:rPr>
          <w:rFonts w:ascii="Times New Roman" w:hAnsi="Times New Roman" w:cs="Times New Roman"/>
          <w:sz w:val="24"/>
          <w:szCs w:val="24"/>
        </w:rPr>
        <w:t xml:space="preserve">, we’re not sure just what to think. </w:t>
      </w:r>
    </w:p>
    <w:p w:rsidR="00290BA8" w:rsidRDefault="00290BA8" w:rsidP="00090671">
      <w:pPr>
        <w:rPr>
          <w:rFonts w:ascii="Times New Roman" w:hAnsi="Times New Roman" w:cs="Times New Roman"/>
          <w:sz w:val="24"/>
          <w:szCs w:val="24"/>
        </w:rPr>
      </w:pPr>
      <w:r>
        <w:rPr>
          <w:rFonts w:ascii="Times New Roman" w:hAnsi="Times New Roman" w:cs="Times New Roman"/>
          <w:sz w:val="24"/>
          <w:szCs w:val="24"/>
        </w:rPr>
        <w:t xml:space="preserve">In experimental research, we find clear evidence of research bias in estimating the effects of violent games on aggressive affect and aggressive behavior. This is particularly true of the Anderson et al. (2010) best-practices subset, which </w:t>
      </w:r>
      <w:r w:rsidR="00AE4387">
        <w:rPr>
          <w:rFonts w:ascii="Times New Roman" w:hAnsi="Times New Roman" w:cs="Times New Roman"/>
          <w:sz w:val="24"/>
          <w:szCs w:val="24"/>
        </w:rPr>
        <w:t>seems to have preferred the inclusion of statistically-significant results.</w:t>
      </w:r>
    </w:p>
    <w:p w:rsidR="00290BA8" w:rsidRDefault="00290BA8" w:rsidP="00090671">
      <w:pPr>
        <w:rPr>
          <w:rFonts w:ascii="Times New Roman" w:hAnsi="Times New Roman" w:cs="Times New Roman"/>
          <w:sz w:val="24"/>
          <w:szCs w:val="24"/>
        </w:rPr>
      </w:pPr>
      <w:r>
        <w:rPr>
          <w:rFonts w:ascii="Times New Roman" w:hAnsi="Times New Roman" w:cs="Times New Roman"/>
          <w:sz w:val="24"/>
          <w:szCs w:val="24"/>
        </w:rPr>
        <w:t xml:space="preserve">As for whether a significant effect remains </w:t>
      </w:r>
      <w:r w:rsidR="00AE4387">
        <w:rPr>
          <w:rFonts w:ascii="Times New Roman" w:hAnsi="Times New Roman" w:cs="Times New Roman"/>
          <w:sz w:val="24"/>
          <w:szCs w:val="24"/>
        </w:rPr>
        <w:t xml:space="preserve">after adjustment for small-study </w:t>
      </w:r>
      <w:proofErr w:type="gramStart"/>
      <w:r w:rsidR="00AE4387">
        <w:rPr>
          <w:rFonts w:ascii="Times New Roman" w:hAnsi="Times New Roman" w:cs="Times New Roman"/>
          <w:sz w:val="24"/>
          <w:szCs w:val="24"/>
        </w:rPr>
        <w:t>effects, that</w:t>
      </w:r>
      <w:proofErr w:type="gramEnd"/>
      <w:r w:rsidR="00AE4387">
        <w:rPr>
          <w:rFonts w:ascii="Times New Roman" w:hAnsi="Times New Roman" w:cs="Times New Roman"/>
          <w:sz w:val="24"/>
          <w:szCs w:val="24"/>
        </w:rPr>
        <w:t xml:space="preserve"> is very hard to say. Regarding aggressive behavior, PET and p-uniform do not find a significant effect, whereas PEESE and p-curve do. Although Stanley and </w:t>
      </w:r>
      <w:proofErr w:type="spellStart"/>
      <w:r w:rsidR="00AE4387">
        <w:rPr>
          <w:rFonts w:ascii="Times New Roman" w:hAnsi="Times New Roman" w:cs="Times New Roman"/>
          <w:sz w:val="24"/>
          <w:szCs w:val="24"/>
        </w:rPr>
        <w:t>Doucouliagos</w:t>
      </w:r>
      <w:proofErr w:type="spellEnd"/>
      <w:r w:rsidR="00AE4387">
        <w:rPr>
          <w:rFonts w:ascii="Times New Roman" w:hAnsi="Times New Roman" w:cs="Times New Roman"/>
          <w:sz w:val="24"/>
          <w:szCs w:val="24"/>
        </w:rPr>
        <w:t xml:space="preserve"> (200X)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p>
    <w:p w:rsidR="00AE4387" w:rsidRDefault="00AE4387" w:rsidP="00090671">
      <w:pPr>
        <w:rPr>
          <w:rFonts w:ascii="Times New Roman" w:hAnsi="Times New Roman" w:cs="Times New Roman"/>
          <w:sz w:val="24"/>
          <w:szCs w:val="24"/>
        </w:rPr>
      </w:pPr>
      <w:r>
        <w:rPr>
          <w:rFonts w:ascii="Times New Roman" w:hAnsi="Times New Roman" w:cs="Times New Roman"/>
          <w:sz w:val="24"/>
          <w:szCs w:val="24"/>
        </w:rPr>
        <w:t xml:space="preserve">In general, we do not think it appropriate to try to make a firm pronouncement on the existence or absence of an effect </w:t>
      </w:r>
      <w:r w:rsidR="00C43BE9">
        <w:rPr>
          <w:rFonts w:ascii="Times New Roman" w:hAnsi="Times New Roman" w:cs="Times New Roman"/>
          <w:sz w:val="24"/>
          <w:szCs w:val="24"/>
        </w:rPr>
        <w:t>(</w:t>
      </w:r>
      <w:proofErr w:type="gramStart"/>
      <w:r w:rsidR="00C43BE9">
        <w:rPr>
          <w:rFonts w:ascii="Times New Roman" w:hAnsi="Times New Roman" w:cs="Times New Roman"/>
          <w:sz w:val="24"/>
          <w:szCs w:val="24"/>
        </w:rPr>
        <w:t>vis</w:t>
      </w:r>
      <w:proofErr w:type="gramEnd"/>
      <w:r w:rsidR="00C43BE9">
        <w:rPr>
          <w:rFonts w:ascii="Times New Roman" w:hAnsi="Times New Roman" w:cs="Times New Roman"/>
          <w:sz w:val="24"/>
          <w:szCs w:val="24"/>
        </w:rPr>
        <w:t xml:space="preserve"> a vis statistical significance) </w:t>
      </w:r>
      <w:r>
        <w:rPr>
          <w:rFonts w:ascii="Times New Roman" w:hAnsi="Times New Roman" w:cs="Times New Roman"/>
          <w:sz w:val="24"/>
          <w:szCs w:val="24"/>
        </w:rPr>
        <w:t xml:space="preserve">in experiments. </w:t>
      </w:r>
      <w:r w:rsidR="00C43BE9">
        <w:rPr>
          <w:rFonts w:ascii="Times New Roman" w:hAnsi="Times New Roman" w:cs="Times New Roman"/>
          <w:sz w:val="24"/>
          <w:szCs w:val="24"/>
        </w:rPr>
        <w:t xml:space="preserve">Our different models and procedures yield decision statistics that disagree as to whether there is or is not an effect. In the presence of such pernicious bias and such limited evidence, we think it best to suspend </w:t>
      </w:r>
    </w:p>
    <w:p w:rsidR="00BE0041" w:rsidRDefault="00E74E2E" w:rsidP="00090671">
      <w:pPr>
        <w:rPr>
          <w:rFonts w:ascii="Times New Roman" w:hAnsi="Times New Roman" w:cs="Times New Roman"/>
          <w:sz w:val="24"/>
          <w:szCs w:val="24"/>
        </w:rPr>
      </w:pPr>
      <w:r>
        <w:rPr>
          <w:rFonts w:ascii="Times New Roman" w:hAnsi="Times New Roman" w:cs="Times New Roman"/>
          <w:sz w:val="24"/>
          <w:szCs w:val="24"/>
        </w:rPr>
        <w:t xml:space="preserve">Clearly, cross-sectional research has demonstrated evidence of reliably detectable correlations between violent video games and aggressive outcomes. However, these paradigms measure the correlation between the two, and not the effect size of the </w:t>
      </w:r>
      <w:r w:rsidRPr="00E74E2E">
        <w:rPr>
          <w:rFonts w:ascii="Times New Roman" w:hAnsi="Times New Roman" w:cs="Times New Roman"/>
          <w:i/>
          <w:sz w:val="24"/>
          <w:szCs w:val="24"/>
        </w:rPr>
        <w:t>causal</w:t>
      </w:r>
      <w:r>
        <w:rPr>
          <w:rFonts w:ascii="Times New Roman" w:hAnsi="Times New Roman" w:cs="Times New Roman"/>
          <w:sz w:val="24"/>
          <w:szCs w:val="24"/>
        </w:rPr>
        <w:t xml:space="preserve"> influence of violent games on aggressive outcomes.</w:t>
      </w:r>
      <w:r w:rsidR="00290BA8">
        <w:rPr>
          <w:rFonts w:ascii="Times New Roman" w:hAnsi="Times New Roman" w:cs="Times New Roman"/>
          <w:sz w:val="24"/>
          <w:szCs w:val="24"/>
        </w:rPr>
        <w:t xml:space="preserve"> Other studies have attempted to estimate Granger-causal effects through the use of partial correlations (Anderson et al., 2010; Ferguson, 2015; </w:t>
      </w:r>
      <w:proofErr w:type="spellStart"/>
      <w:r w:rsidR="00290BA8">
        <w:rPr>
          <w:rFonts w:ascii="Times New Roman" w:hAnsi="Times New Roman" w:cs="Times New Roman"/>
          <w:sz w:val="24"/>
          <w:szCs w:val="24"/>
        </w:rPr>
        <w:t>Furuya-Kanamori</w:t>
      </w:r>
      <w:proofErr w:type="spellEnd"/>
      <w:r w:rsidR="00290BA8">
        <w:rPr>
          <w:rFonts w:ascii="Times New Roman" w:hAnsi="Times New Roman" w:cs="Times New Roman"/>
          <w:sz w:val="24"/>
          <w:szCs w:val="24"/>
        </w:rPr>
        <w:t xml:space="preserve"> &amp; </w:t>
      </w:r>
      <w:proofErr w:type="spellStart"/>
      <w:r w:rsidR="00290BA8">
        <w:rPr>
          <w:rFonts w:ascii="Times New Roman" w:hAnsi="Times New Roman" w:cs="Times New Roman"/>
          <w:sz w:val="24"/>
          <w:szCs w:val="24"/>
        </w:rPr>
        <w:t>Doi</w:t>
      </w:r>
      <w:proofErr w:type="spellEnd"/>
      <w:r w:rsidR="00290BA8">
        <w:rPr>
          <w:rFonts w:ascii="Times New Roman" w:hAnsi="Times New Roman" w:cs="Times New Roman"/>
          <w:sz w:val="24"/>
          <w:szCs w:val="24"/>
        </w:rPr>
        <w:t xml:space="preserve">, 2016). These partial correlations seem to show significant but small effects. In general, we find it plausible that long-term violent game use would have some effects. This is not in conflict with our core finding that the effects of </w:t>
      </w:r>
      <w:r w:rsidR="00290BA8">
        <w:rPr>
          <w:rFonts w:ascii="Times New Roman" w:hAnsi="Times New Roman" w:cs="Times New Roman"/>
          <w:i/>
          <w:sz w:val="24"/>
          <w:szCs w:val="24"/>
        </w:rPr>
        <w:t>short</w:t>
      </w:r>
      <w:r w:rsidR="00290BA8">
        <w:rPr>
          <w:rFonts w:ascii="Times New Roman" w:hAnsi="Times New Roman" w:cs="Times New Roman"/>
          <w:sz w:val="24"/>
          <w:szCs w:val="24"/>
        </w:rPr>
        <w:t>-term violent game use are badly overestimated, and that the knowledge gained through the use of these experiments may represent little more than overfitting.</w:t>
      </w:r>
    </w:p>
    <w:p w:rsidR="00C43BE9" w:rsidRDefault="00C43BE9" w:rsidP="00090671">
      <w:pPr>
        <w:rPr>
          <w:rFonts w:ascii="Times New Roman" w:hAnsi="Times New Roman" w:cs="Times New Roman"/>
          <w:sz w:val="24"/>
          <w:szCs w:val="24"/>
        </w:rPr>
      </w:pPr>
      <w:r>
        <w:rPr>
          <w:rFonts w:ascii="Times New Roman" w:hAnsi="Times New Roman" w:cs="Times New Roman"/>
          <w:sz w:val="24"/>
          <w:szCs w:val="24"/>
        </w:rPr>
        <w:t>So to sum it up: Cross-sectional correlations</w:t>
      </w:r>
      <w:r w:rsidR="00E62D0E">
        <w:rPr>
          <w:rFonts w:ascii="Times New Roman" w:hAnsi="Times New Roman" w:cs="Times New Roman"/>
          <w:sz w:val="24"/>
          <w:szCs w:val="24"/>
        </w:rPr>
        <w:t>? Certainly yes</w:t>
      </w:r>
      <w:r>
        <w:rPr>
          <w:rFonts w:ascii="Times New Roman" w:hAnsi="Times New Roman" w:cs="Times New Roman"/>
          <w:sz w:val="24"/>
          <w:szCs w:val="24"/>
        </w:rPr>
        <w:t>. Granger causality in correlations</w:t>
      </w:r>
      <w:r w:rsidR="00E62D0E">
        <w:rPr>
          <w:rFonts w:ascii="Times New Roman" w:hAnsi="Times New Roman" w:cs="Times New Roman"/>
          <w:sz w:val="24"/>
          <w:szCs w:val="24"/>
        </w:rPr>
        <w:t>? Perhaps</w:t>
      </w:r>
      <w:r>
        <w:rPr>
          <w:rFonts w:ascii="Times New Roman" w:hAnsi="Times New Roman" w:cs="Times New Roman"/>
          <w:sz w:val="24"/>
          <w:szCs w:val="24"/>
        </w:rPr>
        <w:t>, but</w:t>
      </w:r>
      <w:r w:rsidR="00E62D0E">
        <w:rPr>
          <w:rFonts w:ascii="Times New Roman" w:hAnsi="Times New Roman" w:cs="Times New Roman"/>
          <w:sz w:val="24"/>
          <w:szCs w:val="24"/>
        </w:rPr>
        <w:t xml:space="preserve"> it’s subtle, and we’re not checking that for bias, because it’s complicated</w:t>
      </w:r>
      <w:r>
        <w:rPr>
          <w:rFonts w:ascii="Times New Roman" w:hAnsi="Times New Roman" w:cs="Times New Roman"/>
          <w:sz w:val="24"/>
          <w:szCs w:val="24"/>
        </w:rPr>
        <w:t xml:space="preserve">. Causal effects in experiments? Well, it’s </w:t>
      </w:r>
      <w:r w:rsidR="00E62D0E">
        <w:rPr>
          <w:rFonts w:ascii="Times New Roman" w:hAnsi="Times New Roman" w:cs="Times New Roman"/>
          <w:sz w:val="24"/>
          <w:szCs w:val="24"/>
        </w:rPr>
        <w:t xml:space="preserve">hard to say. There might be effects on cognitions, </w:t>
      </w:r>
      <w:proofErr w:type="gramStart"/>
      <w:r w:rsidR="00E62D0E">
        <w:rPr>
          <w:rFonts w:ascii="Times New Roman" w:hAnsi="Times New Roman" w:cs="Times New Roman"/>
          <w:sz w:val="24"/>
          <w:szCs w:val="24"/>
        </w:rPr>
        <w:t>The</w:t>
      </w:r>
      <w:proofErr w:type="gramEnd"/>
      <w:r w:rsidR="00E62D0E">
        <w:rPr>
          <w:rFonts w:ascii="Times New Roman" w:hAnsi="Times New Roman" w:cs="Times New Roman"/>
          <w:sz w:val="24"/>
          <w:szCs w:val="24"/>
        </w:rPr>
        <w:t xml:space="preserve"> literature is badly distorted by publication, analytic, and selection bias. Our tools for adjusting for these biases are imperfect. You can’t squeeze water out of a rock. We would prefer to leave that question on the table, preferably for a Registered Replication Report. To try to make a firm </w:t>
      </w:r>
      <w:r w:rsidR="00E62D0E">
        <w:rPr>
          <w:rFonts w:ascii="Times New Roman" w:hAnsi="Times New Roman" w:cs="Times New Roman"/>
          <w:sz w:val="24"/>
          <w:szCs w:val="24"/>
        </w:rPr>
        <w:lastRenderedPageBreak/>
        <w:t>pronouncement on the size or statistical significance of the effect (or even what statistical significance means in this context) seems like a good way to look foolish in a few years’ time.</w:t>
      </w:r>
    </w:p>
    <w:p w:rsidR="00E62D0E" w:rsidRPr="00290BA8" w:rsidRDefault="00E62D0E" w:rsidP="00090671">
      <w:pPr>
        <w:rPr>
          <w:rFonts w:ascii="Times New Roman" w:hAnsi="Times New Roman" w:cs="Times New Roman"/>
          <w:sz w:val="24"/>
          <w:szCs w:val="24"/>
        </w:rPr>
      </w:pPr>
      <w:r>
        <w:rPr>
          <w:rFonts w:ascii="Times New Roman" w:hAnsi="Times New Roman" w:cs="Times New Roman"/>
          <w:sz w:val="24"/>
          <w:szCs w:val="24"/>
        </w:rPr>
        <w:t>Perhaps some of the heterogeneity in experimental effects on aggressive cognition can be resolved by attention to measures. Arriaga et al. (2008) use an emotion Stroop</w:t>
      </w:r>
      <w:r w:rsidR="002E7923">
        <w:rPr>
          <w:rFonts w:ascii="Times New Roman" w:hAnsi="Times New Roman" w:cs="Times New Roman"/>
          <w:sz w:val="24"/>
          <w:szCs w:val="24"/>
        </w:rPr>
        <w:t xml:space="preserve">, assuming that greater aggressive cognition would lead to greater activation of Stroop stimuli’s lexical content, further slowing down emotionally-valent Stoop RTs. They found r = .00 with N = 138. Then again, </w:t>
      </w:r>
      <w:proofErr w:type="spellStart"/>
      <w:r w:rsidR="002E7923" w:rsidRPr="002E7923">
        <w:rPr>
          <w:rFonts w:ascii="Times New Roman" w:hAnsi="Times New Roman" w:cs="Times New Roman"/>
          <w:sz w:val="24"/>
          <w:szCs w:val="24"/>
        </w:rPr>
        <w:t>Cicchirillo</w:t>
      </w:r>
      <w:proofErr w:type="spellEnd"/>
      <w:r w:rsidR="002E7923">
        <w:rPr>
          <w:rFonts w:ascii="Times New Roman" w:hAnsi="Times New Roman" w:cs="Times New Roman"/>
          <w:sz w:val="24"/>
          <w:szCs w:val="24"/>
        </w:rPr>
        <w:t xml:space="preserve"> &amp; </w:t>
      </w:r>
      <w:proofErr w:type="spellStart"/>
      <w:r w:rsidR="002E7923">
        <w:rPr>
          <w:rFonts w:ascii="Times New Roman" w:hAnsi="Times New Roman" w:cs="Times New Roman"/>
          <w:sz w:val="24"/>
          <w:szCs w:val="24"/>
        </w:rPr>
        <w:t>Chory</w:t>
      </w:r>
      <w:proofErr w:type="spellEnd"/>
      <w:r w:rsidR="002E7923">
        <w:rPr>
          <w:rFonts w:ascii="Times New Roman" w:hAnsi="Times New Roman" w:cs="Times New Roman"/>
          <w:sz w:val="24"/>
          <w:szCs w:val="24"/>
        </w:rPr>
        <w:t xml:space="preserve">-Assad (2005) also find r = .00 despite using the more-typical word completion task. The three largest effect sizes with N &gt; </w:t>
      </w:r>
      <w:r w:rsidR="00D2224F">
        <w:rPr>
          <w:rFonts w:ascii="Times New Roman" w:hAnsi="Times New Roman" w:cs="Times New Roman"/>
          <w:sz w:val="24"/>
          <w:szCs w:val="24"/>
        </w:rPr>
        <w:t xml:space="preserve">40 </w:t>
      </w:r>
      <w:r w:rsidR="002E7923">
        <w:rPr>
          <w:rFonts w:ascii="Times New Roman" w:hAnsi="Times New Roman" w:cs="Times New Roman"/>
          <w:sz w:val="24"/>
          <w:szCs w:val="24"/>
        </w:rPr>
        <w:t>all use the word completion task.</w:t>
      </w:r>
      <w:r w:rsidR="00D2224F">
        <w:rPr>
          <w:rFonts w:ascii="Times New Roman" w:hAnsi="Times New Roman" w:cs="Times New Roman"/>
          <w:sz w:val="24"/>
          <w:szCs w:val="24"/>
        </w:rPr>
        <w:t xml:space="preserve"> The next largest uses the reading reaction time task.</w:t>
      </w:r>
    </w:p>
    <w:p w:rsidR="00090671" w:rsidRDefault="00090671" w:rsidP="00090671">
      <w:pPr>
        <w:rPr>
          <w:rFonts w:ascii="Times New Roman" w:hAnsi="Times New Roman" w:cs="Times New Roman"/>
          <w:b/>
          <w:sz w:val="24"/>
          <w:szCs w:val="24"/>
        </w:rPr>
      </w:pPr>
      <w:r>
        <w:rPr>
          <w:rFonts w:ascii="Times New Roman" w:hAnsi="Times New Roman" w:cs="Times New Roman"/>
          <w:b/>
          <w:sz w:val="24"/>
          <w:szCs w:val="24"/>
        </w:rPr>
        <w:t>II. Do your exclusions cause their own bias?</w:t>
      </w:r>
    </w:p>
    <w:p w:rsidR="00D2224F" w:rsidRDefault="00D2224F" w:rsidP="00090671">
      <w:pPr>
        <w:rPr>
          <w:rFonts w:ascii="Times New Roman" w:hAnsi="Times New Roman" w:cs="Times New Roman"/>
          <w:sz w:val="24"/>
          <w:szCs w:val="24"/>
        </w:rPr>
      </w:pPr>
      <w:r>
        <w:rPr>
          <w:rFonts w:ascii="Times New Roman" w:hAnsi="Times New Roman" w:cs="Times New Roman"/>
          <w:sz w:val="24"/>
          <w:szCs w:val="24"/>
        </w:rPr>
        <w:t>They don’t.</w:t>
      </w:r>
    </w:p>
    <w:p w:rsidR="00D2224F" w:rsidRDefault="00D2224F" w:rsidP="00090671">
      <w:pPr>
        <w:rPr>
          <w:rFonts w:ascii="Times New Roman" w:hAnsi="Times New Roman" w:cs="Times New Roman"/>
          <w:sz w:val="24"/>
          <w:szCs w:val="24"/>
        </w:rPr>
      </w:pPr>
      <w:r>
        <w:rPr>
          <w:rFonts w:ascii="Times New Roman" w:hAnsi="Times New Roman" w:cs="Times New Roman"/>
          <w:sz w:val="24"/>
          <w:szCs w:val="24"/>
        </w:rPr>
        <w:t xml:space="preserve">We spoke with another Anderson co-author and she said that there was no mistake in entering </w:t>
      </w:r>
      <w:proofErr w:type="spellStart"/>
      <w:r>
        <w:rPr>
          <w:rFonts w:ascii="Times New Roman" w:hAnsi="Times New Roman" w:cs="Times New Roman"/>
          <w:sz w:val="24"/>
          <w:szCs w:val="24"/>
        </w:rPr>
        <w:t>Matsuzaki</w:t>
      </w:r>
      <w:proofErr w:type="spellEnd"/>
      <w:r>
        <w:rPr>
          <w:rFonts w:ascii="Times New Roman" w:hAnsi="Times New Roman" w:cs="Times New Roman"/>
          <w:sz w:val="24"/>
          <w:szCs w:val="24"/>
        </w:rPr>
        <w:t xml:space="preserve"> et al. (2004). We note the implausible effect size is an outlier and supply sensitivity analysis, but otherwise include it in our analyses.</w:t>
      </w:r>
      <w:r w:rsidR="003A6D35">
        <w:rPr>
          <w:rFonts w:ascii="Times New Roman" w:hAnsi="Times New Roman" w:cs="Times New Roman"/>
          <w:sz w:val="24"/>
          <w:szCs w:val="24"/>
        </w:rPr>
        <w:t xml:space="preserve"> It is a cross-sectional study, which we note are generally robust and unbiased.</w:t>
      </w:r>
      <w:r w:rsidR="008D2B66">
        <w:rPr>
          <w:rFonts w:ascii="Times New Roman" w:hAnsi="Times New Roman" w:cs="Times New Roman"/>
          <w:sz w:val="24"/>
          <w:szCs w:val="24"/>
        </w:rPr>
        <w:t xml:space="preserve"> Thus, effect sizes from </w:t>
      </w:r>
      <w:proofErr w:type="spellStart"/>
      <w:r w:rsidR="008D2B66">
        <w:rPr>
          <w:rFonts w:ascii="Times New Roman" w:hAnsi="Times New Roman" w:cs="Times New Roman"/>
          <w:sz w:val="24"/>
          <w:szCs w:val="24"/>
        </w:rPr>
        <w:t>Matsuzaki</w:t>
      </w:r>
      <w:proofErr w:type="spellEnd"/>
      <w:r w:rsidR="008D2B66">
        <w:rPr>
          <w:rFonts w:ascii="Times New Roman" w:hAnsi="Times New Roman" w:cs="Times New Roman"/>
          <w:sz w:val="24"/>
          <w:szCs w:val="24"/>
        </w:rPr>
        <w:t xml:space="preserve"> appear in our </w:t>
      </w:r>
      <w:bookmarkStart w:id="0" w:name="_GoBack"/>
      <w:bookmarkEnd w:id="0"/>
    </w:p>
    <w:p w:rsidR="003A6D35" w:rsidRDefault="00D2224F" w:rsidP="00090671">
      <w:pPr>
        <w:rPr>
          <w:rFonts w:ascii="Times New Roman" w:hAnsi="Times New Roman" w:cs="Times New Roman"/>
          <w:sz w:val="24"/>
          <w:szCs w:val="24"/>
        </w:rPr>
      </w:pPr>
      <w:r>
        <w:rPr>
          <w:rFonts w:ascii="Times New Roman" w:hAnsi="Times New Roman" w:cs="Times New Roman"/>
          <w:sz w:val="24"/>
          <w:szCs w:val="24"/>
        </w:rPr>
        <w:t xml:space="preserve">The exclusion of </w:t>
      </w:r>
      <w:proofErr w:type="spellStart"/>
      <w:r>
        <w:rPr>
          <w:rFonts w:ascii="Times New Roman" w:hAnsi="Times New Roman" w:cs="Times New Roman"/>
          <w:sz w:val="24"/>
          <w:szCs w:val="24"/>
        </w:rPr>
        <w:t>Panee</w:t>
      </w:r>
      <w:proofErr w:type="spellEnd"/>
      <w:r>
        <w:rPr>
          <w:rFonts w:ascii="Times New Roman" w:hAnsi="Times New Roman" w:cs="Times New Roman"/>
          <w:sz w:val="24"/>
          <w:szCs w:val="24"/>
        </w:rPr>
        <w:t xml:space="preserve"> &amp; Ballard (2002) had little influence on the results. It is a high-effect-size, low-sample-size study, and so its inclusion would </w:t>
      </w:r>
      <w:r w:rsidR="003A6D35">
        <w:rPr>
          <w:rFonts w:ascii="Times New Roman" w:hAnsi="Times New Roman" w:cs="Times New Roman"/>
          <w:sz w:val="24"/>
          <w:szCs w:val="24"/>
        </w:rPr>
        <w:t>further indicate funnel-plot asymmetry</w:t>
      </w:r>
      <w:r>
        <w:rPr>
          <w:rFonts w:ascii="Times New Roman" w:hAnsi="Times New Roman" w:cs="Times New Roman"/>
          <w:sz w:val="24"/>
          <w:szCs w:val="24"/>
        </w:rPr>
        <w:t xml:space="preserve">. </w:t>
      </w:r>
      <w:r w:rsidR="003A6D35">
        <w:rPr>
          <w:rFonts w:ascii="Times New Roman" w:hAnsi="Times New Roman" w:cs="Times New Roman"/>
          <w:sz w:val="24"/>
          <w:szCs w:val="24"/>
        </w:rPr>
        <w:t>It does have very small p-values, though, so it would increase the p-curve and p-uniform estimates.</w:t>
      </w:r>
    </w:p>
    <w:p w:rsidR="00D2224F" w:rsidRDefault="003A6D35" w:rsidP="00090671">
      <w:pPr>
        <w:rPr>
          <w:rFonts w:ascii="Times New Roman" w:hAnsi="Times New Roman" w:cs="Times New Roman"/>
          <w:sz w:val="24"/>
          <w:szCs w:val="24"/>
        </w:rPr>
      </w:pPr>
      <w:r>
        <w:rPr>
          <w:rFonts w:ascii="Times New Roman" w:hAnsi="Times New Roman" w:cs="Times New Roman"/>
          <w:sz w:val="24"/>
          <w:szCs w:val="24"/>
        </w:rPr>
        <w:t>In this study,</w:t>
      </w:r>
      <w:r w:rsidR="00D2224F">
        <w:rPr>
          <w:rFonts w:ascii="Times New Roman" w:hAnsi="Times New Roman" w:cs="Times New Roman"/>
          <w:sz w:val="24"/>
          <w:szCs w:val="24"/>
        </w:rPr>
        <w:t xml:space="preserve"> the IV is whether the participants were urged to kill all the guards in a video game level vs. urged to complete the level as quickly as possible, possibly by killing the guards</w:t>
      </w:r>
      <w:r>
        <w:rPr>
          <w:rFonts w:ascii="Times New Roman" w:hAnsi="Times New Roman" w:cs="Times New Roman"/>
          <w:sz w:val="24"/>
          <w:szCs w:val="24"/>
        </w:rPr>
        <w:t>.</w:t>
      </w:r>
      <w:r w:rsidR="00D2224F">
        <w:rPr>
          <w:rFonts w:ascii="Times New Roman" w:hAnsi="Times New Roman" w:cs="Times New Roman"/>
          <w:sz w:val="24"/>
          <w:szCs w:val="24"/>
        </w:rPr>
        <w:t xml:space="preserve"> </w:t>
      </w:r>
      <w:r>
        <w:rPr>
          <w:rFonts w:ascii="Times New Roman" w:hAnsi="Times New Roman" w:cs="Times New Roman"/>
          <w:sz w:val="24"/>
          <w:szCs w:val="24"/>
        </w:rPr>
        <w:t xml:space="preserve">The aggressive-behavior </w:t>
      </w:r>
      <w:r w:rsidR="00D2224F">
        <w:rPr>
          <w:rFonts w:ascii="Times New Roman" w:hAnsi="Times New Roman" w:cs="Times New Roman"/>
          <w:sz w:val="24"/>
          <w:szCs w:val="24"/>
        </w:rPr>
        <w:t xml:space="preserve">DV is whether they </w:t>
      </w:r>
      <w:r>
        <w:rPr>
          <w:rFonts w:ascii="Times New Roman" w:hAnsi="Times New Roman" w:cs="Times New Roman"/>
          <w:sz w:val="24"/>
          <w:szCs w:val="24"/>
        </w:rPr>
        <w:t xml:space="preserve">attacked the guards in a subsequent video game level. Anderson et al. coded this as “not-best practices,” whereas we feel it is irrelevant. The aggressive-affect DV is the hostility subscale of the Bell Adjustment inventory. This is not a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hypothesis test because participants in either condition may still have experienced violence while freely playing the video game.</w:t>
      </w:r>
    </w:p>
    <w:p w:rsidR="00D2224F" w:rsidRPr="00836A1A" w:rsidRDefault="00D2224F" w:rsidP="00090671">
      <w:r>
        <w:rPr>
          <w:rFonts w:ascii="Times New Roman" w:hAnsi="Times New Roman" w:cs="Times New Roman"/>
          <w:sz w:val="24"/>
          <w:szCs w:val="24"/>
        </w:rPr>
        <w:t xml:space="preserve">The exclusion of </w:t>
      </w:r>
      <w:proofErr w:type="spellStart"/>
      <w:r>
        <w:rPr>
          <w:rFonts w:ascii="Times New Roman" w:hAnsi="Times New Roman" w:cs="Times New Roman"/>
          <w:sz w:val="24"/>
          <w:szCs w:val="24"/>
        </w:rPr>
        <w:t>Graybill</w:t>
      </w:r>
      <w:proofErr w:type="spellEnd"/>
      <w:r w:rsidR="003A6D35">
        <w:rPr>
          <w:rFonts w:ascii="Times New Roman" w:hAnsi="Times New Roman" w:cs="Times New Roman"/>
          <w:sz w:val="24"/>
          <w:szCs w:val="24"/>
        </w:rPr>
        <w:t xml:space="preserve"> doesn’t influence the results because Anderson et al. coded it as not-best-practices. </w:t>
      </w:r>
      <w:r w:rsidR="00836A1A">
        <w:rPr>
          <w:rFonts w:ascii="Times New Roman" w:hAnsi="Times New Roman" w:cs="Times New Roman"/>
          <w:sz w:val="24"/>
          <w:szCs w:val="24"/>
        </w:rPr>
        <w:t xml:space="preserve">We looked for effect sizes that were not manipulation checks: they are entered by Anderson et al. as r = -.02 and r = .02, N = 116. They are an unusual measurement of the “direction” and “type” of a child’s aggressive thoughts, rather than the </w:t>
      </w:r>
      <w:r w:rsidR="00836A1A">
        <w:rPr>
          <w:rFonts w:ascii="Times New Roman" w:hAnsi="Times New Roman" w:cs="Times New Roman"/>
          <w:i/>
          <w:sz w:val="24"/>
          <w:szCs w:val="24"/>
        </w:rPr>
        <w:t xml:space="preserve">quantity </w:t>
      </w:r>
      <w:r w:rsidR="00836A1A">
        <w:t>of aggressive thought. These are, again, inappropriate.</w:t>
      </w:r>
    </w:p>
    <w:p w:rsidR="00A92162" w:rsidRDefault="00090671">
      <w:pPr>
        <w:rPr>
          <w:rFonts w:ascii="Times New Roman" w:hAnsi="Times New Roman" w:cs="Times New Roman"/>
          <w:sz w:val="24"/>
          <w:szCs w:val="24"/>
        </w:rPr>
      </w:pPr>
      <w:r>
        <w:rPr>
          <w:rFonts w:ascii="Times New Roman" w:hAnsi="Times New Roman" w:cs="Times New Roman"/>
          <w:sz w:val="24"/>
          <w:szCs w:val="24"/>
        </w:rPr>
        <w:t>III. Where’s the theory?</w:t>
      </w:r>
    </w:p>
    <w:p w:rsidR="00836A1A" w:rsidRDefault="009D7EC2">
      <w:pPr>
        <w:rPr>
          <w:rFonts w:ascii="Times New Roman" w:hAnsi="Times New Roman" w:cs="Times New Roman"/>
          <w:sz w:val="24"/>
          <w:szCs w:val="24"/>
        </w:rPr>
      </w:pPr>
      <w:r>
        <w:rPr>
          <w:rFonts w:ascii="Times New Roman" w:hAnsi="Times New Roman" w:cs="Times New Roman"/>
          <w:sz w:val="24"/>
          <w:szCs w:val="24"/>
        </w:rPr>
        <w:t xml:space="preserve">We now better explain some of the theory behind how and why there are hypothesized to be violent game effects. Notably, “priming” has historically been one of these; the idea that playing a violent video game “activates” aggressive thoughts, which then inevitably alter behavior. We are skeptical of this account in much the same way that we are skeptical of other such “social </w:t>
      </w:r>
      <w:r>
        <w:rPr>
          <w:rFonts w:ascii="Times New Roman" w:hAnsi="Times New Roman" w:cs="Times New Roman"/>
          <w:sz w:val="24"/>
          <w:szCs w:val="24"/>
        </w:rPr>
        <w:lastRenderedPageBreak/>
        <w:t xml:space="preserve">priming” effects. It seems plausible that </w:t>
      </w:r>
      <w:r w:rsidR="00061596">
        <w:rPr>
          <w:rFonts w:ascii="Times New Roman" w:hAnsi="Times New Roman" w:cs="Times New Roman"/>
          <w:sz w:val="24"/>
          <w:szCs w:val="24"/>
        </w:rPr>
        <w:t>violent video games may make aggressive concepts more readily accessible. To claim, however, that this accessibility must necessarily represent some aggressive intention, or that it must inevitably have some effect on behavior, is extremely suspect. Against the broader context of personality and cognition, this would seem to be a sneeze in a hurricane.</w:t>
      </w:r>
    </w:p>
    <w:p w:rsidR="00DA26A1" w:rsidRDefault="00061596">
      <w:pPr>
        <w:rPr>
          <w:rFonts w:ascii="Times New Roman" w:hAnsi="Times New Roman" w:cs="Times New Roman"/>
          <w:sz w:val="24"/>
          <w:szCs w:val="24"/>
        </w:rPr>
      </w:pPr>
      <w:r>
        <w:rPr>
          <w:rFonts w:ascii="Times New Roman" w:hAnsi="Times New Roman" w:cs="Times New Roman"/>
          <w:sz w:val="24"/>
          <w:szCs w:val="24"/>
        </w:rPr>
        <w:t>It also seems uncertain that violent video games create</w:t>
      </w:r>
      <w:r w:rsidR="00DA26A1">
        <w:rPr>
          <w:rFonts w:ascii="Times New Roman" w:hAnsi="Times New Roman" w:cs="Times New Roman"/>
          <w:sz w:val="24"/>
          <w:szCs w:val="24"/>
        </w:rPr>
        <w:t xml:space="preserve"> an aggressive affective state, as has been claimed. </w:t>
      </w:r>
    </w:p>
    <w:p w:rsidR="00061596" w:rsidRDefault="00DA26A1">
      <w:pPr>
        <w:rPr>
          <w:rFonts w:ascii="Times New Roman" w:hAnsi="Times New Roman" w:cs="Times New Roman"/>
          <w:sz w:val="24"/>
          <w:szCs w:val="24"/>
        </w:rPr>
      </w:pPr>
      <w:r>
        <w:rPr>
          <w:rFonts w:ascii="Times New Roman" w:hAnsi="Times New Roman" w:cs="Times New Roman"/>
          <w:sz w:val="24"/>
          <w:szCs w:val="24"/>
        </w:rPr>
        <w:t xml:space="preserve">It is hard to provide the appropriate context with regard to theories of aggression writ large. </w:t>
      </w:r>
      <w:r w:rsidR="00061596">
        <w:rPr>
          <w:rFonts w:ascii="Times New Roman" w:hAnsi="Times New Roman" w:cs="Times New Roman"/>
          <w:sz w:val="24"/>
          <w:szCs w:val="24"/>
        </w:rPr>
        <w:t>Perhaps it is possible that aggression is still</w:t>
      </w:r>
      <w:r>
        <w:rPr>
          <w:rFonts w:ascii="Times New Roman" w:hAnsi="Times New Roman" w:cs="Times New Roman"/>
          <w:sz w:val="24"/>
          <w:szCs w:val="24"/>
        </w:rPr>
        <w:t xml:space="preserve"> trained, activated, and enacted according to scripts learned through observation (</w:t>
      </w:r>
      <w:proofErr w:type="spellStart"/>
      <w:r>
        <w:rPr>
          <w:rFonts w:ascii="Times New Roman" w:hAnsi="Times New Roman" w:cs="Times New Roman"/>
          <w:sz w:val="24"/>
          <w:szCs w:val="24"/>
        </w:rPr>
        <w:t>Huesmann’s</w:t>
      </w:r>
      <w:proofErr w:type="spellEnd"/>
      <w:r>
        <w:rPr>
          <w:rFonts w:ascii="Times New Roman" w:hAnsi="Times New Roman" w:cs="Times New Roman"/>
          <w:sz w:val="24"/>
          <w:szCs w:val="24"/>
        </w:rPr>
        <w:t xml:space="preserve"> script theory). It seems trivial to suggest that people are more likely to aggress when they are feeling aggressive and thinking aggressive thoughts (Anderson’s General Aggression Model). Insofar as these models are built on observed consequences of violent game play, they may be in need of reevaluation, as their empirical support may be weaker than initially suspected. </w:t>
      </w:r>
    </w:p>
    <w:p w:rsidR="00DA26A1" w:rsidRPr="001E1C2D" w:rsidRDefault="00DA26A1">
      <w:pPr>
        <w:rPr>
          <w:rFonts w:ascii="Times New Roman" w:hAnsi="Times New Roman" w:cs="Times New Roman"/>
          <w:sz w:val="24"/>
          <w:szCs w:val="24"/>
        </w:rPr>
      </w:pPr>
      <w:r>
        <w:rPr>
          <w:rFonts w:ascii="Times New Roman" w:hAnsi="Times New Roman" w:cs="Times New Roman"/>
          <w:sz w:val="24"/>
          <w:szCs w:val="24"/>
        </w:rPr>
        <w:t>It seems necessary to revise these theo</w:t>
      </w:r>
      <w:r w:rsidR="00CF4A18">
        <w:rPr>
          <w:rFonts w:ascii="Times New Roman" w:hAnsi="Times New Roman" w:cs="Times New Roman"/>
          <w:sz w:val="24"/>
          <w:szCs w:val="24"/>
        </w:rPr>
        <w:t>ries in the following ways. First,</w:t>
      </w:r>
      <w:r>
        <w:rPr>
          <w:rFonts w:ascii="Times New Roman" w:hAnsi="Times New Roman" w:cs="Times New Roman"/>
          <w:sz w:val="24"/>
          <w:szCs w:val="24"/>
        </w:rPr>
        <w:t xml:space="preserve"> </w:t>
      </w:r>
      <w:r w:rsidR="00CF4A18">
        <w:rPr>
          <w:rFonts w:ascii="Times New Roman" w:hAnsi="Times New Roman" w:cs="Times New Roman"/>
          <w:sz w:val="24"/>
          <w:szCs w:val="24"/>
        </w:rPr>
        <w:t xml:space="preserve">remember that </w:t>
      </w:r>
      <w:r>
        <w:rPr>
          <w:rFonts w:ascii="Times New Roman" w:hAnsi="Times New Roman" w:cs="Times New Roman"/>
          <w:sz w:val="24"/>
          <w:szCs w:val="24"/>
        </w:rPr>
        <w:t xml:space="preserve">subtle </w:t>
      </w:r>
      <w:r w:rsidR="00CF4A18">
        <w:rPr>
          <w:rFonts w:ascii="Times New Roman" w:hAnsi="Times New Roman" w:cs="Times New Roman"/>
          <w:sz w:val="24"/>
          <w:szCs w:val="24"/>
        </w:rPr>
        <w:t>manipulations will likely have minimal effects. Second, recognize that merely “activating” a thought need not lead to expression of that thought – even in the stochastic, between-groups sense.</w:t>
      </w:r>
    </w:p>
    <w:p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1:</w:t>
      </w:r>
    </w:p>
    <w:p w:rsidR="001E1C2D" w:rsidRDefault="00AA4341">
      <w:pPr>
        <w:rPr>
          <w:rFonts w:ascii="Times New Roman" w:hAnsi="Times New Roman" w:cs="Times New Roman"/>
          <w:sz w:val="24"/>
          <w:szCs w:val="24"/>
        </w:rPr>
      </w:pPr>
      <w:r w:rsidRPr="001E1C2D">
        <w:rPr>
          <w:rFonts w:ascii="Times New Roman" w:hAnsi="Times New Roman" w:cs="Times New Roman"/>
          <w:sz w:val="24"/>
          <w:szCs w:val="24"/>
        </w:rPr>
        <w:t>1. Reviewer 1 suspects t</w:t>
      </w:r>
      <w:r w:rsidR="00A03C40" w:rsidRPr="001E1C2D">
        <w:rPr>
          <w:rFonts w:ascii="Times New Roman" w:hAnsi="Times New Roman" w:cs="Times New Roman"/>
          <w:sz w:val="24"/>
          <w:szCs w:val="24"/>
        </w:rPr>
        <w:t xml:space="preserve">here is likely publication bias in most (social) psychological </w:t>
      </w:r>
      <w:r w:rsidRPr="001E1C2D">
        <w:rPr>
          <w:rFonts w:ascii="Times New Roman" w:hAnsi="Times New Roman" w:cs="Times New Roman"/>
          <w:sz w:val="24"/>
          <w:szCs w:val="24"/>
        </w:rPr>
        <w:t>literatures.</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In that regard, Reviewer 1 seems to imply the current </w:t>
      </w:r>
      <w:r w:rsidR="00A03C40" w:rsidRPr="001E1C2D">
        <w:rPr>
          <w:rFonts w:ascii="Times New Roman" w:hAnsi="Times New Roman" w:cs="Times New Roman"/>
          <w:sz w:val="24"/>
          <w:szCs w:val="24"/>
        </w:rPr>
        <w:t>results</w:t>
      </w:r>
      <w:r w:rsidRPr="001E1C2D">
        <w:rPr>
          <w:rFonts w:ascii="Times New Roman" w:hAnsi="Times New Roman" w:cs="Times New Roman"/>
          <w:sz w:val="24"/>
          <w:szCs w:val="24"/>
        </w:rPr>
        <w:t xml:space="preserve"> are not particularly remarkable.</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We agree that most literatures in social psychology are probably influenced by publication bias to some degree. It is for this reason that analyses like ours are crucial in separating the wheat from the chaff and in directing future research. </w:t>
      </w:r>
      <w:r w:rsidR="001E1C2D" w:rsidRPr="001E1C2D">
        <w:rPr>
          <w:rFonts w:ascii="Times New Roman" w:hAnsi="Times New Roman" w:cs="Times New Roman"/>
          <w:sz w:val="24"/>
          <w:szCs w:val="24"/>
        </w:rPr>
        <w:t xml:space="preserve">The literature should not endeavor to be “only as bad as the rest of social psychology;” it should instead endeavor to be </w:t>
      </w:r>
      <w:r w:rsidR="001E1C2D" w:rsidRPr="001E1C2D">
        <w:rPr>
          <w:rFonts w:ascii="Times New Roman" w:hAnsi="Times New Roman" w:cs="Times New Roman"/>
          <w:i/>
          <w:sz w:val="24"/>
          <w:szCs w:val="24"/>
        </w:rPr>
        <w:t>correct</w:t>
      </w:r>
      <w:r w:rsidR="001E1C2D" w:rsidRPr="001E1C2D">
        <w:rPr>
          <w:rFonts w:ascii="Times New Roman" w:hAnsi="Times New Roman" w:cs="Times New Roman"/>
          <w:sz w:val="24"/>
          <w:szCs w:val="24"/>
        </w:rPr>
        <w:t>.</w:t>
      </w:r>
      <w:r w:rsidR="001E1C2D">
        <w:rPr>
          <w:rFonts w:ascii="Times New Roman" w:hAnsi="Times New Roman" w:cs="Times New Roman"/>
          <w:sz w:val="24"/>
          <w:szCs w:val="24"/>
        </w:rPr>
        <w:t xml:space="preserve"> With this in mind, we must correct Anderson et al.’s conclusions regarding the absence of bias</w:t>
      </w:r>
      <w:r w:rsidRPr="001E1C2D">
        <w:rPr>
          <w:rFonts w:ascii="Times New Roman" w:hAnsi="Times New Roman" w:cs="Times New Roman"/>
          <w:sz w:val="24"/>
          <w:szCs w:val="24"/>
        </w:rPr>
        <w:t xml:space="preserve">. </w:t>
      </w:r>
    </w:p>
    <w:p w:rsidR="00AA4341" w:rsidRDefault="00AA4341">
      <w:pPr>
        <w:rPr>
          <w:rFonts w:ascii="Times New Roman" w:hAnsi="Times New Roman" w:cs="Times New Roman"/>
          <w:sz w:val="24"/>
          <w:szCs w:val="24"/>
        </w:rPr>
      </w:pPr>
      <w:r w:rsidRPr="001E1C2D">
        <w:rPr>
          <w:rFonts w:ascii="Times New Roman" w:hAnsi="Times New Roman" w:cs="Times New Roman"/>
          <w:sz w:val="24"/>
          <w:szCs w:val="24"/>
        </w:rPr>
        <w:t>2. Reviewer 1 suggests that o</w:t>
      </w:r>
      <w:r w:rsidR="00A03C40" w:rsidRPr="001E1C2D">
        <w:rPr>
          <w:rFonts w:ascii="Times New Roman" w:hAnsi="Times New Roman" w:cs="Times New Roman"/>
          <w:sz w:val="24"/>
          <w:szCs w:val="24"/>
        </w:rPr>
        <w:t>ur conclusions are not credible given the effects of even more minimal manipulations in stimulating aggression</w:t>
      </w:r>
      <w:r w:rsidRPr="001E1C2D">
        <w:rPr>
          <w:rFonts w:ascii="Times New Roman" w:hAnsi="Times New Roman" w:cs="Times New Roman"/>
          <w:sz w:val="24"/>
          <w:szCs w:val="24"/>
        </w:rPr>
        <w:t xml:space="preserve"> (e.g., black-color primes, heat-word primes, pictures of guns)</w:t>
      </w:r>
      <w:r w:rsidR="00A03C40" w:rsidRPr="001E1C2D">
        <w:rPr>
          <w:rFonts w:ascii="Times New Roman" w:hAnsi="Times New Roman" w:cs="Times New Roman"/>
          <w:sz w:val="24"/>
          <w:szCs w:val="24"/>
        </w:rPr>
        <w:t xml:space="preserve">. </w:t>
      </w:r>
      <w:r w:rsidR="00844CF1" w:rsidRPr="001E1C2D">
        <w:rPr>
          <w:rFonts w:ascii="Times New Roman" w:hAnsi="Times New Roman" w:cs="Times New Roman"/>
          <w:sz w:val="24"/>
          <w:szCs w:val="24"/>
        </w:rPr>
        <w:t xml:space="preserve">We have not been able to find the relevant citations for these claims. We have found the claim that that teams in black or red jerseys are charged with more fouls (Frank &amp; </w:t>
      </w:r>
      <w:proofErr w:type="spellStart"/>
      <w:r w:rsidR="00844CF1" w:rsidRPr="001E1C2D">
        <w:rPr>
          <w:rFonts w:ascii="Times New Roman" w:hAnsi="Times New Roman" w:cs="Times New Roman"/>
          <w:sz w:val="24"/>
          <w:szCs w:val="24"/>
        </w:rPr>
        <w:t>Gilovich</w:t>
      </w:r>
      <w:proofErr w:type="spellEnd"/>
      <w:r w:rsidR="00844CF1" w:rsidRPr="001E1C2D">
        <w:rPr>
          <w:rFonts w:ascii="Times New Roman" w:hAnsi="Times New Roman" w:cs="Times New Roman"/>
          <w:sz w:val="24"/>
          <w:szCs w:val="24"/>
        </w:rPr>
        <w:t>, 1988), but follow-up studies contest this claim (Caldwell &amp; Burger, 2010). Heat-word primes have been linked not to aggressive behavior, but rather to hostile attribution bias (</w:t>
      </w:r>
      <w:proofErr w:type="spellStart"/>
      <w:r w:rsidR="00844CF1" w:rsidRPr="001E1C2D">
        <w:rPr>
          <w:rFonts w:ascii="Times New Roman" w:hAnsi="Times New Roman" w:cs="Times New Roman"/>
          <w:sz w:val="24"/>
          <w:szCs w:val="24"/>
        </w:rPr>
        <w:t>DeWall</w:t>
      </w:r>
      <w:proofErr w:type="spellEnd"/>
      <w:r w:rsidR="00844CF1" w:rsidRPr="001E1C2D">
        <w:rPr>
          <w:rFonts w:ascii="Times New Roman" w:hAnsi="Times New Roman" w:cs="Times New Roman"/>
          <w:sz w:val="24"/>
          <w:szCs w:val="24"/>
        </w:rPr>
        <w:t xml:space="preserve"> &amp; Bushman, 2009). However, evidence suggests that this finding does not replicate (McCarthy, 2014). Actual temperature has been linked to aggressive behavior (Anderson, Anderson, Dorr, </w:t>
      </w:r>
      <w:proofErr w:type="spellStart"/>
      <w:r w:rsidR="00844CF1" w:rsidRPr="001E1C2D">
        <w:rPr>
          <w:rFonts w:ascii="Times New Roman" w:hAnsi="Times New Roman" w:cs="Times New Roman"/>
          <w:sz w:val="24"/>
          <w:szCs w:val="24"/>
        </w:rPr>
        <w:t>DeNe</w:t>
      </w:r>
      <w:r w:rsidR="00844CF1" w:rsidRPr="00C501EA">
        <w:rPr>
          <w:rFonts w:ascii="Times New Roman" w:hAnsi="Times New Roman" w:cs="Times New Roman"/>
          <w:sz w:val="24"/>
          <w:szCs w:val="24"/>
        </w:rPr>
        <w:t>ve</w:t>
      </w:r>
      <w:proofErr w:type="spellEnd"/>
      <w:r w:rsidR="00844CF1" w:rsidRPr="00C501EA">
        <w:rPr>
          <w:rFonts w:ascii="Times New Roman" w:hAnsi="Times New Roman" w:cs="Times New Roman"/>
          <w:sz w:val="24"/>
          <w:szCs w:val="24"/>
        </w:rPr>
        <w:t>, &amp; Flanagan, 2000), but that is very different from mere lexical priming.</w:t>
      </w:r>
      <w:r w:rsidR="00C501EA" w:rsidRPr="00C501EA">
        <w:rPr>
          <w:rFonts w:ascii="Times New Roman" w:hAnsi="Times New Roman" w:cs="Times New Roman"/>
          <w:sz w:val="24"/>
          <w:szCs w:val="24"/>
        </w:rPr>
        <w:t xml:space="preserve"> Meier, Robinson, &amp; </w:t>
      </w:r>
      <w:proofErr w:type="spellStart"/>
      <w:r w:rsidR="00C501EA" w:rsidRPr="00C501EA">
        <w:rPr>
          <w:rFonts w:ascii="Times New Roman" w:hAnsi="Times New Roman" w:cs="Times New Roman"/>
          <w:sz w:val="24"/>
          <w:szCs w:val="24"/>
        </w:rPr>
        <w:t>Wilkowski</w:t>
      </w:r>
      <w:proofErr w:type="spellEnd"/>
      <w:r w:rsidR="00C501EA" w:rsidRPr="00C501EA">
        <w:rPr>
          <w:rFonts w:ascii="Times New Roman" w:hAnsi="Times New Roman" w:cs="Times New Roman"/>
          <w:sz w:val="24"/>
          <w:szCs w:val="24"/>
        </w:rPr>
        <w:t xml:space="preserve"> (2006) report that aggressive lexical primes have no main effect on aggressive behavior, but that they interact with trait agreeableness. However, the evidence for </w:t>
      </w:r>
      <w:r w:rsidR="00C501EA" w:rsidRPr="00C501EA">
        <w:rPr>
          <w:rFonts w:ascii="Times New Roman" w:hAnsi="Times New Roman" w:cs="Times New Roman"/>
          <w:sz w:val="24"/>
          <w:szCs w:val="24"/>
        </w:rPr>
        <w:lastRenderedPageBreak/>
        <w:t xml:space="preserve">even this interaction is slim: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.044 under one CRTT quantification, and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.262 under another.</w:t>
      </w:r>
      <w:r w:rsidR="00C501EA">
        <w:rPr>
          <w:rFonts w:ascii="Times New Roman" w:hAnsi="Times New Roman" w:cs="Times New Roman"/>
          <w:sz w:val="24"/>
          <w:szCs w:val="24"/>
        </w:rPr>
        <w:t xml:space="preserve"> </w:t>
      </w:r>
    </w:p>
    <w:p w:rsidR="00C501EA" w:rsidRPr="001E1C2D" w:rsidRDefault="00C501EA">
      <w:pPr>
        <w:rPr>
          <w:rFonts w:ascii="Times New Roman" w:hAnsi="Times New Roman" w:cs="Times New Roman"/>
          <w:sz w:val="24"/>
          <w:szCs w:val="24"/>
        </w:rPr>
      </w:pPr>
      <w:r>
        <w:rPr>
          <w:rFonts w:ascii="Times New Roman" w:hAnsi="Times New Roman" w:cs="Times New Roman"/>
          <w:sz w:val="24"/>
          <w:szCs w:val="24"/>
        </w:rPr>
        <w:t xml:space="preserve">It is our concern that the problems of p-hacking, </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 xml:space="preserve">, and selective report may be found in these other literatures on aggression. Of course, a detailed inspection of those literatures is beyond the scope of the current paper, but you get the idea. Another interesting similarity between this literature and those literatures is the conflation of cognitive outcomes (e.g., differences in reaction time to identify an aggressive stimulus) with actual </w:t>
      </w:r>
      <w:r w:rsidR="00090671">
        <w:rPr>
          <w:rFonts w:ascii="Times New Roman" w:hAnsi="Times New Roman" w:cs="Times New Roman"/>
          <w:sz w:val="24"/>
          <w:szCs w:val="24"/>
        </w:rPr>
        <w:t>aggressive behavior (e.g., blasting someone with noise). Perhaps the cognitive effects are more plausible and more replicable than the behavioral effects.</w:t>
      </w:r>
    </w:p>
    <w:p w:rsidR="00890B78" w:rsidRPr="001E1C2D" w:rsidRDefault="00844CF1">
      <w:pPr>
        <w:rPr>
          <w:rFonts w:ascii="Times New Roman" w:hAnsi="Times New Roman" w:cs="Times New Roman"/>
          <w:sz w:val="24"/>
          <w:szCs w:val="24"/>
        </w:rPr>
      </w:pPr>
      <w:r w:rsidRPr="001E1C2D">
        <w:rPr>
          <w:rFonts w:ascii="Times New Roman" w:hAnsi="Times New Roman" w:cs="Times New Roman"/>
          <w:sz w:val="24"/>
          <w:szCs w:val="24"/>
        </w:rPr>
        <w:t>3. Reviewer 1 suggests that o</w:t>
      </w:r>
      <w:r w:rsidR="00A03C40" w:rsidRPr="001E1C2D">
        <w:rPr>
          <w:rFonts w:ascii="Times New Roman" w:hAnsi="Times New Roman" w:cs="Times New Roman"/>
          <w:sz w:val="24"/>
          <w:szCs w:val="24"/>
        </w:rPr>
        <w:t xml:space="preserve">ur results </w:t>
      </w:r>
      <w:r w:rsidR="00A92162" w:rsidRPr="001E1C2D">
        <w:rPr>
          <w:rFonts w:ascii="Times New Roman" w:hAnsi="Times New Roman" w:cs="Times New Roman"/>
          <w:sz w:val="24"/>
          <w:szCs w:val="24"/>
        </w:rPr>
        <w:t>would benefit from a more thorough theoretical treatment.</w:t>
      </w:r>
      <w:r w:rsidR="001E1C2D" w:rsidRPr="001E1C2D">
        <w:rPr>
          <w:rFonts w:ascii="Times New Roman" w:hAnsi="Times New Roman" w:cs="Times New Roman"/>
          <w:sz w:val="24"/>
          <w:szCs w:val="24"/>
        </w:rPr>
        <w:t xml:space="preserve"> See our response to </w:t>
      </w:r>
      <w:proofErr w:type="gramStart"/>
      <w:r w:rsidR="001E1C2D" w:rsidRPr="001E1C2D">
        <w:rPr>
          <w:rFonts w:ascii="Times New Roman" w:hAnsi="Times New Roman" w:cs="Times New Roman"/>
          <w:b/>
          <w:sz w:val="24"/>
          <w:szCs w:val="24"/>
        </w:rPr>
        <w:t>I</w:t>
      </w:r>
      <w:proofErr w:type="gramEnd"/>
      <w:r w:rsidR="001E1C2D" w:rsidRPr="001E1C2D">
        <w:rPr>
          <w:rFonts w:ascii="Times New Roman" w:hAnsi="Times New Roman" w:cs="Times New Roman"/>
          <w:sz w:val="24"/>
          <w:szCs w:val="24"/>
        </w:rPr>
        <w:t xml:space="preserve"> above.</w:t>
      </w:r>
    </w:p>
    <w:p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3:</w:t>
      </w:r>
    </w:p>
    <w:p w:rsidR="00890B78"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 xml:space="preserve">Reviewer 3’s comments lead to a number of further revisions. We apologize that our simulation was not available as we thought it was, and appreciate Reviewer 3’s recreation. We appreciate Reviewer 3’s prudence in allowing us to leave closed this particular can of worms. We have added an appropriate footnote on page 18, as requested. We prefer to cite the </w:t>
      </w:r>
      <w:proofErr w:type="spellStart"/>
      <w:r w:rsidRPr="001E1C2D">
        <w:rPr>
          <w:rFonts w:ascii="Times New Roman" w:hAnsi="Times New Roman" w:cs="Times New Roman"/>
          <w:sz w:val="24"/>
          <w:szCs w:val="24"/>
        </w:rPr>
        <w:t>Borenstein</w:t>
      </w:r>
      <w:proofErr w:type="spellEnd"/>
      <w:r w:rsidRPr="001E1C2D">
        <w:rPr>
          <w:rFonts w:ascii="Times New Roman" w:hAnsi="Times New Roman" w:cs="Times New Roman"/>
          <w:sz w:val="24"/>
          <w:szCs w:val="24"/>
        </w:rPr>
        <w:t xml:space="preserve"> (2009) citation used by </w:t>
      </w:r>
      <w:proofErr w:type="spellStart"/>
      <w:r w:rsidRPr="001E1C2D">
        <w:rPr>
          <w:rFonts w:ascii="Times New Roman" w:hAnsi="Times New Roman" w:cs="Times New Roman"/>
          <w:sz w:val="24"/>
          <w:szCs w:val="24"/>
        </w:rPr>
        <w:t>Pustejovsky</w:t>
      </w:r>
      <w:proofErr w:type="spellEnd"/>
      <w:r w:rsidRPr="001E1C2D">
        <w:rPr>
          <w:rFonts w:ascii="Times New Roman" w:hAnsi="Times New Roman" w:cs="Times New Roman"/>
          <w:sz w:val="24"/>
          <w:szCs w:val="24"/>
        </w:rPr>
        <w:t xml:space="preserve"> rather than citing </w:t>
      </w:r>
      <w:proofErr w:type="spellStart"/>
      <w:r w:rsidRPr="001E1C2D">
        <w:rPr>
          <w:rFonts w:ascii="Times New Roman" w:hAnsi="Times New Roman" w:cs="Times New Roman"/>
          <w:sz w:val="24"/>
          <w:szCs w:val="24"/>
        </w:rPr>
        <w:t>Pustejovsky</w:t>
      </w:r>
      <w:proofErr w:type="spellEnd"/>
      <w:r w:rsidRPr="001E1C2D">
        <w:rPr>
          <w:rFonts w:ascii="Times New Roman" w:hAnsi="Times New Roman" w:cs="Times New Roman"/>
          <w:sz w:val="24"/>
          <w:szCs w:val="24"/>
        </w:rPr>
        <w:t xml:space="preserve"> directly, as this reviewer’s comment initially caused us a great amount of confusion, as we thought the complaint regarded the need for an assumed value of </w:t>
      </w:r>
      <w:r w:rsidRPr="001E1C2D">
        <w:rPr>
          <w:rFonts w:ascii="Times New Roman" w:hAnsi="Times New Roman" w:cs="Times New Roman"/>
          <w:i/>
          <w:sz w:val="24"/>
          <w:szCs w:val="24"/>
        </w:rPr>
        <w:t>w</w:t>
      </w:r>
      <w:r w:rsidRPr="001E1C2D">
        <w:rPr>
          <w:rFonts w:ascii="Times New Roman" w:hAnsi="Times New Roman" w:cs="Times New Roman"/>
          <w:sz w:val="24"/>
          <w:szCs w:val="24"/>
        </w:rPr>
        <w:t>.</w:t>
      </w:r>
    </w:p>
    <w:p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 xml:space="preserve">[We have redone the moderator analyses as suggested. Meta-regression is PET and PEESE. Weights removed in </w:t>
      </w:r>
      <w:proofErr w:type="spellStart"/>
      <w:r w:rsidRPr="001E1C2D">
        <w:rPr>
          <w:rFonts w:ascii="Times New Roman" w:hAnsi="Times New Roman" w:cs="Times New Roman"/>
          <w:sz w:val="24"/>
          <w:szCs w:val="24"/>
        </w:rPr>
        <w:t>moderator_analyses.R</w:t>
      </w:r>
      <w:proofErr w:type="spellEnd"/>
      <w:r w:rsidRPr="001E1C2D">
        <w:rPr>
          <w:rFonts w:ascii="Times New Roman" w:hAnsi="Times New Roman" w:cs="Times New Roman"/>
          <w:sz w:val="24"/>
          <w:szCs w:val="24"/>
        </w:rPr>
        <w:t>]</w:t>
      </w:r>
    </w:p>
    <w:p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Other comments lead to refinements in language and further support of arguments through citation.</w:t>
      </w:r>
    </w:p>
    <w:p w:rsidR="00890B78" w:rsidRPr="001E1C2D" w:rsidRDefault="00890B78">
      <w:pPr>
        <w:rPr>
          <w:rFonts w:ascii="Times New Roman" w:hAnsi="Times New Roman" w:cs="Times New Roman"/>
          <w:sz w:val="24"/>
          <w:szCs w:val="24"/>
        </w:rPr>
      </w:pPr>
    </w:p>
    <w:p w:rsidR="00890B78" w:rsidRPr="001E1C2D" w:rsidRDefault="00890B78">
      <w:pPr>
        <w:rPr>
          <w:rFonts w:ascii="Times New Roman" w:hAnsi="Times New Roman" w:cs="Times New Roman"/>
        </w:rPr>
      </w:pPr>
      <w:r w:rsidRPr="001E1C2D">
        <w:rPr>
          <w:rFonts w:ascii="Times New Roman" w:hAnsi="Times New Roman" w:cs="Times New Roman"/>
          <w:sz w:val="24"/>
          <w:szCs w:val="24"/>
        </w:rPr>
        <w:t>We thank Reviewers 2 and 4 for their kind words.</w:t>
      </w:r>
    </w:p>
    <w:sectPr w:rsidR="00890B78" w:rsidRPr="001E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61596"/>
    <w:rsid w:val="00090671"/>
    <w:rsid w:val="001E1C2D"/>
    <w:rsid w:val="00290BA8"/>
    <w:rsid w:val="002E7923"/>
    <w:rsid w:val="003A6D35"/>
    <w:rsid w:val="004562A8"/>
    <w:rsid w:val="00836A1A"/>
    <w:rsid w:val="00844CF1"/>
    <w:rsid w:val="00890B78"/>
    <w:rsid w:val="008D2B66"/>
    <w:rsid w:val="009D7EC2"/>
    <w:rsid w:val="00A03C40"/>
    <w:rsid w:val="00A92162"/>
    <w:rsid w:val="00AA4341"/>
    <w:rsid w:val="00AE4387"/>
    <w:rsid w:val="00BE0041"/>
    <w:rsid w:val="00C43BE9"/>
    <w:rsid w:val="00C501EA"/>
    <w:rsid w:val="00CD30D6"/>
    <w:rsid w:val="00CF4A18"/>
    <w:rsid w:val="00D2224F"/>
    <w:rsid w:val="00DA26A1"/>
    <w:rsid w:val="00E62D0E"/>
    <w:rsid w:val="00E7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409A3-B4C7-43B0-98F9-C0587259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4</cp:revision>
  <dcterms:created xsi:type="dcterms:W3CDTF">2016-06-19T16:46:00Z</dcterms:created>
  <dcterms:modified xsi:type="dcterms:W3CDTF">2016-06-22T21:32:00Z</dcterms:modified>
</cp:coreProperties>
</file>