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0B4" w:rsidRPr="006256FA" w:rsidRDefault="008120B4" w:rsidP="008120B4">
      <w:pPr>
        <w:pStyle w:val="Style-1"/>
        <w:spacing w:line="480" w:lineRule="auto"/>
        <w:jc w:val="center"/>
        <w:rPr>
          <w:b/>
          <w:color w:val="000000"/>
          <w:sz w:val="24"/>
          <w:szCs w:val="22"/>
        </w:rPr>
      </w:pPr>
      <w:r w:rsidRPr="006256FA">
        <w:rPr>
          <w:b/>
          <w:color w:val="000000"/>
          <w:sz w:val="24"/>
          <w:szCs w:val="22"/>
        </w:rPr>
        <w:t>Method</w:t>
      </w:r>
    </w:p>
    <w:p w:rsidR="008120B4" w:rsidRPr="002D7100" w:rsidRDefault="002D7100" w:rsidP="008120B4">
      <w:pPr>
        <w:pStyle w:val="Style-1"/>
        <w:spacing w:line="480" w:lineRule="auto"/>
        <w:rPr>
          <w:b/>
          <w:color w:val="000000"/>
          <w:sz w:val="24"/>
          <w:szCs w:val="22"/>
        </w:rPr>
      </w:pPr>
      <w:r>
        <w:rPr>
          <w:b/>
          <w:color w:val="000000"/>
          <w:sz w:val="24"/>
          <w:szCs w:val="22"/>
        </w:rPr>
        <w:t>Participants</w:t>
      </w:r>
    </w:p>
    <w:p w:rsidR="008120B4" w:rsidRPr="006256FA" w:rsidRDefault="008120B4" w:rsidP="008120B4">
      <w:pPr>
        <w:pStyle w:val="Style-1"/>
        <w:spacing w:line="480" w:lineRule="auto"/>
        <w:rPr>
          <w:color w:val="000000"/>
          <w:sz w:val="24"/>
          <w:szCs w:val="22"/>
        </w:rPr>
      </w:pPr>
      <w:r w:rsidRPr="006256FA">
        <w:rPr>
          <w:color w:val="000000"/>
          <w:sz w:val="24"/>
          <w:szCs w:val="22"/>
        </w:rPr>
        <w:tab/>
      </w:r>
      <w:r w:rsidR="00A243A2">
        <w:rPr>
          <w:color w:val="000000"/>
          <w:sz w:val="24"/>
          <w:szCs w:val="22"/>
        </w:rPr>
        <w:t>Thirty</w:t>
      </w:r>
      <w:r w:rsidR="007E2CC6">
        <w:rPr>
          <w:color w:val="000000"/>
          <w:sz w:val="24"/>
          <w:szCs w:val="22"/>
        </w:rPr>
        <w:t>-four</w:t>
      </w:r>
      <w:r w:rsidRPr="006256FA">
        <w:rPr>
          <w:color w:val="000000"/>
          <w:sz w:val="24"/>
          <w:szCs w:val="22"/>
        </w:rPr>
        <w:t xml:space="preserve"> healthy participants </w:t>
      </w:r>
      <w:r w:rsidR="002D7100">
        <w:rPr>
          <w:color w:val="000000"/>
          <w:sz w:val="24"/>
          <w:szCs w:val="22"/>
        </w:rPr>
        <w:t>(</w:t>
      </w:r>
      <w:r w:rsidR="007E2CC6">
        <w:rPr>
          <w:color w:val="000000"/>
          <w:sz w:val="24"/>
          <w:szCs w:val="22"/>
        </w:rPr>
        <w:t>12</w:t>
      </w:r>
      <w:r w:rsidR="002D7100">
        <w:rPr>
          <w:color w:val="000000"/>
          <w:sz w:val="24"/>
          <w:szCs w:val="22"/>
        </w:rPr>
        <w:t xml:space="preserve"> women) ages 21-35 (M = </w:t>
      </w:r>
      <w:r w:rsidR="007E2CC6">
        <w:rPr>
          <w:color w:val="000000"/>
          <w:sz w:val="24"/>
          <w:szCs w:val="22"/>
        </w:rPr>
        <w:t>22.5</w:t>
      </w:r>
      <w:r w:rsidR="002D7100">
        <w:rPr>
          <w:color w:val="000000"/>
          <w:sz w:val="24"/>
          <w:szCs w:val="22"/>
        </w:rPr>
        <w:t xml:space="preserve">) </w:t>
      </w:r>
      <w:r w:rsidRPr="006256FA">
        <w:rPr>
          <w:color w:val="000000"/>
          <w:sz w:val="24"/>
          <w:szCs w:val="22"/>
        </w:rPr>
        <w:t>participate</w:t>
      </w:r>
      <w:r>
        <w:rPr>
          <w:color w:val="000000"/>
          <w:sz w:val="24"/>
          <w:szCs w:val="22"/>
        </w:rPr>
        <w:t>d</w:t>
      </w:r>
      <w:r w:rsidRPr="006256FA">
        <w:rPr>
          <w:color w:val="000000"/>
          <w:sz w:val="24"/>
          <w:szCs w:val="22"/>
        </w:rPr>
        <w:t xml:space="preserve"> for $15 an hour.  All participants </w:t>
      </w:r>
      <w:r w:rsidR="002D7100">
        <w:rPr>
          <w:color w:val="000000"/>
          <w:sz w:val="24"/>
          <w:szCs w:val="22"/>
        </w:rPr>
        <w:t xml:space="preserve">were </w:t>
      </w:r>
      <w:r w:rsidRPr="006256FA">
        <w:rPr>
          <w:color w:val="000000"/>
          <w:sz w:val="24"/>
          <w:szCs w:val="22"/>
        </w:rPr>
        <w:t xml:space="preserve">predominantly right-handed.  </w:t>
      </w:r>
      <w:r w:rsidR="002D7100">
        <w:rPr>
          <w:color w:val="000000"/>
          <w:sz w:val="24"/>
          <w:szCs w:val="22"/>
        </w:rPr>
        <w:t xml:space="preserve">Only In order to maintain racial homogeneity of the sample and to facilitate comparisons with the extant literature, only White/Caucasian individuals were recruited. </w:t>
      </w:r>
    </w:p>
    <w:p w:rsidR="008120B4" w:rsidRDefault="008120B4" w:rsidP="008120B4">
      <w:pPr>
        <w:pStyle w:val="Style-1"/>
        <w:spacing w:line="480" w:lineRule="auto"/>
        <w:rPr>
          <w:color w:val="000000"/>
          <w:sz w:val="24"/>
          <w:szCs w:val="22"/>
        </w:rPr>
      </w:pPr>
      <w:r w:rsidRPr="006256FA">
        <w:rPr>
          <w:color w:val="000000"/>
          <w:sz w:val="24"/>
          <w:szCs w:val="22"/>
        </w:rPr>
        <w:tab/>
        <w:t>Individuals who indicate</w:t>
      </w:r>
      <w:r w:rsidR="0084282A">
        <w:rPr>
          <w:color w:val="000000"/>
          <w:sz w:val="24"/>
          <w:szCs w:val="22"/>
        </w:rPr>
        <w:t>d</w:t>
      </w:r>
      <w:r w:rsidRPr="006256FA">
        <w:rPr>
          <w:color w:val="000000"/>
          <w:sz w:val="24"/>
          <w:szCs w:val="22"/>
        </w:rPr>
        <w:t xml:space="preserve"> conditions that would contraindicate participation in an alcohol challenge (</w:t>
      </w:r>
      <w:r>
        <w:rPr>
          <w:color w:val="000000"/>
          <w:sz w:val="24"/>
          <w:szCs w:val="22"/>
        </w:rPr>
        <w:t xml:space="preserve">alcohol </w:t>
      </w:r>
      <w:r w:rsidRPr="006256FA">
        <w:rPr>
          <w:color w:val="000000"/>
          <w:sz w:val="24"/>
          <w:szCs w:val="22"/>
        </w:rPr>
        <w:t>abstention, symptoms of alcohol or drug dependence, history of serious mental or physical illness, prescription medication other than or</w:t>
      </w:r>
      <w:r>
        <w:rPr>
          <w:color w:val="000000"/>
          <w:sz w:val="24"/>
          <w:szCs w:val="22"/>
        </w:rPr>
        <w:t>al contraception, pregnancy) were</w:t>
      </w:r>
      <w:r w:rsidRPr="006256FA">
        <w:rPr>
          <w:color w:val="000000"/>
          <w:sz w:val="24"/>
          <w:szCs w:val="22"/>
        </w:rPr>
        <w:t xml:space="preserve"> excluded from the sample.  </w:t>
      </w:r>
      <w:r>
        <w:rPr>
          <w:color w:val="000000"/>
          <w:sz w:val="24"/>
          <w:szCs w:val="22"/>
        </w:rPr>
        <w:t>Participants needed to report drinking an average of 2-24 drinks per week</w:t>
      </w:r>
      <w:r w:rsidRPr="006256FA">
        <w:rPr>
          <w:color w:val="000000"/>
          <w:sz w:val="24"/>
          <w:szCs w:val="22"/>
        </w:rPr>
        <w:t xml:space="preserve"> in the past 3 months.  </w:t>
      </w:r>
      <w:r>
        <w:rPr>
          <w:color w:val="000000"/>
          <w:sz w:val="24"/>
          <w:szCs w:val="22"/>
        </w:rPr>
        <w:t>Participants</w:t>
      </w:r>
      <w:r w:rsidRPr="006256FA">
        <w:rPr>
          <w:color w:val="000000"/>
          <w:sz w:val="24"/>
          <w:szCs w:val="22"/>
        </w:rPr>
        <w:t xml:space="preserve"> abstain</w:t>
      </w:r>
      <w:r>
        <w:rPr>
          <w:color w:val="000000"/>
          <w:sz w:val="24"/>
          <w:szCs w:val="22"/>
        </w:rPr>
        <w:t>ed</w:t>
      </w:r>
      <w:r w:rsidRPr="006256FA">
        <w:rPr>
          <w:color w:val="000000"/>
          <w:sz w:val="24"/>
          <w:szCs w:val="22"/>
        </w:rPr>
        <w:t xml:space="preserve"> from alcohol and drugs for 24 hours to their appointment.  Participants </w:t>
      </w:r>
      <w:r>
        <w:rPr>
          <w:color w:val="000000"/>
          <w:sz w:val="24"/>
          <w:szCs w:val="22"/>
        </w:rPr>
        <w:t>were</w:t>
      </w:r>
      <w:r w:rsidRPr="006256FA">
        <w:rPr>
          <w:color w:val="000000"/>
          <w:sz w:val="24"/>
          <w:szCs w:val="22"/>
        </w:rPr>
        <w:t xml:space="preserve"> instructed to eat a light meal 4-6 hours prior to their arrival at the lab.</w:t>
      </w:r>
    </w:p>
    <w:p w:rsidR="002D7100" w:rsidRPr="002D7100" w:rsidRDefault="00705AEB" w:rsidP="008120B4">
      <w:pPr>
        <w:pStyle w:val="Style-1"/>
        <w:spacing w:line="480" w:lineRule="auto"/>
        <w:rPr>
          <w:b/>
          <w:color w:val="000000"/>
          <w:sz w:val="24"/>
          <w:szCs w:val="22"/>
        </w:rPr>
      </w:pPr>
      <w:r>
        <w:rPr>
          <w:b/>
          <w:color w:val="000000"/>
          <w:sz w:val="24"/>
          <w:szCs w:val="22"/>
        </w:rPr>
        <w:t>Self-report Measures</w:t>
      </w:r>
    </w:p>
    <w:p w:rsidR="00074982" w:rsidRPr="002D7100" w:rsidRDefault="002D7100" w:rsidP="008120B4">
      <w:pPr>
        <w:pStyle w:val="Style-1"/>
        <w:spacing w:line="480" w:lineRule="auto"/>
        <w:rPr>
          <w:color w:val="000000"/>
          <w:sz w:val="24"/>
          <w:szCs w:val="22"/>
        </w:rPr>
      </w:pPr>
      <w:r>
        <w:rPr>
          <w:color w:val="000000"/>
          <w:sz w:val="24"/>
          <w:szCs w:val="22"/>
        </w:rPr>
        <w:tab/>
      </w:r>
      <w:proofErr w:type="gramStart"/>
      <w:r w:rsidRPr="002D7100">
        <w:rPr>
          <w:b/>
          <w:color w:val="000000"/>
          <w:sz w:val="24"/>
          <w:szCs w:val="22"/>
        </w:rPr>
        <w:t>Demographic information.</w:t>
      </w:r>
      <w:proofErr w:type="gramEnd"/>
      <w:r>
        <w:rPr>
          <w:b/>
          <w:color w:val="000000"/>
          <w:sz w:val="24"/>
          <w:szCs w:val="22"/>
        </w:rPr>
        <w:t xml:space="preserve"> </w:t>
      </w:r>
      <w:r w:rsidR="00074982">
        <w:rPr>
          <w:color w:val="000000"/>
          <w:sz w:val="24"/>
          <w:szCs w:val="22"/>
        </w:rPr>
        <w:tab/>
        <w:t xml:space="preserve">Participants reported their age, gender, and race.  Participants also reported whether they had consumed alcohol, tobacco, or caffeine in the past four hours, how many hours of sleep they’d had the night before, and how many hours of sleep they get in a typical night.  Participants reported the environment they were raised in (urban, suburban, or rural) and a number of </w:t>
      </w:r>
      <w:proofErr w:type="spellStart"/>
      <w:r w:rsidR="00074982">
        <w:rPr>
          <w:color w:val="000000"/>
          <w:sz w:val="24"/>
          <w:szCs w:val="22"/>
        </w:rPr>
        <w:t>Likert</w:t>
      </w:r>
      <w:proofErr w:type="spellEnd"/>
      <w:r w:rsidR="00074982">
        <w:rPr>
          <w:color w:val="000000"/>
          <w:sz w:val="24"/>
          <w:szCs w:val="22"/>
        </w:rPr>
        <w:t>-scale items regarding their history of interactions with Blacks (i.e. “Did you know many Blacks when you were growing up?” “Of the Blacks you knew, how many would you consider close friends?”).  Participants also reported how aggressive, violent, and dangerous they felt White Americans and African Americans were.</w:t>
      </w:r>
    </w:p>
    <w:p w:rsidR="00DF3947" w:rsidRPr="00DF3947" w:rsidRDefault="002D7100" w:rsidP="008120B4">
      <w:pPr>
        <w:pStyle w:val="Style-1"/>
        <w:spacing w:line="480" w:lineRule="auto"/>
        <w:rPr>
          <w:color w:val="000000"/>
          <w:sz w:val="24"/>
          <w:szCs w:val="22"/>
        </w:rPr>
      </w:pPr>
      <w:r w:rsidRPr="002D7100">
        <w:rPr>
          <w:b/>
          <w:color w:val="000000"/>
          <w:sz w:val="24"/>
          <w:szCs w:val="22"/>
        </w:rPr>
        <w:lastRenderedPageBreak/>
        <w:t xml:space="preserve"> </w:t>
      </w:r>
      <w:r w:rsidR="00705AEB">
        <w:rPr>
          <w:b/>
          <w:color w:val="000000"/>
          <w:sz w:val="24"/>
          <w:szCs w:val="22"/>
        </w:rPr>
        <w:tab/>
        <w:t>Positive and Negative Affect Scales</w:t>
      </w:r>
      <w:r w:rsidR="000151E8">
        <w:rPr>
          <w:b/>
          <w:color w:val="000000"/>
          <w:sz w:val="24"/>
          <w:szCs w:val="22"/>
        </w:rPr>
        <w:t xml:space="preserve">.  </w:t>
      </w:r>
      <w:r w:rsidR="00DF3947">
        <w:rPr>
          <w:color w:val="000000"/>
          <w:sz w:val="24"/>
          <w:szCs w:val="22"/>
        </w:rPr>
        <w:t xml:space="preserve">The Positive and Negative Affect Schedule (PANAS) (Watson, Clark, &amp; </w:t>
      </w:r>
      <w:proofErr w:type="spellStart"/>
      <w:r w:rsidR="00DF3947">
        <w:rPr>
          <w:color w:val="000000"/>
          <w:sz w:val="24"/>
          <w:szCs w:val="22"/>
        </w:rPr>
        <w:t>Tellegen</w:t>
      </w:r>
      <w:proofErr w:type="spellEnd"/>
      <w:r w:rsidR="00DF3947">
        <w:rPr>
          <w:color w:val="000000"/>
          <w:sz w:val="24"/>
          <w:szCs w:val="22"/>
        </w:rPr>
        <w:t xml:space="preserve">, 1988) is a brief questionnaire composed of two 10-item mood scales which measure separable factors of positive and negative affect.  Using </w:t>
      </w:r>
      <w:proofErr w:type="spellStart"/>
      <w:r w:rsidR="00DF3947">
        <w:rPr>
          <w:color w:val="000000"/>
          <w:sz w:val="24"/>
          <w:szCs w:val="22"/>
        </w:rPr>
        <w:t>Likert</w:t>
      </w:r>
      <w:proofErr w:type="spellEnd"/>
      <w:r w:rsidR="00DF3947">
        <w:rPr>
          <w:color w:val="000000"/>
          <w:sz w:val="24"/>
          <w:szCs w:val="22"/>
        </w:rPr>
        <w:t>-type ratings, participants report the extent to which they are experiencing a variety of positive (i.e. “Strong”, “Active”) and negative (i.e. “Guilty”, “Nervous”) emotions.</w:t>
      </w:r>
    </w:p>
    <w:p w:rsidR="008120B4" w:rsidRDefault="008120B4" w:rsidP="002D7100">
      <w:pPr>
        <w:pStyle w:val="Style-1"/>
        <w:spacing w:line="480" w:lineRule="auto"/>
        <w:ind w:firstLine="720"/>
        <w:rPr>
          <w:sz w:val="24"/>
          <w:szCs w:val="24"/>
        </w:rPr>
      </w:pPr>
      <w:proofErr w:type="gramStart"/>
      <w:r w:rsidRPr="002D7100">
        <w:rPr>
          <w:b/>
          <w:color w:val="000000"/>
          <w:sz w:val="24"/>
          <w:szCs w:val="24"/>
        </w:rPr>
        <w:t>Motivation to Respond Without Prejudice</w:t>
      </w:r>
      <w:r w:rsidR="000151E8">
        <w:rPr>
          <w:b/>
          <w:color w:val="000000"/>
          <w:sz w:val="24"/>
          <w:szCs w:val="24"/>
        </w:rPr>
        <w:t>.</w:t>
      </w:r>
      <w:proofErr w:type="gramEnd"/>
      <w:r w:rsidR="008D75FE" w:rsidRPr="008D75FE">
        <w:rPr>
          <w:color w:val="000000"/>
          <w:sz w:val="24"/>
          <w:szCs w:val="24"/>
        </w:rPr>
        <w:t xml:space="preserve"> </w:t>
      </w:r>
      <w:r w:rsidR="000151E8">
        <w:rPr>
          <w:color w:val="000000"/>
          <w:sz w:val="24"/>
          <w:szCs w:val="24"/>
        </w:rPr>
        <w:t xml:space="preserve"> </w:t>
      </w:r>
      <w:r w:rsidR="008D75FE" w:rsidRPr="008D75FE">
        <w:rPr>
          <w:color w:val="000000"/>
          <w:sz w:val="24"/>
          <w:szCs w:val="24"/>
        </w:rPr>
        <w:t xml:space="preserve">Plant </w:t>
      </w:r>
      <w:r w:rsidR="00ED3138">
        <w:rPr>
          <w:sz w:val="24"/>
          <w:szCs w:val="24"/>
        </w:rPr>
        <w:t xml:space="preserve">and Devine’s (1998) Internal (IMS) and External (EMS) Motivation to Respond </w:t>
      </w:r>
      <w:proofErr w:type="gramStart"/>
      <w:r w:rsidR="00ED3138">
        <w:rPr>
          <w:sz w:val="24"/>
          <w:szCs w:val="24"/>
        </w:rPr>
        <w:t>Without</w:t>
      </w:r>
      <w:proofErr w:type="gramEnd"/>
      <w:r w:rsidR="00ED3138">
        <w:rPr>
          <w:sz w:val="24"/>
          <w:szCs w:val="24"/>
        </w:rPr>
        <w:t xml:space="preserve"> Prejudice Scales </w:t>
      </w:r>
      <w:r w:rsidR="00A243A2" w:rsidRPr="002D7100">
        <w:rPr>
          <w:sz w:val="24"/>
          <w:szCs w:val="24"/>
        </w:rPr>
        <w:t>measure</w:t>
      </w:r>
      <w:r w:rsidRPr="002D7100">
        <w:rPr>
          <w:sz w:val="24"/>
          <w:szCs w:val="24"/>
        </w:rPr>
        <w:t xml:space="preserve"> </w:t>
      </w:r>
      <w:r w:rsidR="00ED3138">
        <w:rPr>
          <w:sz w:val="24"/>
          <w:szCs w:val="24"/>
        </w:rPr>
        <w:t xml:space="preserve">individual differences in the extent to which people attempt to control racial prejudice when interacting with and making judgments about others, for both internal and external reasons.  The IMS measures </w:t>
      </w:r>
      <w:r w:rsidRPr="002D7100">
        <w:rPr>
          <w:sz w:val="24"/>
          <w:szCs w:val="24"/>
        </w:rPr>
        <w:t xml:space="preserve">the degree to which participants </w:t>
      </w:r>
      <w:r w:rsidR="00ED3138">
        <w:rPr>
          <w:sz w:val="24"/>
          <w:szCs w:val="24"/>
        </w:rPr>
        <w:t xml:space="preserve">attempt to avoid </w:t>
      </w:r>
      <w:r w:rsidRPr="002D7100">
        <w:rPr>
          <w:sz w:val="24"/>
          <w:szCs w:val="24"/>
        </w:rPr>
        <w:t xml:space="preserve">using stereotypes when making social judgments </w:t>
      </w:r>
      <w:r w:rsidR="00ED3138">
        <w:rPr>
          <w:sz w:val="24"/>
          <w:szCs w:val="24"/>
        </w:rPr>
        <w:t xml:space="preserve">because of internal goals to be egalitarian </w:t>
      </w:r>
      <w:r w:rsidRPr="002D7100">
        <w:rPr>
          <w:sz w:val="24"/>
          <w:szCs w:val="24"/>
        </w:rPr>
        <w:t>(</w:t>
      </w:r>
      <w:r w:rsidRPr="002D7100">
        <w:rPr>
          <w:sz w:val="24"/>
          <w:szCs w:val="24"/>
        </w:rPr>
        <w:sym w:font="Symbol" w:char="F061"/>
      </w:r>
      <w:r w:rsidRPr="002D7100">
        <w:rPr>
          <w:sz w:val="24"/>
          <w:szCs w:val="24"/>
        </w:rPr>
        <w:t>=.81).  The EMS measures the degree to which participants are motivated by external sources, such as the potential social stigma that results from appearing bigoted (</w:t>
      </w:r>
      <w:r w:rsidRPr="002D7100">
        <w:rPr>
          <w:sz w:val="24"/>
          <w:szCs w:val="24"/>
        </w:rPr>
        <w:sym w:font="Symbol" w:char="F061"/>
      </w:r>
      <w:r w:rsidRPr="002D7100">
        <w:rPr>
          <w:sz w:val="24"/>
          <w:szCs w:val="24"/>
        </w:rPr>
        <w:t xml:space="preserve">=.80).   Together, the scales form a single </w:t>
      </w:r>
      <w:r w:rsidR="00ED3138">
        <w:rPr>
          <w:sz w:val="24"/>
          <w:szCs w:val="24"/>
        </w:rPr>
        <w:t>10</w:t>
      </w:r>
      <w:r w:rsidRPr="002D7100">
        <w:rPr>
          <w:sz w:val="24"/>
          <w:szCs w:val="24"/>
        </w:rPr>
        <w:t>-item questionnaire, with items rated from 1 (strongly disagree) to 9 (strongly agree</w:t>
      </w:r>
      <w:r w:rsidRPr="00DF3947">
        <w:rPr>
          <w:sz w:val="24"/>
          <w:szCs w:val="24"/>
        </w:rPr>
        <w:t xml:space="preserve">).  This measure </w:t>
      </w:r>
      <w:r w:rsidR="00ED3138" w:rsidRPr="00DF3947">
        <w:rPr>
          <w:sz w:val="24"/>
          <w:szCs w:val="24"/>
        </w:rPr>
        <w:t>was included</w:t>
      </w:r>
      <w:r w:rsidRPr="00DF3947">
        <w:rPr>
          <w:sz w:val="24"/>
          <w:szCs w:val="24"/>
        </w:rPr>
        <w:t xml:space="preserve"> </w:t>
      </w:r>
      <w:r w:rsidR="00ED3138" w:rsidRPr="00DF3947">
        <w:rPr>
          <w:sz w:val="24"/>
          <w:szCs w:val="24"/>
        </w:rPr>
        <w:t xml:space="preserve">because individual differences in </w:t>
      </w:r>
      <w:r w:rsidRPr="00DF3947">
        <w:rPr>
          <w:sz w:val="24"/>
          <w:szCs w:val="24"/>
        </w:rPr>
        <w:t xml:space="preserve">these motivational factors </w:t>
      </w:r>
      <w:r w:rsidR="00ED3138" w:rsidRPr="00DF3947">
        <w:rPr>
          <w:sz w:val="24"/>
          <w:szCs w:val="24"/>
        </w:rPr>
        <w:t xml:space="preserve">has been shown in previous research to modulate ACC activation following race-biased errors in the WIT (Amodio et al., 2008) and </w:t>
      </w:r>
      <w:r w:rsidRPr="00DF3947">
        <w:rPr>
          <w:sz w:val="24"/>
          <w:szCs w:val="24"/>
        </w:rPr>
        <w:t xml:space="preserve">may affect </w:t>
      </w:r>
      <w:r w:rsidR="00ED3138" w:rsidRPr="00DF3947">
        <w:rPr>
          <w:sz w:val="24"/>
          <w:szCs w:val="24"/>
        </w:rPr>
        <w:t xml:space="preserve">participants’ use of automatic and control-related processes following consumption of an alcohol placebo </w:t>
      </w:r>
      <w:r w:rsidRPr="00DF3947">
        <w:rPr>
          <w:sz w:val="24"/>
          <w:szCs w:val="24"/>
        </w:rPr>
        <w:t>(</w:t>
      </w:r>
      <w:proofErr w:type="spellStart"/>
      <w:r w:rsidRPr="00DF3947">
        <w:rPr>
          <w:sz w:val="24"/>
          <w:szCs w:val="24"/>
        </w:rPr>
        <w:t>Schlauch</w:t>
      </w:r>
      <w:proofErr w:type="spellEnd"/>
      <w:r w:rsidR="00ED3138" w:rsidRPr="00DF3947">
        <w:rPr>
          <w:sz w:val="24"/>
          <w:szCs w:val="24"/>
        </w:rPr>
        <w:t xml:space="preserve"> et al.</w:t>
      </w:r>
      <w:r w:rsidRPr="00DF3947">
        <w:rPr>
          <w:sz w:val="24"/>
          <w:szCs w:val="24"/>
        </w:rPr>
        <w:t>, 2009).</w:t>
      </w:r>
    </w:p>
    <w:p w:rsidR="000151E8" w:rsidRDefault="008D75FE" w:rsidP="000151E8">
      <w:pPr>
        <w:pStyle w:val="Style-1"/>
        <w:spacing w:line="480" w:lineRule="auto"/>
        <w:rPr>
          <w:b/>
          <w:sz w:val="24"/>
          <w:szCs w:val="24"/>
        </w:rPr>
      </w:pPr>
      <w:r w:rsidRPr="008D75FE">
        <w:rPr>
          <w:b/>
          <w:sz w:val="24"/>
          <w:szCs w:val="24"/>
        </w:rPr>
        <w:t>Weapons Identification Task (WIT)</w:t>
      </w:r>
    </w:p>
    <w:p w:rsidR="00166278" w:rsidRDefault="00ED3138" w:rsidP="000151E8">
      <w:pPr>
        <w:pStyle w:val="Style-1"/>
        <w:spacing w:line="480" w:lineRule="auto"/>
        <w:ind w:firstLine="720"/>
        <w:rPr>
          <w:sz w:val="24"/>
          <w:szCs w:val="24"/>
        </w:rPr>
      </w:pPr>
      <w:r>
        <w:rPr>
          <w:sz w:val="24"/>
          <w:szCs w:val="24"/>
        </w:rPr>
        <w:t xml:space="preserve">The WIT (Payne, 2001) measures racial bias by assessing the extent to which priming with pictures of white versus black men’s faces affects the speed and accuracy </w:t>
      </w:r>
      <w:r>
        <w:rPr>
          <w:sz w:val="24"/>
          <w:szCs w:val="24"/>
        </w:rPr>
        <w:lastRenderedPageBreak/>
        <w:t>with which participants can identify handguns (i.e., threat-related objects) and hand tools (i.e., harmless objects)</w:t>
      </w:r>
      <w:r w:rsidR="00166278">
        <w:rPr>
          <w:sz w:val="24"/>
          <w:szCs w:val="24"/>
        </w:rPr>
        <w:t xml:space="preserve">.  </w:t>
      </w:r>
      <w:r w:rsidR="00166278" w:rsidRPr="006256FA">
        <w:rPr>
          <w:sz w:val="24"/>
          <w:szCs w:val="24"/>
        </w:rPr>
        <w:t xml:space="preserve">Stimuli used in this task include pictures of four handguns, four tools, four white male faces, and four black male faces.  Images are digitized at 228 x 172 pixels. </w:t>
      </w:r>
      <w:r w:rsidR="00166278">
        <w:rPr>
          <w:sz w:val="24"/>
          <w:szCs w:val="24"/>
        </w:rPr>
        <w:t xml:space="preserve"> </w:t>
      </w:r>
      <w:r w:rsidR="00166278" w:rsidRPr="006256FA">
        <w:rPr>
          <w:sz w:val="24"/>
          <w:szCs w:val="24"/>
        </w:rPr>
        <w:t>On each trial of the WIT, participants are first primed with either a white face or black face prime f</w:t>
      </w:r>
      <w:r w:rsidR="00166278">
        <w:rPr>
          <w:sz w:val="24"/>
          <w:szCs w:val="24"/>
        </w:rPr>
        <w:t>or 200ms, then shown a tool or</w:t>
      </w:r>
      <w:r w:rsidR="00166278" w:rsidRPr="006256FA">
        <w:rPr>
          <w:sz w:val="24"/>
          <w:szCs w:val="24"/>
        </w:rPr>
        <w:t xml:space="preserve"> gun target for 200ms, which is subsequently covered by a pattern mask.  Participants are asked to identify the object as being either a tool (left hand) or gun (right hand, counterbalanced across </w:t>
      </w:r>
      <w:r w:rsidR="009C5471">
        <w:rPr>
          <w:sz w:val="24"/>
          <w:szCs w:val="24"/>
        </w:rPr>
        <w:t>participant</w:t>
      </w:r>
      <w:r w:rsidR="00166278" w:rsidRPr="006256FA">
        <w:rPr>
          <w:sz w:val="24"/>
          <w:szCs w:val="24"/>
        </w:rPr>
        <w:t xml:space="preserve">s).  The post-target pattern mask remains on the display until either the </w:t>
      </w:r>
      <w:r w:rsidR="009C5471">
        <w:rPr>
          <w:sz w:val="24"/>
          <w:szCs w:val="24"/>
        </w:rPr>
        <w:t>participant</w:t>
      </w:r>
      <w:r w:rsidR="00166278" w:rsidRPr="006256FA">
        <w:rPr>
          <w:sz w:val="24"/>
          <w:szCs w:val="24"/>
        </w:rPr>
        <w:t xml:space="preserve"> makes a response or 2000ms elapse.  </w:t>
      </w:r>
      <w:r w:rsidR="00166278">
        <w:rPr>
          <w:sz w:val="24"/>
          <w:szCs w:val="24"/>
        </w:rPr>
        <w:t xml:space="preserve">On trials which the </w:t>
      </w:r>
      <w:r w:rsidR="009C5471">
        <w:rPr>
          <w:sz w:val="24"/>
          <w:szCs w:val="24"/>
        </w:rPr>
        <w:t>participant</w:t>
      </w:r>
      <w:r w:rsidR="00166278">
        <w:rPr>
          <w:sz w:val="24"/>
          <w:szCs w:val="24"/>
        </w:rPr>
        <w:t xml:space="preserve"> fails to press a button within 500ms, the post-target pattern mask turns red, letting the </w:t>
      </w:r>
      <w:r w:rsidR="009C5471">
        <w:rPr>
          <w:sz w:val="24"/>
          <w:szCs w:val="24"/>
        </w:rPr>
        <w:t>participant</w:t>
      </w:r>
      <w:r w:rsidR="00166278">
        <w:rPr>
          <w:sz w:val="24"/>
          <w:szCs w:val="24"/>
        </w:rPr>
        <w:t xml:space="preserve"> know he or she was too slow on that trial.  A schematic of the WIT is given in Figure 1. </w:t>
      </w:r>
    </w:p>
    <w:p w:rsidR="00166278" w:rsidRPr="006256FA" w:rsidRDefault="00166278" w:rsidP="00166278">
      <w:pPr>
        <w:pStyle w:val="Style-1"/>
        <w:spacing w:line="480" w:lineRule="auto"/>
        <w:ind w:firstLine="720"/>
        <w:rPr>
          <w:sz w:val="24"/>
          <w:szCs w:val="24"/>
        </w:rPr>
      </w:pPr>
      <w:r>
        <w:rPr>
          <w:sz w:val="24"/>
          <w:szCs w:val="24"/>
        </w:rPr>
        <w:t xml:space="preserve">Previous research indicates that </w:t>
      </w:r>
      <w:r w:rsidRPr="006256FA">
        <w:rPr>
          <w:sz w:val="24"/>
          <w:szCs w:val="24"/>
        </w:rPr>
        <w:t>participants make more errors on Black-tool trials and make faster responses on Black-gun trials</w:t>
      </w:r>
      <w:r>
        <w:rPr>
          <w:sz w:val="24"/>
          <w:szCs w:val="24"/>
        </w:rPr>
        <w:t xml:space="preserve">, consistent with the idea that implicit biases (i.e., stereotypes linking young Black men with violence) shape performance in the task (e.g., Lambert et al., 2003; Payne, 2001, 2005; Payne, </w:t>
      </w:r>
      <w:proofErr w:type="spellStart"/>
      <w:r>
        <w:rPr>
          <w:sz w:val="24"/>
          <w:szCs w:val="24"/>
        </w:rPr>
        <w:t>Shimozu</w:t>
      </w:r>
      <w:proofErr w:type="spellEnd"/>
      <w:r>
        <w:rPr>
          <w:sz w:val="24"/>
          <w:szCs w:val="24"/>
        </w:rPr>
        <w:t>, &amp; Jacoby, 2005)</w:t>
      </w:r>
      <w:r w:rsidRPr="00F42D79">
        <w:rPr>
          <w:sz w:val="24"/>
          <w:szCs w:val="24"/>
        </w:rPr>
        <w:t xml:space="preserve">.  </w:t>
      </w:r>
      <w:r>
        <w:rPr>
          <w:sz w:val="24"/>
          <w:szCs w:val="24"/>
        </w:rPr>
        <w:t>As in</w:t>
      </w:r>
      <w:r w:rsidR="00DF3947">
        <w:rPr>
          <w:sz w:val="24"/>
          <w:szCs w:val="24"/>
        </w:rPr>
        <w:t xml:space="preserve"> previous research</w:t>
      </w:r>
      <w:r>
        <w:rPr>
          <w:sz w:val="24"/>
          <w:szCs w:val="24"/>
        </w:rPr>
        <w:t>, p</w:t>
      </w:r>
      <w:r w:rsidRPr="00F42D79">
        <w:rPr>
          <w:sz w:val="24"/>
          <w:szCs w:val="24"/>
        </w:rPr>
        <w:t xml:space="preserve">articipants </w:t>
      </w:r>
      <w:r>
        <w:rPr>
          <w:sz w:val="24"/>
          <w:szCs w:val="24"/>
        </w:rPr>
        <w:t>were</w:t>
      </w:r>
      <w:r w:rsidRPr="00F42D79">
        <w:rPr>
          <w:sz w:val="24"/>
          <w:szCs w:val="24"/>
        </w:rPr>
        <w:t xml:space="preserve"> informed that errors on black-tool and on white-gun trials are indicative of race bias.  These instructions have been demonstrated to increase the accessibility of racial bias and cause more errors on stereotype-incongruent trials (Payne et al., 2002; </w:t>
      </w:r>
      <w:proofErr w:type="spellStart"/>
      <w:r w:rsidRPr="00F42D79">
        <w:rPr>
          <w:sz w:val="24"/>
          <w:szCs w:val="24"/>
        </w:rPr>
        <w:t>Schlauch</w:t>
      </w:r>
      <w:proofErr w:type="spellEnd"/>
      <w:r w:rsidRPr="00F42D79">
        <w:rPr>
          <w:sz w:val="24"/>
          <w:szCs w:val="24"/>
        </w:rPr>
        <w:t xml:space="preserve"> et al., 2009).  This</w:t>
      </w:r>
      <w:r w:rsidRPr="006256FA">
        <w:rPr>
          <w:sz w:val="24"/>
          <w:szCs w:val="24"/>
        </w:rPr>
        <w:t xml:space="preserve"> task has been found to be highly socially motivating, and </w:t>
      </w:r>
      <w:r w:rsidR="009C5471">
        <w:rPr>
          <w:sz w:val="24"/>
          <w:szCs w:val="24"/>
        </w:rPr>
        <w:t>participant</w:t>
      </w:r>
      <w:r w:rsidRPr="006256FA">
        <w:rPr>
          <w:sz w:val="24"/>
          <w:szCs w:val="24"/>
        </w:rPr>
        <w:t xml:space="preserve">s invest considerable effort attempting to overcome their innate biases.  While the task does not give </w:t>
      </w:r>
      <w:r>
        <w:rPr>
          <w:sz w:val="24"/>
          <w:szCs w:val="24"/>
        </w:rPr>
        <w:t xml:space="preserve">accuracy </w:t>
      </w:r>
      <w:r w:rsidRPr="006256FA">
        <w:rPr>
          <w:sz w:val="24"/>
          <w:szCs w:val="24"/>
        </w:rPr>
        <w:t xml:space="preserve">feedback, </w:t>
      </w:r>
      <w:r w:rsidR="009C5471">
        <w:rPr>
          <w:sz w:val="24"/>
          <w:szCs w:val="24"/>
        </w:rPr>
        <w:t>participant</w:t>
      </w:r>
      <w:r w:rsidRPr="006256FA">
        <w:rPr>
          <w:sz w:val="24"/>
          <w:szCs w:val="24"/>
        </w:rPr>
        <w:t xml:space="preserve">s have no trouble recognizing their errors.  </w:t>
      </w:r>
    </w:p>
    <w:p w:rsidR="001F22E8" w:rsidRPr="006256FA" w:rsidRDefault="00166278" w:rsidP="001F22E8">
      <w:pPr>
        <w:pStyle w:val="Style-1"/>
        <w:spacing w:line="480" w:lineRule="auto"/>
        <w:ind w:firstLine="720"/>
        <w:rPr>
          <w:sz w:val="24"/>
          <w:szCs w:val="24"/>
        </w:rPr>
      </w:pPr>
      <w:r>
        <w:rPr>
          <w:sz w:val="24"/>
          <w:szCs w:val="24"/>
        </w:rPr>
        <w:lastRenderedPageBreak/>
        <w:t>Participants</w:t>
      </w:r>
      <w:r w:rsidRPr="006256FA">
        <w:rPr>
          <w:sz w:val="24"/>
          <w:szCs w:val="24"/>
        </w:rPr>
        <w:t xml:space="preserve"> first perform</w:t>
      </w:r>
      <w:r>
        <w:rPr>
          <w:sz w:val="24"/>
          <w:szCs w:val="24"/>
        </w:rPr>
        <w:t>ed</w:t>
      </w:r>
      <w:r w:rsidRPr="006256FA">
        <w:rPr>
          <w:sz w:val="24"/>
          <w:szCs w:val="24"/>
        </w:rPr>
        <w:t xml:space="preserve"> a single practice block of</w:t>
      </w:r>
      <w:r w:rsidR="00DF3947">
        <w:rPr>
          <w:sz w:val="24"/>
          <w:szCs w:val="24"/>
        </w:rPr>
        <w:t xml:space="preserve"> 24 </w:t>
      </w:r>
      <w:r w:rsidRPr="006256FA">
        <w:rPr>
          <w:sz w:val="24"/>
          <w:szCs w:val="24"/>
        </w:rPr>
        <w:t>trials</w:t>
      </w:r>
      <w:r w:rsidR="00DF3947">
        <w:rPr>
          <w:sz w:val="24"/>
          <w:szCs w:val="24"/>
        </w:rPr>
        <w:t>.  Participants with an excess of responses slower than 500ms repeated the practice until their reaction times improved.</w:t>
      </w:r>
      <w:r>
        <w:rPr>
          <w:sz w:val="24"/>
          <w:szCs w:val="24"/>
        </w:rPr>
        <w:t xml:space="preserve"> </w:t>
      </w:r>
      <w:r w:rsidR="00DF3947">
        <w:rPr>
          <w:sz w:val="24"/>
          <w:szCs w:val="24"/>
        </w:rPr>
        <w:t xml:space="preserve"> Following the practice, participants</w:t>
      </w:r>
      <w:r>
        <w:rPr>
          <w:sz w:val="24"/>
          <w:szCs w:val="24"/>
        </w:rPr>
        <w:t xml:space="preserve"> </w:t>
      </w:r>
      <w:r w:rsidRPr="006256FA">
        <w:rPr>
          <w:sz w:val="24"/>
          <w:szCs w:val="24"/>
        </w:rPr>
        <w:t>perform</w:t>
      </w:r>
      <w:r>
        <w:rPr>
          <w:sz w:val="24"/>
          <w:szCs w:val="24"/>
        </w:rPr>
        <w:t>ed</w:t>
      </w:r>
      <w:r w:rsidRPr="006256FA">
        <w:rPr>
          <w:sz w:val="24"/>
          <w:szCs w:val="24"/>
        </w:rPr>
        <w:t xml:space="preserve"> six blocks of the task while BOLD images </w:t>
      </w:r>
      <w:r>
        <w:rPr>
          <w:sz w:val="24"/>
          <w:szCs w:val="24"/>
        </w:rPr>
        <w:t>were</w:t>
      </w:r>
      <w:r w:rsidRPr="006256FA">
        <w:rPr>
          <w:sz w:val="24"/>
          <w:szCs w:val="24"/>
        </w:rPr>
        <w:t xml:space="preserve"> </w:t>
      </w:r>
      <w:r>
        <w:rPr>
          <w:sz w:val="24"/>
          <w:szCs w:val="24"/>
        </w:rPr>
        <w:t>acquired</w:t>
      </w:r>
      <w:r w:rsidRPr="006256FA">
        <w:rPr>
          <w:sz w:val="24"/>
          <w:szCs w:val="24"/>
        </w:rPr>
        <w:t xml:space="preserve"> with the fMRI.  </w:t>
      </w:r>
      <w:r>
        <w:rPr>
          <w:sz w:val="24"/>
          <w:szCs w:val="24"/>
        </w:rPr>
        <w:t xml:space="preserve">(FOV: 256mm X 256mm, TR/TE: 1700/28ms, Slice thickness: 4mm, Slice number: 27, Flip angle: 90°, Resolution: 64x64, Voxel size: 4mm x 4mm x 4mm)  </w:t>
      </w:r>
      <w:r w:rsidRPr="006256FA">
        <w:rPr>
          <w:sz w:val="24"/>
          <w:szCs w:val="24"/>
        </w:rPr>
        <w:t>Each block of the task feature</w:t>
      </w:r>
      <w:r>
        <w:rPr>
          <w:sz w:val="24"/>
          <w:szCs w:val="24"/>
        </w:rPr>
        <w:t>d</w:t>
      </w:r>
      <w:r w:rsidRPr="006256FA">
        <w:rPr>
          <w:sz w:val="24"/>
          <w:szCs w:val="24"/>
        </w:rPr>
        <w:t xml:space="preserve"> 16 trials of each face-object pairing</w:t>
      </w:r>
      <w:r>
        <w:rPr>
          <w:sz w:val="24"/>
          <w:szCs w:val="24"/>
        </w:rPr>
        <w:t xml:space="preserve">; each block lasted about six minutes.  </w:t>
      </w:r>
      <w:r w:rsidR="001F22E8" w:rsidRPr="007341D0">
        <w:rPr>
          <w:sz w:val="24"/>
          <w:szCs w:val="24"/>
        </w:rPr>
        <w:t>The inter-trial interval (ITI) was jittered such that there were 0ms, 2000ms, or 4000ms of fixation between trials.</w:t>
      </w:r>
      <w:r w:rsidR="001F22E8" w:rsidRPr="006256FA">
        <w:rPr>
          <w:sz w:val="24"/>
          <w:szCs w:val="24"/>
        </w:rPr>
        <w:t xml:space="preserve">  </w:t>
      </w:r>
      <w:r w:rsidR="001F22E8">
        <w:rPr>
          <w:sz w:val="24"/>
          <w:szCs w:val="24"/>
        </w:rPr>
        <w:t>T</w:t>
      </w:r>
      <w:r w:rsidR="00403331">
        <w:rPr>
          <w:sz w:val="24"/>
          <w:szCs w:val="24"/>
        </w:rPr>
        <w:t>his wa</w:t>
      </w:r>
      <w:r w:rsidR="001F22E8" w:rsidRPr="006256FA">
        <w:rPr>
          <w:sz w:val="24"/>
          <w:szCs w:val="24"/>
        </w:rPr>
        <w:t>s expected to increase the total variability of the BOLD data, increasing analytical power.</w:t>
      </w:r>
    </w:p>
    <w:p w:rsidR="008120B4" w:rsidRPr="00166278" w:rsidRDefault="00166278" w:rsidP="00166278">
      <w:pPr>
        <w:spacing w:line="480" w:lineRule="auto"/>
        <w:rPr>
          <w:b/>
        </w:rPr>
      </w:pPr>
      <w:r>
        <w:rPr>
          <w:b/>
        </w:rPr>
        <w:t>Beverage Administration</w:t>
      </w:r>
    </w:p>
    <w:p w:rsidR="008120B4" w:rsidRPr="006256FA" w:rsidRDefault="008120B4" w:rsidP="008120B4">
      <w:pPr>
        <w:pStyle w:val="Style-1"/>
        <w:spacing w:line="480" w:lineRule="auto"/>
        <w:ind w:firstLine="720"/>
        <w:rPr>
          <w:sz w:val="24"/>
          <w:szCs w:val="24"/>
        </w:rPr>
      </w:pPr>
      <w:r w:rsidRPr="006256FA">
        <w:rPr>
          <w:sz w:val="24"/>
          <w:szCs w:val="24"/>
        </w:rPr>
        <w:t xml:space="preserve">To ensure that participants abstained from </w:t>
      </w:r>
      <w:r w:rsidR="00A243A2">
        <w:rPr>
          <w:sz w:val="24"/>
          <w:szCs w:val="24"/>
        </w:rPr>
        <w:t xml:space="preserve">alcohol prior to the study, all participants received </w:t>
      </w:r>
      <w:r w:rsidRPr="006256FA">
        <w:rPr>
          <w:sz w:val="24"/>
          <w:szCs w:val="24"/>
        </w:rPr>
        <w:t>a test of breath alcohol concentration (</w:t>
      </w:r>
      <w:proofErr w:type="spellStart"/>
      <w:r w:rsidRPr="006256FA">
        <w:rPr>
          <w:sz w:val="24"/>
          <w:szCs w:val="24"/>
        </w:rPr>
        <w:t>BrAC</w:t>
      </w:r>
      <w:proofErr w:type="spellEnd"/>
      <w:r w:rsidRPr="006256FA">
        <w:rPr>
          <w:sz w:val="24"/>
          <w:szCs w:val="24"/>
        </w:rPr>
        <w:t>)</w:t>
      </w:r>
      <w:r w:rsidR="00A243A2">
        <w:rPr>
          <w:sz w:val="24"/>
          <w:szCs w:val="24"/>
        </w:rPr>
        <w:t xml:space="preserve"> immediately prior to receipt of the beverage</w:t>
      </w:r>
      <w:r w:rsidRPr="006256FA">
        <w:rPr>
          <w:sz w:val="24"/>
          <w:szCs w:val="24"/>
        </w:rPr>
        <w:t xml:space="preserve">.  Participants with a </w:t>
      </w:r>
      <w:proofErr w:type="spellStart"/>
      <w:r w:rsidRPr="006256FA">
        <w:rPr>
          <w:sz w:val="24"/>
          <w:szCs w:val="24"/>
        </w:rPr>
        <w:t>BrAC</w:t>
      </w:r>
      <w:proofErr w:type="spellEnd"/>
      <w:r w:rsidRPr="006256FA">
        <w:rPr>
          <w:sz w:val="24"/>
          <w:szCs w:val="24"/>
        </w:rPr>
        <w:t xml:space="preserve"> above .00 </w:t>
      </w:r>
      <w:r w:rsidR="00A243A2">
        <w:rPr>
          <w:sz w:val="24"/>
          <w:szCs w:val="24"/>
        </w:rPr>
        <w:t>were dismissed</w:t>
      </w:r>
      <w:r w:rsidR="001F22E8">
        <w:rPr>
          <w:sz w:val="24"/>
          <w:szCs w:val="24"/>
        </w:rPr>
        <w:t xml:space="preserve"> (one participant was rescheduled and another was excluded from the study)</w:t>
      </w:r>
      <w:r w:rsidRPr="006256FA">
        <w:rPr>
          <w:sz w:val="24"/>
          <w:szCs w:val="24"/>
        </w:rPr>
        <w:t>.</w:t>
      </w:r>
      <w:r w:rsidR="009C5471">
        <w:rPr>
          <w:sz w:val="24"/>
          <w:szCs w:val="24"/>
        </w:rPr>
        <w:t xml:space="preserve">  Female participants were also asked to take a pregnancy test and, in the case of a positive test, excluded from the study (no participants).</w:t>
      </w:r>
    </w:p>
    <w:p w:rsidR="008120B4" w:rsidRPr="006256FA" w:rsidRDefault="008120B4" w:rsidP="008120B4">
      <w:pPr>
        <w:pStyle w:val="Style-1"/>
        <w:spacing w:line="480" w:lineRule="auto"/>
        <w:ind w:firstLine="720"/>
        <w:rPr>
          <w:sz w:val="24"/>
          <w:szCs w:val="24"/>
        </w:rPr>
      </w:pPr>
      <w:r w:rsidRPr="006256FA">
        <w:rPr>
          <w:sz w:val="24"/>
          <w:szCs w:val="24"/>
        </w:rPr>
        <w:t xml:space="preserve"> </w:t>
      </w:r>
      <w:r w:rsidR="00A243A2">
        <w:rPr>
          <w:sz w:val="24"/>
          <w:szCs w:val="24"/>
        </w:rPr>
        <w:t>P</w:t>
      </w:r>
      <w:r w:rsidRPr="006256FA">
        <w:rPr>
          <w:sz w:val="24"/>
          <w:szCs w:val="24"/>
        </w:rPr>
        <w:t>articipants w</w:t>
      </w:r>
      <w:r w:rsidR="00A243A2">
        <w:rPr>
          <w:sz w:val="24"/>
          <w:szCs w:val="24"/>
        </w:rPr>
        <w:t>ere</w:t>
      </w:r>
      <w:r w:rsidRPr="006256FA">
        <w:rPr>
          <w:sz w:val="24"/>
          <w:szCs w:val="24"/>
        </w:rPr>
        <w:t xml:space="preserve"> randomly assigned to one of two beverage conditions.  Part</w:t>
      </w:r>
      <w:r w:rsidR="00A243A2">
        <w:rPr>
          <w:sz w:val="24"/>
          <w:szCs w:val="24"/>
        </w:rPr>
        <w:t xml:space="preserve">icipants in the control group </w:t>
      </w:r>
      <w:r w:rsidRPr="006256FA">
        <w:rPr>
          <w:sz w:val="24"/>
          <w:szCs w:val="24"/>
        </w:rPr>
        <w:t>consume</w:t>
      </w:r>
      <w:r w:rsidR="00A243A2">
        <w:rPr>
          <w:sz w:val="24"/>
          <w:szCs w:val="24"/>
        </w:rPr>
        <w:t>d</w:t>
      </w:r>
      <w:r w:rsidRPr="006256FA">
        <w:rPr>
          <w:sz w:val="24"/>
          <w:szCs w:val="24"/>
        </w:rPr>
        <w:t xml:space="preserve"> a beverage of tonic water </w:t>
      </w:r>
      <w:r w:rsidR="00D132BE">
        <w:rPr>
          <w:sz w:val="24"/>
          <w:szCs w:val="24"/>
        </w:rPr>
        <w:t xml:space="preserve">which they knew </w:t>
      </w:r>
      <w:r w:rsidRPr="006256FA">
        <w:rPr>
          <w:sz w:val="24"/>
          <w:szCs w:val="24"/>
        </w:rPr>
        <w:t>contain</w:t>
      </w:r>
      <w:r w:rsidR="00D132BE">
        <w:rPr>
          <w:sz w:val="24"/>
          <w:szCs w:val="24"/>
        </w:rPr>
        <w:t>ed</w:t>
      </w:r>
      <w:r w:rsidRPr="006256FA">
        <w:rPr>
          <w:sz w:val="24"/>
          <w:szCs w:val="24"/>
        </w:rPr>
        <w:t xml:space="preserve"> no alcohol.  Participants in the placebo condition consume</w:t>
      </w:r>
      <w:r w:rsidR="00A243A2">
        <w:rPr>
          <w:sz w:val="24"/>
          <w:szCs w:val="24"/>
        </w:rPr>
        <w:t>d</w:t>
      </w:r>
      <w:r w:rsidRPr="006256FA">
        <w:rPr>
          <w:sz w:val="24"/>
          <w:szCs w:val="24"/>
        </w:rPr>
        <w:t xml:space="preserve"> a beverage </w:t>
      </w:r>
      <w:r w:rsidR="00D132BE">
        <w:rPr>
          <w:sz w:val="24"/>
          <w:szCs w:val="24"/>
        </w:rPr>
        <w:t xml:space="preserve">consisting mostly of tonic water but including </w:t>
      </w:r>
      <w:r w:rsidRPr="006256FA">
        <w:rPr>
          <w:sz w:val="24"/>
          <w:szCs w:val="24"/>
        </w:rPr>
        <w:t xml:space="preserve">a trivial amount </w:t>
      </w:r>
      <w:r>
        <w:rPr>
          <w:sz w:val="24"/>
          <w:szCs w:val="24"/>
        </w:rPr>
        <w:t xml:space="preserve">of </w:t>
      </w:r>
      <w:r w:rsidRPr="006256FA">
        <w:rPr>
          <w:sz w:val="24"/>
          <w:szCs w:val="24"/>
        </w:rPr>
        <w:t xml:space="preserve">alcohol (0.04 g/kg ethanol), </w:t>
      </w:r>
      <w:r w:rsidR="00D132BE">
        <w:rPr>
          <w:sz w:val="24"/>
          <w:szCs w:val="24"/>
        </w:rPr>
        <w:t xml:space="preserve">and were </w:t>
      </w:r>
      <w:r w:rsidRPr="006256FA">
        <w:rPr>
          <w:sz w:val="24"/>
          <w:szCs w:val="24"/>
        </w:rPr>
        <w:t>told that the beverage contain</w:t>
      </w:r>
      <w:r w:rsidR="00D132BE">
        <w:rPr>
          <w:sz w:val="24"/>
          <w:szCs w:val="24"/>
        </w:rPr>
        <w:t>ed</w:t>
      </w:r>
      <w:r w:rsidRPr="006256FA">
        <w:rPr>
          <w:sz w:val="24"/>
          <w:szCs w:val="24"/>
        </w:rPr>
        <w:t xml:space="preserve"> “a moderate amount” of alcohol.  </w:t>
      </w:r>
      <w:r w:rsidRPr="006256FA">
        <w:rPr>
          <w:sz w:val="24"/>
          <w:szCs w:val="24"/>
        </w:rPr>
        <w:lastRenderedPageBreak/>
        <w:t xml:space="preserve">Women </w:t>
      </w:r>
      <w:r w:rsidR="00A243A2">
        <w:rPr>
          <w:sz w:val="24"/>
          <w:szCs w:val="24"/>
        </w:rPr>
        <w:t>in the study were</w:t>
      </w:r>
      <w:r w:rsidRPr="006256FA">
        <w:rPr>
          <w:sz w:val="24"/>
          <w:szCs w:val="24"/>
        </w:rPr>
        <w:t xml:space="preserve"> asked to self-administer a pregnancy test</w:t>
      </w:r>
      <w:r w:rsidR="00A243A2">
        <w:rPr>
          <w:sz w:val="24"/>
          <w:szCs w:val="24"/>
        </w:rPr>
        <w:t xml:space="preserve"> before receiving the beverage</w:t>
      </w:r>
      <w:r w:rsidRPr="006256FA">
        <w:rPr>
          <w:sz w:val="24"/>
          <w:szCs w:val="24"/>
        </w:rPr>
        <w:t>, and in the event of a positive test, excluded from the study.</w:t>
      </w:r>
    </w:p>
    <w:p w:rsidR="008120B4" w:rsidRDefault="008120B4" w:rsidP="008120B4">
      <w:pPr>
        <w:pStyle w:val="Style-1"/>
        <w:spacing w:line="480" w:lineRule="auto"/>
        <w:ind w:firstLine="720"/>
        <w:rPr>
          <w:sz w:val="24"/>
          <w:szCs w:val="24"/>
        </w:rPr>
      </w:pPr>
      <w:r w:rsidRPr="006256FA">
        <w:rPr>
          <w:sz w:val="24"/>
          <w:szCs w:val="24"/>
        </w:rPr>
        <w:t xml:space="preserve">In both beverage conditions, the beverage </w:t>
      </w:r>
      <w:r w:rsidR="00706F1E">
        <w:rPr>
          <w:sz w:val="24"/>
          <w:szCs w:val="24"/>
        </w:rPr>
        <w:t>wa</w:t>
      </w:r>
      <w:r w:rsidRPr="006256FA">
        <w:rPr>
          <w:sz w:val="24"/>
          <w:szCs w:val="24"/>
        </w:rPr>
        <w:t xml:space="preserve">s poured in front of the participant.  </w:t>
      </w:r>
      <w:r w:rsidR="00D132BE">
        <w:rPr>
          <w:sz w:val="24"/>
          <w:szCs w:val="24"/>
        </w:rPr>
        <w:t>To bolster the placebo cover story, t</w:t>
      </w:r>
      <w:r w:rsidRPr="006256FA">
        <w:rPr>
          <w:sz w:val="24"/>
          <w:szCs w:val="24"/>
        </w:rPr>
        <w:t xml:space="preserve">he placebo vodka </w:t>
      </w:r>
      <w:r w:rsidR="00D132BE">
        <w:rPr>
          <w:sz w:val="24"/>
          <w:szCs w:val="24"/>
        </w:rPr>
        <w:t xml:space="preserve">(90% </w:t>
      </w:r>
      <w:proofErr w:type="spellStart"/>
      <w:r w:rsidR="00D132BE">
        <w:rPr>
          <w:sz w:val="24"/>
          <w:szCs w:val="24"/>
        </w:rPr>
        <w:t>decarbonated</w:t>
      </w:r>
      <w:proofErr w:type="spellEnd"/>
      <w:r w:rsidR="00D132BE">
        <w:rPr>
          <w:sz w:val="24"/>
          <w:szCs w:val="24"/>
        </w:rPr>
        <w:t xml:space="preserve"> tonic water; 10% 100-proof vodka) was </w:t>
      </w:r>
      <w:r w:rsidRPr="006256FA">
        <w:rPr>
          <w:sz w:val="24"/>
          <w:szCs w:val="24"/>
        </w:rPr>
        <w:t>kept in and poured from a Smirnoff 100-proof vodka</w:t>
      </w:r>
      <w:r w:rsidR="00D132BE">
        <w:rPr>
          <w:sz w:val="24"/>
          <w:szCs w:val="24"/>
        </w:rPr>
        <w:t xml:space="preserve"> bottle</w:t>
      </w:r>
      <w:r w:rsidRPr="006256FA">
        <w:rPr>
          <w:sz w:val="24"/>
          <w:szCs w:val="24"/>
        </w:rPr>
        <w:t xml:space="preserve">.  </w:t>
      </w:r>
      <w:r w:rsidR="00D132BE">
        <w:rPr>
          <w:sz w:val="24"/>
          <w:szCs w:val="24"/>
        </w:rPr>
        <w:t>To achieve the placebo alcohol dose, t</w:t>
      </w:r>
      <w:r w:rsidRPr="006256FA">
        <w:rPr>
          <w:sz w:val="24"/>
          <w:szCs w:val="24"/>
        </w:rPr>
        <w:t xml:space="preserve">he placebo vodka is mixed with tonic water in a 5:1 tonic to placebo vodka ratio, yielding a beverage that is only trivially alcoholic.  </w:t>
      </w:r>
      <w:r w:rsidR="001F22E8">
        <w:rPr>
          <w:sz w:val="24"/>
          <w:szCs w:val="24"/>
        </w:rPr>
        <w:t xml:space="preserve">Participants </w:t>
      </w:r>
      <w:r w:rsidR="00706F1E">
        <w:rPr>
          <w:sz w:val="24"/>
          <w:szCs w:val="24"/>
        </w:rPr>
        <w:t xml:space="preserve">were invited to </w:t>
      </w:r>
      <w:r w:rsidRPr="006256FA">
        <w:rPr>
          <w:sz w:val="24"/>
          <w:szCs w:val="24"/>
        </w:rPr>
        <w:t>add a small amount of cranberry or lime juice to improve the taste of the beverage.  The control group consume</w:t>
      </w:r>
      <w:r w:rsidR="00706F1E">
        <w:rPr>
          <w:sz w:val="24"/>
          <w:szCs w:val="24"/>
        </w:rPr>
        <w:t>d</w:t>
      </w:r>
      <w:r w:rsidRPr="006256FA">
        <w:rPr>
          <w:sz w:val="24"/>
          <w:szCs w:val="24"/>
        </w:rPr>
        <w:t xml:space="preserve"> an </w:t>
      </w:r>
      <w:proofErr w:type="spellStart"/>
      <w:r w:rsidRPr="006256FA">
        <w:rPr>
          <w:sz w:val="24"/>
          <w:szCs w:val="24"/>
        </w:rPr>
        <w:t>isovolemic</w:t>
      </w:r>
      <w:proofErr w:type="spellEnd"/>
      <w:r w:rsidRPr="006256FA">
        <w:rPr>
          <w:sz w:val="24"/>
          <w:szCs w:val="24"/>
        </w:rPr>
        <w:t xml:space="preserve"> beverage of tonic water.  In both groups, </w:t>
      </w:r>
      <w:r w:rsidR="001F22E8">
        <w:rPr>
          <w:sz w:val="24"/>
          <w:szCs w:val="24"/>
        </w:rPr>
        <w:t>participants</w:t>
      </w:r>
      <w:r w:rsidRPr="006256FA">
        <w:rPr>
          <w:sz w:val="24"/>
          <w:szCs w:val="24"/>
        </w:rPr>
        <w:t xml:space="preserve"> receive</w:t>
      </w:r>
      <w:r w:rsidR="00706F1E">
        <w:rPr>
          <w:sz w:val="24"/>
          <w:szCs w:val="24"/>
        </w:rPr>
        <w:t>d</w:t>
      </w:r>
      <w:r w:rsidRPr="006256FA">
        <w:rPr>
          <w:sz w:val="24"/>
          <w:szCs w:val="24"/>
        </w:rPr>
        <w:t xml:space="preserve"> their beverage in </w:t>
      </w:r>
      <w:r w:rsidR="00706F1E">
        <w:rPr>
          <w:sz w:val="24"/>
          <w:szCs w:val="24"/>
        </w:rPr>
        <w:t xml:space="preserve">three servings. </w:t>
      </w:r>
      <w:r w:rsidR="001F22E8">
        <w:rPr>
          <w:sz w:val="24"/>
          <w:szCs w:val="24"/>
        </w:rPr>
        <w:t>Participants</w:t>
      </w:r>
      <w:r w:rsidR="00706F1E">
        <w:rPr>
          <w:sz w:val="24"/>
          <w:szCs w:val="24"/>
        </w:rPr>
        <w:t xml:space="preserve"> had ten </w:t>
      </w:r>
      <w:r w:rsidRPr="006256FA">
        <w:rPr>
          <w:sz w:val="24"/>
          <w:szCs w:val="24"/>
        </w:rPr>
        <w:t xml:space="preserve">minutes to consume each serving.  </w:t>
      </w:r>
    </w:p>
    <w:p w:rsidR="008120B4" w:rsidRPr="00D132BE" w:rsidRDefault="008120B4" w:rsidP="00D132BE">
      <w:pPr>
        <w:pStyle w:val="Style-1"/>
        <w:spacing w:line="480" w:lineRule="auto"/>
        <w:rPr>
          <w:b/>
          <w:sz w:val="24"/>
          <w:szCs w:val="24"/>
        </w:rPr>
      </w:pPr>
      <w:r w:rsidRPr="00D132BE">
        <w:rPr>
          <w:b/>
          <w:sz w:val="24"/>
          <w:szCs w:val="24"/>
        </w:rPr>
        <w:t>Functi</w:t>
      </w:r>
      <w:r w:rsidR="00D132BE">
        <w:rPr>
          <w:b/>
          <w:sz w:val="24"/>
          <w:szCs w:val="24"/>
        </w:rPr>
        <w:t>onal Magnetic Resonance Imaging</w:t>
      </w:r>
      <w:r w:rsidR="00705AEB">
        <w:rPr>
          <w:b/>
          <w:sz w:val="24"/>
          <w:szCs w:val="24"/>
        </w:rPr>
        <w:t xml:space="preserve"> (fMRI)</w:t>
      </w:r>
    </w:p>
    <w:p w:rsidR="00BB27B7" w:rsidRDefault="00705AEB" w:rsidP="008120B4">
      <w:pPr>
        <w:pStyle w:val="Style-1"/>
        <w:spacing w:line="480" w:lineRule="auto"/>
        <w:ind w:firstLine="720"/>
        <w:rPr>
          <w:sz w:val="24"/>
          <w:szCs w:val="24"/>
        </w:rPr>
      </w:pPr>
      <w:r>
        <w:rPr>
          <w:sz w:val="24"/>
          <w:szCs w:val="24"/>
        </w:rPr>
        <w:t xml:space="preserve">Brain imaging was carried out using a Siemens Trio </w:t>
      </w:r>
      <w:r w:rsidR="008120B4" w:rsidRPr="006256FA">
        <w:rPr>
          <w:sz w:val="24"/>
          <w:szCs w:val="24"/>
        </w:rPr>
        <w:t xml:space="preserve">3T scanner.  </w:t>
      </w:r>
      <w:r w:rsidR="004D3451">
        <w:rPr>
          <w:sz w:val="24"/>
          <w:szCs w:val="24"/>
        </w:rPr>
        <w:t xml:space="preserve">Upon entrance to the scanner, an initial localizer scan made certain that the </w:t>
      </w:r>
      <w:r w:rsidR="009C5471">
        <w:rPr>
          <w:sz w:val="24"/>
          <w:szCs w:val="24"/>
        </w:rPr>
        <w:t>participant</w:t>
      </w:r>
      <w:r w:rsidR="004D3451">
        <w:rPr>
          <w:sz w:val="24"/>
          <w:szCs w:val="24"/>
        </w:rPr>
        <w:t>’s head was properly oriented in the scanner (TR/TE: 8.6/4.0ms, Flip Angle: 20°, Thickness: 7.0mm, Sagittal alignment).  Then</w:t>
      </w:r>
      <w:r w:rsidR="004D3451" w:rsidRPr="006256FA">
        <w:rPr>
          <w:sz w:val="24"/>
          <w:szCs w:val="24"/>
        </w:rPr>
        <w:t xml:space="preserve">, </w:t>
      </w:r>
      <w:r w:rsidR="004D3451">
        <w:rPr>
          <w:sz w:val="24"/>
          <w:szCs w:val="24"/>
        </w:rPr>
        <w:t>two</w:t>
      </w:r>
      <w:r w:rsidR="004D3451" w:rsidRPr="006256FA">
        <w:rPr>
          <w:sz w:val="24"/>
          <w:szCs w:val="24"/>
        </w:rPr>
        <w:t xml:space="preserve"> high-resolution anatomical brain images </w:t>
      </w:r>
      <w:r w:rsidR="004D3451">
        <w:rPr>
          <w:sz w:val="24"/>
          <w:szCs w:val="24"/>
        </w:rPr>
        <w:t>were</w:t>
      </w:r>
      <w:r w:rsidR="004D3451" w:rsidRPr="006256FA">
        <w:rPr>
          <w:sz w:val="24"/>
          <w:szCs w:val="24"/>
        </w:rPr>
        <w:t xml:space="preserve"> taken so as to align the functional brain images across </w:t>
      </w:r>
      <w:r w:rsidR="009C5471">
        <w:rPr>
          <w:sz w:val="24"/>
          <w:szCs w:val="24"/>
        </w:rPr>
        <w:t>participant</w:t>
      </w:r>
      <w:r w:rsidR="004D3451" w:rsidRPr="006256FA">
        <w:rPr>
          <w:sz w:val="24"/>
          <w:szCs w:val="24"/>
        </w:rPr>
        <w:t xml:space="preserve">s.  These </w:t>
      </w:r>
      <w:r w:rsidR="004D3451">
        <w:rPr>
          <w:sz w:val="24"/>
          <w:szCs w:val="24"/>
        </w:rPr>
        <w:t>were</w:t>
      </w:r>
      <w:r w:rsidR="004D3451" w:rsidRPr="006256FA">
        <w:rPr>
          <w:sz w:val="24"/>
          <w:szCs w:val="24"/>
        </w:rPr>
        <w:t xml:space="preserve"> one high-resolution T1-weighted image</w:t>
      </w:r>
      <w:r w:rsidR="004D3451">
        <w:rPr>
          <w:sz w:val="24"/>
          <w:szCs w:val="24"/>
        </w:rPr>
        <w:t xml:space="preserve"> (TR: 2400ms, TE: 3.16ms, Flip Angle: 8°, 176 slices, Thickness: 1.0mm, Sagittal alignment)</w:t>
      </w:r>
      <w:r w:rsidR="004D3451" w:rsidRPr="006256FA">
        <w:rPr>
          <w:sz w:val="24"/>
          <w:szCs w:val="24"/>
        </w:rPr>
        <w:t xml:space="preserve"> and one high-resolution T2-weighted image</w:t>
      </w:r>
      <w:r w:rsidR="004D3451">
        <w:rPr>
          <w:sz w:val="24"/>
          <w:szCs w:val="24"/>
        </w:rPr>
        <w:t xml:space="preserve"> (TR: 3200ms, TE: 455ms, 176 slices, Thickness: 1.0mm, Sagittal alignment)</w:t>
      </w:r>
      <w:r w:rsidR="004D3451" w:rsidRPr="006256FA">
        <w:rPr>
          <w:sz w:val="24"/>
          <w:szCs w:val="24"/>
        </w:rPr>
        <w:t xml:space="preserve">.  </w:t>
      </w:r>
      <w:r w:rsidR="004D3451">
        <w:rPr>
          <w:sz w:val="24"/>
          <w:szCs w:val="24"/>
        </w:rPr>
        <w:t xml:space="preserve">During this time, participants watched the TV show </w:t>
      </w:r>
      <w:r w:rsidR="004D3451">
        <w:rPr>
          <w:i/>
          <w:sz w:val="24"/>
          <w:szCs w:val="24"/>
        </w:rPr>
        <w:t xml:space="preserve">Planet Earth </w:t>
      </w:r>
      <w:r w:rsidR="004D3451">
        <w:rPr>
          <w:sz w:val="24"/>
          <w:szCs w:val="24"/>
        </w:rPr>
        <w:t>so as to remain alert and reduce fatigue and boredom.</w:t>
      </w:r>
    </w:p>
    <w:p w:rsidR="004D3451" w:rsidRDefault="004D3451" w:rsidP="008120B4">
      <w:pPr>
        <w:pStyle w:val="Style-1"/>
        <w:spacing w:line="480" w:lineRule="auto"/>
        <w:ind w:firstLine="720"/>
        <w:rPr>
          <w:sz w:val="24"/>
          <w:szCs w:val="24"/>
        </w:rPr>
      </w:pPr>
      <w:r>
        <w:rPr>
          <w:sz w:val="24"/>
          <w:szCs w:val="24"/>
        </w:rPr>
        <w:lastRenderedPageBreak/>
        <w:t>During task performance, brain activity was measured with a T2*-weighted blood-oxygenation-level-dependent (BOLD)</w:t>
      </w:r>
      <w:r w:rsidR="009C5471">
        <w:rPr>
          <w:sz w:val="24"/>
          <w:szCs w:val="24"/>
        </w:rPr>
        <w:t xml:space="preserve"> scan.  (FOV: 256mm X 256mm, TR/TE: 1700/28ms, Slice thickness: 4mm, Slice number: 27, Flip angle: 90°, Resolution: 64x64, Voxel size: 4mm x 4mm x 4mm)  </w:t>
      </w:r>
    </w:p>
    <w:p w:rsidR="008120B4" w:rsidRPr="00D132BE" w:rsidRDefault="008D75FE" w:rsidP="008120B4">
      <w:pPr>
        <w:pStyle w:val="Style-1"/>
        <w:spacing w:line="480" w:lineRule="auto"/>
        <w:rPr>
          <w:b/>
          <w:color w:val="000000"/>
          <w:sz w:val="24"/>
          <w:szCs w:val="22"/>
        </w:rPr>
      </w:pPr>
      <w:r w:rsidRPr="008D75FE">
        <w:rPr>
          <w:b/>
          <w:color w:val="000000"/>
          <w:sz w:val="24"/>
          <w:szCs w:val="22"/>
        </w:rPr>
        <w:t>Procedure</w:t>
      </w:r>
    </w:p>
    <w:p w:rsidR="00EC326D" w:rsidRDefault="00D132BE">
      <w:pPr>
        <w:pStyle w:val="Style-1"/>
        <w:spacing w:line="480" w:lineRule="auto"/>
        <w:ind w:firstLine="720"/>
        <w:rPr>
          <w:sz w:val="24"/>
          <w:szCs w:val="24"/>
        </w:rPr>
      </w:pPr>
      <w:r>
        <w:rPr>
          <w:sz w:val="24"/>
          <w:szCs w:val="24"/>
        </w:rPr>
        <w:t xml:space="preserve">Upon arrival to the brain imaging center for their scheduled session, participants were greeted by an experimenter who escorted them to a private room to read the consent form and, following informed consent (no participants declined to give consent), to complete </w:t>
      </w:r>
      <w:r w:rsidR="00C77E2C">
        <w:rPr>
          <w:color w:val="000000"/>
          <w:sz w:val="24"/>
          <w:szCs w:val="22"/>
        </w:rPr>
        <w:t xml:space="preserve">a brief interview to confirm their fMRI safety. </w:t>
      </w:r>
      <w:r w:rsidR="00C77E2C">
        <w:rPr>
          <w:sz w:val="24"/>
          <w:szCs w:val="24"/>
        </w:rPr>
        <w:t xml:space="preserve"> Next, participants completed t</w:t>
      </w:r>
      <w:r>
        <w:rPr>
          <w:sz w:val="24"/>
          <w:szCs w:val="24"/>
        </w:rPr>
        <w:t>he questionnaire measures</w:t>
      </w:r>
      <w:r w:rsidR="00705AEB">
        <w:rPr>
          <w:sz w:val="24"/>
          <w:szCs w:val="24"/>
        </w:rPr>
        <w:t>, including a baseline PANAS assessment</w:t>
      </w:r>
      <w:r w:rsidR="00C77E2C">
        <w:rPr>
          <w:sz w:val="24"/>
          <w:szCs w:val="24"/>
        </w:rPr>
        <w:t xml:space="preserve">, during which </w:t>
      </w:r>
      <w:r w:rsidR="00C77E2C">
        <w:rPr>
          <w:color w:val="000000"/>
          <w:sz w:val="24"/>
          <w:szCs w:val="22"/>
        </w:rPr>
        <w:t xml:space="preserve">the experimenter randomly assigned the participant to a beverage condition and determined the appropriate amount of beverage.  </w:t>
      </w:r>
      <w:r w:rsidR="00705AEB">
        <w:rPr>
          <w:sz w:val="24"/>
          <w:szCs w:val="24"/>
        </w:rPr>
        <w:t xml:space="preserve">Following completion of these measures, </w:t>
      </w:r>
      <w:r w:rsidR="00AB2B33">
        <w:rPr>
          <w:sz w:val="24"/>
          <w:szCs w:val="24"/>
        </w:rPr>
        <w:t>participants were administered their beverages</w:t>
      </w:r>
      <w:r w:rsidR="00705AEB">
        <w:rPr>
          <w:sz w:val="24"/>
          <w:szCs w:val="24"/>
        </w:rPr>
        <w:t xml:space="preserve">.  Following completion of their final drink, participants sat idle for 5 min (ostensibly to allow alcohol absorption for those in the placebo condition), and then were given a second </w:t>
      </w:r>
      <w:proofErr w:type="spellStart"/>
      <w:r w:rsidR="00705AEB">
        <w:rPr>
          <w:sz w:val="24"/>
          <w:szCs w:val="24"/>
        </w:rPr>
        <w:t>BrAC</w:t>
      </w:r>
      <w:proofErr w:type="spellEnd"/>
      <w:r w:rsidR="00705AEB">
        <w:rPr>
          <w:sz w:val="24"/>
          <w:szCs w:val="24"/>
        </w:rPr>
        <w:t xml:space="preserve"> assessment and a second PANAS.  </w:t>
      </w:r>
    </w:p>
    <w:p w:rsidR="004D3451" w:rsidRDefault="00705AEB" w:rsidP="008120B4">
      <w:pPr>
        <w:pStyle w:val="Style-1"/>
        <w:spacing w:line="480" w:lineRule="auto"/>
        <w:ind w:firstLine="720"/>
        <w:rPr>
          <w:color w:val="000000"/>
          <w:sz w:val="24"/>
          <w:szCs w:val="22"/>
        </w:rPr>
      </w:pPr>
      <w:r>
        <w:rPr>
          <w:sz w:val="24"/>
          <w:szCs w:val="24"/>
        </w:rPr>
        <w:t>Next, and following a security procedure to ensure that participants had no ferrous metal on their person, participants were escorted into the scanner room.</w:t>
      </w:r>
      <w:r w:rsidR="00C46719">
        <w:rPr>
          <w:sz w:val="24"/>
          <w:szCs w:val="24"/>
        </w:rPr>
        <w:t xml:space="preserve">  Next, an experimenter read the instructions for the WIT</w:t>
      </w:r>
      <w:r w:rsidR="004D3451">
        <w:rPr>
          <w:sz w:val="24"/>
          <w:szCs w:val="24"/>
        </w:rPr>
        <w:t xml:space="preserve"> and participants performed a practice block on their own</w:t>
      </w:r>
      <w:r w:rsidR="00635CCB">
        <w:rPr>
          <w:sz w:val="24"/>
          <w:szCs w:val="24"/>
        </w:rPr>
        <w:t xml:space="preserve">.  </w:t>
      </w:r>
      <w:r w:rsidR="004D3451">
        <w:rPr>
          <w:sz w:val="24"/>
          <w:szCs w:val="24"/>
        </w:rPr>
        <w:t xml:space="preserve">Participants then performed six blocks of the WIT.  </w:t>
      </w:r>
      <w:r w:rsidR="008120B4" w:rsidRPr="006256FA">
        <w:rPr>
          <w:color w:val="000000"/>
          <w:sz w:val="24"/>
          <w:szCs w:val="22"/>
        </w:rPr>
        <w:t xml:space="preserve">After </w:t>
      </w:r>
      <w:r w:rsidR="00635CCB">
        <w:rPr>
          <w:color w:val="000000"/>
          <w:sz w:val="24"/>
          <w:szCs w:val="22"/>
        </w:rPr>
        <w:t xml:space="preserve">participants </w:t>
      </w:r>
      <w:r w:rsidR="008120B4" w:rsidRPr="006256FA">
        <w:rPr>
          <w:color w:val="000000"/>
          <w:sz w:val="24"/>
          <w:szCs w:val="22"/>
        </w:rPr>
        <w:t>completed all blocks</w:t>
      </w:r>
      <w:r w:rsidR="00C77E2C">
        <w:rPr>
          <w:color w:val="000000"/>
          <w:sz w:val="24"/>
          <w:szCs w:val="22"/>
        </w:rPr>
        <w:t xml:space="preserve"> of the WIT</w:t>
      </w:r>
      <w:r w:rsidR="008120B4" w:rsidRPr="006256FA">
        <w:rPr>
          <w:color w:val="000000"/>
          <w:sz w:val="24"/>
          <w:szCs w:val="22"/>
        </w:rPr>
        <w:t xml:space="preserve">, </w:t>
      </w:r>
      <w:r w:rsidR="0084282A">
        <w:rPr>
          <w:color w:val="000000"/>
          <w:sz w:val="24"/>
          <w:szCs w:val="22"/>
        </w:rPr>
        <w:t>two additional “resting-state” scans measured spontaneous brai</w:t>
      </w:r>
      <w:r w:rsidR="00AC63D3">
        <w:rPr>
          <w:color w:val="000000"/>
          <w:sz w:val="24"/>
          <w:szCs w:val="22"/>
        </w:rPr>
        <w:t xml:space="preserve">n activity while the </w:t>
      </w:r>
      <w:r w:rsidR="009C5471">
        <w:rPr>
          <w:color w:val="000000"/>
          <w:sz w:val="24"/>
          <w:szCs w:val="22"/>
        </w:rPr>
        <w:t>participant</w:t>
      </w:r>
      <w:r w:rsidR="00AC63D3">
        <w:rPr>
          <w:color w:val="000000"/>
          <w:sz w:val="24"/>
          <w:szCs w:val="22"/>
        </w:rPr>
        <w:t xml:space="preserve"> laid</w:t>
      </w:r>
      <w:r w:rsidR="0084282A">
        <w:rPr>
          <w:color w:val="000000"/>
          <w:sz w:val="24"/>
          <w:szCs w:val="22"/>
        </w:rPr>
        <w:t xml:space="preserve"> at rest with eyes closed.  </w:t>
      </w:r>
    </w:p>
    <w:p w:rsidR="008120B4" w:rsidRPr="006256FA" w:rsidRDefault="00635CCB" w:rsidP="008120B4">
      <w:pPr>
        <w:pStyle w:val="Style-1"/>
        <w:spacing w:line="480" w:lineRule="auto"/>
        <w:ind w:firstLine="720"/>
        <w:rPr>
          <w:color w:val="000000"/>
          <w:sz w:val="24"/>
          <w:szCs w:val="22"/>
        </w:rPr>
      </w:pPr>
      <w:r>
        <w:rPr>
          <w:color w:val="000000"/>
          <w:sz w:val="24"/>
          <w:szCs w:val="22"/>
        </w:rPr>
        <w:lastRenderedPageBreak/>
        <w:t>Participants</w:t>
      </w:r>
      <w:r w:rsidR="0084282A">
        <w:rPr>
          <w:color w:val="000000"/>
          <w:sz w:val="24"/>
          <w:szCs w:val="22"/>
        </w:rPr>
        <w:t xml:space="preserve"> </w:t>
      </w:r>
      <w:r>
        <w:rPr>
          <w:color w:val="000000"/>
          <w:sz w:val="24"/>
          <w:szCs w:val="22"/>
        </w:rPr>
        <w:t xml:space="preserve">were then </w:t>
      </w:r>
      <w:r w:rsidR="0084282A">
        <w:rPr>
          <w:color w:val="000000"/>
          <w:sz w:val="24"/>
          <w:szCs w:val="22"/>
        </w:rPr>
        <w:t>removed from the scanner</w:t>
      </w:r>
      <w:r>
        <w:rPr>
          <w:color w:val="000000"/>
          <w:sz w:val="24"/>
          <w:szCs w:val="22"/>
        </w:rPr>
        <w:t xml:space="preserve">, and </w:t>
      </w:r>
      <w:r w:rsidR="0084282A">
        <w:rPr>
          <w:color w:val="000000"/>
          <w:sz w:val="24"/>
          <w:szCs w:val="22"/>
        </w:rPr>
        <w:t xml:space="preserve">PANAS and </w:t>
      </w:r>
      <w:proofErr w:type="spellStart"/>
      <w:r w:rsidR="0084282A">
        <w:rPr>
          <w:color w:val="000000"/>
          <w:sz w:val="24"/>
          <w:szCs w:val="22"/>
        </w:rPr>
        <w:t>BrAC</w:t>
      </w:r>
      <w:proofErr w:type="spellEnd"/>
      <w:r w:rsidR="0084282A">
        <w:rPr>
          <w:color w:val="000000"/>
          <w:sz w:val="24"/>
          <w:szCs w:val="22"/>
        </w:rPr>
        <w:t xml:space="preserve"> were </w:t>
      </w:r>
      <w:r>
        <w:rPr>
          <w:color w:val="000000"/>
          <w:sz w:val="24"/>
          <w:szCs w:val="22"/>
        </w:rPr>
        <w:t>measured for a third time</w:t>
      </w:r>
      <w:r w:rsidR="0084282A">
        <w:rPr>
          <w:color w:val="000000"/>
          <w:sz w:val="24"/>
          <w:szCs w:val="22"/>
        </w:rPr>
        <w:t xml:space="preserve">.  </w:t>
      </w:r>
      <w:r>
        <w:rPr>
          <w:color w:val="000000"/>
          <w:sz w:val="24"/>
          <w:szCs w:val="22"/>
        </w:rPr>
        <w:t>P</w:t>
      </w:r>
      <w:r w:rsidR="0084282A">
        <w:rPr>
          <w:color w:val="000000"/>
          <w:sz w:val="24"/>
          <w:szCs w:val="22"/>
        </w:rPr>
        <w:t>articipant</w:t>
      </w:r>
      <w:r>
        <w:rPr>
          <w:color w:val="000000"/>
          <w:sz w:val="24"/>
          <w:szCs w:val="22"/>
        </w:rPr>
        <w:t>s</w:t>
      </w:r>
      <w:r w:rsidR="008120B4" w:rsidRPr="006256FA">
        <w:rPr>
          <w:color w:val="000000"/>
          <w:sz w:val="24"/>
          <w:szCs w:val="22"/>
        </w:rPr>
        <w:t xml:space="preserve"> </w:t>
      </w:r>
      <w:r>
        <w:rPr>
          <w:color w:val="000000"/>
          <w:sz w:val="24"/>
          <w:szCs w:val="22"/>
        </w:rPr>
        <w:t xml:space="preserve">then </w:t>
      </w:r>
      <w:r w:rsidR="008120B4" w:rsidRPr="006256FA">
        <w:rPr>
          <w:color w:val="000000"/>
          <w:sz w:val="24"/>
          <w:szCs w:val="22"/>
        </w:rPr>
        <w:t>complete</w:t>
      </w:r>
      <w:r w:rsidR="0084282A">
        <w:rPr>
          <w:color w:val="000000"/>
          <w:sz w:val="24"/>
          <w:szCs w:val="22"/>
        </w:rPr>
        <w:t>d</w:t>
      </w:r>
      <w:r w:rsidR="008120B4" w:rsidRPr="006256FA">
        <w:rPr>
          <w:color w:val="000000"/>
          <w:sz w:val="24"/>
          <w:szCs w:val="22"/>
        </w:rPr>
        <w:t xml:space="preserve"> a </w:t>
      </w:r>
      <w:r>
        <w:rPr>
          <w:color w:val="000000"/>
          <w:sz w:val="24"/>
          <w:szCs w:val="22"/>
        </w:rPr>
        <w:t xml:space="preserve">brief set of post-experiment questionnaire items </w:t>
      </w:r>
      <w:r w:rsidR="008120B4" w:rsidRPr="006256FA">
        <w:rPr>
          <w:color w:val="000000"/>
          <w:sz w:val="24"/>
          <w:szCs w:val="22"/>
        </w:rPr>
        <w:t>that ask</w:t>
      </w:r>
      <w:r>
        <w:rPr>
          <w:color w:val="000000"/>
          <w:sz w:val="24"/>
          <w:szCs w:val="22"/>
        </w:rPr>
        <w:t>ed</w:t>
      </w:r>
      <w:r w:rsidR="008120B4" w:rsidRPr="006256FA">
        <w:rPr>
          <w:color w:val="000000"/>
          <w:sz w:val="24"/>
          <w:szCs w:val="22"/>
        </w:rPr>
        <w:t xml:space="preserve"> participant</w:t>
      </w:r>
      <w:r>
        <w:rPr>
          <w:color w:val="000000"/>
          <w:sz w:val="24"/>
          <w:szCs w:val="22"/>
        </w:rPr>
        <w:t>s</w:t>
      </w:r>
      <w:r w:rsidR="008120B4" w:rsidRPr="006256FA">
        <w:rPr>
          <w:color w:val="000000"/>
          <w:sz w:val="24"/>
          <w:szCs w:val="22"/>
        </w:rPr>
        <w:t xml:space="preserve"> how intoxicated they felt at various times throughout the experiment, to what degree they felt their performance on the task was affected by </w:t>
      </w:r>
      <w:r>
        <w:rPr>
          <w:color w:val="000000"/>
          <w:sz w:val="24"/>
          <w:szCs w:val="22"/>
        </w:rPr>
        <w:t xml:space="preserve">the beverage they consumed, </w:t>
      </w:r>
      <w:r w:rsidR="008120B4" w:rsidRPr="006256FA">
        <w:rPr>
          <w:color w:val="000000"/>
          <w:sz w:val="24"/>
          <w:szCs w:val="22"/>
        </w:rPr>
        <w:t xml:space="preserve">and </w:t>
      </w:r>
      <w:r>
        <w:rPr>
          <w:color w:val="000000"/>
          <w:sz w:val="24"/>
          <w:szCs w:val="22"/>
        </w:rPr>
        <w:t xml:space="preserve">(for those in the placebo condition) </w:t>
      </w:r>
      <w:r w:rsidR="008120B4" w:rsidRPr="006256FA">
        <w:rPr>
          <w:color w:val="000000"/>
          <w:sz w:val="24"/>
          <w:szCs w:val="22"/>
        </w:rPr>
        <w:t>how many standard drinks of alcohol they believe to have consumed at the start of the experiment.</w:t>
      </w:r>
    </w:p>
    <w:p w:rsidR="00CB6F97" w:rsidRPr="00403331" w:rsidRDefault="008120B4" w:rsidP="00403331">
      <w:pPr>
        <w:pStyle w:val="Style-1"/>
        <w:spacing w:line="480" w:lineRule="auto"/>
        <w:ind w:firstLine="720"/>
        <w:rPr>
          <w:color w:val="000000"/>
          <w:sz w:val="24"/>
          <w:szCs w:val="22"/>
        </w:rPr>
      </w:pPr>
      <w:r w:rsidRPr="006256FA">
        <w:rPr>
          <w:color w:val="000000"/>
          <w:sz w:val="24"/>
          <w:szCs w:val="22"/>
        </w:rPr>
        <w:t xml:space="preserve">Following the completion of this questionnaire, </w:t>
      </w:r>
      <w:r w:rsidR="009C5471">
        <w:rPr>
          <w:color w:val="000000"/>
          <w:sz w:val="24"/>
          <w:szCs w:val="22"/>
        </w:rPr>
        <w:t>participant</w:t>
      </w:r>
      <w:r w:rsidR="0084282A">
        <w:rPr>
          <w:color w:val="000000"/>
          <w:sz w:val="24"/>
          <w:szCs w:val="22"/>
        </w:rPr>
        <w:t>s underwent a funneled debriefing.</w:t>
      </w:r>
      <w:r w:rsidR="0066226D">
        <w:rPr>
          <w:color w:val="000000"/>
          <w:sz w:val="24"/>
          <w:szCs w:val="22"/>
        </w:rPr>
        <w:t xml:space="preserve">  The experimenter asked the participant a series of questions: if they had any questions about the study, if anything about the study had been suspicious, when might the experimenter have lied, and whether they’d thought the experimenter had lied about the beverage.</w:t>
      </w:r>
      <w:r w:rsidR="0084282A">
        <w:rPr>
          <w:color w:val="000000"/>
          <w:sz w:val="24"/>
          <w:szCs w:val="22"/>
        </w:rPr>
        <w:t xml:space="preserve">  </w:t>
      </w:r>
      <w:r w:rsidR="0066226D">
        <w:rPr>
          <w:color w:val="000000"/>
          <w:sz w:val="24"/>
          <w:szCs w:val="22"/>
        </w:rPr>
        <w:t xml:space="preserve">Finally, the </w:t>
      </w:r>
      <w:r w:rsidR="009C5471">
        <w:rPr>
          <w:color w:val="000000"/>
          <w:sz w:val="24"/>
          <w:szCs w:val="22"/>
        </w:rPr>
        <w:t>participant</w:t>
      </w:r>
      <w:r w:rsidR="0066226D">
        <w:rPr>
          <w:color w:val="000000"/>
          <w:sz w:val="24"/>
          <w:szCs w:val="22"/>
        </w:rPr>
        <w:t xml:space="preserve"> was fully</w:t>
      </w:r>
      <w:r w:rsidRPr="006256FA">
        <w:rPr>
          <w:color w:val="000000"/>
          <w:sz w:val="24"/>
          <w:szCs w:val="22"/>
        </w:rPr>
        <w:t xml:space="preserve"> debriefed, thanked, and dismissed.</w:t>
      </w:r>
    </w:p>
    <w:sectPr w:rsidR="00CB6F97" w:rsidRPr="00403331" w:rsidSect="00403331">
      <w:headerReference w:type="default" r:id="rId8"/>
      <w:footerReference w:type="first" r:id="rId9"/>
      <w:pgSz w:w="12240" w:h="15840"/>
      <w:pgMar w:top="1440" w:right="1440" w:bottom="1440" w:left="2160" w:header="720" w:footer="144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4076" w:rsidRDefault="00524076" w:rsidP="00806509">
      <w:r>
        <w:separator/>
      </w:r>
    </w:p>
  </w:endnote>
  <w:endnote w:type="continuationSeparator" w:id="0">
    <w:p w:rsidR="00524076" w:rsidRDefault="00524076" w:rsidP="008065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45065"/>
      <w:docPartObj>
        <w:docPartGallery w:val="Page Numbers (Bottom of Page)"/>
        <w:docPartUnique/>
      </w:docPartObj>
    </w:sdtPr>
    <w:sdtContent>
      <w:p w:rsidR="0037604C" w:rsidRDefault="005703B3">
        <w:pPr>
          <w:pStyle w:val="Footer"/>
          <w:jc w:val="center"/>
        </w:pPr>
        <w:fldSimple w:instr=" PAGE   \* MERGEFORMAT ">
          <w:r w:rsidR="00403331">
            <w:rPr>
              <w:noProof/>
            </w:rPr>
            <w:t>1</w:t>
          </w:r>
        </w:fldSimple>
      </w:p>
    </w:sdtContent>
  </w:sdt>
  <w:p w:rsidR="0037604C" w:rsidRDefault="003760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4076" w:rsidRDefault="00524076" w:rsidP="00806509">
      <w:r>
        <w:separator/>
      </w:r>
    </w:p>
  </w:footnote>
  <w:footnote w:type="continuationSeparator" w:id="0">
    <w:p w:rsidR="00524076" w:rsidRDefault="00524076" w:rsidP="008065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331" w:rsidRDefault="00403331">
    <w:pPr>
      <w:pStyle w:val="Header"/>
    </w:pPr>
    <w:r>
      <w:tab/>
    </w:r>
    <w:r>
      <w:tab/>
    </w:r>
    <w:fldSimple w:instr=" PAGE   \* MERGEFORMAT ">
      <w:r>
        <w:rPr>
          <w:noProof/>
        </w:rPr>
        <w:t>6</w:t>
      </w:r>
    </w:fldSimple>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64A99"/>
    <w:multiLevelType w:val="hybridMultilevel"/>
    <w:tmpl w:val="44F4B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552E4C"/>
    <w:rsid w:val="000151E8"/>
    <w:rsid w:val="000315D0"/>
    <w:rsid w:val="00052BE6"/>
    <w:rsid w:val="00054EA1"/>
    <w:rsid w:val="00057724"/>
    <w:rsid w:val="00074982"/>
    <w:rsid w:val="00080DF9"/>
    <w:rsid w:val="00080E81"/>
    <w:rsid w:val="0008482E"/>
    <w:rsid w:val="000A70CA"/>
    <w:rsid w:val="000A71CE"/>
    <w:rsid w:val="000C3731"/>
    <w:rsid w:val="000D2BD3"/>
    <w:rsid w:val="000D59A9"/>
    <w:rsid w:val="000E2754"/>
    <w:rsid w:val="00113AF7"/>
    <w:rsid w:val="00115FF7"/>
    <w:rsid w:val="00125BC4"/>
    <w:rsid w:val="00127216"/>
    <w:rsid w:val="00130E8C"/>
    <w:rsid w:val="0013310E"/>
    <w:rsid w:val="00140165"/>
    <w:rsid w:val="00142254"/>
    <w:rsid w:val="00146307"/>
    <w:rsid w:val="001474D7"/>
    <w:rsid w:val="00147C02"/>
    <w:rsid w:val="00155BD6"/>
    <w:rsid w:val="0016172E"/>
    <w:rsid w:val="00166278"/>
    <w:rsid w:val="001778AB"/>
    <w:rsid w:val="001846D7"/>
    <w:rsid w:val="001A7216"/>
    <w:rsid w:val="001B38A7"/>
    <w:rsid w:val="001B4C89"/>
    <w:rsid w:val="001B756B"/>
    <w:rsid w:val="001B7C37"/>
    <w:rsid w:val="001D6919"/>
    <w:rsid w:val="001E4C62"/>
    <w:rsid w:val="001F22E8"/>
    <w:rsid w:val="001F289F"/>
    <w:rsid w:val="001F4DE5"/>
    <w:rsid w:val="001F5CF9"/>
    <w:rsid w:val="001F664D"/>
    <w:rsid w:val="001F74B7"/>
    <w:rsid w:val="0021035C"/>
    <w:rsid w:val="00225F66"/>
    <w:rsid w:val="0022689C"/>
    <w:rsid w:val="00230BA4"/>
    <w:rsid w:val="002351CF"/>
    <w:rsid w:val="00255F95"/>
    <w:rsid w:val="00261EA0"/>
    <w:rsid w:val="00263371"/>
    <w:rsid w:val="00263B48"/>
    <w:rsid w:val="00264551"/>
    <w:rsid w:val="002700B1"/>
    <w:rsid w:val="00270D2E"/>
    <w:rsid w:val="00274F47"/>
    <w:rsid w:val="0027515E"/>
    <w:rsid w:val="00275356"/>
    <w:rsid w:val="00276A09"/>
    <w:rsid w:val="00276CE0"/>
    <w:rsid w:val="00276EF8"/>
    <w:rsid w:val="002810F1"/>
    <w:rsid w:val="00285C39"/>
    <w:rsid w:val="002A4E11"/>
    <w:rsid w:val="002B441E"/>
    <w:rsid w:val="002D4398"/>
    <w:rsid w:val="002D6679"/>
    <w:rsid w:val="002D7100"/>
    <w:rsid w:val="002E1D43"/>
    <w:rsid w:val="002E5297"/>
    <w:rsid w:val="002F41EE"/>
    <w:rsid w:val="0030000F"/>
    <w:rsid w:val="00303234"/>
    <w:rsid w:val="00331131"/>
    <w:rsid w:val="003616ED"/>
    <w:rsid w:val="0037604C"/>
    <w:rsid w:val="003A3764"/>
    <w:rsid w:val="003A70DB"/>
    <w:rsid w:val="003C1474"/>
    <w:rsid w:val="003D0F84"/>
    <w:rsid w:val="003D31B1"/>
    <w:rsid w:val="003D7EBD"/>
    <w:rsid w:val="003E3D48"/>
    <w:rsid w:val="003E5E59"/>
    <w:rsid w:val="003E76DB"/>
    <w:rsid w:val="00403331"/>
    <w:rsid w:val="004075C6"/>
    <w:rsid w:val="00412D7B"/>
    <w:rsid w:val="0042262F"/>
    <w:rsid w:val="00431E90"/>
    <w:rsid w:val="00433915"/>
    <w:rsid w:val="00435FB9"/>
    <w:rsid w:val="00440B84"/>
    <w:rsid w:val="00440EA9"/>
    <w:rsid w:val="00453A85"/>
    <w:rsid w:val="00455CC6"/>
    <w:rsid w:val="00467FBF"/>
    <w:rsid w:val="00475133"/>
    <w:rsid w:val="00480C55"/>
    <w:rsid w:val="004A0255"/>
    <w:rsid w:val="004C51BD"/>
    <w:rsid w:val="004D3451"/>
    <w:rsid w:val="004D7A79"/>
    <w:rsid w:val="005056EF"/>
    <w:rsid w:val="005147BE"/>
    <w:rsid w:val="00524076"/>
    <w:rsid w:val="0052463A"/>
    <w:rsid w:val="0052775A"/>
    <w:rsid w:val="005442AC"/>
    <w:rsid w:val="00552E4C"/>
    <w:rsid w:val="00563244"/>
    <w:rsid w:val="005703B3"/>
    <w:rsid w:val="005A292C"/>
    <w:rsid w:val="005A2F46"/>
    <w:rsid w:val="005B517E"/>
    <w:rsid w:val="005C7045"/>
    <w:rsid w:val="005D1F89"/>
    <w:rsid w:val="005E5425"/>
    <w:rsid w:val="005F6530"/>
    <w:rsid w:val="006061A3"/>
    <w:rsid w:val="006165B8"/>
    <w:rsid w:val="00622E91"/>
    <w:rsid w:val="00632BB3"/>
    <w:rsid w:val="0063361B"/>
    <w:rsid w:val="00634BC9"/>
    <w:rsid w:val="00635CCB"/>
    <w:rsid w:val="006409B9"/>
    <w:rsid w:val="006516B9"/>
    <w:rsid w:val="00660C81"/>
    <w:rsid w:val="0066226D"/>
    <w:rsid w:val="00664B38"/>
    <w:rsid w:val="00672A37"/>
    <w:rsid w:val="00676B37"/>
    <w:rsid w:val="00680C05"/>
    <w:rsid w:val="00685E60"/>
    <w:rsid w:val="00687436"/>
    <w:rsid w:val="00697746"/>
    <w:rsid w:val="006B5997"/>
    <w:rsid w:val="006D2219"/>
    <w:rsid w:val="006F29AA"/>
    <w:rsid w:val="00705AEB"/>
    <w:rsid w:val="00706014"/>
    <w:rsid w:val="00706F1E"/>
    <w:rsid w:val="00717B6E"/>
    <w:rsid w:val="00736747"/>
    <w:rsid w:val="00754AF0"/>
    <w:rsid w:val="007770F2"/>
    <w:rsid w:val="00784F44"/>
    <w:rsid w:val="00786896"/>
    <w:rsid w:val="00796501"/>
    <w:rsid w:val="007A654F"/>
    <w:rsid w:val="007C1C17"/>
    <w:rsid w:val="007C66A2"/>
    <w:rsid w:val="007D1047"/>
    <w:rsid w:val="007D75E9"/>
    <w:rsid w:val="007E2CC6"/>
    <w:rsid w:val="008061AC"/>
    <w:rsid w:val="00806509"/>
    <w:rsid w:val="008070DA"/>
    <w:rsid w:val="008120B4"/>
    <w:rsid w:val="008156E4"/>
    <w:rsid w:val="00821CC2"/>
    <w:rsid w:val="0083282B"/>
    <w:rsid w:val="00834490"/>
    <w:rsid w:val="00836B04"/>
    <w:rsid w:val="0084282A"/>
    <w:rsid w:val="00850C13"/>
    <w:rsid w:val="00852399"/>
    <w:rsid w:val="008532FC"/>
    <w:rsid w:val="008560F4"/>
    <w:rsid w:val="0086270A"/>
    <w:rsid w:val="0086639F"/>
    <w:rsid w:val="00876EF2"/>
    <w:rsid w:val="008A6037"/>
    <w:rsid w:val="008C2923"/>
    <w:rsid w:val="008C3F37"/>
    <w:rsid w:val="008C4490"/>
    <w:rsid w:val="008D75FE"/>
    <w:rsid w:val="00904139"/>
    <w:rsid w:val="00940274"/>
    <w:rsid w:val="00940558"/>
    <w:rsid w:val="00945313"/>
    <w:rsid w:val="009567BA"/>
    <w:rsid w:val="009605F5"/>
    <w:rsid w:val="009611B4"/>
    <w:rsid w:val="0097717D"/>
    <w:rsid w:val="009914ED"/>
    <w:rsid w:val="009B6C47"/>
    <w:rsid w:val="009C1721"/>
    <w:rsid w:val="009C5471"/>
    <w:rsid w:val="009D7D5C"/>
    <w:rsid w:val="009F1324"/>
    <w:rsid w:val="00A0526A"/>
    <w:rsid w:val="00A243A2"/>
    <w:rsid w:val="00A265C1"/>
    <w:rsid w:val="00A33A9F"/>
    <w:rsid w:val="00A523C7"/>
    <w:rsid w:val="00A774D4"/>
    <w:rsid w:val="00A91540"/>
    <w:rsid w:val="00AA0864"/>
    <w:rsid w:val="00AB2B33"/>
    <w:rsid w:val="00AB6465"/>
    <w:rsid w:val="00AC3C8B"/>
    <w:rsid w:val="00AC63D3"/>
    <w:rsid w:val="00AE548A"/>
    <w:rsid w:val="00AF0775"/>
    <w:rsid w:val="00AF19A3"/>
    <w:rsid w:val="00AF2F33"/>
    <w:rsid w:val="00AF665A"/>
    <w:rsid w:val="00AF693E"/>
    <w:rsid w:val="00B12138"/>
    <w:rsid w:val="00B30B0C"/>
    <w:rsid w:val="00B42C58"/>
    <w:rsid w:val="00B476FF"/>
    <w:rsid w:val="00B5494D"/>
    <w:rsid w:val="00B7563B"/>
    <w:rsid w:val="00B80050"/>
    <w:rsid w:val="00B80318"/>
    <w:rsid w:val="00B854F3"/>
    <w:rsid w:val="00BA4FED"/>
    <w:rsid w:val="00BB27B7"/>
    <w:rsid w:val="00BC60AD"/>
    <w:rsid w:val="00BF0D54"/>
    <w:rsid w:val="00C07084"/>
    <w:rsid w:val="00C37CAB"/>
    <w:rsid w:val="00C4067F"/>
    <w:rsid w:val="00C41B4B"/>
    <w:rsid w:val="00C466E9"/>
    <w:rsid w:val="00C46719"/>
    <w:rsid w:val="00C61833"/>
    <w:rsid w:val="00C63BE9"/>
    <w:rsid w:val="00C77E2C"/>
    <w:rsid w:val="00C873D9"/>
    <w:rsid w:val="00C91C28"/>
    <w:rsid w:val="00C95F59"/>
    <w:rsid w:val="00C96B40"/>
    <w:rsid w:val="00CA11ED"/>
    <w:rsid w:val="00CA2B15"/>
    <w:rsid w:val="00CA467A"/>
    <w:rsid w:val="00CB0EF8"/>
    <w:rsid w:val="00CB6F97"/>
    <w:rsid w:val="00CF0A8A"/>
    <w:rsid w:val="00CF39A9"/>
    <w:rsid w:val="00D034CC"/>
    <w:rsid w:val="00D132BE"/>
    <w:rsid w:val="00D16EA8"/>
    <w:rsid w:val="00D5191E"/>
    <w:rsid w:val="00D81572"/>
    <w:rsid w:val="00D94C62"/>
    <w:rsid w:val="00DA70EF"/>
    <w:rsid w:val="00DB151A"/>
    <w:rsid w:val="00DB69B6"/>
    <w:rsid w:val="00DD27B1"/>
    <w:rsid w:val="00DE7F38"/>
    <w:rsid w:val="00DF3947"/>
    <w:rsid w:val="00E037BF"/>
    <w:rsid w:val="00E06BB1"/>
    <w:rsid w:val="00E0773F"/>
    <w:rsid w:val="00E2133C"/>
    <w:rsid w:val="00E30936"/>
    <w:rsid w:val="00E41396"/>
    <w:rsid w:val="00E61953"/>
    <w:rsid w:val="00E634BB"/>
    <w:rsid w:val="00E71017"/>
    <w:rsid w:val="00E96018"/>
    <w:rsid w:val="00EA660E"/>
    <w:rsid w:val="00EC326D"/>
    <w:rsid w:val="00ED10D9"/>
    <w:rsid w:val="00ED3138"/>
    <w:rsid w:val="00EF484B"/>
    <w:rsid w:val="00F0548F"/>
    <w:rsid w:val="00F1222C"/>
    <w:rsid w:val="00F2360D"/>
    <w:rsid w:val="00F85510"/>
    <w:rsid w:val="00F97694"/>
    <w:rsid w:val="00FA061B"/>
    <w:rsid w:val="00FC1508"/>
    <w:rsid w:val="00FC6E7F"/>
    <w:rsid w:val="00FD1053"/>
    <w:rsid w:val="00FD5DCE"/>
    <w:rsid w:val="00FE15DA"/>
    <w:rsid w:val="00FF1575"/>
    <w:rsid w:val="00FF48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0B4"/>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CB6F97"/>
    <w:pPr>
      <w:keepNext/>
      <w:keepLines/>
      <w:suppressAutoHyphens w:val="0"/>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rsid w:val="008120B4"/>
    <w:pPr>
      <w:suppressAutoHyphens/>
      <w:spacing w:after="0" w:line="240" w:lineRule="auto"/>
    </w:pPr>
    <w:rPr>
      <w:rFonts w:ascii="Times New Roman" w:eastAsia="Arial" w:hAnsi="Times New Roman" w:cs="Times New Roman"/>
      <w:sz w:val="20"/>
      <w:szCs w:val="20"/>
      <w:lang w:eastAsia="ar-SA"/>
    </w:rPr>
  </w:style>
  <w:style w:type="paragraph" w:customStyle="1" w:styleId="Style-2">
    <w:name w:val="Style-2"/>
    <w:rsid w:val="008120B4"/>
    <w:pPr>
      <w:suppressAutoHyphens/>
      <w:spacing w:after="0" w:line="240" w:lineRule="auto"/>
    </w:pPr>
    <w:rPr>
      <w:rFonts w:ascii="Times New Roman" w:eastAsia="Arial" w:hAnsi="Times New Roman" w:cs="Times New Roman"/>
      <w:sz w:val="20"/>
      <w:szCs w:val="20"/>
      <w:lang w:eastAsia="ar-SA"/>
    </w:rPr>
  </w:style>
  <w:style w:type="paragraph" w:styleId="BalloonText">
    <w:name w:val="Balloon Text"/>
    <w:basedOn w:val="Normal"/>
    <w:link w:val="BalloonTextChar"/>
    <w:uiPriority w:val="99"/>
    <w:semiHidden/>
    <w:unhideWhenUsed/>
    <w:rsid w:val="008120B4"/>
    <w:rPr>
      <w:rFonts w:ascii="Tahoma" w:hAnsi="Tahoma" w:cs="Tahoma"/>
      <w:sz w:val="16"/>
      <w:szCs w:val="16"/>
    </w:rPr>
  </w:style>
  <w:style w:type="character" w:customStyle="1" w:styleId="BalloonTextChar">
    <w:name w:val="Balloon Text Char"/>
    <w:basedOn w:val="DefaultParagraphFont"/>
    <w:link w:val="BalloonText"/>
    <w:uiPriority w:val="99"/>
    <w:semiHidden/>
    <w:rsid w:val="008120B4"/>
    <w:rPr>
      <w:rFonts w:ascii="Tahoma" w:eastAsia="Times New Roman" w:hAnsi="Tahoma" w:cs="Tahoma"/>
      <w:sz w:val="16"/>
      <w:szCs w:val="16"/>
      <w:lang w:eastAsia="ar-SA"/>
    </w:rPr>
  </w:style>
  <w:style w:type="character" w:styleId="CommentReference">
    <w:name w:val="annotation reference"/>
    <w:basedOn w:val="DefaultParagraphFont"/>
    <w:uiPriority w:val="99"/>
    <w:semiHidden/>
    <w:unhideWhenUsed/>
    <w:rsid w:val="00876EF2"/>
    <w:rPr>
      <w:sz w:val="16"/>
      <w:szCs w:val="16"/>
    </w:rPr>
  </w:style>
  <w:style w:type="paragraph" w:styleId="CommentText">
    <w:name w:val="annotation text"/>
    <w:basedOn w:val="Normal"/>
    <w:link w:val="CommentTextChar"/>
    <w:uiPriority w:val="99"/>
    <w:semiHidden/>
    <w:unhideWhenUsed/>
    <w:rsid w:val="00876EF2"/>
    <w:rPr>
      <w:sz w:val="20"/>
      <w:szCs w:val="20"/>
    </w:rPr>
  </w:style>
  <w:style w:type="character" w:customStyle="1" w:styleId="CommentTextChar">
    <w:name w:val="Comment Text Char"/>
    <w:basedOn w:val="DefaultParagraphFont"/>
    <w:link w:val="CommentText"/>
    <w:uiPriority w:val="99"/>
    <w:semiHidden/>
    <w:rsid w:val="00876EF2"/>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876EF2"/>
    <w:rPr>
      <w:b/>
      <w:bCs/>
    </w:rPr>
  </w:style>
  <w:style w:type="character" w:customStyle="1" w:styleId="CommentSubjectChar">
    <w:name w:val="Comment Subject Char"/>
    <w:basedOn w:val="CommentTextChar"/>
    <w:link w:val="CommentSubject"/>
    <w:uiPriority w:val="99"/>
    <w:semiHidden/>
    <w:rsid w:val="00876EF2"/>
    <w:rPr>
      <w:rFonts w:ascii="Times New Roman" w:eastAsia="Times New Roman" w:hAnsi="Times New Roman" w:cs="Times New Roman"/>
      <w:b/>
      <w:bCs/>
      <w:sz w:val="20"/>
      <w:szCs w:val="20"/>
      <w:lang w:eastAsia="ar-SA"/>
    </w:rPr>
  </w:style>
  <w:style w:type="table" w:styleId="TableGrid">
    <w:name w:val="Table Grid"/>
    <w:basedOn w:val="TableNormal"/>
    <w:uiPriority w:val="59"/>
    <w:rsid w:val="001B75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76CE0"/>
  </w:style>
  <w:style w:type="paragraph" w:styleId="FootnoteText">
    <w:name w:val="footnote text"/>
    <w:basedOn w:val="Normal"/>
    <w:link w:val="FootnoteTextChar"/>
    <w:uiPriority w:val="99"/>
    <w:semiHidden/>
    <w:unhideWhenUsed/>
    <w:rsid w:val="00806509"/>
    <w:rPr>
      <w:sz w:val="20"/>
      <w:szCs w:val="20"/>
    </w:rPr>
  </w:style>
  <w:style w:type="character" w:customStyle="1" w:styleId="FootnoteTextChar">
    <w:name w:val="Footnote Text Char"/>
    <w:basedOn w:val="DefaultParagraphFont"/>
    <w:link w:val="FootnoteText"/>
    <w:uiPriority w:val="99"/>
    <w:semiHidden/>
    <w:rsid w:val="00806509"/>
    <w:rPr>
      <w:rFonts w:ascii="Times New Roman" w:eastAsia="Times New Roman" w:hAnsi="Times New Roman" w:cs="Times New Roman"/>
      <w:sz w:val="20"/>
      <w:szCs w:val="20"/>
      <w:lang w:eastAsia="ar-SA"/>
    </w:rPr>
  </w:style>
  <w:style w:type="character" w:styleId="FootnoteReference">
    <w:name w:val="footnote reference"/>
    <w:basedOn w:val="DefaultParagraphFont"/>
    <w:uiPriority w:val="99"/>
    <w:semiHidden/>
    <w:unhideWhenUsed/>
    <w:rsid w:val="00806509"/>
    <w:rPr>
      <w:vertAlign w:val="superscript"/>
    </w:rPr>
  </w:style>
  <w:style w:type="character" w:customStyle="1" w:styleId="Heading1Char">
    <w:name w:val="Heading 1 Char"/>
    <w:basedOn w:val="DefaultParagraphFont"/>
    <w:link w:val="Heading1"/>
    <w:uiPriority w:val="9"/>
    <w:rsid w:val="00CB6F97"/>
    <w:rPr>
      <w:rFonts w:asciiTheme="majorHAnsi" w:eastAsiaTheme="majorEastAsia" w:hAnsiTheme="majorHAnsi" w:cstheme="majorBidi"/>
      <w:b/>
      <w:bCs/>
      <w:color w:val="365F91" w:themeColor="accent1" w:themeShade="BF"/>
      <w:sz w:val="28"/>
      <w:szCs w:val="28"/>
      <w:lang w:eastAsia="ja-JP"/>
    </w:rPr>
  </w:style>
  <w:style w:type="paragraph" w:styleId="Header">
    <w:name w:val="header"/>
    <w:basedOn w:val="Normal"/>
    <w:link w:val="HeaderChar"/>
    <w:uiPriority w:val="99"/>
    <w:unhideWhenUsed/>
    <w:rsid w:val="00FF1575"/>
    <w:pPr>
      <w:tabs>
        <w:tab w:val="center" w:pos="4680"/>
        <w:tab w:val="right" w:pos="9360"/>
      </w:tabs>
    </w:pPr>
  </w:style>
  <w:style w:type="character" w:customStyle="1" w:styleId="HeaderChar">
    <w:name w:val="Header Char"/>
    <w:basedOn w:val="DefaultParagraphFont"/>
    <w:link w:val="Header"/>
    <w:uiPriority w:val="99"/>
    <w:rsid w:val="00FF1575"/>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F1575"/>
    <w:pPr>
      <w:tabs>
        <w:tab w:val="center" w:pos="4680"/>
        <w:tab w:val="right" w:pos="9360"/>
      </w:tabs>
    </w:pPr>
  </w:style>
  <w:style w:type="character" w:customStyle="1" w:styleId="FooterChar">
    <w:name w:val="Footer Char"/>
    <w:basedOn w:val="DefaultParagraphFont"/>
    <w:link w:val="Footer"/>
    <w:uiPriority w:val="99"/>
    <w:rsid w:val="00FF1575"/>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453A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Che97</b:Tag>
    <b:SourceType>JournalArticle</b:SourceType>
    <b:Guid>{5A448103-7B43-4FD6-8939-56AA2BE96C90}</b:Guid>
    <b:Author>
      <b:Author>
        <b:NameList>
          <b:Person>
            <b:Last>Chermack</b:Last>
            <b:First>S.</b:First>
          </b:Person>
          <b:Person>
            <b:Last>Giancola</b:Last>
            <b:First>P.</b:First>
          </b:Person>
        </b:NameList>
      </b:Author>
    </b:Author>
    <b:Title>The relationship between alcohol and aggression:  An integrated biopsychosocial approach</b:Title>
    <b:JournalName>Clinical Psychology Review</b:JournalName>
    <b:Year>1997</b:Year>
    <b:Pages>621-649</b:Pages>
    <b:RefOrder>6</b:RefOrder>
  </b:Source>
  <b:Source>
    <b:Tag>Coo92</b:Tag>
    <b:SourceType>JournalArticle</b:SourceType>
    <b:Guid>{411065E5-6102-4632-9597-9469B2885F69}</b:Guid>
    <b:Title>Alcohol and increased behavioral risk for AIDS</b:Title>
    <b:Year>1992</b:Year>
    <b:Author>
      <b:Author>
        <b:NameList>
          <b:Person>
            <b:Last>Cooper</b:Last>
            <b:First>M.</b:First>
            <b:Middle>Lynne</b:Middle>
          </b:Person>
        </b:NameList>
      </b:Author>
    </b:Author>
    <b:JournalName>Alcohol Health &amp; Research World</b:JournalName>
    <b:Pages>64-73</b:Pages>
    <b:RefOrder>7</b:RefOrder>
  </b:Source>
  <b:Source>
    <b:Tag>Cor02</b:Tag>
    <b:SourceType>JournalArticle</b:SourceType>
    <b:Guid>{915474F3-08DF-4153-9451-FFBDC4596E3F}</b:Guid>
    <b:Author>
      <b:Author>
        <b:NameList>
          <b:Person>
            <b:Last>Correll</b:Last>
            <b:First>J.</b:First>
          </b:Person>
          <b:Person>
            <b:Last>Park</b:Last>
            <b:First>B.</b:First>
          </b:Person>
          <b:Person>
            <b:Last>Judd</b:Last>
            <b:First>C.M.</b:First>
          </b:Person>
          <b:Person>
            <b:Last>Wittenbrink</b:Last>
            <b:First>B.</b:First>
          </b:Person>
        </b:NameList>
      </b:Author>
    </b:Author>
    <b:Title>The police officer's dilemma:  Using ethnicity to disambiguate potentially threatening individuals</b:Title>
    <b:JournalName>Journal of Personality and Social Psychology</b:JournalName>
    <b:Year>2002</b:Year>
    <b:Pages>1314-1329</b:Pages>
    <b:RefOrder>8</b:RefOrder>
  </b:Source>
  <b:Source>
    <b:Tag>Deh94</b:Tag>
    <b:SourceType>JournalArticle</b:SourceType>
    <b:Guid>{4A40F447-D2E9-432A-AC9A-8F0739CF0885}</b:Guid>
    <b:Title>Localizaton of a neural system for error detection and compensation</b:Title>
    <b:Year>1994</b:Year>
    <b:Author>
      <b:Author>
        <b:NameList>
          <b:Person>
            <b:Last>Dehaene</b:Last>
            <b:First>S.</b:First>
          </b:Person>
          <b:Person>
            <b:Last>Posner</b:Last>
            <b:First>M.I.</b:First>
          </b:Person>
          <b:Person>
            <b:Last>Tucker</b:Last>
            <b:First>D.M.</b:First>
          </b:Person>
        </b:NameList>
      </b:Author>
    </b:Author>
    <b:JournalName>Psychological Science</b:JournalName>
    <b:Pages>303-305</b:Pages>
    <b:RefOrder>9</b:RefOrder>
  </b:Source>
  <b:Source>
    <b:Tag>Gia00</b:Tag>
    <b:SourceType>JournalArticle</b:SourceType>
    <b:Guid>{CFC99C9F-C16C-463B-9504-14FF1935FBDD}</b:Guid>
    <b:LCID>0</b:LCID>
    <b:Author>
      <b:Author>
        <b:NameList>
          <b:Person>
            <b:Last>Giancola</b:Last>
            <b:First>P.R.</b:First>
          </b:Person>
        </b:NameList>
      </b:Author>
    </b:Author>
    <b:Title>Executive functioning:  A conceptual framework for alcohol-related aggression</b:Title>
    <b:JournalName>Experimental and Clinical Psychopharmacology</b:JournalName>
    <b:Year>2000</b:Year>
    <b:Pages>576-597</b:Pages>
    <b:RefOrder>10</b:RefOrder>
  </b:Source>
  <b:Source>
    <b:Tag>Haj08</b:Tag>
    <b:SourceType>JournalArticle</b:SourceType>
    <b:Guid>{26CB0114-6A88-4C82-9488-77B3700E1676}</b:Guid>
    <b:LCID>0</b:LCID>
    <b:Author>
      <b:Author>
        <b:NameList>
          <b:Person>
            <b:Last>Hajack</b:Last>
            <b:First>G</b:First>
          </b:Person>
          <b:Person>
            <b:Last>Foti</b:Last>
            <b:First>D</b:First>
          </b:Person>
        </b:NameList>
      </b:Author>
    </b:Author>
    <b:Title>Errors are aversive:  Defensive motivatio nand the error-related negativity</b:Title>
    <b:JournalName>Psychological Science</b:JournalName>
    <b:Year>2008</b:Year>
    <b:Pages>103-108</b:Pages>
    <b:RefOrder>11</b:RefOrder>
  </b:Source>
  <b:Source>
    <b:Tag>Lep97</b:Tag>
    <b:SourceType>JournalArticle</b:SourceType>
    <b:Guid>{09D631A4-3F01-49A6-B724-A58426680E16}</b:Guid>
    <b:Author>
      <b:Author>
        <b:NameList>
          <b:Person>
            <b:Last>Lepore</b:Last>
            <b:First>L.</b:First>
          </b:Person>
          <b:Person>
            <b:Last>Brown</b:Last>
            <b:First>R.</b:First>
          </b:Person>
        </b:NameList>
      </b:Author>
    </b:Author>
    <b:Title>Category and stereotype activation: Is prejudice inevitable?</b:Title>
    <b:JournalName>Journal of Personality and Social Psychology</b:JournalName>
    <b:Year>1997</b:Year>
    <b:Pages>275-287</b:Pages>
    <b:RefOrder>12</b:RefOrder>
  </b:Source>
  <b:Source>
    <b:Tag>Loc94</b:Tag>
    <b:SourceType>JournalArticle</b:SourceType>
    <b:Guid>{2A3581F5-FCF3-4887-ABA9-4E8A622D4958}</b:Guid>
    <b:Author>
      <b:Author>
        <b:NameList>
          <b:Person>
            <b:Last>Locke</b:Last>
            <b:First>V</b:First>
          </b:Person>
          <b:Person>
            <b:Last>Macleod</b:Last>
            <b:First>C</b:First>
          </b:Person>
          <b:Person>
            <b:Last>Walker</b:Last>
            <b:First>I</b:First>
          </b:Person>
        </b:NameList>
      </b:Author>
    </b:Author>
    <b:Title>Automatic and controlled activation of stereotypes: individual differences associated with prejudice</b:Title>
    <b:JournalName>British Journal of Social Psychology</b:JournalName>
    <b:Year>1994</b:Year>
    <b:Pages>29-46</b:Pages>
    <b:RefOrder>13</b:RefOrder>
  </b:Source>
  <b:Source>
    <b:Tag>Lur80</b:Tag>
    <b:SourceType>Book</b:SourceType>
    <b:Guid>{DC9B9E4D-5D00-4291-BD71-19FB2C9F35D3}</b:Guid>
    <b:Title>Higher cortical functions in man</b:Title>
    <b:Year>1980</b:Year>
    <b:Author>
      <b:Author>
        <b:NameList>
          <b:Person>
            <b:Last>Luria</b:Last>
            <b:First>A.</b:First>
          </b:Person>
        </b:NameList>
      </b:Author>
    </b:Author>
    <b:City>New York</b:City>
    <b:Publisher>Basic Books</b:Publisher>
    <b:RefOrder>14</b:RefOrder>
  </b:Source>
  <b:Source>
    <b:Tag>Mil95</b:Tag>
    <b:SourceType>BookSection</b:SourceType>
    <b:Guid>{B9E2DBF4-EB37-4272-8823-96F238A5360A}</b:Guid>
    <b:Title>Aspects of human frontal lobe function.</b:Title>
    <b:Year>1995</b:Year>
    <b:City>New York</b:City>
    <b:Publisher>Raven Press</b:Publisher>
    <b:Author>
      <b:Author>
        <b:NameList>
          <b:Person>
            <b:Last>Milner</b:Last>
            <b:First>B.</b:First>
          </b:Person>
        </b:NameList>
      </b:Author>
      <b:BookAuthor>
        <b:NameList>
          <b:Person>
            <b:Last>Jasper</b:Last>
            <b:First>H.</b:First>
          </b:Person>
          <b:Person>
            <b:Last>Riggio</b:Last>
            <b:First>S.</b:First>
          </b:Person>
          <b:Person>
            <b:Last>Goldman-Rakic</b:Last>
            <b:First>P.</b:First>
          </b:Person>
        </b:NameList>
      </b:BookAuthor>
    </b:Author>
    <b:BookTitle>Epilepsy and the functional anatomy of the frontal lobe</b:BookTitle>
    <b:Pages>67-84</b:Pages>
    <b:RefOrder>15</b:RefOrder>
  </b:Source>
  <b:Source>
    <b:Tag>Shi95</b:Tag>
    <b:SourceType>JournalArticle</b:SourceType>
    <b:Guid>{9B2E31F4-5124-4971-A351-2EE4052B6991}</b:Guid>
    <b:Author>
      <b:Author>
        <b:NameList>
          <b:Person>
            <b:Last>Shimosegawa</b:Last>
            <b:First>E.</b:First>
          </b:Person>
          <b:Person>
            <b:Last>Kanno</b:Last>
            <b:First>I.</b:First>
          </b:Person>
          <b:Person>
            <b:Last>Hatazawa</b:Last>
            <b:First>J.</b:First>
          </b:Person>
          <b:Person>
            <b:Last>Fujita</b:Last>
            <b:First>H.</b:First>
          </b:Person>
          <b:Person>
            <b:Last>Iida</b:Last>
            <b:First>H.</b:First>
          </b:Person>
          <b:Person>
            <b:Last>Miura</b:Last>
            <b:First>S.</b:First>
          </b:Person>
          <b:Person>
            <b:Last>Murakami</b:Last>
            <b:First>M.</b:First>
          </b:Person>
          <b:Person>
            <b:Last>Inugami</b:Last>
            <b:First>A.</b:First>
          </b:Person>
          <b:Person>
            <b:Last>Ogawa</b:Last>
            <b:First>T.</b:First>
          </b:Person>
          <b:Person>
            <b:Last>Itoh</b:Last>
            <b:First>H.</b:First>
          </b:Person>
          <b:Person>
            <b:Last>Okudera</b:Last>
            <b:First>T.</b:First>
          </b:Person>
          <b:Person>
            <b:Last>Uemura</b:Last>
            <b:First>K.</b:First>
          </b:Person>
        </b:NameList>
      </b:Author>
    </b:Author>
    <b:Title>Photic stimulation study of changing the arterial partial pressure level of carbon dioxide</b:Title>
    <b:JournalName>Journal of Cerebral Blood Flow and Metabolism</b:JournalName>
    <b:Year>1995</b:Year>
    <b:Pages>111-114</b:Pages>
    <b:RefOrder>16</b:RefOrder>
  </b:Source>
  <b:Source>
    <b:Tag>Ste90</b:Tag>
    <b:SourceType>JournalArticle</b:SourceType>
    <b:Guid>{6CB0F9AB-A031-4BA2-9693-42E18B2080EF}</b:Guid>
    <b:Title>Alcohol myopia:  Its prized and dangerous effects</b:Title>
    <b:Year>1990</b:Year>
    <b:Pages>921-933</b:Pages>
    <b:Author>
      <b:Author>
        <b:NameList>
          <b:Person>
            <b:Last>Steele</b:Last>
            <b:First>C.</b:First>
          </b:Person>
          <b:Person>
            <b:Last>Josephs</b:Last>
            <b:First>R.</b:First>
          </b:Person>
        </b:NameList>
      </b:Author>
    </b:Author>
    <b:JournalName>American Psychologist</b:JournalName>
    <b:RefOrder>17</b:RefOrder>
  </b:Source>
  <b:Source>
    <b:Tag>Tay83</b:Tag>
    <b:SourceType>BookSection</b:SourceType>
    <b:Guid>{C871B755-9DF1-49D9-AD30-F0091DF30FC2}</b:Guid>
    <b:Author>
      <b:Author>
        <b:NameList>
          <b:Person>
            <b:Last>Taylor</b:Last>
            <b:First>S.</b:First>
          </b:Person>
          <b:Person>
            <b:Last>Leonard</b:Last>
            <b:First>K.</b:First>
          </b:Person>
        </b:NameList>
      </b:Author>
      <b:BookAuthor>
        <b:NameList>
          <b:Person>
            <b:Last>Geen</b:Last>
            <b:First>R.</b:First>
          </b:Person>
          <b:Person>
            <b:Last>Donnersein</b:Last>
            <b:First>E.</b:First>
          </b:Person>
        </b:NameList>
      </b:BookAuthor>
    </b:Author>
    <b:Title>Alcohol and human physical aggression.</b:Title>
    <b:Year>1983</b:Year>
    <b:Pages>77-101</b:Pages>
    <b:BookTitle>Aggression:  Theoretical and empirical reviews</b:BookTitle>
    <b:City>New York</b:City>
    <b:Publisher>Academic Press</b:Publisher>
    <b:RefOrder>18</b:RefOrder>
  </b:Source>
  <b:Source>
    <b:Tag>Wes00</b:Tag>
    <b:SourceType>JournalArticle</b:SourceType>
    <b:Guid>{E5278041-D77B-4480-A010-7B78EDC645A9}</b:Guid>
    <b:Author>
      <b:Author>
        <b:NameList>
          <b:Person>
            <b:Last>West</b:Last>
            <b:First>R.</b:First>
          </b:Person>
          <b:Person>
            <b:Last>Alain</b:Last>
            <b:First>C.</b:First>
          </b:Person>
        </b:NameList>
      </b:Author>
    </b:Author>
    <b:Title>Effects of task context and fluctuations of attention on neural activity supporting performance of the Stroop task</b:Title>
    <b:JournalName>Brain Research</b:JournalName>
    <b:Year>2000</b:Year>
    <b:Pages>102-111</b:Pages>
    <b:RefOrder>19</b:RefOrder>
  </b:Source>
  <b:Source>
    <b:Tag>Amo04</b:Tag>
    <b:SourceType>JournalArticle</b:SourceType>
    <b:Guid>{BBDAF6BD-D672-4553-A8DE-5ED616102E5E}</b:Guid>
    <b:LCID>0</b:LCID>
    <b:Author>
      <b:Author>
        <b:NameList>
          <b:Person>
            <b:Last>Amodio</b:Last>
            <b:First>D.</b:First>
            <b:Middle>M.</b:Middle>
          </b:Person>
          <b:Person>
            <b:Last>Harmon-Jones</b:Last>
            <b:First>E.</b:First>
          </b:Person>
          <b:Person>
            <b:Last>Devine</b:Last>
            <b:First>P.</b:First>
            <b:Middle>G.</b:Middle>
          </b:Person>
          <b:Person>
            <b:Last>Curtin</b:Last>
            <b:First>J.</b:First>
            <b:Middle>J.</b:Middle>
          </b:Person>
          <b:Person>
            <b:Last>Hartley</b:Last>
            <b:First>S.</b:First>
            <b:Middle>L.</b:Middle>
          </b:Person>
          <b:Person>
            <b:Last>Covert</b:Last>
            <b:First>A.</b:First>
            <b:Middle>E.</b:Middle>
          </b:Person>
        </b:NameList>
      </b:Author>
    </b:Author>
    <b:Title>Neural signals for the detection of unintentional race bias</b:Title>
    <b:Year>2004</b:Year>
    <b:Pages>88-93</b:Pages>
    <b:JournalName>Psychological Science</b:JournalName>
    <b:Volume>15</b:Volume>
    <b:RefOrder>20</b:RefOrder>
  </b:Source>
  <b:Source>
    <b:Tag>Ala02</b:Tag>
    <b:SourceType>JournalArticle</b:SourceType>
    <b:Guid>{4C5263D2-E8E3-4673-89D9-95FB7B2EADD8}</b:Guid>
    <b:LCID>0</b:LCID>
    <b:Author>
      <b:Author>
        <b:NameList>
          <b:Person>
            <b:Last>Alain</b:Last>
            <b:First>C</b:First>
          </b:Person>
          <b:Person>
            <b:Last>McNeely</b:Last>
            <b:First>H.</b:First>
            <b:Middle>E.</b:Middle>
          </b:Person>
          <b:Person>
            <b:Last>He</b:Last>
            <b:First>Y.</b:First>
          </b:Person>
          <b:Person>
            <b:Last>Christensen</b:Last>
            <b:First>B.</b:First>
            <b:Middle>K.</b:Middle>
          </b:Person>
          <b:Person>
            <b:Last>West</b:Last>
            <b:First>R.</b:First>
          </b:Person>
        </b:NameList>
      </b:Author>
    </b:Author>
    <b:Title>Neurophysiological evidence of error-monitoring deficits in patients with schizophrenia</b:Title>
    <b:JournalName>Cerebral Cortex</b:JournalName>
    <b:Year>2002</b:Year>
    <b:Pages>840-846</b:Pages>
    <b:RefOrder>21</b:RefOrder>
  </b:Source>
  <b:Source>
    <b:Tag>Amo06</b:Tag>
    <b:SourceType>JournalArticle</b:SourceType>
    <b:Guid>{3023AD94-CDF9-41EC-B2AE-AA99A52151EF}</b:Guid>
    <b:LCID>0</b:LCID>
    <b:Author>
      <b:Author>
        <b:NameList>
          <b:Person>
            <b:Last>Amodio</b:Last>
            <b:First>D.</b:First>
            <b:Middle>M.</b:Middle>
          </b:Person>
          <b:Person>
            <b:Last>Kubota</b:Last>
            <b:First>J.</b:First>
            <b:Middle>T.</b:Middle>
          </b:Person>
          <b:Person>
            <b:Last>Harmon-Jones</b:Last>
            <b:First>E.</b:First>
          </b:Person>
          <b:Person>
            <b:Last>Devine</b:Last>
            <b:First>P.</b:First>
            <b:Middle>G.</b:Middle>
          </b:Person>
        </b:NameList>
      </b:Author>
    </b:Author>
    <b:Title>Alternative mechanisms for regulative racial responses according to internal vs external cues</b:Title>
    <b:JournalName>Social Cognitive and Affective Neuroscience</b:JournalName>
    <b:Year>2006</b:Year>
    <b:Pages>26-36</b:Pages>
    <b:Volume>1</b:Volume>
    <b:DOI>10.1093/scan/nsl002</b:DOI>
    <b:RefOrder>22</b:RefOrder>
  </b:Source>
  <b:Source>
    <b:Tag>Amo08a</b:Tag>
    <b:SourceType>JournalArticle</b:SourceType>
    <b:Guid>{DE7E22E1-BC16-4E43-A7CB-0B7E2409416B}</b:Guid>
    <b:Title>The social neuroscience of intergroup relations</b:Title>
    <b:Year>2008</b:Year>
    <b:Author>
      <b:Author>
        <b:NameList>
          <b:Person>
            <b:Last>Amodio</b:Last>
            <b:First>D.</b:First>
            <b:Middle>M.</b:Middle>
          </b:Person>
        </b:NameList>
      </b:Author>
    </b:Author>
    <b:JournalName>European Review of Social Psychology</b:JournalName>
    <b:Pages>1-54</b:Pages>
    <b:LCID>0</b:LCID>
    <b:RefOrder>5</b:RefOrder>
  </b:Source>
  <b:Source>
    <b:Tag>Asa98</b:Tag>
    <b:SourceType>JournalArticle</b:SourceType>
    <b:Guid>{7C44E913-6935-42A3-96E9-68E596F4E3F5}</b:Guid>
    <b:Author>
      <b:Author>
        <b:NameList>
          <b:Person>
            <b:Last>Asaad</b:Last>
            <b:First>W.</b:First>
            <b:Middle>F.</b:Middle>
          </b:Person>
          <b:Person>
            <b:Last>Rainer</b:Last>
            <b:First>G.</b:First>
          </b:Person>
          <b:Person>
            <b:Last>Miller</b:Last>
            <b:First>E.</b:First>
            <b:Middle>K.</b:Middle>
          </b:Person>
        </b:NameList>
      </b:Author>
    </b:Author>
    <b:Title>Neural activity in the primate prefrontal cortex during associative learning</b:Title>
    <b:JournalName>Neuron</b:JournalName>
    <b:Year>1998</b:Year>
    <b:Pages>1399-1407</b:Pages>
    <b:LCID>0</b:LCID>
    <b:RefOrder>23</b:RefOrder>
  </b:Source>
  <b:Source>
    <b:Tag>Bar</b:Tag>
    <b:SourceType>JournalArticle</b:SourceType>
    <b:Guid>{0DDE8FF4-0CA1-4601-BBF7-E56A07054B8A}</b:Guid>
    <b:Title>Alcohol Effects on Performance Monitoring and Adjustment: I, Affect Modulation and Impairment of Evaluative Cognitive Control</b:Title>
    <b:Author>
      <b:Author>
        <b:NameList>
          <b:Person>
            <b:Last>Bartholow</b:Last>
            <b:First>B.</b:First>
            <b:Middle>D.</b:Middle>
          </b:Person>
          <b:Person>
            <b:Last>Henry</b:Last>
            <b:First>E.</b:First>
            <b:Middle>A.</b:Middle>
          </b:Person>
          <b:Person>
            <b:Last>Lust</b:Last>
            <b:First>S.</b:First>
            <b:Middle>A.</b:Middle>
          </b:Person>
          <b:Person>
            <b:Last>Saults</b:Last>
            <b:First>J.</b:First>
            <b:Middle>S.</b:Middle>
          </b:Person>
          <b:Person>
            <b:Last>Wood</b:Last>
            <b:First>P.</b:First>
            <b:Middle>K.</b:Middle>
          </b:Person>
        </b:NameList>
      </b:Author>
    </b:Author>
    <b:Year>in press</b:Year>
    <b:LCID>0</b:LCID>
    <b:JournalName>Journal of Abnormal Psychology</b:JournalName>
    <b:RefOrder>24</b:RefOrder>
  </b:Source>
  <b:Source>
    <b:Tag>Bar06</b:Tag>
    <b:SourceType>JournalArticle</b:SourceType>
    <b:Guid>{2FD1355A-BD34-468E-AAE6-4D1A415A6D5E}</b:Guid>
    <b:Author>
      <b:Author>
        <b:NameList>
          <b:Person>
            <b:Last>Bartholow</b:Last>
            <b:First>B.</b:First>
            <b:Middle>D.</b:Middle>
          </b:Person>
          <b:Person>
            <b:Last>Dickter</b:Last>
            <b:First>C.</b:First>
            <b:Middle>L.</b:Middle>
          </b:Person>
          <b:Person>
            <b:Last>Sestir</b:Last>
            <b:First>M.</b:First>
            <b:Middle>A.</b:Middle>
          </b:Person>
        </b:NameList>
      </b:Author>
    </b:Author>
    <b:Title>Stereotype activation and control of race bias: Cognitive control of inhibition and its impairment by alcohol</b:Title>
    <b:JournalName>Journal of Personality and Social Psychology</b:JournalName>
    <b:Year>2006</b:Year>
    <b:Pages>272-287</b:Pages>
    <b:LCID>0</b:LCID>
    <b:RefOrder>25</b:RefOrder>
  </b:Source>
  <b:Source>
    <b:Tag>Bee08</b:Tag>
    <b:SourceType>JournalArticle</b:SourceType>
    <b:Guid>{5B7DD41D-344A-463E-AB02-E3CC037A9840}</b:Guid>
    <b:LCID>0</b:LCID>
    <b:Author>
      <b:Author>
        <b:NameList>
          <b:Person>
            <b:Last>Beer</b:Last>
            <b:First>J.</b:First>
            <b:Middle>S.</b:Middle>
          </b:Person>
          <b:Person>
            <b:Last>John</b:Last>
            <b:First>O.</b:First>
            <b:Middle>P</b:Middle>
          </b:Person>
          <b:Person>
            <b:Last>Scabini</b:Last>
            <b:First>D.</b:First>
          </b:Person>
          <b:Person>
            <b:Last>Knight</b:Last>
            <b:First>R.</b:First>
            <b:Middle>T.</b:Middle>
          </b:Person>
        </b:NameList>
      </b:Author>
    </b:Author>
    <b:Title>Orbitofrontal cortex and social behavior:  Integrating self-monitoring and emotion-cognition interactions</b:Title>
    <b:JournalName>Journal of Cognitive Neuroscience</b:JournalName>
    <b:Year>2008</b:Year>
    <b:Pages>871-879</b:Pages>
    <b:RefOrder>26</b:RefOrder>
  </b:Source>
  <b:Source>
    <b:Tag>Bot04</b:Tag>
    <b:SourceType>JournalArticle</b:SourceType>
    <b:Guid>{103BBC6C-7B8D-4E19-8C02-FEC4B9C8BBEE}</b:Guid>
    <b:Author>
      <b:Author>
        <b:NameList>
          <b:Person>
            <b:Last>Botvinick</b:Last>
            <b:First>M.</b:First>
            <b:Middle>M.</b:Middle>
          </b:Person>
          <b:Person>
            <b:Last>Cohen</b:Last>
            <b:First>J.</b:First>
            <b:Middle>D.</b:Middle>
          </b:Person>
          <b:Person>
            <b:Last>Carter</b:Last>
            <b:First>C.</b:First>
            <b:Middle>S.</b:Middle>
          </b:Person>
        </b:NameList>
      </b:Author>
    </b:Author>
    <b:Title>Conflict monitoring and anterior cingulate cortex: an update</b:Title>
    <b:JournalName>Trends in Cognitive Sciences</b:JournalName>
    <b:Year>2004</b:Year>
    <b:Pages>539-546</b:Pages>
    <b:LCID>0</b:LCID>
    <b:RefOrder>27</b:RefOrder>
  </b:Source>
  <b:Source>
    <b:Tag>Bot01b</b:Tag>
    <b:SourceType>JournalArticle</b:SourceType>
    <b:Guid>{3D22C9F4-A99F-41B8-95CB-55C84AAFA3D4}</b:Guid>
    <b:Author>
      <b:Author>
        <b:NameList>
          <b:Person>
            <b:Last>Botvinick</b:Last>
            <b:First>M.</b:First>
            <b:Middle>M.</b:Middle>
          </b:Person>
          <b:Person>
            <b:Last>Braver</b:Last>
            <b:First>T.</b:First>
            <b:Middle>S.</b:Middle>
          </b:Person>
          <b:Person>
            <b:Last>Barch</b:Last>
            <b:First>D.</b:First>
            <b:Middle>M.</b:Middle>
          </b:Person>
          <b:Person>
            <b:Last>Carter</b:Last>
            <b:First>C.</b:First>
            <b:Middle>S.</b:Middle>
          </b:Person>
          <b:Person>
            <b:Last>Cohen</b:Last>
            <b:First>J.</b:First>
            <b:Middle>D.</b:Middle>
          </b:Person>
        </b:NameList>
      </b:Author>
    </b:Author>
    <b:Title>Conflict monitoring and cognitive control</b:Title>
    <b:JournalName>Psychological Review</b:JournalName>
    <b:Year>2001</b:Year>
    <b:Pages>624-652</b:Pages>
    <b:LCID>0</b:LCID>
    <b:RefOrder>2</b:RefOrder>
  </b:Source>
  <b:Source>
    <b:Tag>Bus90</b:Tag>
    <b:SourceType>JournalArticle</b:SourceType>
    <b:Guid>{8553435B-D324-4D67-BA70-CC5ED424CF25}</b:Guid>
    <b:Author>
      <b:Author>
        <b:NameList>
          <b:Person>
            <b:Last>Bushman</b:Last>
            <b:First>B.</b:First>
            <b:Middle>J.</b:Middle>
          </b:Person>
          <b:Person>
            <b:Last>Cooper</b:Last>
            <b:First>H.</b:First>
            <b:Middle>M.</b:Middle>
          </b:Person>
        </b:NameList>
      </b:Author>
    </b:Author>
    <b:Title>Effects of alcohol on human aggression:  An integrative research review</b:Title>
    <b:JournalName>Psychological Bulletin</b:JournalName>
    <b:Year>1990</b:Year>
    <b:Pages>341-354</b:Pages>
    <b:LCID>0</b:LCID>
    <b:RefOrder>28</b:RefOrder>
  </b:Source>
  <b:Source>
    <b:Tag>Cal04</b:Tag>
    <b:SourceType>JournalArticle</b:SourceType>
    <b:Guid>{2B6E7BA3-DAD3-4341-B077-28E7CD5671A0}</b:Guid>
    <b:Author>
      <b:Author>
        <b:NameList>
          <b:Person>
            <b:Last>Calhoun</b:Last>
            <b:First>V.</b:First>
            <b:Middle>D.</b:Middle>
          </b:Person>
          <b:Person>
            <b:Last>Altschul</b:Last>
            <b:First>D.</b:First>
          </b:Person>
          <b:Person>
            <b:Last>McGinty</b:Last>
            <b:First>V.</b:First>
          </b:Person>
          <b:Person>
            <b:Last>Shih</b:Last>
            <b:First>R.</b:First>
          </b:Person>
          <b:Person>
            <b:Last>Scott</b:Last>
            <b:First>D.</b:First>
          </b:Person>
          <b:Person>
            <b:Last>Sears</b:Last>
            <b:First>E.</b:First>
          </b:Person>
          <b:Person>
            <b:Last>Pearlson</b:Last>
            <b:First>G.</b:First>
            <b:Middle>D.</b:Middle>
          </b:Person>
        </b:NameList>
      </b:Author>
    </b:Author>
    <b:Title>Alcohol intoxication effects on visual perception: An fMRI study</b:Title>
    <b:JournalName>Human Brain Mapping</b:JournalName>
    <b:Year>2004</b:Year>
    <b:Pages>15-25</b:Pages>
    <b:LCID>0</b:LCID>
    <b:RefOrder>29</b:RefOrder>
  </b:Source>
  <b:Source>
    <b:Tag>Con05</b:Tag>
    <b:SourceType>JournalArticle</b:SourceType>
    <b:Guid>{032AD589-95B2-4E28-BB9F-C6079A007C6B}</b:Guid>
    <b:Title>Separating multiple processes in implicit social cognition:  The quad model of implicit task performance</b:Title>
    <b:Year>2005</b:Year>
    <b:Pages>469-487</b:Pages>
    <b:Author>
      <b:Author>
        <b:NameList>
          <b:Person>
            <b:Last>Conrey</b:Last>
            <b:First>F.</b:First>
            <b:Middle>R.</b:Middle>
          </b:Person>
          <b:Person>
            <b:Last>Sherman</b:Last>
            <b:First>J.</b:First>
            <b:Middle>W.</b:Middle>
          </b:Person>
          <b:Person>
            <b:Last>Gawronski</b:Last>
            <b:First>B.</b:First>
          </b:Person>
          <b:Person>
            <b:Last>Hugenberg</b:Last>
            <b:First>K.</b:First>
          </b:Person>
          <b:Person>
            <b:Last>Groom</b:Last>
            <b:First>C.</b:First>
            <b:Middle>J.</b:Middle>
          </b:Person>
        </b:NameList>
      </b:Author>
    </b:Author>
    <b:JournalName>Journal of Personality and Social Psychology</b:JournalName>
    <b:LCID>0</b:LCID>
    <b:RefOrder>30</b:RefOrder>
  </b:Source>
  <b:Source>
    <b:Tag>Cur03</b:Tag>
    <b:SourceType>JournalArticle</b:SourceType>
    <b:Guid>{A2155567-C303-4F63-B860-3CF184C5F90C}</b:Guid>
    <b:Author>
      <b:Author>
        <b:NameList>
          <b:Person>
            <b:Last>Curtin</b:Last>
            <b:First>J.</b:First>
            <b:Middle>J.</b:Middle>
          </b:Person>
          <b:Person>
            <b:Last>Fairchild</b:Last>
            <b:First>B.A.</b:First>
          </b:Person>
        </b:NameList>
      </b:Author>
    </b:Author>
    <b:Title>Alcohol and cognitive control:  Implications for regulation of behavior during response conflict</b:Title>
    <b:JournalName>Journal of Abnormal Psychology</b:JournalName>
    <b:Year>2003</b:Year>
    <b:Pages>424-436</b:Pages>
    <b:LCID>0</b:LCID>
    <b:RefOrder>1</b:RefOrder>
  </b:Source>
  <b:Source>
    <b:Tag>Dev89</b:Tag>
    <b:SourceType>JournalArticle</b:SourceType>
    <b:Guid>{44C702F4-064B-4E05-AD34-4BD0139D724D}</b:Guid>
    <b:Author>
      <b:Author>
        <b:NameList>
          <b:Person>
            <b:Last>Devine</b:Last>
            <b:First>P.</b:First>
            <b:Middle>G.</b:Middle>
          </b:Person>
        </b:NameList>
      </b:Author>
    </b:Author>
    <b:Title>Stereotypes and prejudice: Their automatic and controlled components</b:Title>
    <b:JournalName>Journal of Personality and Social Psychology</b:JournalName>
    <b:Year>1989</b:Year>
    <b:Pages>5-18</b:Pages>
    <b:LCID>0</b:LCID>
    <b:RefOrder>31</b:RefOrder>
  </b:Source>
  <b:Source>
    <b:Tag>Eas00</b:Tag>
    <b:SourceType>JournalArticle</b:SourceType>
    <b:Guid>{5315C20A-B281-422B-9370-367CA3EAE84A}</b:Guid>
    <b:Author>
      <b:Author>
        <b:NameList>
          <b:Person>
            <b:Last>Easdon</b:Last>
            <b:First>C.</b:First>
            <b:Middle>M.</b:Middle>
          </b:Person>
          <b:Person>
            <b:Last>Vogel-Sprott</b:Last>
            <b:First>M.</b:First>
          </b:Person>
        </b:NameList>
      </b:Author>
    </b:Author>
    <b:Title>Alcohol and behavioral control:  Impaired response inhibition and flexibility in social drinkers</b:Title>
    <b:JournalName>Experimental and Clinical Psychopharmacology</b:JournalName>
    <b:Year>2000</b:Year>
    <b:Pages>387-394</b:Pages>
    <b:LCID>0</b:LCID>
    <b:RefOrder>32</b:RefOrder>
  </b:Source>
  <b:Source>
    <b:Tag>Eis03</b:Tag>
    <b:SourceType>JournalArticle</b:SourceType>
    <b:Guid>{33661A9F-C20E-4B60-9EEB-2EE5727E7C8D}</b:Guid>
    <b:LCID>0</b:LCID>
    <b:Author>
      <b:Author>
        <b:NameList>
          <b:Person>
            <b:Last>Eisenberger</b:Last>
            <b:First>N.</b:First>
            <b:Middle>I.</b:Middle>
          </b:Person>
          <b:Person>
            <b:Last>Lieberman</b:Last>
            <b:First>M.</b:First>
            <b:Middle>D.</b:Middle>
          </b:Person>
          <b:Person>
            <b:Last>Williams</b:Last>
            <b:First>K.</b:First>
            <b:Middle>D.</b:Middle>
          </b:Person>
        </b:NameList>
      </b:Author>
    </b:Author>
    <b:Title>Does rejection hurt?  An fMRI study of social exclusion</b:Title>
    <b:JournalName>Science</b:JournalName>
    <b:Year>2003</b:Year>
    <b:Pages>290-292</b:Pages>
    <b:RefOrder>33</b:RefOrder>
  </b:Source>
  <b:Source>
    <b:Tag>Geh93</b:Tag>
    <b:SourceType>JournalArticle</b:SourceType>
    <b:Guid>{DFF3B6BC-578E-478E-9574-2BD2E69D2D15}</b:Guid>
    <b:Author>
      <b:Author>
        <b:NameList>
          <b:Person>
            <b:Last>Gehring</b:Last>
            <b:First>J.</b:First>
            <b:Middle>W.</b:Middle>
          </b:Person>
          <b:Person>
            <b:Last>Goss</b:Last>
            <b:First>B.</b:First>
          </b:Person>
          <b:Person>
            <b:Last>Coles</b:Last>
            <b:First>M.</b:First>
            <b:Middle>G. H.</b:Middle>
          </b:Person>
          <b:Person>
            <b:Last>Meyer</b:Last>
            <b:First>D.</b:First>
            <b:Middle>E.</b:Middle>
          </b:Person>
          <b:Person>
            <b:Last>Donchin</b:Last>
            <b:First>E.</b:First>
          </b:Person>
        </b:NameList>
      </b:Author>
    </b:Author>
    <b:Title>A neural system for error detection and compensation</b:Title>
    <b:JournalName>Psychological Science</b:JournalName>
    <b:Year>1993</b:Year>
    <b:Pages>385-390</b:Pages>
    <b:LCID>0</b:LCID>
    <b:RefOrder>34</b:RefOrder>
  </b:Source>
  <b:Source>
    <b:Tag>Gil67</b:Tag>
    <b:SourceType>JournalArticle</b:SourceType>
    <b:Guid>{1D196B47-8761-4FE3-8E4B-F022BC91FDF4}</b:Guid>
    <b:Author>
      <b:Author>
        <b:NameList>
          <b:Person>
            <b:Last>Gillespie</b:Last>
            <b:First>J.</b:First>
            <b:Middle>A.</b:Middle>
          </b:Person>
        </b:NameList>
      </b:Author>
    </b:Author>
    <b:Title>Vasodilator properties of alcohol</b:Title>
    <b:JournalName>British Medical Journal</b:JournalName>
    <b:Year>1967</b:Year>
    <b:Pages>274-277</b:Pages>
    <b:LCID>0</b:LCID>
    <b:RefOrder>35</b:RefOrder>
  </b:Source>
  <b:Source>
    <b:Tag>Haj03</b:Tag>
    <b:SourceType>JournalArticle</b:SourceType>
    <b:Guid>{89CFF82D-F435-4B1C-BE9F-77D7C28795B3}</b:Guid>
    <b:Author>
      <b:Author>
        <b:NameList>
          <b:Person>
            <b:Last>Hajcak</b:Last>
            <b:First>G.</b:First>
          </b:Person>
          <b:Person>
            <b:Last>McDonald</b:Last>
            <b:First>N.</b:First>
          </b:Person>
          <b:Person>
            <b:Last>Simons</b:Last>
            <b:First>R.</b:First>
            <b:Middle>F.</b:Middle>
          </b:Person>
        </b:NameList>
      </b:Author>
    </b:Author>
    <b:Title>To err is autonomic: Error-related brain potentials, ANS activity, and post-error compensatory behavior</b:Title>
    <b:JournalName>Psychophysiology</b:JournalName>
    <b:Year>2003</b:Year>
    <b:Pages>895-903</b:Pages>
    <b:LCID>0</b:LCID>
    <b:RefOrder>36</b:RefOrder>
  </b:Source>
  <b:Source>
    <b:Tag>Hul83</b:Tag>
    <b:SourceType>JournalArticle</b:SourceType>
    <b:Guid>{CEBB66F4-ED76-47F4-A1A1-C303B487362E}</b:Guid>
    <b:Author>
      <b:Author>
        <b:NameList>
          <b:Person>
            <b:Last>Hull</b:Last>
            <b:First>J.</b:First>
            <b:Middle>G.</b:Middle>
          </b:Person>
          <b:Person>
            <b:Last>Levenson</b:Last>
            <b:First>R.</b:First>
            <b:Middle>W.</b:Middle>
          </b:Person>
          <b:Person>
            <b:Last>Young</b:Last>
            <b:First>R.</b:First>
            <b:Middle>D.</b:Middle>
          </b:Person>
          <b:Person>
            <b:Last>Sher</b:Last>
            <b:First>K.</b:First>
            <b:Middle>J.</b:Middle>
          </b:Person>
        </b:NameList>
      </b:Author>
    </b:Author>
    <b:Title>Self-awareness-reducing effects of alcohol consumption</b:Title>
    <b:JournalName>Journal of Personality and Social Psychology</b:JournalName>
    <b:Year>1983</b:Year>
    <b:Pages>461-473</b:Pages>
    <b:LCID>0</b:LCID>
    <b:RefOrder>37</b:RefOrder>
  </b:Source>
  <b:Source>
    <b:Tag>Jac91</b:Tag>
    <b:SourceType>JournalArticle</b:SourceType>
    <b:Guid>{4627DA56-4459-48D3-8773-469C8CB51B73}</b:Guid>
    <b:Author>
      <b:Author>
        <b:NameList>
          <b:Person>
            <b:Last>Jacoby</b:Last>
            <b:First>L.</b:First>
            <b:Middle>L.</b:Middle>
          </b:Person>
        </b:NameList>
      </b:Author>
    </b:Author>
    <b:Title>A process dissociation framework: Separating automatic from intentional uses of memory</b:Title>
    <b:JournalName>Journal of Memory and Language</b:JournalName>
    <b:Year>1991</b:Year>
    <b:Pages>513-541</b:Pages>
    <b:LCID>0</b:LCID>
    <b:RefOrder>38</b:RefOrder>
  </b:Source>
  <b:Source>
    <b:Tag>Ker04</b:Tag>
    <b:SourceType>JournalArticle</b:SourceType>
    <b:Guid>{4C7F8E88-9C18-45AB-9D85-A49DB39BCFBE}</b:Guid>
    <b:Author>
      <b:Author>
        <b:NameList>
          <b:Person>
            <b:Last>Kerns</b:Last>
            <b:First>J.</b:First>
            <b:Middle>G.</b:Middle>
          </b:Person>
          <b:Person>
            <b:Last>Cohen</b:Last>
            <b:First>J.</b:First>
            <b:Middle>D.</b:Middle>
          </b:Person>
          <b:Person>
            <b:Last>MacDonald</b:Last>
            <b:First>A.</b:First>
            <b:Middle>W.</b:Middle>
          </b:Person>
          <b:Person>
            <b:Last>Cho</b:Last>
            <b:First>R.</b:First>
            <b:Middle>Y</b:Middle>
          </b:Person>
          <b:Person>
            <b:Last>Stenger</b:Last>
            <b:First>V.</b:First>
            <b:Middle>A.</b:Middle>
          </b:Person>
          <b:Person>
            <b:Last>Carter</b:Last>
            <b:First>C.</b:First>
            <b:Middle>S.</b:Middle>
          </b:Person>
        </b:NameList>
      </b:Author>
    </b:Author>
    <b:Title>Anterior cingulate conflict monitoring and adjustments in control</b:Title>
    <b:JournalName>Science</b:JournalName>
    <b:Year>2004</b:Year>
    <b:Pages>1023-1026</b:Pages>
    <b:LCID>0</b:LCID>
    <b:RefOrder>3</b:RefOrder>
  </b:Source>
  <b:Source>
    <b:Tag>Kie00</b:Tag>
    <b:SourceType>JournalArticle</b:SourceType>
    <b:Guid>{FBF3F082-D4F4-4DE7-9C32-D88E549D2A42}</b:Guid>
    <b:Author>
      <b:Author>
        <b:NameList>
          <b:Person>
            <b:Last>Kiehl</b:Last>
            <b:First>K.</b:First>
            <b:Middle>A.</b:Middle>
          </b:Person>
          <b:Person>
            <b:Last>Liddle</b:Last>
            <b:First>P.</b:First>
            <b:Middle>F.</b:Middle>
          </b:Person>
          <b:Person>
            <b:Last>Hopfinger</b:Last>
            <b:First>J.</b:First>
            <b:Middle>B.</b:Middle>
          </b:Person>
        </b:NameList>
      </b:Author>
    </b:Author>
    <b:Title>Error processing and the rostral anterior cingulate:  an event-related study.</b:Title>
    <b:JournalName>Psychophysiology</b:JournalName>
    <b:Year>2000</b:Year>
    <b:Pages>282-294</b:Pages>
    <b:LCID>0</b:LCID>
    <b:RefOrder>39</b:RefOrder>
  </b:Source>
  <b:Source>
    <b:Tag>Kle07</b:Tag>
    <b:SourceType>JournalArticle</b:SourceType>
    <b:Guid>{A917CC20-A390-4EAE-9C32-F8F522B79649}</b:Guid>
    <b:Author>
      <b:Author>
        <b:NameList>
          <b:Person>
            <b:Last>Klein</b:Last>
            <b:First>T.</b:First>
            <b:Middle>A.</b:Middle>
          </b:Person>
          <b:Person>
            <b:Last>Endrass</b:Last>
            <b:First>T.</b:First>
          </b:Person>
          <b:Person>
            <b:Last>Kathmann</b:Last>
            <b:First>N.</b:First>
          </b:Person>
          <b:Person>
            <b:Last>Neumann</b:Last>
            <b:First>J.</b:First>
          </b:Person>
          <b:Person>
            <b:Last>von Cramon</b:Last>
            <b:First>D.</b:First>
            <b:Middle>Y.</b:Middle>
          </b:Person>
          <b:Person>
            <b:Last>Ullsperger</b:Last>
            <b:First>M.</b:First>
          </b:Person>
        </b:NameList>
      </b:Author>
    </b:Author>
    <b:Title>Neural correlates of error awareness</b:Title>
    <b:JournalName>NeuroImage</b:JournalName>
    <b:Year>2007</b:Year>
    <b:Pages>1774-1781</b:Pages>
    <b:LCID>0</b:LCID>
    <b:RefOrder>40</b:RefOrder>
  </b:Source>
  <b:Source>
    <b:Tag>Kus96</b:Tag>
    <b:SourceType>JournalArticle</b:SourceType>
    <b:Guid>{3C24389B-0C9C-4496-9F70-EF8DD8EB2F6F}</b:Guid>
    <b:Author>
      <b:Author>
        <b:NameList>
          <b:Person>
            <b:Last>Kushner</b:Last>
            <b:First>M.</b:First>
            <b:Middle>G.</b:Middle>
          </b:Person>
          <b:Person>
            <b:Last>Mackenzie</b:Last>
            <b:First>T.</b:First>
            <b:Middle>B.</b:Middle>
          </b:Person>
          <b:Person>
            <b:Last>Fiszdon</b:Last>
            <b:First>J.</b:First>
          </b:Person>
          <b:Person>
            <b:Last>Valentiner</b:Last>
            <b:First>D.</b:First>
            <b:Middle>P</b:Middle>
          </b:Person>
          <b:Person>
            <b:Last>Foa</b:Last>
            <b:First>E.</b:First>
          </b:Person>
          <b:Person>
            <b:Last>Anderson</b:Last>
            <b:First>N.</b:First>
          </b:Person>
          <b:Person>
            <b:Last>Wangensteen</b:Last>
            <b:First>D.</b:First>
          </b:Person>
        </b:NameList>
      </b:Author>
    </b:Author>
    <b:Title>The effects of alcohol consumption on laboratory-induced panic and state anxiety</b:Title>
    <b:JournalName>Archives of General Psychiatry</b:JournalName>
    <b:Year>1996</b:Year>
    <b:Pages>264-270</b:Pages>
    <b:LCID>0</b:LCID>
    <b:RefOrder>41</b:RefOrder>
  </b:Source>
  <b:Source>
    <b:Tag>Lev98</b:Tag>
    <b:SourceType>JournalArticle</b:SourceType>
    <b:Guid>{824116E0-5B27-4E86-A85C-EAFD082C87B9}</b:Guid>
    <b:Author>
      <b:Author>
        <b:NameList>
          <b:Person>
            <b:Last>Levin</b:Last>
            <b:First>J.</b:First>
            <b:Middle>M.</b:Middle>
          </b:Person>
          <b:Person>
            <b:Last>Ross</b:Last>
            <b:First>M.</b:First>
            <b:Middle>H.</b:Middle>
          </b:Person>
          <b:Person>
            <b:Last>Mendelson</b:Last>
            <b:First>J.</b:First>
            <b:Middle>H.</b:Middle>
          </b:Person>
          <b:Person>
            <b:Last>Kaufman</b:Last>
            <b:First>M.</b:First>
            <b:Middle>J.</b:Middle>
          </b:Person>
          <b:Person>
            <b:Last>Lange</b:Last>
            <b:First>N.</b:First>
          </b:Person>
          <b:Person>
            <b:Last>Maas</b:Last>
            <b:First>L.</b:First>
            <b:Middle>C.</b:Middle>
          </b:Person>
          <b:Person>
            <b:Last>Mello</b:Last>
            <b:First>N.</b:First>
            <b:Middle>K.</b:Middle>
          </b:Person>
          <b:Person>
            <b:Last>Cohen</b:Last>
            <b:First>B.</b:First>
            <b:Middle>M.</b:Middle>
          </b:Person>
          <b:Person>
            <b:Last>Renshaw</b:Last>
            <b:First>P.</b:First>
            <b:Middle>F.</b:Middle>
          </b:Person>
        </b:NameList>
      </b:Author>
    </b:Author>
    <b:Title>Reduction in BOLD fMRI response to primary visual stimulation following alcohol ingestion</b:Title>
    <b:JournalName>Psychiatry Research</b:JournalName>
    <b:Year>1998</b:Year>
    <b:Pages>135-146</b:Pages>
    <b:LCID>0</b:LCID>
    <b:RefOrder>42</b:RefOrder>
  </b:Source>
  <b:Source>
    <b:Tag>Lin94</b:Tag>
    <b:SourceType>JournalArticle</b:SourceType>
    <b:Guid>{F186C614-17F5-4F79-8209-FFB0AEF75CF8}</b:Guid>
    <b:Author>
      <b:Author>
        <b:NameList>
          <b:Person>
            <b:Last>Lindsay</b:Last>
            <b:First>D.</b:First>
            <b:Middle>S.</b:Middle>
          </b:Person>
          <b:Person>
            <b:Last>Jacoby</b:Last>
            <b:First>L.</b:First>
            <b:Middle>L.</b:Middle>
          </b:Person>
        </b:NameList>
      </b:Author>
    </b:Author>
    <b:Title>Stroop process dissociations:  The relationship between facilitation and interference</b:Title>
    <b:JournalName>Jounral of Experimental Psychology:  Human Perception and Performance</b:JournalName>
    <b:Year>1994</b:Year>
    <b:Pages>219-234</b:Pages>
    <b:LCID>0</b:LCID>
    <b:RefOrder>43</b:RefOrder>
  </b:Source>
  <b:Source>
    <b:Tag>Mat86</b:Tag>
    <b:SourceType>JournalArticle</b:SourceType>
    <b:Guid>{90B78000-F9EB-4BBA-9792-E96081B1057A}</b:Guid>
    <b:Author>
      <b:Author>
        <b:NameList>
          <b:Person>
            <b:Last>Mathew</b:Last>
            <b:First>R.</b:First>
            <b:Middle>J.</b:Middle>
          </b:Person>
          <b:Person>
            <b:Last>Wilson</b:Last>
            <b:First>W.</b:First>
            <b:Middle>H.</b:Middle>
          </b:Person>
        </b:NameList>
      </b:Author>
    </b:Author>
    <b:Title>Regional cerebral blood flow changes associated with ethanol intoxication</b:Title>
    <b:JournalName>Stroke</b:JournalName>
    <b:Year>1986</b:Year>
    <b:Pages>1156-1159</b:Pages>
    <b:LCID>0</b:LCID>
    <b:RefOrder>44</b:RefOrder>
  </b:Source>
  <b:Source>
    <b:Tag>New82</b:Tag>
    <b:SourceType>JournalArticle</b:SourceType>
    <b:Guid>{CB4C11D5-F671-4B7E-A39D-B041AB4B6E09}</b:Guid>
    <b:Author>
      <b:Author>
        <b:NameList>
          <b:Person>
            <b:Last>Newlin</b:Last>
            <b:First>D.</b:First>
            <b:Middle>B.</b:Middle>
          </b:Person>
        </b:NameList>
      </b:Author>
    </b:Author>
    <b:Title>Effect of alcohol ingestion on regional cerebral blood flow</b:Title>
    <b:JournalName>International Journal of Neuroscience</b:JournalName>
    <b:Year>1982</b:Year>
    <b:Pages>145</b:Pages>
    <b:LCID>0</b:LCID>
    <b:RefOrder>45</b:RefOrder>
  </b:Source>
  <b:Source>
    <b:Tag>Pay02</b:Tag>
    <b:SourceType>JournalArticle</b:SourceType>
    <b:Guid>{E85EF01C-655D-4BCA-8613-3D941BB1D6F4}</b:Guid>
    <b:Author>
      <b:Author>
        <b:NameList>
          <b:Person>
            <b:Last>Payne</b:Last>
            <b:First>B.</b:First>
            <b:Middle>K.</b:Middle>
          </b:Person>
          <b:Person>
            <b:Last>Lambert</b:Last>
            <b:First>A.</b:First>
            <b:Middle>J.</b:Middle>
          </b:Person>
          <b:Person>
            <b:Last>Jacoby</b:Last>
            <b:First>L.</b:First>
            <b:Middle>L.</b:Middle>
          </b:Person>
        </b:NameList>
      </b:Author>
    </b:Author>
    <b:Title>Best laid plans: Effects of goals on accessibility bias and cognitive control in race-based misperceptions of weapons</b:Title>
    <b:JournalName>Journal of Experimental Social Psychology</b:JournalName>
    <b:Year>2002</b:Year>
    <b:Pages>384-396</b:Pages>
    <b:LCID>0</b:LCID>
    <b:RefOrder>46</b:RefOrder>
  </b:Source>
  <b:Source>
    <b:Tag>Pay01</b:Tag>
    <b:SourceType>JournalArticle</b:SourceType>
    <b:Guid>{287BD5E2-F699-4906-A42B-EE63D6D36532}</b:Guid>
    <b:Author>
      <b:Author>
        <b:NameList>
          <b:Person>
            <b:Last>Payne</b:Last>
            <b:First>B.</b:First>
            <b:Middle>K.</b:Middle>
          </b:Person>
        </b:NameList>
      </b:Author>
    </b:Author>
    <b:Year>2001</b:Year>
    <b:Title>Prejudice and perception:  The role of automatic and controlled processes in misperceiving a weapon</b:Title>
    <b:JournalName>Journal of Personality and Social Psychology</b:JournalName>
    <b:Pages>181-192</b:Pages>
    <b:LCID>0</b:LCID>
    <b:RefOrder>47</b:RefOrder>
  </b:Source>
  <b:Source>
    <b:Tag>Pla98</b:Tag>
    <b:SourceType>JournalArticle</b:SourceType>
    <b:Guid>{8E8AB1C5-BCAD-402C-ABA6-BF07F627C99E}</b:Guid>
    <b:Author>
      <b:Author>
        <b:NameList>
          <b:Person>
            <b:Last>Plant</b:Last>
            <b:First>E.</b:First>
            <b:Middle>A.</b:Middle>
          </b:Person>
          <b:Person>
            <b:Last>Devine</b:Last>
            <b:First>P.</b:First>
            <b:Middle>G.</b:Middle>
          </b:Person>
        </b:NameList>
      </b:Author>
    </b:Author>
    <b:Title>Internal and external motivation to respond without prejudice</b:Title>
    <b:JournalName>Journal of Personality and Social Psychology</b:JournalName>
    <b:Year>1998</b:Year>
    <b:Pages>811-832</b:Pages>
    <b:LCID>0</b:LCID>
    <b:RefOrder>48</b:RefOrder>
  </b:Source>
  <b:Source>
    <b:Tag>Ree93</b:Tag>
    <b:SourceType>JournalArticle</b:SourceType>
    <b:Guid>{BAC7F154-64C1-43B1-9044-662544D52E82}</b:Guid>
    <b:Author>
      <b:Author>
        <b:NameList>
          <b:Person>
            <b:Last>Reeves</b:Last>
            <b:First>S.</b:First>
            <b:Middle>B.</b:Middle>
          </b:Person>
          <b:Person>
            <b:Last>Nagoshi</b:Last>
            <b:First>C.T.</b:First>
          </b:Person>
        </b:NameList>
      </b:Author>
    </b:Author>
    <b:Title>Effects of alcohol administration on the disinhibition of racial prejudice</b:Title>
    <b:JournalName>Alcoholism:  Clinical and Experimental Research</b:JournalName>
    <b:Year>1993</b:Year>
    <b:Pages>1066-1071</b:Pages>
    <b:LCID>0</b:LCID>
    <b:RefOrder>49</b:RefOrder>
  </b:Source>
  <b:Source>
    <b:Tag>Rid04</b:Tag>
    <b:SourceType>JournalArticle</b:SourceType>
    <b:Guid>{290A39F0-70D0-4097-A701-44C5FE1BFF5D}</b:Guid>
    <b:Author>
      <b:Author>
        <b:NameList>
          <b:Person>
            <b:Last>Ridderinkhof</b:Last>
            <b:First>K.</b:First>
            <b:Middle>R.</b:Middle>
          </b:Person>
          <b:Person>
            <b:Last>van den Wildenberg</b:Last>
            <b:First>W.</b:First>
            <b:Middle>P. M</b:Middle>
          </b:Person>
          <b:Person>
            <b:Last>Segalowitz</b:Last>
            <b:First>S.</b:First>
            <b:Middle>J.</b:Middle>
          </b:Person>
          <b:Person>
            <b:Last>Carter</b:Last>
            <b:First>C.</b:First>
            <b:Middle>S.</b:Middle>
          </b:Person>
        </b:NameList>
      </b:Author>
    </b:Author>
    <b:Title>Neurocognitive mechanisms of cognitive control: The role of prefrontal cortex in action selection, response inhibition, performance monitoring, and reward-based learning</b:Title>
    <b:JournalName>Brain and Cognition</b:JournalName>
    <b:Year>2004</b:Year>
    <b:Pages>129-140</b:Pages>
    <b:LCID>0</b:LCID>
    <b:RefOrder>50</b:RefOrder>
  </b:Source>
  <b:Source>
    <b:Tag>San93</b:Tag>
    <b:SourceType>JournalArticle</b:SourceType>
    <b:Guid>{DEF683C3-772B-484F-89FA-4538760007F1}</b:Guid>
    <b:Author>
      <b:Author>
        <b:NameList>
          <b:Person>
            <b:Last>Sano</b:Last>
            <b:First>M.</b:First>
          </b:Person>
          <b:Person>
            <b:Last>Wendt</b:Last>
            <b:First>P.</b:First>
            <b:Middle>E.</b:Middle>
          </b:Person>
          <b:Person>
            <b:Last>Wirsen</b:Last>
            <b:First>A.</b:First>
          </b:Person>
          <b:Person>
            <b:Last>Stenberg</b:Last>
            <b:First>G.</b:First>
          </b:Person>
          <b:Person>
            <b:Last>Risberg</b:Last>
            <b:First>J.</b:First>
          </b:Person>
          <b:Person>
            <b:Last>Ingvar</b:Last>
            <b:First>D.</b:First>
            <b:Middle>H.</b:Middle>
          </b:Person>
        </b:NameList>
      </b:Author>
    </b:Author>
    <b:Title>Acute effects of alcohol on regional cerebral blood flow in man</b:Title>
    <b:JournalName>Journal of studies on alcohol</b:JournalName>
    <b:Year>1993</b:Year>
    <b:Pages>369-376</b:Pages>
    <b:LCID>0</b:LCID>
    <b:RefOrder>51</b:RefOrder>
  </b:Source>
  <b:Source>
    <b:Tag>Sau07</b:Tag>
    <b:SourceType>JournalArticle</b:SourceType>
    <b:Guid>{4BCF67B1-4128-48AB-9E35-5FF64A56CC48}</b:Guid>
    <b:LCID>0</b:LCID>
    <b:Author>
      <b:Author>
        <b:NameList>
          <b:Person>
            <b:Last>Saults</b:Last>
            <b:First>J.</b:First>
            <b:Middle>S.</b:Middle>
          </b:Person>
          <b:Person>
            <b:Last>Cowan</b:Last>
            <b:First>N.</b:First>
          </b:Person>
          <b:Person>
            <b:Last>Sher</b:Last>
            <b:First>K.</b:First>
            <b:Middle>J.</b:Middle>
          </b:Person>
          <b:Person>
            <b:Last>Moreno</b:Last>
            <b:First>M.</b:First>
            <b:Middle>V.</b:Middle>
          </b:Person>
        </b:NameList>
      </b:Author>
    </b:Author>
    <b:Title>Differenteial effects of alcohol on working memory:  Distinguishing multiple processes</b:Title>
    <b:JournalName>Experimental and Clinical Psychopharmacology</b:JournalName>
    <b:Year>2007</b:Year>
    <b:Pages>576-587</b:Pages>
    <b:RefOrder>52</b:RefOrder>
  </b:Source>
  <b:Source>
    <b:Tag>Sch09</b:Tag>
    <b:SourceType>JournalArticle</b:SourceType>
    <b:Guid>{E52BA52E-5F02-4A77-A4CC-0DA16E9C1F33}</b:Guid>
    <b:Author>
      <b:Author>
        <b:NameList>
          <b:Person>
            <b:Last>Schlauch</b:Last>
            <b:First>R.</b:First>
            <b:Middle>C.</b:Middle>
          </b:Person>
          <b:Person>
            <b:Last>Lang</b:Last>
            <b:First>A.</b:First>
            <b:Middle>R.</b:Middle>
          </b:Person>
          <b:Person>
            <b:Last>Plant</b:Last>
            <b:First>E.</b:First>
            <b:Middle>A.</b:Middle>
          </b:Person>
          <b:Person>
            <b:Last>Christensen</b:Last>
            <b:First>R.</b:First>
          </b:Person>
          <b:Person>
            <b:Last>Donohue</b:Last>
            <b:First>K.</b:First>
            <b:Middle>F.</b:Middle>
          </b:Person>
        </b:NameList>
      </b:Author>
    </b:Author>
    <b:Title>Effect of alcohol on race-biased responding:  The moderating role of internal and external motivations to respond without prejudice</b:Title>
    <b:JournalName>Journal of Studies on Alcohol and Drugs</b:JournalName>
    <b:Year>2009</b:Year>
    <b:Pages>328-336</b:Pages>
    <b:LCID>0</b:LCID>
    <b:RefOrder>53</b:RefOrder>
  </b:Source>
  <b:Source>
    <b:Tag>She08</b:Tag>
    <b:SourceType>JournalArticle</b:SourceType>
    <b:Guid>{C6F9025E-168F-404C-93CA-AA5BE5573E39}</b:Guid>
    <b:Author>
      <b:Author>
        <b:NameList>
          <b:Person>
            <b:Last>Sherman</b:Last>
            <b:First>J.</b:First>
            <b:Middle>W.</b:Middle>
          </b:Person>
          <b:Person>
            <b:Last>Gawronski</b:Last>
            <b:First>B.</b:First>
          </b:Person>
          <b:Person>
            <b:Last>Gonsalkorale</b:Last>
            <b:First>K.</b:First>
          </b:Person>
          <b:Person>
            <b:Last>Hugenberg</b:Last>
            <b:First>K.</b:First>
          </b:Person>
          <b:Person>
            <b:Last>Allen</b:Last>
            <b:First>T.</b:First>
            <b:Middle>J.</b:Middle>
          </b:Person>
          <b:Person>
            <b:Last>Groom</b:Last>
            <b:First>C.</b:First>
            <b:Middle>J.</b:Middle>
          </b:Person>
        </b:NameList>
      </b:Author>
    </b:Author>
    <b:Title>The self-regulation of automatic associations and behavioral impulses</b:Title>
    <b:JournalName>Psychological Review</b:JournalName>
    <b:Year>2008</b:Year>
    <b:Pages>314-335</b:Pages>
    <b:LCID>0</b:LCID>
    <b:RefOrder>54</b:RefOrder>
  </b:Source>
  <b:Source>
    <b:Tag>van02</b:Tag>
    <b:SourceType>JournalArticle</b:SourceType>
    <b:Guid>{99B91A80-6344-4953-97D4-6BB26F76CEF6}</b:Guid>
    <b:Author>
      <b:Author>
        <b:NameList>
          <b:Person>
            <b:Last>van Veen</b:Last>
            <b:First>V</b:First>
          </b:Person>
          <b:Person>
            <b:Last>Carter</b:Last>
            <b:First>C.</b:First>
            <b:Middle>S.</b:Middle>
          </b:Person>
        </b:NameList>
      </b:Author>
    </b:Author>
    <b:Title>The timing of action-monitoring processes in the anterior cingulate cortex</b:Title>
    <b:JournalName>Journal of Cognitive Neuroscience</b:JournalName>
    <b:Year>2002</b:Year>
    <b:Pages>593-602</b:Pages>
    <b:LCID>0</b:LCID>
    <b:RefOrder>4</b:RefOrder>
  </b:Source>
  <b:Source>
    <b:Tag>van02b</b:Tag>
    <b:SourceType>JournalArticle</b:SourceType>
    <b:Guid>{997ECFAC-9198-4955-8AC2-114EED75FEE0}</b:Guid>
    <b:LCID>0</b:LCID>
    <b:Author>
      <b:Author>
        <b:NameList>
          <b:Person>
            <b:Last>van Veen</b:Last>
            <b:First>V.</b:First>
          </b:Person>
          <b:Person>
            <b:Last>Carter</b:Last>
            <b:First>C.</b:First>
            <b:Middle>S.</b:Middle>
          </b:Person>
        </b:NameList>
      </b:Author>
    </b:Author>
    <b:Title>The anterior cingulate as a conflict monitor:  fMRI and ERP studies</b:Title>
    <b:JournalName>Physiology &amp; Behavior</b:JournalName>
    <b:Year>2002</b:Year>
    <b:Pages>477-482</b:Pages>
    <b:RefOrder>55</b:RefOrder>
  </b:Source>
  <b:Source>
    <b:Tag>Vol88</b:Tag>
    <b:SourceType>JournalArticle</b:SourceType>
    <b:Guid>{A3185B0E-E77E-4BFC-B03E-603F5F0BDA2B}</b:Guid>
    <b:Author>
      <b:Author>
        <b:NameList>
          <b:Person>
            <b:Last>Volkow</b:Last>
            <b:First>N.</b:First>
            <b:Middle>D.</b:Middle>
          </b:Person>
          <b:Person>
            <b:Last>Mullani</b:Last>
            <b:First>N.</b:First>
          </b:Person>
          <b:Person>
            <b:Last>Gould</b:Last>
            <b:First>L.</b:First>
          </b:Person>
          <b:Person>
            <b:Last>Adler</b:Last>
            <b:First>S.</b:First>
            <b:Middle>S.</b:Middle>
          </b:Person>
          <b:Person>
            <b:Last>Guynn</b:Last>
            <b:First>R.</b:First>
            <b:Middle>W.</b:Middle>
          </b:Person>
          <b:Person>
            <b:Last>Overall</b:Last>
            <b:First>J.</b:First>
            <b:Middle>E.</b:Middle>
          </b:Person>
          <b:Person>
            <b:Last>Dewey</b:Last>
            <b:First>S.</b:First>
          </b:Person>
        </b:NameList>
      </b:Author>
    </b:Author>
    <b:Title>Effects of acute alcohol intoxication on cerebral blood flow measured with PET</b:Title>
    <b:JournalName>Psychiatry Research</b:JournalName>
    <b:Year>1988</b:Year>
    <b:Pages>201-209</b:Pages>
    <b:LCID>0</b:LCID>
    <b:RefOrder>56</b:RefOrder>
  </b:Source>
  <b:Source>
    <b:Tag>Wit97</b:Tag>
    <b:SourceType>JournalArticle</b:SourceType>
    <b:Guid>{40E7B854-2EE4-44BC-A4D8-2F7C09056C58}</b:Guid>
    <b:Author>
      <b:Author>
        <b:NameList>
          <b:Person>
            <b:Last>Wittenbrink</b:Last>
            <b:First>B.</b:First>
          </b:Person>
          <b:Person>
            <b:Last>Judd</b:Last>
            <b:First>C.</b:First>
            <b:Middle>M.</b:Middle>
          </b:Person>
          <b:Person>
            <b:Last>Park</b:Last>
            <b:First>B.</b:First>
          </b:Person>
        </b:NameList>
      </b:Author>
    </b:Author>
    <b:Title>Evidence for racial prejudice at the implicit level and its relationship with questionnaire measures</b:Title>
    <b:JournalName>Journal of Personality and Social Psychology</b:JournalName>
    <b:Year>1997</b:Year>
    <b:Pages>262-274</b:Pages>
    <b:LCID>0</b:LCID>
    <b:RefOrder>57</b:RefOrder>
  </b:Source>
</b:Sources>
</file>

<file path=customXml/itemProps1.xml><?xml version="1.0" encoding="utf-8"?>
<ds:datastoreItem xmlns:ds="http://schemas.openxmlformats.org/officeDocument/2006/customXml" ds:itemID="{06259FAF-D52D-4CCF-AA45-E5E506E2C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bartholowlab</dc:creator>
  <cp:lastModifiedBy>bartholowlab</cp:lastModifiedBy>
  <cp:revision>2</cp:revision>
  <cp:lastPrinted>2014-12-03T22:10:00Z</cp:lastPrinted>
  <dcterms:created xsi:type="dcterms:W3CDTF">2015-05-07T20:55:00Z</dcterms:created>
  <dcterms:modified xsi:type="dcterms:W3CDTF">2015-05-07T20:55:00Z</dcterms:modified>
</cp:coreProperties>
</file>