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r>
              <w:rPr>
                <w:rFonts w:ascii="Times New Roman" w:hAnsi="Times New Roman" w:cs="Times New Roman"/>
                <w:sz w:val="23"/>
                <w:szCs w:val="23"/>
              </w:rPr>
              <w:t>DeGarmo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7"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496A3102"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Open Science F</w:t>
            </w:r>
            <w:r w:rsidR="00C159E8">
              <w:rPr>
                <w:rFonts w:ascii="Times New Roman" w:hAnsi="Times New Roman" w:cs="Times New Roman"/>
                <w:sz w:val="23"/>
                <w:szCs w:val="23"/>
              </w:rPr>
              <w:t>ramework</w:t>
            </w:r>
            <w:r>
              <w:rPr>
                <w:rFonts w:ascii="Times New Roman" w:hAnsi="Times New Roman" w:cs="Times New Roman"/>
                <w:sz w:val="23"/>
                <w:szCs w:val="23"/>
              </w:rPr>
              <w:t xml:space="preserve">: </w:t>
            </w:r>
            <w:hyperlink r:id="rId8"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9"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39F8A36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p>
    <w:p w14:paraId="249CCB11" w14:textId="2F5E767D" w:rsidR="006258D9"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Ph.D.</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2015</w:t>
      </w:r>
    </w:p>
    <w:p w14:paraId="2FB90C0F" w14:textId="400D4848"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M.A.</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2012</w:t>
      </w:r>
    </w:p>
    <w:p w14:paraId="6DB044AD" w14:textId="4A2FE775"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B.A.</w:t>
      </w:r>
      <w:r>
        <w:rPr>
          <w:rFonts w:ascii="Times New Roman" w:hAnsi="Times New Roman" w:cs="Times New Roman"/>
          <w:sz w:val="23"/>
          <w:szCs w:val="23"/>
        </w:rPr>
        <w:tab/>
        <w:t>Dartmouth College</w:t>
      </w:r>
      <w:r>
        <w:rPr>
          <w:rFonts w:ascii="Times New Roman" w:hAnsi="Times New Roman" w:cs="Times New Roman"/>
          <w:sz w:val="23"/>
          <w:szCs w:val="23"/>
        </w:rPr>
        <w:tab/>
      </w:r>
      <w:r>
        <w:rPr>
          <w:rFonts w:ascii="Times New Roman" w:hAnsi="Times New Roman" w:cs="Times New Roman"/>
          <w:sz w:val="23"/>
          <w:szCs w:val="23"/>
        </w:rPr>
        <w:tab/>
        <w:t>Neuroscience, Russian Literature</w:t>
      </w:r>
      <w:r>
        <w:rPr>
          <w:rFonts w:ascii="Times New Roman" w:hAnsi="Times New Roman" w:cs="Times New Roman"/>
          <w:sz w:val="23"/>
          <w:szCs w:val="23"/>
        </w:rPr>
        <w:tab/>
        <w:t xml:space="preserve">2007 </w:t>
      </w:r>
    </w:p>
    <w:p w14:paraId="1B1D9052"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12A16DD4" w14:textId="02993B03" w:rsidR="005A3EBD" w:rsidRDefault="005A3EBD"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Employment</w:t>
      </w:r>
    </w:p>
    <w:p w14:paraId="0883B02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2017 – present</w:t>
      </w:r>
      <w:r>
        <w:rPr>
          <w:rFonts w:ascii="Times New Roman" w:hAnsi="Times New Roman" w:cs="Times New Roman"/>
          <w:sz w:val="23"/>
          <w:szCs w:val="23"/>
        </w:rPr>
        <w:tab/>
        <w:t>Assistant Professor, Industrial/Organizational-Social Psychology</w:t>
      </w:r>
    </w:p>
    <w:p w14:paraId="3F0A18E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016ACB2A"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7900AAEC"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2015 – 2017 </w:t>
      </w:r>
      <w:r>
        <w:rPr>
          <w:rFonts w:ascii="Times New Roman" w:hAnsi="Times New Roman" w:cs="Times New Roman"/>
          <w:sz w:val="23"/>
          <w:szCs w:val="23"/>
        </w:rPr>
        <w:tab/>
        <w:t>Drs. Gloria &amp; Jack Chisum Postdoctoral Research Fellow</w:t>
      </w:r>
    </w:p>
    <w:p w14:paraId="29AA276F"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7FB78A63"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Pr>
          <w:rFonts w:ascii="Times New Roman" w:hAnsi="Times New Roman" w:cs="Times New Roman"/>
          <w:sz w:val="23"/>
          <w:szCs w:val="23"/>
        </w:rPr>
        <w:tab/>
      </w:r>
    </w:p>
    <w:p w14:paraId="55FF1576"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76B30A92" w14:textId="02644D5A" w:rsidR="00F60477" w:rsidRDefault="00F60477"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Service in Professional Societies</w:t>
      </w:r>
    </w:p>
    <w:p w14:paraId="3675D87D" w14:textId="77777777" w:rsidR="00F60477" w:rsidRPr="009D10CD" w:rsidRDefault="00F60477" w:rsidP="00F60477">
      <w:pPr>
        <w:pStyle w:val="NoSpacing"/>
        <w:tabs>
          <w:tab w:val="left" w:pos="1800"/>
        </w:tabs>
        <w:ind w:left="720" w:hanging="720"/>
        <w:rPr>
          <w:rFonts w:ascii="Times New Roman" w:hAnsi="Times New Roman" w:cs="Times New Roman"/>
        </w:rPr>
      </w:pPr>
      <w:r w:rsidRPr="009D10CD">
        <w:rPr>
          <w:rFonts w:ascii="Times New Roman" w:hAnsi="Times New Roman" w:cs="Times New Roman"/>
        </w:rPr>
        <w:t xml:space="preserve">Member of the executive committee, Society for the Improvement of Psychological Science, </w:t>
      </w:r>
      <w:r w:rsidRPr="009D10CD">
        <w:rPr>
          <w:rFonts w:ascii="Times New Roman" w:hAnsi="Times New Roman" w:cs="Times New Roman"/>
        </w:rPr>
        <w:br/>
        <w:t>2018 – present</w:t>
      </w:r>
    </w:p>
    <w:p w14:paraId="77BB7A45" w14:textId="77777777" w:rsidR="00F60477" w:rsidRDefault="00F60477" w:rsidP="006258D9">
      <w:pPr>
        <w:pStyle w:val="NoSpacing"/>
        <w:tabs>
          <w:tab w:val="left" w:pos="1800"/>
        </w:tabs>
        <w:ind w:left="1800" w:hanging="1800"/>
        <w:jc w:val="both"/>
        <w:rPr>
          <w:rFonts w:ascii="Times New Roman" w:hAnsi="Times New Roman" w:cs="Times New Roman"/>
          <w:sz w:val="32"/>
          <w:szCs w:val="32"/>
        </w:rPr>
      </w:pPr>
    </w:p>
    <w:p w14:paraId="4663E778" w14:textId="17E63CB1"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01AFAC04" w14:textId="7227550D" w:rsidR="00F60477" w:rsidRDefault="00F60477" w:rsidP="00A3568D">
      <w:pPr>
        <w:pStyle w:val="NoSpacing"/>
        <w:ind w:left="720" w:hanging="720"/>
        <w:rPr>
          <w:rFonts w:ascii="Times New Roman" w:hAnsi="Times New Roman" w:cs="Times New Roman"/>
        </w:rPr>
      </w:pPr>
      <w:r w:rsidRPr="00F60477">
        <w:rPr>
          <w:rFonts w:ascii="Times New Roman" w:hAnsi="Times New Roman" w:cs="Times New Roman"/>
        </w:rPr>
        <w:t xml:space="preserve">Landy, J. F., Jia, M., Ding, I. L., </w:t>
      </w:r>
      <w:proofErr w:type="spellStart"/>
      <w:r w:rsidRPr="00F60477">
        <w:rPr>
          <w:rFonts w:ascii="Times New Roman" w:hAnsi="Times New Roman" w:cs="Times New Roman"/>
        </w:rPr>
        <w:t>Viganola</w:t>
      </w:r>
      <w:proofErr w:type="spellEnd"/>
      <w:r w:rsidRPr="00F60477">
        <w:rPr>
          <w:rFonts w:ascii="Times New Roman" w:hAnsi="Times New Roman" w:cs="Times New Roman"/>
        </w:rPr>
        <w:t>, D., Tierney, W.,</w:t>
      </w:r>
      <w:r>
        <w:rPr>
          <w:rFonts w:ascii="Times New Roman" w:hAnsi="Times New Roman" w:cs="Times New Roman"/>
        </w:rPr>
        <w:t xml:space="preserve"> … </w:t>
      </w:r>
      <w:r w:rsidRPr="00F60477">
        <w:rPr>
          <w:rFonts w:ascii="Times New Roman" w:hAnsi="Times New Roman" w:cs="Times New Roman"/>
          <w:b/>
        </w:rPr>
        <w:t>Hilgard, J.</w:t>
      </w:r>
      <w:r w:rsidR="00883AA0">
        <w:rPr>
          <w:rFonts w:ascii="Times New Roman" w:hAnsi="Times New Roman" w:cs="Times New Roman"/>
        </w:rPr>
        <w:t xml:space="preserve"> (as “The Crowdsourcing Hypothesis Tests Collaboration”)</w:t>
      </w:r>
      <w:r>
        <w:rPr>
          <w:rFonts w:ascii="Times New Roman" w:hAnsi="Times New Roman" w:cs="Times New Roman"/>
        </w:rPr>
        <w:t xml:space="preserve">, … </w:t>
      </w:r>
      <w:r w:rsidRPr="00F60477">
        <w:rPr>
          <w:rFonts w:ascii="Times New Roman" w:hAnsi="Times New Roman" w:cs="Times New Roman"/>
        </w:rPr>
        <w:t xml:space="preserve">Uhlmann, E. L. (in press). Crowdsourcing hypothesis tests: Making transparent how design choices shape research results. </w:t>
      </w:r>
      <w:r w:rsidRPr="00F60477">
        <w:rPr>
          <w:rFonts w:ascii="Times New Roman" w:hAnsi="Times New Roman" w:cs="Times New Roman"/>
          <w:i/>
        </w:rPr>
        <w:t>Psychological Bulletin</w:t>
      </w:r>
      <w:r w:rsidRPr="00F60477">
        <w:rPr>
          <w:rFonts w:ascii="Times New Roman" w:hAnsi="Times New Roman" w:cs="Times New Roman"/>
        </w:rPr>
        <w:t>.</w:t>
      </w:r>
    </w:p>
    <w:p w14:paraId="520C9BBA" w14:textId="0F3F1259" w:rsidR="00A3568D" w:rsidRDefault="00A3568D" w:rsidP="00A3568D">
      <w:pPr>
        <w:pStyle w:val="NoSpacing"/>
        <w:ind w:left="720" w:hanging="720"/>
        <w:rPr>
          <w:rFonts w:ascii="Times New Roman" w:hAnsi="Times New Roman" w:cs="Times New Roman"/>
          <w:i/>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(in press) Beyond overall effects: A Bayesian approach to finding constraints across a collection of studies in meta-analysis. </w:t>
      </w:r>
      <w:r>
        <w:rPr>
          <w:rFonts w:ascii="Times New Roman" w:hAnsi="Times New Roman" w:cs="Times New Roman"/>
          <w:i/>
        </w:rPr>
        <w:t>Psychological Methods.</w:t>
      </w:r>
    </w:p>
    <w:p w14:paraId="11659AE7" w14:textId="77777777" w:rsidR="001D4EDD" w:rsidRDefault="001D4EDD" w:rsidP="001D4EDD">
      <w:pPr>
        <w:pStyle w:val="NoSpacing"/>
        <w:ind w:left="720" w:hanging="720"/>
        <w:rPr>
          <w:rFonts w:ascii="Times New Roman" w:hAnsi="Times New Roman" w:cs="Times New Roman"/>
          <w:i/>
          <w:shd w:val="clear" w:color="auto" w:fill="FFFFFF"/>
        </w:rPr>
      </w:pPr>
      <w:r w:rsidRPr="00A5300C">
        <w:rPr>
          <w:rFonts w:ascii="Times New Roman" w:hAnsi="Times New Roman" w:cs="Times New Roman"/>
          <w:b/>
          <w:shd w:val="clear" w:color="auto" w:fill="FFFFFF"/>
        </w:rPr>
        <w:lastRenderedPageBreak/>
        <w:t>Hilgard, J.,</w:t>
      </w:r>
      <w:r>
        <w:rPr>
          <w:rFonts w:ascii="Times New Roman" w:hAnsi="Times New Roman" w:cs="Times New Roman"/>
          <w:shd w:val="clear" w:color="auto" w:fill="FFFFFF"/>
        </w:rPr>
        <w:t xml:space="preserve"> Sala, G., Boot, W.R., &amp; Simons, D.J. (2019). Overestimation of action-game training effects: Publication bias and salami slicing. </w:t>
      </w:r>
      <w:r w:rsidRPr="005F4821">
        <w:rPr>
          <w:rFonts w:ascii="Times New Roman" w:hAnsi="Times New Roman" w:cs="Times New Roman"/>
          <w:i/>
          <w:iCs/>
          <w:shd w:val="clear" w:color="auto" w:fill="FFFFFF"/>
        </w:rPr>
        <w:t>Collabra: Psychology</w:t>
      </w:r>
      <w:r w:rsidRPr="005F4821">
        <w:rPr>
          <w:rFonts w:ascii="Times New Roman" w:hAnsi="Times New Roman" w:cs="Times New Roman"/>
          <w:i/>
          <w:shd w:val="clear" w:color="auto" w:fill="FFFFFF"/>
        </w:rPr>
        <w:t>, </w:t>
      </w:r>
      <w:r w:rsidRPr="005F4821">
        <w:rPr>
          <w:rFonts w:ascii="Times New Roman" w:hAnsi="Times New Roman" w:cs="Times New Roman"/>
          <w:i/>
          <w:iCs/>
          <w:shd w:val="clear" w:color="auto" w:fill="FFFFFF"/>
        </w:rPr>
        <w:t>5</w:t>
      </w:r>
      <w:r w:rsidRPr="005F4821">
        <w:rPr>
          <w:rFonts w:ascii="Times New Roman" w:hAnsi="Times New Roman" w:cs="Times New Roman"/>
          <w:shd w:val="clear" w:color="auto" w:fill="FFFFFF"/>
        </w:rPr>
        <w:t>(1), 30.</w:t>
      </w:r>
      <w:r w:rsidRPr="005F4821">
        <w:rPr>
          <w:rFonts w:ascii="Times New Roman" w:hAnsi="Times New Roman" w:cs="Times New Roman"/>
          <w:i/>
          <w:shd w:val="clear" w:color="auto" w:fill="FFFFFF"/>
        </w:rPr>
        <w:t xml:space="preserve"> </w:t>
      </w:r>
      <w:r w:rsidRPr="005F4821">
        <w:rPr>
          <w:rFonts w:ascii="Times New Roman" w:hAnsi="Times New Roman" w:cs="Times New Roman"/>
          <w:shd w:val="clear" w:color="auto" w:fill="FFFFFF"/>
        </w:rPr>
        <w:t>DOI:</w:t>
      </w:r>
      <w:r>
        <w:rPr>
          <w:rFonts w:ascii="Times New Roman" w:hAnsi="Times New Roman" w:cs="Times New Roman"/>
          <w:shd w:val="clear" w:color="auto" w:fill="FFFFFF"/>
        </w:rPr>
        <w:t xml:space="preserve"> </w:t>
      </w:r>
      <w:hyperlink r:id="rId10" w:history="1">
        <w:r w:rsidRPr="005A1D98">
          <w:rPr>
            <w:rStyle w:val="Hyperlink"/>
            <w:rFonts w:ascii="Times New Roman" w:hAnsi="Times New Roman" w:cs="Times New Roman"/>
            <w:shd w:val="clear" w:color="auto" w:fill="FFFFFF"/>
          </w:rPr>
          <w:t>http://doi.org/10.1525/collabra.231</w:t>
        </w:r>
      </w:hyperlink>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 xml:space="preserve"> DOI: </w:t>
      </w:r>
      <w:hyperlink r:id="rId11"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2" w:history="1">
        <w:r w:rsidRPr="00F2191B">
          <w:rPr>
            <w:rStyle w:val="Hyperlink"/>
            <w:rFonts w:ascii="Times New Roman" w:hAnsi="Times New Roman" w:cs="Times New Roman"/>
            <w:shd w:val="clear" w:color="auto" w:fill="FFFFFF"/>
          </w:rPr>
          <w:t>10.1177/2515245919847196</w:t>
        </w:r>
      </w:hyperlink>
    </w:p>
    <w:p w14:paraId="5C0CE60C" w14:textId="77777777" w:rsidR="00A3568D" w:rsidRPr="003F0762" w:rsidRDefault="00A3568D" w:rsidP="00A3568D">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Wesselmann,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Improving Psychological Science through Transparency and Openness: An Overview</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Engelhardt, C. </w:t>
      </w:r>
      <w:r w:rsidRPr="00F2191B">
        <w:rPr>
          <w:rFonts w:ascii="Times New Roman" w:hAnsi="Times New Roman" w:cs="Times New Roman"/>
          <w:color w:val="000000"/>
          <w:shd w:val="clear" w:color="auto" w:fill="FFFFFF"/>
        </w:rPr>
        <w:t xml:space="preserve">R., </w:t>
      </w:r>
      <w:proofErr w:type="spellStart"/>
      <w:r w:rsidRPr="00F2191B">
        <w:rPr>
          <w:rFonts w:ascii="Times New Roman" w:hAnsi="Times New Roman" w:cs="Times New Roman"/>
          <w:color w:val="000000"/>
          <w:shd w:val="clear" w:color="auto" w:fill="FFFFFF"/>
        </w:rPr>
        <w:t>Rouder</w:t>
      </w:r>
      <w:proofErr w:type="spellEnd"/>
      <w:r w:rsidRPr="00F2191B">
        <w:rPr>
          <w:rFonts w:ascii="Times New Roman" w:hAnsi="Times New Roman" w:cs="Times New Roman"/>
          <w:color w:val="000000"/>
          <w:shd w:val="clear" w:color="auto" w:fill="FFFFFF"/>
        </w:rPr>
        <w:t xml:space="preserve">, J. N., </w:t>
      </w:r>
      <w:proofErr w:type="spellStart"/>
      <w:r w:rsidRPr="00F2191B">
        <w:rPr>
          <w:rFonts w:ascii="Times New Roman" w:hAnsi="Times New Roman" w:cs="Times New Roman"/>
          <w:color w:val="000000"/>
          <w:shd w:val="clear" w:color="auto" w:fill="FFFFFF"/>
        </w:rPr>
        <w:t>Segert</w:t>
      </w:r>
      <w:proofErr w:type="spellEnd"/>
      <w:r w:rsidRPr="00F2191B">
        <w:rPr>
          <w:rFonts w:ascii="Times New Roman" w:hAnsi="Times New Roman" w:cs="Times New Roman"/>
          <w:color w:val="000000"/>
          <w:shd w:val="clear" w:color="auto" w:fill="FFFFFF"/>
        </w:rPr>
        <w:t xml:space="preserve">, I., &amp; </w:t>
      </w:r>
      <w:proofErr w:type="spellStart"/>
      <w:r w:rsidRPr="00F2191B">
        <w:rPr>
          <w:rFonts w:ascii="Times New Roman" w:hAnsi="Times New Roman" w:cs="Times New Roman"/>
          <w:color w:val="000000"/>
          <w:shd w:val="clear" w:color="auto" w:fill="FFFFFF"/>
        </w:rPr>
        <w:t>Bartholow</w:t>
      </w:r>
      <w:proofErr w:type="spellEnd"/>
      <w:r w:rsidRPr="00F2191B">
        <w:rPr>
          <w:rFonts w:ascii="Times New Roman" w:hAnsi="Times New Roman" w:cs="Times New Roman"/>
          <w:color w:val="000000"/>
          <w:shd w:val="clear" w:color="auto" w:fill="FFFFFF"/>
        </w:rPr>
        <w:t>,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3"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14"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Engelhardt,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Engelhardt,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w:t>
      </w:r>
      <w:proofErr w:type="spellStart"/>
      <w:r>
        <w:rPr>
          <w:rFonts w:ascii="Times New Roman" w:hAnsi="Times New Roman" w:cs="Times New Roman"/>
        </w:rPr>
        <w:t>Sohl</w:t>
      </w:r>
      <w:proofErr w:type="spellEnd"/>
      <w:r>
        <w:rPr>
          <w:rFonts w:ascii="Times New Roman" w:hAnsi="Times New Roman" w:cs="Times New Roman"/>
        </w:rPr>
        <w:t xml:space="preserve">,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lastRenderedPageBreak/>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4F8A0B5B" w14:textId="52888530" w:rsidR="001D4EDD" w:rsidRPr="001D4EDD" w:rsidRDefault="001D4EDD" w:rsidP="00895611">
      <w:pPr>
        <w:pStyle w:val="NoSpacing"/>
        <w:ind w:left="720" w:hanging="720"/>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Hilgard, J. </w:t>
      </w:r>
      <w:r>
        <w:rPr>
          <w:rFonts w:ascii="Times New Roman" w:hAnsi="Times New Roman" w:cs="Times New Roman"/>
          <w:color w:val="000000"/>
          <w:shd w:val="clear" w:color="auto" w:fill="FFFFFF"/>
        </w:rPr>
        <w:t xml:space="preserve">(submitted) </w:t>
      </w:r>
      <w:r w:rsidRPr="001D4EDD">
        <w:rPr>
          <w:rFonts w:ascii="Times New Roman" w:hAnsi="Times New Roman" w:cs="Times New Roman"/>
          <w:bCs/>
          <w:color w:val="000000"/>
          <w:shd w:val="clear" w:color="auto" w:fill="FFFFFF"/>
        </w:rPr>
        <w:t>Estimating largest plausible effect sizes with maximal positive controls: Plausibility of Hasan et al. (2013)</w:t>
      </w:r>
    </w:p>
    <w:p w14:paraId="567B81EE" w14:textId="77777777" w:rsidR="00F2443D" w:rsidRDefault="00F2443D" w:rsidP="00F61405">
      <w:pPr>
        <w:pStyle w:val="NoSpacing"/>
        <w:ind w:left="720" w:hanging="720"/>
        <w:rPr>
          <w:rFonts w:ascii="Times New Roman" w:hAnsi="Times New Roman" w:cs="Times New Roman"/>
          <w:sz w:val="32"/>
          <w:szCs w:val="32"/>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3E9132F1" w14:textId="59E9CC13" w:rsidR="000A40E4" w:rsidRDefault="00991414" w:rsidP="003F0762">
      <w:pPr>
        <w:pStyle w:val="NoSpacing"/>
        <w:ind w:left="720" w:hanging="720"/>
        <w:rPr>
          <w:rFonts w:ascii="Times New Roman" w:hAnsi="Times New Roman" w:cs="Times New Roman"/>
        </w:rPr>
      </w:pPr>
      <w:r>
        <w:rPr>
          <w:rFonts w:ascii="Times New Roman" w:hAnsi="Times New Roman" w:cs="Times New Roman"/>
          <w:b/>
        </w:rPr>
        <w:lastRenderedPageBreak/>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7946C8BE" w14:textId="77777777" w:rsidR="00CA39A5" w:rsidRDefault="00CA39A5" w:rsidP="003F0762">
      <w:pPr>
        <w:pStyle w:val="NoSpacing"/>
        <w:ind w:left="720" w:hanging="720"/>
        <w:rPr>
          <w:rFonts w:ascii="Times New Roman" w:hAnsi="Times New Roman" w:cs="Times New Roman"/>
          <w:sz w:val="32"/>
          <w:szCs w:val="32"/>
        </w:rPr>
      </w:pP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xml:space="preserve">, B.D., &amp; Gibson, B. (Preprint). Heroic video game violence and prosocial behavior. Preprint available at </w:t>
      </w:r>
      <w:hyperlink r:id="rId15"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6"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r>
        <w:rPr>
          <w:rStyle w:val="Hyperlink"/>
          <w:rFonts w:ascii="Times New Roman" w:hAnsi="Times New Roman" w:cs="Times New Roman"/>
          <w:color w:val="auto"/>
          <w:u w:val="none"/>
        </w:rPr>
        <w:t>doi</w:t>
      </w:r>
      <w:proofErr w:type="spellEnd"/>
      <w:r w:rsidRPr="00D908B3">
        <w:rPr>
          <w:rStyle w:val="Hyperlink"/>
          <w:rFonts w:ascii="Times New Roman" w:hAnsi="Times New Roman" w:cs="Times New Roman"/>
          <w:color w:val="auto"/>
          <w:u w:val="none"/>
        </w:rPr>
        <w:t>: 10.1111/j.1740-9713.</w:t>
      </w:r>
      <w:proofErr w:type="gramStart"/>
      <w:r w:rsidRPr="00D908B3">
        <w:rPr>
          <w:rStyle w:val="Hyperlink"/>
          <w:rFonts w:ascii="Times New Roman" w:hAnsi="Times New Roman" w:cs="Times New Roman"/>
          <w:color w:val="auto"/>
          <w:u w:val="none"/>
        </w:rPr>
        <w:t>2016.00955.x</w:t>
      </w:r>
      <w:proofErr w:type="gramEnd"/>
    </w:p>
    <w:p w14:paraId="684034F4" w14:textId="4B2FC22C" w:rsidR="009008BF" w:rsidRPr="001D4EDD"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w:t>
      </w:r>
      <w:r w:rsidRPr="001D4EDD">
        <w:rPr>
          <w:rStyle w:val="Hyperlink"/>
          <w:rFonts w:ascii="Times New Roman" w:hAnsi="Times New Roman" w:cs="Times New Roman"/>
          <w:color w:val="auto"/>
          <w:u w:val="none"/>
        </w:rPr>
        <w:t xml:space="preserve"> J. (2019). Comment on Chang and Bushman (2019): Effects of outlier exclusion.</w:t>
      </w:r>
      <w:r w:rsidR="001D4EDD" w:rsidRPr="001D4EDD">
        <w:rPr>
          <w:rStyle w:val="Hyperlink"/>
          <w:rFonts w:ascii="Times New Roman" w:hAnsi="Times New Roman" w:cs="Times New Roman"/>
          <w:color w:val="auto"/>
          <w:u w:val="none"/>
        </w:rPr>
        <w:t xml:space="preserve"> </w:t>
      </w:r>
      <w:hyperlink r:id="rId17" w:history="1">
        <w:r w:rsidR="001D4EDD" w:rsidRPr="001D4EDD">
          <w:rPr>
            <w:rStyle w:val="Hyperlink"/>
            <w:rFonts w:ascii="Times New Roman" w:hAnsi="Times New Roman" w:cs="Times New Roman"/>
          </w:rPr>
          <w:t>https://crystalprisonzone.blogspot.com/2019/06/comment-on-chang-bushman-2019-effects.html</w:t>
        </w:r>
      </w:hyperlink>
    </w:p>
    <w:p w14:paraId="19EDB746" w14:textId="77777777" w:rsidR="00137791" w:rsidRPr="00137791" w:rsidRDefault="00137791" w:rsidP="00F61405">
      <w:pPr>
        <w:pStyle w:val="NoSpacing"/>
        <w:ind w:left="720" w:hanging="720"/>
        <w:rPr>
          <w:rFonts w:ascii="Times New Roman" w:hAnsi="Times New Roman" w:cs="Times New Roman"/>
        </w:rPr>
      </w:pPr>
      <w:r w:rsidRPr="001D4EDD">
        <w:rPr>
          <w:rStyle w:val="Hyperlink"/>
          <w:rFonts w:ascii="Times New Roman" w:hAnsi="Times New Roman" w:cs="Times New Roman"/>
          <w:color w:val="auto"/>
          <w:u w:val="none"/>
        </w:rPr>
        <w:t>Hilgard,</w:t>
      </w:r>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18"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19" w:history="1">
        <w:r w:rsidRPr="00C36B65">
          <w:rPr>
            <w:rStyle w:val="Hyperlink"/>
            <w:rFonts w:ascii="Times New Roman" w:hAnsi="Times New Roman" w:cs="Times New Roman"/>
          </w:rPr>
          <w:t>http://crystalprisonzone.blogspot.com/2016/03/a-reading-list-for-replicability-crisis.html</w:t>
        </w:r>
      </w:hyperlink>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r>
        <w:rPr>
          <w:rFonts w:ascii="Times New Roman" w:hAnsi="Times New Roman" w:cs="Times New Roman"/>
        </w:rPr>
        <w:t xml:space="preserve">de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20"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r>
        <w:rPr>
          <w:rFonts w:ascii="Times New Roman" w:hAnsi="Times New Roman" w:cs="Times New Roman"/>
          <w:i/>
        </w:rPr>
        <w:t>Vox</w:t>
      </w:r>
      <w:r>
        <w:rPr>
          <w:rFonts w:ascii="Times New Roman" w:hAnsi="Times New Roman" w:cs="Times New Roman"/>
        </w:rPr>
        <w:t xml:space="preserve">. </w:t>
      </w:r>
      <w:hyperlink r:id="rId21"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r>
        <w:rPr>
          <w:rFonts w:ascii="Times New Roman" w:hAnsi="Times New Roman" w:cs="Times New Roman"/>
        </w:rPr>
        <w:t>Cressey,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2"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proofErr w:type="spellStart"/>
      <w:r>
        <w:rPr>
          <w:rFonts w:ascii="Times New Roman" w:hAnsi="Times New Roman" w:cs="Times New Roman"/>
        </w:rPr>
        <w:t>Belluz</w:t>
      </w:r>
      <w:proofErr w:type="spellEnd"/>
      <w:r>
        <w:rPr>
          <w:rFonts w:ascii="Times New Roman" w:hAnsi="Times New Roman" w:cs="Times New Roman"/>
        </w:rPr>
        <w:t xml:space="preserve">, J., Plumer, B., &amp; Resnick, B. (2016). The 7 biggest problems facing science, according to 270 scientists. </w:t>
      </w:r>
      <w:r>
        <w:rPr>
          <w:rFonts w:ascii="Times New Roman" w:hAnsi="Times New Roman" w:cs="Times New Roman"/>
          <w:i/>
        </w:rPr>
        <w:t xml:space="preserve">Vox. </w:t>
      </w:r>
      <w:hyperlink r:id="rId23"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77777777" w:rsidR="0043718B" w:rsidRPr="0043718B" w:rsidRDefault="0043718B"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6EEE4E3E" w14:textId="55F46430" w:rsidR="00B8732B" w:rsidRDefault="00B8732B" w:rsidP="005A3EBD">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473CA11A" w14:textId="77777777" w:rsidR="00137791" w:rsidRDefault="00137791" w:rsidP="001A4308">
      <w:pPr>
        <w:pStyle w:val="NoSpacing"/>
        <w:ind w:left="720" w:hanging="720"/>
        <w:rPr>
          <w:rFonts w:ascii="Times New Roman" w:hAnsi="Times New Roman" w:cs="Times New Roman"/>
        </w:rPr>
      </w:pPr>
    </w:p>
    <w:p w14:paraId="022CE33C" w14:textId="77777777" w:rsidR="000A40E4" w:rsidRDefault="000A40E4">
      <w:pPr>
        <w:rPr>
          <w:rFonts w:ascii="Times New Roman" w:hAnsi="Times New Roman" w:cs="Times New Roman"/>
          <w:sz w:val="32"/>
          <w:szCs w:val="32"/>
        </w:rPr>
      </w:pPr>
      <w:r>
        <w:rPr>
          <w:rFonts w:ascii="Times New Roman" w:hAnsi="Times New Roman" w:cs="Times New Roman"/>
          <w:sz w:val="32"/>
          <w:szCs w:val="32"/>
        </w:rPr>
        <w:br w:type="page"/>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56E474CF" w14:textId="4EB13AFA" w:rsidR="006442F6" w:rsidRDefault="006442F6" w:rsidP="000A40E4">
      <w:pPr>
        <w:pStyle w:val="NoSpacing"/>
        <w:ind w:left="2160"/>
        <w:rPr>
          <w:rFonts w:ascii="Times New Roman" w:hAnsi="Times New Roman" w:cs="Times New Roman"/>
        </w:rPr>
      </w:pPr>
      <w:r>
        <w:rPr>
          <w:rFonts w:ascii="Times New Roman" w:hAnsi="Times New Roman" w:cs="Times New Roman"/>
        </w:rPr>
        <w:t>Theory and Research in Social Psychology</w:t>
      </w:r>
      <w:r w:rsidR="001D4EDD">
        <w:rPr>
          <w:rFonts w:ascii="Times New Roman" w:hAnsi="Times New Roman" w:cs="Times New Roman"/>
        </w:rPr>
        <w:t xml:space="preserve"> (graduate seminar)</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4D00EF3" w14:textId="4CDA64D5" w:rsidR="00CA39A5" w:rsidRDefault="00413B5E" w:rsidP="00CA39A5">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4D849ACB" w14:textId="0AF27728" w:rsidR="00CA39A5" w:rsidRDefault="00CA39A5" w:rsidP="00B278CC">
      <w:pPr>
        <w:pStyle w:val="NoSpacing"/>
        <w:ind w:left="720" w:hanging="720"/>
        <w:rPr>
          <w:rFonts w:ascii="Times New Roman" w:hAnsi="Times New Roman" w:cs="Times New Roman"/>
        </w:rPr>
      </w:pPr>
      <w:r>
        <w:rPr>
          <w:rFonts w:ascii="Times New Roman" w:hAnsi="Times New Roman" w:cs="Times New Roman"/>
        </w:rPr>
        <w:t>Is meta-analysis fixed or forked? Violent video games and aggressive behavior. (2019, Sept). Guest lecture presented to the Department of Social &amp; Personality Psychology at the University of Illinois at Chicago.</w:t>
      </w:r>
    </w:p>
    <w:p w14:paraId="1A31AC39" w14:textId="715B1013" w:rsidR="00787010" w:rsidRDefault="00787010" w:rsidP="00B278CC">
      <w:pPr>
        <w:pStyle w:val="NoSpacing"/>
        <w:ind w:left="720" w:hanging="720"/>
        <w:rPr>
          <w:rFonts w:ascii="Times New Roman" w:hAnsi="Times New Roman" w:cs="Times New Roman"/>
        </w:rPr>
      </w:pPr>
      <w:r>
        <w:rPr>
          <w:rFonts w:ascii="Times New Roman" w:hAnsi="Times New Roman" w:cs="Times New Roman"/>
        </w:rPr>
        <w:t>How little we know about aggression: Insights from experiments, psychometrics, and meta-analysis. (2019, Jan).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r>
        <w:rPr>
          <w:rFonts w:ascii="Times New Roman" w:hAnsi="Times New Roman" w:cs="Times New Roman"/>
        </w:rPr>
        <w:t>Adjusting for publication bias in meta-analysis: Advances, challenges, and the replication crisis.</w:t>
      </w:r>
      <w:r w:rsidR="00787010">
        <w:rPr>
          <w:rFonts w:ascii="Times New Roman" w:hAnsi="Times New Roman" w:cs="Times New Roman"/>
        </w:rPr>
        <w:t xml:space="preserve"> (2019, Jan).</w:t>
      </w:r>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Detection of, and adjustment for, bias in meta-analysis. (2017, Feb). Lecture presented to Topics in Current Economic Research at University of Hohenheim,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13173C8A" w14:textId="77777777" w:rsidR="00413B5E" w:rsidRDefault="00413B5E" w:rsidP="0062657F">
      <w:pPr>
        <w:pStyle w:val="NoSpacing"/>
        <w:ind w:left="2160" w:hanging="2160"/>
        <w:rPr>
          <w:rFonts w:ascii="Times New Roman" w:hAnsi="Times New Roman" w:cs="Times New Roman"/>
          <w:sz w:val="32"/>
          <w:szCs w:val="32"/>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48556A46" w14:textId="003065BC" w:rsidR="003F0762" w:rsidRDefault="003F0762" w:rsidP="0022683F">
      <w:pPr>
        <w:pStyle w:val="NoSpacing"/>
        <w:ind w:left="720" w:hanging="720"/>
        <w:rPr>
          <w:rFonts w:ascii="Times New Roman" w:hAnsi="Times New Roman" w:cs="Times New Roman"/>
          <w:b/>
        </w:rPr>
      </w:pPr>
    </w:p>
    <w:p w14:paraId="5BBB99C3" w14:textId="71743306" w:rsidR="001D4EDD" w:rsidRPr="001D4EDD" w:rsidRDefault="001D4EDD" w:rsidP="0022683F">
      <w:pPr>
        <w:pStyle w:val="NoSpacing"/>
        <w:ind w:left="720" w:hanging="720"/>
        <w:rPr>
          <w:rFonts w:ascii="Times New Roman" w:hAnsi="Times New Roman" w:cs="Times New Roman"/>
        </w:rPr>
      </w:pPr>
      <w:r w:rsidRPr="001D4EDD">
        <w:rPr>
          <w:rFonts w:ascii="Times New Roman" w:hAnsi="Times New Roman" w:cs="Times New Roman"/>
          <w:b/>
        </w:rPr>
        <w:t>Hilgard, J.</w:t>
      </w:r>
      <w:r>
        <w:rPr>
          <w:rFonts w:ascii="Times New Roman" w:hAnsi="Times New Roman" w:cs="Times New Roman"/>
        </w:rPr>
        <w:t xml:space="preserve"> (2019, Aug) How little we know about the effects of violent video games. American Psychological Association, Chicago, IL.</w:t>
      </w:r>
    </w:p>
    <w:p w14:paraId="1E3D2852" w14:textId="10261765"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lastRenderedPageBreak/>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6E706DF7"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Engelhardt,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lastRenderedPageBreak/>
        <w:t>Hilgard, J.</w:t>
      </w:r>
      <w:r w:rsidR="009E5A77">
        <w:rPr>
          <w:rFonts w:ascii="Times New Roman" w:hAnsi="Times New Roman" w:cs="Times New Roman"/>
          <w:sz w:val="23"/>
          <w:szCs w:val="23"/>
        </w:rPr>
        <w:t xml:space="preserve">, Engelhardt,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5659EC6F"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4F02EA2B" w14:textId="54D735F9" w:rsidR="009008BF"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Corrections motivated by my work</w:t>
      </w:r>
    </w:p>
    <w:p w14:paraId="2E6611E1" w14:textId="67C47098"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Dear, K., Dutton, K., &amp; Fox, E. (2019). Do ‘watching eyes’ influence antisocial behavior? A systematic review &amp; meta-analysis.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 xml:space="preserve">(3), 269-280. With </w:t>
      </w:r>
      <w:proofErr w:type="spellStart"/>
      <w:r w:rsidRPr="009008BF">
        <w:rPr>
          <w:rFonts w:ascii="Times New Roman" w:hAnsi="Times New Roman" w:cs="Times New Roman"/>
          <w:color w:val="222222"/>
          <w:shd w:val="clear" w:color="auto" w:fill="FFFFFF"/>
        </w:rPr>
        <w:t>Niclas</w:t>
      </w:r>
      <w:proofErr w:type="spellEnd"/>
      <w:r w:rsidRPr="009008BF">
        <w:rPr>
          <w:rFonts w:ascii="Times New Roman" w:hAnsi="Times New Roman" w:cs="Times New Roman"/>
          <w:color w:val="222222"/>
          <w:shd w:val="clear" w:color="auto" w:fill="FFFFFF"/>
        </w:rPr>
        <w:t xml:space="preserve"> </w:t>
      </w:r>
      <w:proofErr w:type="spellStart"/>
      <w:r w:rsidRPr="009008BF">
        <w:rPr>
          <w:rFonts w:ascii="Times New Roman" w:hAnsi="Times New Roman" w:cs="Times New Roman"/>
          <w:color w:val="222222"/>
          <w:shd w:val="clear" w:color="auto" w:fill="FFFFFF"/>
        </w:rPr>
        <w:t>Kuper</w:t>
      </w:r>
      <w:proofErr w:type="spellEnd"/>
      <w:r w:rsidRPr="009008BF">
        <w:rPr>
          <w:rFonts w:ascii="Times New Roman" w:hAnsi="Times New Roman" w:cs="Times New Roman"/>
          <w:color w:val="222222"/>
          <w:shd w:val="clear" w:color="auto" w:fill="FFFFFF"/>
        </w:rPr>
        <w:t>.</w:t>
      </w:r>
    </w:p>
    <w:p w14:paraId="055B38A4" w14:textId="77777777" w:rsidR="00CB2B40" w:rsidRPr="009008BF" w:rsidRDefault="00CB2B40" w:rsidP="00CB2B40">
      <w:pPr>
        <w:pStyle w:val="NoSpacing"/>
        <w:ind w:left="720" w:hanging="720"/>
        <w:rPr>
          <w:rFonts w:ascii="Times New Roman" w:hAnsi="Times New Roman" w:cs="Times New Roman"/>
        </w:rPr>
      </w:pPr>
      <w:r w:rsidRPr="009008BF">
        <w:rPr>
          <w:rFonts w:ascii="Times New Roman" w:hAnsi="Times New Roman" w:cs="Times New Roman"/>
          <w:color w:val="222222"/>
          <w:shd w:val="clear" w:color="auto" w:fill="FFFFFF"/>
        </w:rPr>
        <w:t xml:space="preserve">Benjamin Jr, A. J., </w:t>
      </w:r>
      <w:proofErr w:type="spellStart"/>
      <w:r w:rsidRPr="009008BF">
        <w:rPr>
          <w:rFonts w:ascii="Times New Roman" w:hAnsi="Times New Roman" w:cs="Times New Roman"/>
          <w:color w:val="222222"/>
          <w:shd w:val="clear" w:color="auto" w:fill="FFFFFF"/>
        </w:rPr>
        <w:t>Kepes</w:t>
      </w:r>
      <w:proofErr w:type="spellEnd"/>
      <w:r w:rsidRPr="009008BF">
        <w:rPr>
          <w:rFonts w:ascii="Times New Roman" w:hAnsi="Times New Roman" w:cs="Times New Roman"/>
          <w:color w:val="222222"/>
          <w:shd w:val="clear" w:color="auto" w:fill="FFFFFF"/>
        </w:rPr>
        <w:t>, S., &amp; Bushman, B. J. (2018). Effects of weapons on aggressive thoughts, angry feelings, hostile appraisals, and aggressive behavior: A meta-analytic review of the weapons effect literature.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706500EA"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xml:space="preserve">, L., </w:t>
      </w:r>
      <w:proofErr w:type="spellStart"/>
      <w:r w:rsidRPr="009008BF">
        <w:rPr>
          <w:rFonts w:ascii="Times New Roman" w:hAnsi="Times New Roman" w:cs="Times New Roman"/>
          <w:color w:val="222222"/>
          <w:shd w:val="clear" w:color="auto" w:fill="FFFFFF"/>
        </w:rPr>
        <w:t>Scharkow</w:t>
      </w:r>
      <w:proofErr w:type="spellEnd"/>
      <w:r w:rsidRPr="009008BF">
        <w:rPr>
          <w:rFonts w:ascii="Times New Roman" w:hAnsi="Times New Roman" w:cs="Times New Roman"/>
          <w:color w:val="222222"/>
          <w:shd w:val="clear" w:color="auto" w:fill="FFFFFF"/>
        </w:rPr>
        <w:t>, M., &amp; Bushman, B. J. (2013). The more you play, the more aggressive you become: A long-term experimental study of cumulative violent video game effects on hostile expectations and aggressive behavior.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3BEDFB43"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L., &amp; Bushman, B. J. (2012). Viewing the world through “blood-red tinted glasses”: The hostile expectation bias mediates the link between violent video game exposure and aggre</w:t>
      </w:r>
      <w:bookmarkStart w:id="0" w:name="_GoBack"/>
      <w:bookmarkEnd w:id="0"/>
      <w:r w:rsidRPr="009008BF">
        <w:rPr>
          <w:rFonts w:ascii="Times New Roman" w:hAnsi="Times New Roman" w:cs="Times New Roman"/>
          <w:color w:val="222222"/>
          <w:shd w:val="clear" w:color="auto" w:fill="FFFFFF"/>
        </w:rPr>
        <w:t>ssion.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46D2BB41"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Greitemeyer, T., &amp; </w:t>
      </w:r>
      <w:proofErr w:type="spellStart"/>
      <w:r w:rsidRPr="009008BF">
        <w:rPr>
          <w:rFonts w:ascii="Times New Roman" w:hAnsi="Times New Roman" w:cs="Times New Roman"/>
          <w:color w:val="222222"/>
          <w:shd w:val="clear" w:color="auto" w:fill="FFFFFF"/>
        </w:rPr>
        <w:t>Mügge</w:t>
      </w:r>
      <w:proofErr w:type="spellEnd"/>
      <w:r w:rsidRPr="009008BF">
        <w:rPr>
          <w:rFonts w:ascii="Times New Roman" w:hAnsi="Times New Roman" w:cs="Times New Roman"/>
          <w:color w:val="222222"/>
          <w:shd w:val="clear" w:color="auto" w:fill="FFFFFF"/>
        </w:rPr>
        <w:t>, D. O. (2014). Video games do affect social outcomes: A meta-analytic review of the effects of violent and prosocial video game play. </w:t>
      </w:r>
      <w:r w:rsidRPr="009008BF">
        <w:rPr>
          <w:rFonts w:ascii="Times New Roman" w:hAnsi="Times New Roman" w:cs="Times New Roman"/>
          <w:i/>
          <w:iCs/>
          <w:color w:val="222222"/>
          <w:shd w:val="clear" w:color="auto" w:fill="FFFFFF"/>
        </w:rPr>
        <w:t>Personality and social psychology bulletin</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12B92BC7" w14:textId="6C31A3AC" w:rsidR="009008BF" w:rsidRDefault="009008BF" w:rsidP="00FA05B3">
      <w:pPr>
        <w:pStyle w:val="NoSpacing"/>
        <w:rPr>
          <w:rFonts w:ascii="Times New Roman" w:hAnsi="Times New Roman" w:cs="Times New Roman"/>
          <w:sz w:val="28"/>
          <w:szCs w:val="28"/>
        </w:rPr>
      </w:pPr>
    </w:p>
    <w:p w14:paraId="4760F273" w14:textId="4CA31CE3" w:rsidR="009008BF"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Retractions motivated by my work</w:t>
      </w:r>
    </w:p>
    <w:p w14:paraId="24D682AA" w14:textId="02B51E15" w:rsidR="00A8140C" w:rsidRPr="00A8140C" w:rsidRDefault="00A8140C" w:rsidP="00A8140C">
      <w:pPr>
        <w:pStyle w:val="NoSpacing"/>
        <w:ind w:left="720" w:hanging="720"/>
        <w:rPr>
          <w:rFonts w:ascii="Times New Roman" w:hAnsi="Times New Roman" w:cs="Times New Roman"/>
          <w:color w:val="222222"/>
          <w:shd w:val="clear" w:color="auto" w:fill="FFFFFF"/>
        </w:rPr>
      </w:pPr>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D</w:t>
      </w:r>
      <w:r w:rsidR="008F25B7">
        <w:rPr>
          <w:rFonts w:ascii="Times New Roman" w:hAnsi="Times New Roman" w:cs="Times New Roman"/>
          <w:color w:val="222222"/>
          <w:shd w:val="clear" w:color="auto" w:fill="FFFFFF"/>
        </w:rPr>
        <w:t>.L.</w:t>
      </w:r>
      <w:r w:rsidRPr="00A8140C">
        <w:rPr>
          <w:rFonts w:ascii="Times New Roman" w:hAnsi="Times New Roman" w:cs="Times New Roman"/>
          <w:color w:val="222222"/>
          <w:shd w:val="clear" w:color="auto" w:fill="FFFFFF"/>
        </w:rPr>
        <w:t xml:space="preserve">, &amp; Zhang, D. H. (2018). </w:t>
      </w:r>
      <w:r w:rsidR="002D35CD">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The Priming Effect of</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 xml:space="preserve">Violent Game Play on Aggression Among Adolescents. </w:t>
      </w:r>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r w:rsidRPr="00A8140C">
        <w:rPr>
          <w:rFonts w:ascii="Times New Roman" w:hAnsi="Times New Roman" w:cs="Times New Roman"/>
          <w:color w:val="222222"/>
          <w:shd w:val="clear" w:color="auto" w:fill="FFFFFF"/>
        </w:rPr>
        <w:t>: 10.1177/0044118X18770309</w:t>
      </w:r>
    </w:p>
    <w:p w14:paraId="3DB26FDE" w14:textId="0271CB5A" w:rsidR="00A8140C" w:rsidRDefault="00A8140C" w:rsidP="00A8140C">
      <w:pPr>
        <w:pStyle w:val="NoSpacing"/>
        <w:ind w:left="720" w:hanging="720"/>
        <w:rPr>
          <w:rFonts w:ascii="Times New Roman" w:hAnsi="Times New Roman" w:cs="Times New Roman"/>
          <w:color w:val="222222"/>
          <w:shd w:val="clear" w:color="auto" w:fill="FFFFFF"/>
        </w:rPr>
      </w:pPr>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xml:space="preserve">, D.L., &amp; </w:t>
      </w:r>
      <w:proofErr w:type="spellStart"/>
      <w:r w:rsidRPr="00A8140C">
        <w:rPr>
          <w:rFonts w:ascii="Times New Roman" w:hAnsi="Times New Roman" w:cs="Times New Roman"/>
          <w:color w:val="222222"/>
          <w:shd w:val="clear" w:color="auto" w:fill="FFFFFF"/>
        </w:rPr>
        <w:t>Rost</w:t>
      </w:r>
      <w:proofErr w:type="spellEnd"/>
      <w:r w:rsidRPr="00A8140C">
        <w:rPr>
          <w:rFonts w:ascii="Times New Roman" w:hAnsi="Times New Roman" w:cs="Times New Roman"/>
          <w:color w:val="222222"/>
          <w:shd w:val="clear" w:color="auto" w:fill="FFFFFF"/>
        </w:rPr>
        <w:t xml:space="preserve">, D. H. (2018). </w:t>
      </w:r>
      <w:r w:rsidR="002D35CD">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Short-term exposure to</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 xml:space="preserve">movie violence and implicit aggression during adolescence. </w:t>
      </w:r>
      <w:r w:rsidRPr="00A8140C">
        <w:rPr>
          <w:rFonts w:ascii="Times New Roman" w:hAnsi="Times New Roman" w:cs="Times New Roman"/>
          <w:i/>
          <w:color w:val="222222"/>
          <w:shd w:val="clear" w:color="auto" w:fill="FFFFFF"/>
        </w:rPr>
        <w:t xml:space="preserve">Youth &amp; </w:t>
      </w:r>
      <w:proofErr w:type="spellStart"/>
      <w:r w:rsidRPr="00A8140C">
        <w:rPr>
          <w:rFonts w:ascii="Times New Roman" w:hAnsi="Times New Roman" w:cs="Times New Roman"/>
          <w:i/>
          <w:color w:val="222222"/>
          <w:shd w:val="clear" w:color="auto" w:fill="FFFFFF"/>
        </w:rPr>
        <w:t>Society</w:t>
      </w:r>
      <w:r w:rsidRPr="00A8140C">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d</w:t>
      </w:r>
      <w:r w:rsidRPr="00A8140C">
        <w:rPr>
          <w:rFonts w:ascii="Times New Roman" w:hAnsi="Times New Roman" w:cs="Times New Roman"/>
          <w:color w:val="222222"/>
          <w:shd w:val="clear" w:color="auto" w:fill="FFFFFF"/>
        </w:rPr>
        <w:t>oi</w:t>
      </w:r>
      <w:proofErr w:type="spellEnd"/>
      <w:r w:rsidRPr="00A8140C">
        <w:rPr>
          <w:rFonts w:ascii="Times New Roman" w:hAnsi="Times New Roman" w:cs="Times New Roman"/>
          <w:color w:val="222222"/>
          <w:shd w:val="clear" w:color="auto" w:fill="FFFFFF"/>
        </w:rPr>
        <w:t>: 10.1177/0044118X18775846</w:t>
      </w:r>
    </w:p>
    <w:p w14:paraId="289802D0" w14:textId="7547CBF1"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spellStart"/>
      <w:r w:rsidRPr="009008BF">
        <w:rPr>
          <w:rFonts w:ascii="Times New Roman" w:hAnsi="Times New Roman" w:cs="Times New Roman"/>
          <w:color w:val="222222"/>
          <w:shd w:val="clear" w:color="auto" w:fill="FFFFFF"/>
        </w:rPr>
        <w:t>Çetin</w:t>
      </w:r>
      <w:proofErr w:type="spellEnd"/>
      <w:r w:rsidRPr="009008BF">
        <w:rPr>
          <w:rFonts w:ascii="Times New Roman" w:hAnsi="Times New Roman" w:cs="Times New Roman"/>
          <w:color w:val="222222"/>
          <w:shd w:val="clear" w:color="auto" w:fill="FFFFFF"/>
        </w:rPr>
        <w:t>, Y., Wai, J., Altay, C., &amp; Bushman, B. J. (2016). RETRACTED: Effects of violent media on verbal task performance in gifted and general cohort children.</w:t>
      </w:r>
      <w:r w:rsidR="00A8140C">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w:t>
      </w:r>
      <w:r w:rsidR="00A8140C">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
    <w:p w14:paraId="4E77CD4C" w14:textId="01422012" w:rsidR="009008BF" w:rsidRDefault="009008BF" w:rsidP="00FA05B3">
      <w:pPr>
        <w:pStyle w:val="NoSpacing"/>
        <w:rPr>
          <w:rFonts w:ascii="Times New Roman" w:hAnsi="Times New Roman" w:cs="Times New Roman"/>
          <w:sz w:val="28"/>
          <w:szCs w:val="28"/>
        </w:rPr>
      </w:pPr>
    </w:p>
    <w:p w14:paraId="60D5160C" w14:textId="77777777" w:rsidR="004016C3" w:rsidRDefault="004016C3" w:rsidP="00FA05B3">
      <w:pPr>
        <w:pStyle w:val="NoSpacing"/>
        <w:rPr>
          <w:rFonts w:ascii="Times New Roman" w:hAnsi="Times New Roman" w:cs="Times New Roman"/>
          <w:sz w:val="28"/>
          <w:szCs w:val="28"/>
        </w:rPr>
      </w:pPr>
    </w:p>
    <w:p w14:paraId="77494570" w14:textId="3DDE42E5"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lastRenderedPageBreak/>
        <w:t>Advising experience</w:t>
      </w:r>
    </w:p>
    <w:p w14:paraId="190C957A" w14:textId="7BA53E72" w:rsidR="001A4308" w:rsidRDefault="00232FFF" w:rsidP="00FA05B3">
      <w:pPr>
        <w:pStyle w:val="NoSpacing"/>
        <w:rPr>
          <w:rFonts w:ascii="Times New Roman" w:hAnsi="Times New Roman" w:cs="Times New Roman"/>
        </w:rPr>
      </w:pPr>
      <w:r w:rsidRPr="00CB2B40">
        <w:rPr>
          <w:rFonts w:ascii="Times New Roman" w:hAnsi="Times New Roman" w:cs="Times New Roman"/>
        </w:rPr>
        <w:t>Master’s student independent study advisor, Olivia Cody, Spring 2018</w:t>
      </w:r>
      <w:r w:rsidRPr="00CB2B40">
        <w:rPr>
          <w:rFonts w:ascii="Times New Roman" w:hAnsi="Times New Roman" w:cs="Times New Roman"/>
        </w:rPr>
        <w:br/>
      </w:r>
      <w:r w:rsidR="001A4308" w:rsidRPr="00CB2B40">
        <w:rPr>
          <w:rFonts w:ascii="Times New Roman" w:hAnsi="Times New Roman" w:cs="Times New Roman"/>
        </w:rPr>
        <w:t>Undergraduate Honors Thesis Advisor, James Cole, Fall 2013</w:t>
      </w:r>
    </w:p>
    <w:p w14:paraId="0D599AA5" w14:textId="77777777" w:rsidR="00533188" w:rsidRPr="00CB2B40" w:rsidRDefault="00533188" w:rsidP="00FA05B3">
      <w:pPr>
        <w:pStyle w:val="NoSpacing"/>
        <w:rPr>
          <w:rFonts w:ascii="Times New Roman" w:hAnsi="Times New Roman" w:cs="Times New Roman"/>
        </w:rPr>
      </w:pP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64D28318" w14:textId="77777777" w:rsidR="005A3EBD" w:rsidRPr="00CB2B40" w:rsidRDefault="005A3EBD" w:rsidP="005A3EBD">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(2019 – present)</w:t>
      </w:r>
    </w:p>
    <w:p w14:paraId="044166BE" w14:textId="7DD107F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(2017 – present)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4"/>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14:paraId="33E8C81A" w14:textId="76A9D88F"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6CE5D8D0" w14:textId="1AE7A106" w:rsidR="00217345" w:rsidRDefault="00217345" w:rsidP="00F2443D">
      <w:pPr>
        <w:pStyle w:val="NoSpacing"/>
        <w:rPr>
          <w:rFonts w:ascii="Times New Roman" w:hAnsi="Times New Roman" w:cs="Times New Roman"/>
          <w:sz w:val="23"/>
          <w:szCs w:val="23"/>
        </w:rPr>
      </w:pPr>
      <w:r>
        <w:rPr>
          <w:rFonts w:ascii="Times New Roman" w:hAnsi="Times New Roman" w:cs="Times New Roman"/>
          <w:sz w:val="23"/>
          <w:szCs w:val="23"/>
        </w:rPr>
        <w:t>Perspectives on Psychological Science</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Acta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57469D4C"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4B0D573B" w14:textId="4319135C" w:rsidR="00533188" w:rsidRDefault="00533188" w:rsidP="00FA05B3">
      <w:pPr>
        <w:pStyle w:val="NoSpacing"/>
        <w:rPr>
          <w:rFonts w:ascii="Times New Roman" w:hAnsi="Times New Roman" w:cs="Times New Roman"/>
          <w:sz w:val="23"/>
          <w:szCs w:val="23"/>
        </w:rPr>
      </w:pPr>
      <w:r>
        <w:rPr>
          <w:rFonts w:ascii="Times New Roman" w:hAnsi="Times New Roman" w:cs="Times New Roman"/>
          <w:sz w:val="23"/>
          <w:szCs w:val="23"/>
        </w:rPr>
        <w:t>Aggressive Behavior</w:t>
      </w:r>
    </w:p>
    <w:p w14:paraId="34088265" w14:textId="7593CD2F"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Psychonomic Bulletin &amp; Review</w:t>
      </w:r>
    </w:p>
    <w:p w14:paraId="423371A8" w14:textId="643C2F3B"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Cognition and Emotion</w:t>
      </w:r>
    </w:p>
    <w:p w14:paraId="7579463B" w14:textId="418E6FE7" w:rsidR="00533188" w:rsidRDefault="00533188" w:rsidP="00FA05B3">
      <w:pPr>
        <w:pStyle w:val="NoSpacing"/>
        <w:rPr>
          <w:rFonts w:ascii="Times New Roman" w:hAnsi="Times New Roman" w:cs="Times New Roman"/>
          <w:sz w:val="23"/>
          <w:szCs w:val="23"/>
        </w:rPr>
        <w:sectPr w:rsidR="00533188"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3CAF3" w14:textId="77777777" w:rsidR="00CD5F10" w:rsidRDefault="00CD5F10" w:rsidP="00BF5FB9">
      <w:pPr>
        <w:spacing w:line="240" w:lineRule="auto"/>
      </w:pPr>
      <w:r>
        <w:separator/>
      </w:r>
    </w:p>
  </w:endnote>
  <w:endnote w:type="continuationSeparator" w:id="0">
    <w:p w14:paraId="5A18F385" w14:textId="77777777" w:rsidR="00CD5F10" w:rsidRDefault="00CD5F10" w:rsidP="00BF5FB9">
      <w:pPr>
        <w:spacing w:line="240" w:lineRule="auto"/>
      </w:pPr>
      <w:r>
        <w:continuationSeparator/>
      </w:r>
    </w:p>
  </w:endnote>
  <w:endnote w:type="continuationNotice" w:id="1">
    <w:p w14:paraId="4BE82956" w14:textId="77777777" w:rsidR="00CD5F10" w:rsidRDefault="00CD5F1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051D6" w14:textId="77777777" w:rsidR="00CD5F10" w:rsidRDefault="00CD5F10" w:rsidP="00BF5FB9">
      <w:pPr>
        <w:spacing w:line="240" w:lineRule="auto"/>
      </w:pPr>
      <w:r>
        <w:separator/>
      </w:r>
    </w:p>
  </w:footnote>
  <w:footnote w:type="continuationSeparator" w:id="0">
    <w:p w14:paraId="74483BCD" w14:textId="77777777" w:rsidR="00CD5F10" w:rsidRDefault="00CD5F10" w:rsidP="00BF5FB9">
      <w:pPr>
        <w:spacing w:line="240" w:lineRule="auto"/>
      </w:pPr>
      <w:r>
        <w:continuationSeparator/>
      </w:r>
    </w:p>
  </w:footnote>
  <w:footnote w:type="continuationNotice" w:id="1">
    <w:p w14:paraId="1C1F6F4A" w14:textId="77777777" w:rsidR="00CD5F10" w:rsidRDefault="00CD5F1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705919">
      <w:rPr>
        <w:noProof/>
      </w:rPr>
      <w:t>4</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1C3"/>
    <w:rsid w:val="0000327F"/>
    <w:rsid w:val="00012798"/>
    <w:rsid w:val="0001657B"/>
    <w:rsid w:val="00030BCF"/>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86E18"/>
    <w:rsid w:val="00194109"/>
    <w:rsid w:val="001A16D7"/>
    <w:rsid w:val="001A4308"/>
    <w:rsid w:val="001D135E"/>
    <w:rsid w:val="001D4EDD"/>
    <w:rsid w:val="001E3418"/>
    <w:rsid w:val="001E41BE"/>
    <w:rsid w:val="00203841"/>
    <w:rsid w:val="00207A85"/>
    <w:rsid w:val="00212B80"/>
    <w:rsid w:val="00214524"/>
    <w:rsid w:val="00217345"/>
    <w:rsid w:val="0022683F"/>
    <w:rsid w:val="00232FFF"/>
    <w:rsid w:val="002676A2"/>
    <w:rsid w:val="0028355C"/>
    <w:rsid w:val="002B279F"/>
    <w:rsid w:val="002B3CCB"/>
    <w:rsid w:val="002C16C8"/>
    <w:rsid w:val="002C44E6"/>
    <w:rsid w:val="002C4BC1"/>
    <w:rsid w:val="002D35CD"/>
    <w:rsid w:val="002D4DEC"/>
    <w:rsid w:val="002F26C9"/>
    <w:rsid w:val="002F7B1A"/>
    <w:rsid w:val="0030204A"/>
    <w:rsid w:val="003147AD"/>
    <w:rsid w:val="00317ADE"/>
    <w:rsid w:val="0032355B"/>
    <w:rsid w:val="0033392D"/>
    <w:rsid w:val="0036353D"/>
    <w:rsid w:val="00391919"/>
    <w:rsid w:val="003A03A0"/>
    <w:rsid w:val="003B44C8"/>
    <w:rsid w:val="003C71C3"/>
    <w:rsid w:val="003D3643"/>
    <w:rsid w:val="003F0762"/>
    <w:rsid w:val="003F3454"/>
    <w:rsid w:val="004016C3"/>
    <w:rsid w:val="00402B0B"/>
    <w:rsid w:val="00403B9B"/>
    <w:rsid w:val="00407C1F"/>
    <w:rsid w:val="00413B5E"/>
    <w:rsid w:val="00421AF3"/>
    <w:rsid w:val="004300C6"/>
    <w:rsid w:val="00433ED5"/>
    <w:rsid w:val="0043718B"/>
    <w:rsid w:val="00461B70"/>
    <w:rsid w:val="00464D2E"/>
    <w:rsid w:val="00465E0E"/>
    <w:rsid w:val="00496E32"/>
    <w:rsid w:val="00497DA0"/>
    <w:rsid w:val="004A5218"/>
    <w:rsid w:val="004C2F0E"/>
    <w:rsid w:val="004D2DA0"/>
    <w:rsid w:val="004D63FD"/>
    <w:rsid w:val="004E33DF"/>
    <w:rsid w:val="004F45D2"/>
    <w:rsid w:val="0051302F"/>
    <w:rsid w:val="0052472C"/>
    <w:rsid w:val="0053057F"/>
    <w:rsid w:val="00533188"/>
    <w:rsid w:val="005351A8"/>
    <w:rsid w:val="005406CF"/>
    <w:rsid w:val="00543C81"/>
    <w:rsid w:val="00573742"/>
    <w:rsid w:val="00576F76"/>
    <w:rsid w:val="005A3EBD"/>
    <w:rsid w:val="005C270E"/>
    <w:rsid w:val="005F30C0"/>
    <w:rsid w:val="0060006D"/>
    <w:rsid w:val="0061343B"/>
    <w:rsid w:val="00620DDF"/>
    <w:rsid w:val="006258D9"/>
    <w:rsid w:val="0062657F"/>
    <w:rsid w:val="006375D2"/>
    <w:rsid w:val="00643DB9"/>
    <w:rsid w:val="006442F6"/>
    <w:rsid w:val="0064649D"/>
    <w:rsid w:val="00646D26"/>
    <w:rsid w:val="00653368"/>
    <w:rsid w:val="006572B9"/>
    <w:rsid w:val="00657CB0"/>
    <w:rsid w:val="00664C2F"/>
    <w:rsid w:val="006928AA"/>
    <w:rsid w:val="00693442"/>
    <w:rsid w:val="006A3BD5"/>
    <w:rsid w:val="006B0C8F"/>
    <w:rsid w:val="006B35EE"/>
    <w:rsid w:val="006D6170"/>
    <w:rsid w:val="00705919"/>
    <w:rsid w:val="00713028"/>
    <w:rsid w:val="00725496"/>
    <w:rsid w:val="00726321"/>
    <w:rsid w:val="00742D65"/>
    <w:rsid w:val="00744F32"/>
    <w:rsid w:val="007473C3"/>
    <w:rsid w:val="007527C9"/>
    <w:rsid w:val="00760479"/>
    <w:rsid w:val="00763DDD"/>
    <w:rsid w:val="007645C6"/>
    <w:rsid w:val="007675F4"/>
    <w:rsid w:val="00782203"/>
    <w:rsid w:val="00787010"/>
    <w:rsid w:val="00795A8B"/>
    <w:rsid w:val="007A5DD4"/>
    <w:rsid w:val="007A7F4C"/>
    <w:rsid w:val="007E3382"/>
    <w:rsid w:val="0080462D"/>
    <w:rsid w:val="0080746E"/>
    <w:rsid w:val="00811534"/>
    <w:rsid w:val="00822909"/>
    <w:rsid w:val="00856FE7"/>
    <w:rsid w:val="00865793"/>
    <w:rsid w:val="00883AA0"/>
    <w:rsid w:val="00895611"/>
    <w:rsid w:val="008958EC"/>
    <w:rsid w:val="008A67E4"/>
    <w:rsid w:val="008B390C"/>
    <w:rsid w:val="008C056C"/>
    <w:rsid w:val="008C13EF"/>
    <w:rsid w:val="008D0CAC"/>
    <w:rsid w:val="008D526E"/>
    <w:rsid w:val="008D6102"/>
    <w:rsid w:val="008F00CD"/>
    <w:rsid w:val="008F25B7"/>
    <w:rsid w:val="008F69FE"/>
    <w:rsid w:val="009008BF"/>
    <w:rsid w:val="00904385"/>
    <w:rsid w:val="0090559C"/>
    <w:rsid w:val="0091272C"/>
    <w:rsid w:val="00920D98"/>
    <w:rsid w:val="00936DF8"/>
    <w:rsid w:val="009422AC"/>
    <w:rsid w:val="009429A6"/>
    <w:rsid w:val="00946A1A"/>
    <w:rsid w:val="00950F7E"/>
    <w:rsid w:val="009513E5"/>
    <w:rsid w:val="009521A2"/>
    <w:rsid w:val="00976C8F"/>
    <w:rsid w:val="00991414"/>
    <w:rsid w:val="00995821"/>
    <w:rsid w:val="009A089F"/>
    <w:rsid w:val="009A5D55"/>
    <w:rsid w:val="009B6DE4"/>
    <w:rsid w:val="009D10CD"/>
    <w:rsid w:val="009E5A77"/>
    <w:rsid w:val="00A14F9A"/>
    <w:rsid w:val="00A3568D"/>
    <w:rsid w:val="00A45FC1"/>
    <w:rsid w:val="00A5254E"/>
    <w:rsid w:val="00A5300C"/>
    <w:rsid w:val="00A8140C"/>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72E21"/>
    <w:rsid w:val="00B8211F"/>
    <w:rsid w:val="00B8732B"/>
    <w:rsid w:val="00B87F1E"/>
    <w:rsid w:val="00B91B33"/>
    <w:rsid w:val="00BA234D"/>
    <w:rsid w:val="00BA7476"/>
    <w:rsid w:val="00BB44D8"/>
    <w:rsid w:val="00BB4AE1"/>
    <w:rsid w:val="00BC748D"/>
    <w:rsid w:val="00BD08DB"/>
    <w:rsid w:val="00BD644D"/>
    <w:rsid w:val="00BD6624"/>
    <w:rsid w:val="00BE4FE4"/>
    <w:rsid w:val="00BF00E5"/>
    <w:rsid w:val="00BF5FB9"/>
    <w:rsid w:val="00BF68F3"/>
    <w:rsid w:val="00C15780"/>
    <w:rsid w:val="00C159E8"/>
    <w:rsid w:val="00C36956"/>
    <w:rsid w:val="00C451C7"/>
    <w:rsid w:val="00C532EA"/>
    <w:rsid w:val="00C60169"/>
    <w:rsid w:val="00C771DF"/>
    <w:rsid w:val="00C847FC"/>
    <w:rsid w:val="00CA39A5"/>
    <w:rsid w:val="00CB2B40"/>
    <w:rsid w:val="00CB77D0"/>
    <w:rsid w:val="00CC75C1"/>
    <w:rsid w:val="00CD5F10"/>
    <w:rsid w:val="00CF7908"/>
    <w:rsid w:val="00D0105D"/>
    <w:rsid w:val="00D16789"/>
    <w:rsid w:val="00D323F9"/>
    <w:rsid w:val="00D42B48"/>
    <w:rsid w:val="00D6676C"/>
    <w:rsid w:val="00D67B18"/>
    <w:rsid w:val="00D82D64"/>
    <w:rsid w:val="00D848A7"/>
    <w:rsid w:val="00D908B3"/>
    <w:rsid w:val="00D92599"/>
    <w:rsid w:val="00DA4E8B"/>
    <w:rsid w:val="00DC3106"/>
    <w:rsid w:val="00DC3458"/>
    <w:rsid w:val="00E20D49"/>
    <w:rsid w:val="00E259D1"/>
    <w:rsid w:val="00E53906"/>
    <w:rsid w:val="00E57F7B"/>
    <w:rsid w:val="00E70C66"/>
    <w:rsid w:val="00E71AE7"/>
    <w:rsid w:val="00E80A37"/>
    <w:rsid w:val="00E829F0"/>
    <w:rsid w:val="00E9227D"/>
    <w:rsid w:val="00EA2506"/>
    <w:rsid w:val="00EB166F"/>
    <w:rsid w:val="00EB46FB"/>
    <w:rsid w:val="00EE1379"/>
    <w:rsid w:val="00EE2227"/>
    <w:rsid w:val="00EE4A63"/>
    <w:rsid w:val="00EF5058"/>
    <w:rsid w:val="00F2191B"/>
    <w:rsid w:val="00F242F1"/>
    <w:rsid w:val="00F2443D"/>
    <w:rsid w:val="00F31E34"/>
    <w:rsid w:val="00F453E9"/>
    <w:rsid w:val="00F53015"/>
    <w:rsid w:val="00F570E8"/>
    <w:rsid w:val="00F60477"/>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15:docId w15:val="{72391CDD-8D12-472D-A9FA-17A68669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411">
      <w:bodyDiv w:val="1"/>
      <w:marLeft w:val="0"/>
      <w:marRight w:val="0"/>
      <w:marTop w:val="0"/>
      <w:marBottom w:val="0"/>
      <w:divBdr>
        <w:top w:val="none" w:sz="0" w:space="0" w:color="auto"/>
        <w:left w:val="none" w:sz="0" w:space="0" w:color="auto"/>
        <w:bottom w:val="none" w:sz="0" w:space="0" w:color="auto"/>
        <w:right w:val="none" w:sz="0" w:space="0" w:color="auto"/>
      </w:divBdr>
      <w:divsChild>
        <w:div w:id="802817194">
          <w:marLeft w:val="0"/>
          <w:marRight w:val="0"/>
          <w:marTop w:val="0"/>
          <w:marBottom w:val="0"/>
          <w:divBdr>
            <w:top w:val="none" w:sz="0" w:space="0" w:color="auto"/>
            <w:left w:val="none" w:sz="0" w:space="0" w:color="auto"/>
            <w:bottom w:val="none" w:sz="0" w:space="0" w:color="auto"/>
            <w:right w:val="none" w:sz="0" w:space="0" w:color="auto"/>
          </w:divBdr>
        </w:div>
        <w:div w:id="2003701424">
          <w:marLeft w:val="0"/>
          <w:marRight w:val="0"/>
          <w:marTop w:val="0"/>
          <w:marBottom w:val="0"/>
          <w:divBdr>
            <w:top w:val="none" w:sz="0" w:space="0" w:color="auto"/>
            <w:left w:val="none" w:sz="0" w:space="0" w:color="auto"/>
            <w:bottom w:val="none" w:sz="0" w:space="0" w:color="auto"/>
            <w:right w:val="none" w:sz="0" w:space="0" w:color="auto"/>
          </w:divBdr>
        </w:div>
      </w:divsChild>
    </w:div>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k8as/" TargetMode="External"/><Relationship Id="rId13" Type="http://schemas.openxmlformats.org/officeDocument/2006/relationships/hyperlink" Target="https://doi.org/10.1177%2F0956797619829688" TargetMode="External"/><Relationship Id="rId18" Type="http://schemas.openxmlformats.org/officeDocument/2006/relationships/hyperlink" Target="http://crystalprisonzone.blogspot.com/2016/08/comment-on-strack-2016.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ox.com/2018/6/13/17449118/stanford-prison-experiment-fraud-psychology-replication" TargetMode="External"/><Relationship Id="rId7" Type="http://schemas.openxmlformats.org/officeDocument/2006/relationships/hyperlink" Target="mailto:jhilgard@gmail.com" TargetMode="External"/><Relationship Id="rId12" Type="http://schemas.openxmlformats.org/officeDocument/2006/relationships/hyperlink" Target="https://doi.org/10.1177%2F2515245919847196" TargetMode="External"/><Relationship Id="rId17" Type="http://schemas.openxmlformats.org/officeDocument/2006/relationships/hyperlink" Target="https://crystalprisonzone.blogspot.com/2019/06/comment-on-chang-bushman-2019-effect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sf.io/3cb9m/" TargetMode="External"/><Relationship Id="rId20" Type="http://schemas.openxmlformats.org/officeDocument/2006/relationships/hyperlink" Target="https://www.sciencemag.org/news/2018/09/meta-analyses-were-supposed-end-scientific-debates-often-they-only-cause-mor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77%2F0956797618815434"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psyarxiv.com/nrfqt/" TargetMode="External"/><Relationship Id="rId23" Type="http://schemas.openxmlformats.org/officeDocument/2006/relationships/hyperlink" Target="https://www.vox.com/2016/7/14/12016710/science-challeges-research-funding-peer-review-process" TargetMode="External"/><Relationship Id="rId10" Type="http://schemas.openxmlformats.org/officeDocument/2006/relationships/hyperlink" Target="http://doi.org/10.1525/collabra.231" TargetMode="External"/><Relationship Id="rId19" Type="http://schemas.openxmlformats.org/officeDocument/2006/relationships/hyperlink" Target="http://crystalprisonzone.blogspot.com/2016/03/a-reading-list-for-replicability-crisis.html" TargetMode="External"/><Relationship Id="rId4" Type="http://schemas.openxmlformats.org/officeDocument/2006/relationships/webSettings" Target="webSettings.xml"/><Relationship Id="rId9" Type="http://schemas.openxmlformats.org/officeDocument/2006/relationships/hyperlink" Target="https://github.com/Joe-Hilgard" TargetMode="External"/><Relationship Id="rId14" Type="http://schemas.openxmlformats.org/officeDocument/2006/relationships/hyperlink" Target="https://doi.org/10.7717/peerj.3393" TargetMode="External"/><Relationship Id="rId22" Type="http://schemas.openxmlformats.org/officeDocument/2006/relationships/hyperlink" Target="https://www.nature.com/news/tool-for-detecting-publication-bias-goes-under-spotlight-1.21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8C327-C4B8-40EC-80EA-E1B218F67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8</Pages>
  <Words>3346</Words>
  <Characters>19076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39</cp:revision>
  <cp:lastPrinted>2019-11-15T23:28:00Z</cp:lastPrinted>
  <dcterms:created xsi:type="dcterms:W3CDTF">2015-01-22T02:44:00Z</dcterms:created>
  <dcterms:modified xsi:type="dcterms:W3CDTF">2019-11-15T23:29:00Z</dcterms:modified>
</cp:coreProperties>
</file>