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98463B">
        <w:rPr>
          <w:rFonts w:ascii="Times New Roman" w:hAnsi="Times New Roman" w:cs="Times New Roman"/>
          <w:color w:val="000000"/>
          <w:sz w:val="24"/>
          <w:szCs w:val="24"/>
        </w:rPr>
        <w:t xml:space="preserve">How Much Evidence Is </w:t>
      </w:r>
      <w:r w:rsidRPr="0098463B">
        <w:rPr>
          <w:rFonts w:ascii="Times New Roman" w:hAnsi="Times New Roman" w:cs="Times New Roman"/>
          <w:i/>
          <w:color w:val="000000"/>
          <w:sz w:val="24"/>
          <w:szCs w:val="24"/>
        </w:rPr>
        <w:t>p</w:t>
      </w:r>
      <w:r w:rsidRPr="0098463B">
        <w:rPr>
          <w:rFonts w:ascii="Times New Roman" w:hAnsi="Times New Roman" w:cs="Times New Roman"/>
          <w:color w:val="000000"/>
          <w:sz w:val="24"/>
          <w:szCs w:val="24"/>
        </w:rPr>
        <w:t xml:space="preserve"> &gt; .05? Stimulus Pre-Testing and Null Primary Outcomes in Violent Video Games Research</w:t>
      </w: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Joseph Hilgard, Christopher R. Engelhardt, Bruce D. Bartholow, and Jeffrey N. Rouder</w:t>
      </w: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University of Missouri - Columbia</w:t>
      </w: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AD037F" w:rsidRPr="00891492" w:rsidRDefault="00AD037F" w:rsidP="00AD037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Author Note</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Joseph Hilgard, </w:t>
      </w:r>
      <w:r>
        <w:rPr>
          <w:rFonts w:ascii="Times New Roman" w:hAnsi="Times New Roman" w:cs="Times New Roman"/>
          <w:color w:val="000000"/>
          <w:sz w:val="24"/>
          <w:szCs w:val="24"/>
        </w:rPr>
        <w:t xml:space="preserve">Annenberg Public Policy Center, University of Pennsylvania, and </w:t>
      </w:r>
      <w:r w:rsidRPr="00891492">
        <w:rPr>
          <w:rFonts w:ascii="Times New Roman" w:hAnsi="Times New Roman" w:cs="Times New Roman"/>
          <w:color w:val="000000"/>
          <w:sz w:val="24"/>
          <w:szCs w:val="24"/>
        </w:rPr>
        <w:t>Department of Psychological Sciences, University of Missouri;</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Christopher R. Engelhardt, Department of Health Psychology, University of Missouri,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Thompson Center for Autism and Neurodevelopmental Disorders; Bruce D. Bartholow,</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Department of Psychological Sciences, University of Missouri; Jeffrey N. Rouder,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Department of Psychological Sciences, University of Missouri.</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This work is supported in part by the Bond Life Sc</w:t>
      </w:r>
      <w:r>
        <w:rPr>
          <w:rFonts w:ascii="Times New Roman" w:hAnsi="Times New Roman" w:cs="Times New Roman"/>
          <w:color w:val="000000"/>
          <w:sz w:val="24"/>
          <w:szCs w:val="24"/>
        </w:rPr>
        <w:t xml:space="preserve">iences Fellowship awarded to Joseph </w:t>
      </w:r>
      <w:r w:rsidRPr="00891492">
        <w:rPr>
          <w:rFonts w:ascii="Times New Roman" w:hAnsi="Times New Roman" w:cs="Times New Roman"/>
          <w:color w:val="000000"/>
          <w:sz w:val="24"/>
          <w:szCs w:val="24"/>
        </w:rPr>
        <w:t>Hilgard and by the National Science Foundation grants BCS-1240359 and SES-102408 to</w:t>
      </w:r>
      <w:r>
        <w:rPr>
          <w:rFonts w:ascii="Times New Roman" w:hAnsi="Times New Roman" w:cs="Times New Roman"/>
          <w:color w:val="000000"/>
          <w:sz w:val="24"/>
          <w:szCs w:val="24"/>
        </w:rPr>
        <w:t xml:space="preserve"> Jeffrey</w:t>
      </w:r>
      <w:r w:rsidRPr="00891492">
        <w:rPr>
          <w:rFonts w:ascii="Times New Roman" w:hAnsi="Times New Roman" w:cs="Times New Roman"/>
          <w:color w:val="000000"/>
          <w:sz w:val="24"/>
          <w:szCs w:val="24"/>
        </w:rPr>
        <w:t xml:space="preserve"> Rouder.</w:t>
      </w:r>
    </w:p>
    <w:p w:rsidR="00AD037F" w:rsidRPr="00891492"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thank Andrew Przybylski and Dirk Mügge for providing critiques of an early</w:t>
      </w:r>
    </w:p>
    <w:p w:rsidR="00AD037F" w:rsidRPr="00891492" w:rsidRDefault="00AD037F" w:rsidP="00AD037F">
      <w:pPr>
        <w:autoSpaceDE w:val="0"/>
        <w:autoSpaceDN w:val="0"/>
        <w:adjustRightInd w:val="0"/>
        <w:spacing w:after="0" w:line="36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version of this manuscript.</w:t>
      </w:r>
      <w:r>
        <w:rPr>
          <w:rFonts w:ascii="Times New Roman" w:hAnsi="Times New Roman" w:cs="Times New Roman"/>
          <w:color w:val="000000"/>
          <w:sz w:val="24"/>
          <w:szCs w:val="24"/>
        </w:rPr>
        <w:t xml:space="preserve"> We thank Christopher Ferguson, Eric-Jan Wagenmakers, and an unnamed reviewer </w:t>
      </w:r>
      <w:r w:rsidR="003F2A5C">
        <w:rPr>
          <w:rFonts w:ascii="Times New Roman" w:hAnsi="Times New Roman" w:cs="Times New Roman"/>
          <w:color w:val="000000"/>
          <w:sz w:val="24"/>
          <w:szCs w:val="24"/>
        </w:rPr>
        <w:t>for peer reviews.</w:t>
      </w:r>
    </w:p>
    <w:p w:rsidR="00AD037F" w:rsidRDefault="00AD037F" w:rsidP="00AD037F">
      <w:pPr>
        <w:autoSpaceDE w:val="0"/>
        <w:autoSpaceDN w:val="0"/>
        <w:adjustRightInd w:val="0"/>
        <w:spacing w:after="0" w:line="36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Correspondence concerning this article should be addressed to Joseph Hilgard,</w:t>
      </w:r>
      <w:r>
        <w:rPr>
          <w:rFonts w:ascii="Times New Roman" w:hAnsi="Times New Roman" w:cs="Times New Roman"/>
          <w:color w:val="000000"/>
          <w:sz w:val="24"/>
          <w:szCs w:val="24"/>
        </w:rPr>
        <w:t xml:space="preserve"> Annenberg Public Policy Center, University of Pennsylvania, PA, 19104</w:t>
      </w:r>
      <w:r w:rsidRPr="008914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AD037F" w:rsidRPr="00891492" w:rsidRDefault="00AD037F" w:rsidP="00AD037F">
      <w:pPr>
        <w:autoSpaceDE w:val="0"/>
        <w:autoSpaceDN w:val="0"/>
        <w:adjustRightInd w:val="0"/>
        <w:spacing w:after="0" w:line="360" w:lineRule="auto"/>
        <w:contextualSpacing/>
        <w:rPr>
          <w:rFonts w:ascii="Times New Roman" w:hAnsi="Times New Roman" w:cs="Times New Roman"/>
        </w:rPr>
      </w:pPr>
      <w:r w:rsidRPr="00891492">
        <w:rPr>
          <w:rFonts w:ascii="Times New Roman" w:hAnsi="Times New Roman" w:cs="Times New Roman"/>
          <w:color w:val="000000"/>
          <w:sz w:val="24"/>
          <w:szCs w:val="24"/>
        </w:rPr>
        <w:t xml:space="preserve">E-mail: </w:t>
      </w:r>
      <w:hyperlink r:id="rId6" w:history="1">
        <w:r w:rsidRPr="0014137C">
          <w:rPr>
            <w:rStyle w:val="Hyperlink"/>
            <w:rFonts w:ascii="Times New Roman" w:hAnsi="Times New Roman" w:cs="Times New Roman"/>
            <w:sz w:val="24"/>
            <w:szCs w:val="24"/>
          </w:rPr>
          <w:t>jhilgard@gmail.com</w:t>
        </w:r>
      </w:hyperlink>
    </w:p>
    <w:p w:rsidR="007A2A55" w:rsidRPr="008E103F" w:rsidRDefault="007A2A55" w:rsidP="007A2A55">
      <w:pPr>
        <w:autoSpaceDE w:val="0"/>
        <w:autoSpaceDN w:val="0"/>
        <w:adjustRightInd w:val="0"/>
        <w:spacing w:after="0" w:line="240" w:lineRule="auto"/>
        <w:contextualSpacing/>
        <w:rPr>
          <w:rFonts w:ascii="Times New Roman" w:hAnsi="Times New Roman" w:cs="Times New Roman"/>
          <w:sz w:val="24"/>
          <w:szCs w:val="24"/>
        </w:rPr>
        <w:sectPr w:rsidR="007A2A55" w:rsidRPr="008E103F">
          <w:headerReference w:type="default" r:id="rId7"/>
          <w:pgSz w:w="12240" w:h="15840"/>
          <w:pgMar w:top="1440" w:right="1440" w:bottom="1440" w:left="1440" w:header="720" w:footer="720" w:gutter="0"/>
          <w:cols w:space="720"/>
          <w:docGrid w:linePitch="360"/>
        </w:sectPr>
      </w:pP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Abstract</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w:t>
      </w:r>
      <w:r w:rsidR="000428D0" w:rsidRPr="008E103F">
        <w:rPr>
          <w:rFonts w:ascii="Times New Roman" w:hAnsi="Times New Roman" w:cs="Times New Roman"/>
          <w:sz w:val="24"/>
          <w:szCs w:val="24"/>
        </w:rPr>
        <w:t>H</w:t>
      </w:r>
      <w:r w:rsidRPr="008E103F">
        <w:rPr>
          <w:rFonts w:ascii="Times New Roman" w:hAnsi="Times New Roman" w:cs="Times New Roman"/>
          <w:sz w:val="24"/>
          <w:szCs w:val="24"/>
        </w:rPr>
        <w:t xml:space="preserve">owever, </w:t>
      </w:r>
      <w:r w:rsidR="00AD6F60" w:rsidRPr="008E103F">
        <w:rPr>
          <w:rFonts w:ascii="Times New Roman" w:hAnsi="Times New Roman" w:cs="Times New Roman"/>
          <w:sz w:val="24"/>
          <w:szCs w:val="24"/>
        </w:rPr>
        <w:t xml:space="preserve">neither argument can be supported </w:t>
      </w:r>
      <w:r w:rsidRPr="008E103F">
        <w:rPr>
          <w:rFonts w:ascii="Times New Roman" w:hAnsi="Times New Roman" w:cs="Times New Roman"/>
          <w:sz w:val="24"/>
          <w:szCs w:val="24"/>
        </w:rPr>
        <w:t xml:space="preserve">through the use of traditional null-hypothesis significance testing, as </w:t>
      </w:r>
      <w:r w:rsidR="00787086" w:rsidRPr="008E103F">
        <w:rPr>
          <w:rFonts w:ascii="Times New Roman" w:hAnsi="Times New Roman" w:cs="Times New Roman"/>
          <w:sz w:val="24"/>
          <w:szCs w:val="24"/>
        </w:rPr>
        <w:t>such tests can only ever reject or retain the null, never rejecting the alternative hypothesis in favor of the null</w:t>
      </w:r>
      <w:r w:rsidRPr="008E103F">
        <w:rPr>
          <w:rFonts w:ascii="Times New Roman" w:hAnsi="Times New Roman" w:cs="Times New Roman"/>
          <w:sz w:val="24"/>
          <w:szCs w:val="24"/>
        </w:rPr>
        <w:t xml:space="preserve">.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w:t>
      </w:r>
      <w:r w:rsidR="00AD6F60" w:rsidRPr="008E103F">
        <w:rPr>
          <w:rFonts w:ascii="Times New Roman" w:hAnsi="Times New Roman" w:cs="Times New Roman"/>
          <w:sz w:val="24"/>
          <w:szCs w:val="24"/>
        </w:rPr>
        <w:t xml:space="preserve">strongly supporting the null, others weakly supporting the null, and some others </w:t>
      </w:r>
      <w:r w:rsidRPr="008E103F">
        <w:rPr>
          <w:rFonts w:ascii="Times New Roman" w:hAnsi="Times New Roman" w:cs="Times New Roman"/>
          <w:sz w:val="24"/>
          <w:szCs w:val="24"/>
        </w:rPr>
        <w:t xml:space="preserve">finding </w:t>
      </w:r>
      <w:r w:rsidR="00DC7E82" w:rsidRPr="008E103F">
        <w:rPr>
          <w:rFonts w:ascii="Times New Roman" w:hAnsi="Times New Roman" w:cs="Times New Roman"/>
          <w:sz w:val="24"/>
          <w:szCs w:val="24"/>
        </w:rPr>
        <w:t>evidence of differences between conditions</w:t>
      </w:r>
      <w:r w:rsidRPr="008E103F">
        <w:rPr>
          <w:rFonts w:ascii="Times New Roman" w:hAnsi="Times New Roman" w:cs="Times New Roman"/>
          <w:sz w:val="24"/>
          <w:szCs w:val="24"/>
        </w:rPr>
        <w:t>. We recommend the use of Bayesian analyses, larger sample sizes, and the creation of custom-designed games for experimental research.</w:t>
      </w:r>
    </w:p>
    <w:p w:rsidR="00891492" w:rsidRPr="008E103F" w:rsidRDefault="00891492" w:rsidP="00891492">
      <w:pPr>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p>
    <w:p w:rsidR="007A2A55"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t xml:space="preserve">How Much Evidence Is </w:t>
      </w:r>
      <w:r w:rsidRPr="008E103F">
        <w:rPr>
          <w:rFonts w:ascii="Times New Roman" w:hAnsi="Times New Roman" w:cs="Times New Roman"/>
          <w:i/>
          <w:sz w:val="24"/>
          <w:szCs w:val="24"/>
        </w:rPr>
        <w:t xml:space="preserve">p </w:t>
      </w:r>
      <w:r w:rsidRPr="008E103F">
        <w:rPr>
          <w:rFonts w:ascii="Times New Roman" w:hAnsi="Times New Roman" w:cs="Times New Roman"/>
          <w:sz w:val="24"/>
          <w:szCs w:val="24"/>
        </w:rPr>
        <w:t>&gt; .05? Stimulus Pre-Testing and Null Primary Outcomes in Violent Video Games Research</w:t>
      </w:r>
    </w:p>
    <w:p w:rsidR="00422F26" w:rsidRPr="008E103F" w:rsidRDefault="00422F26" w:rsidP="007A2A55">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Despite more than two decades of research, the scientific literature on whether violent video games cause aggressive outcomes remains divided and contentious. To date, this relationship has been examined in hundreds of individual studies and in aggregate by several different meta-analyses. Even the meta-analyses are divided and contentious—some argue that there is a meaningfully large effect (Anderson et al., 2010; Greitemeyer &amp; Mügge, 2014) and others argue there is no meaningful effect (e.g., Ferguson &amp; Kilburn, 2009; Sherry, 2001). Note here that both positions, that video game violence increases aggression and that video game violence has no effect on aggression, are theoretically important and </w:t>
      </w:r>
      <w:r w:rsidRPr="008E103F">
        <w:rPr>
          <w:rFonts w:ascii="Times New Roman" w:hAnsi="Times New Roman" w:cs="Times New Roman"/>
          <w:i/>
          <w:iCs/>
          <w:sz w:val="24"/>
          <w:szCs w:val="24"/>
        </w:rPr>
        <w:t xml:space="preserve">a priori </w:t>
      </w:r>
      <w:r w:rsidRPr="008E103F">
        <w:rPr>
          <w:rFonts w:ascii="Times New Roman" w:hAnsi="Times New Roman" w:cs="Times New Roman"/>
          <w:sz w:val="24"/>
          <w:szCs w:val="24"/>
        </w:rPr>
        <w:t xml:space="preserve">plausible. They both deserve serious and fair consideration. </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typical experiment in this literature tests for an effect of violence on aggressive outcomes by randomly assigning participants to play a violent or nonviolent video game. After gameplay, an aggressive outcome such as hostile affect, aggressive-word accessibility, or aggressive behavior is measured. The outcome is compared across groups to estimate an effect size and determine statistical significance. In theory, then, assessing the effect of violent video-game content should be straightforward, and there is little reason to expect such controversy.</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controversy, in part, stems from questions of experimental control. Commercially-available violent and nonviolent video games are not typically designed to be exactly like one another except for violent content. Although the experimenter has experimental control over the video game a participant plays, the experimenter does not have experimental control over the </w:t>
      </w:r>
      <w:r w:rsidRPr="008E103F">
        <w:rPr>
          <w:rFonts w:ascii="Times New Roman" w:hAnsi="Times New Roman" w:cs="Times New Roman"/>
          <w:sz w:val="24"/>
          <w:szCs w:val="24"/>
        </w:rPr>
        <w:lastRenderedPageBreak/>
        <w:t>content of the video game. This lack of control generates the possibility that the violent and nonviolent games differ in dimensions besides violent content. Such differences may constitute confounds that are responsible for observed post-play differences in aggressive outcomes. For example, if the violent game is also more arousing and more frustrating than the nonviolent game, these differences may cause increases in aggressive outcomes, even if violent content does not.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Many researchers attempt to rule out such confounds in order to ensure experimental control. Experiments testing the effects of violent media therefore often begin with an attempt to demonstrate that the violent and nonviolent games are as similar as possible on all other dimensions. This would minimize the possibility of confounds and support the argument that any observed effects are due to violent content alone.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The efficacy of this approach is the topic of some debate. On one hand, some researchers claim that certain pairs of violent and non-violent games are well matched and that experimental control is maintained over possible confounds (e.g., Anderson et al., 2004). On the other hand, other researchers have argued that there are other unmeasured confounds that are responsible for the observed effects. For example, Adachi and Willoughby (2011) argue that it is competition rather than violence that causes increases in aggressive behavior, and that matching violent and nonviolent games on competitive content eliminates the purported effect of violence. Elson, Bruer, Van Looy, Kneer, and Quandt (2013) argue that changes in aggressive behavior are caused by differences in pace of action rather than violent content. Przybylski, Deci, Rigby, and Ryan (2014) observed that competence-impeding games can influence aggressive outcomes but did not detect effects of violent content. Although these authors made no inference regarding the effects of violent content, one might interpret these results as indicating an absence of an effect. </w:t>
      </w:r>
      <w:r w:rsidRPr="008E103F">
        <w:rPr>
          <w:rFonts w:ascii="Times New Roman" w:hAnsi="Times New Roman" w:cs="Times New Roman"/>
          <w:sz w:val="24"/>
          <w:szCs w:val="24"/>
        </w:rPr>
        <w:lastRenderedPageBreak/>
        <w:t>Each of these arguments favors the position that, under certain circumstances, there is no effect of video game violence on aggression.</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Statistical Arguments for the Null Hypothesis</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Both proponents and skeptics of violent-game effects make arguments favoring the null hypothesis. Proponents argue for the null hypothesis when comparing two video games and arguing that they do not differ in potential confounds. Such a comparison is considered a success if the two games differ significantly in violent content but do not differ significantly in confounds. The nonsignificant test result is considered evidence for the truth of the null hypothesis. On the other hand, skeptics report conducting their own experiments and finding nonsignifcant results of violent games on aggressive outcomes. Skeptics consider these statistics as providing evidence for the null hypothesis of no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This need to make substantive claims supporting the null raises important and unresolved statistical issues. Null-hypothesis significance testing (NHST), the nearly ubiquitous approach for inference in psychological research, cannot be used to state evidence for the null hypothesis that the true effect size is zero. In NHST, the probability of the data is evaluated given the assumption that there is no true effect. If the probability of the data or more extreme data is less than 1-in-20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the data are said to be sufficiently unusual given the null hypothesis of no effect, and the null hypothesis is rejected in favor of an alternative hypothesis of some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However, NHST cannot be used to reject the alternative hypothesis in favor of the null hypothesis.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greater than .05 may reflect a true effect size of zero, but it also may reflect insufficient power to detect a true nonzero effect. Therefore, it is unknown whether the previously discussed null findings reflect evidence for the null hypothesis or a lack of power. </w:t>
      </w:r>
      <w:r w:rsidRPr="008E103F">
        <w:rPr>
          <w:rFonts w:ascii="Times New Roman" w:hAnsi="Times New Roman" w:cs="Times New Roman"/>
          <w:sz w:val="24"/>
          <w:szCs w:val="24"/>
        </w:rPr>
        <w:lastRenderedPageBreak/>
        <w:t>Researchers need a method for stating positive evidence for the null rather than a lack of evidence for an effect.</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present manuscript, we examine the strength of evidence for null claims from both proponents and skeptics of violent-game effects. To do so, we present methods for Bayesian inference that allow researchers to state positive evidence for either hypothesis as determined by the data.</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First, we present these Bayesian methods and explain how they can be used not only to find evidence for effects of experimental factors, but also evidence for invariance (i.e., the null hypothesis) in outcomes with respect to experimental factors. Following this, we assess whether violent and nonviolent game stimuli appear to be well-matched by reanalyzing several exemplars of pilot studies in violent video game research for which necessary statistics were available. We then examine the strength of evidence for the lack of an effect in those studies reporting no significant effect of violent content. Finally, results are summarized and used to inform practical suggestions offered for stronger, more informative research. The present manuscript is not intended as a systematic review, but is intended to highlight common inferential problems that impede progress in violent-media research.</w:t>
      </w:r>
    </w:p>
    <w:p w:rsidR="00891492" w:rsidRPr="008E103F" w:rsidRDefault="00891492" w:rsidP="006B02E1">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Inference</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Bayesian model comparison is ideally suited for assessing the strength of evidence for an effect or for an invariance, and it has a long history in statistics and psychology. Perhaps the first to suggest the methods we cover was Laplace (1829, republished in 1986), whose work was followed by seminal advances from Jeffreys (1961). Edwards, Lindman, and Savage (1963) were perhaps the first psychologists to recommend the approach and did so with uncommon gusto in their landmark </w:t>
      </w:r>
      <w:r w:rsidRPr="008E103F">
        <w:rPr>
          <w:rFonts w:ascii="Times New Roman" w:hAnsi="Times New Roman" w:cs="Times New Roman"/>
          <w:i/>
          <w:iCs/>
          <w:sz w:val="24"/>
          <w:szCs w:val="24"/>
        </w:rPr>
        <w:t xml:space="preserve">Psychological Review </w:t>
      </w:r>
      <w:r w:rsidRPr="008E103F">
        <w:rPr>
          <w:rFonts w:ascii="Times New Roman" w:hAnsi="Times New Roman" w:cs="Times New Roman"/>
          <w:sz w:val="24"/>
          <w:szCs w:val="24"/>
        </w:rPr>
        <w:t xml:space="preserve">article. The method has gained increasing popularity in </w:t>
      </w:r>
      <w:r w:rsidRPr="008E103F">
        <w:rPr>
          <w:rFonts w:ascii="Times New Roman" w:hAnsi="Times New Roman" w:cs="Times New Roman"/>
          <w:sz w:val="24"/>
          <w:szCs w:val="24"/>
        </w:rPr>
        <w:lastRenderedPageBreak/>
        <w:t xml:space="preserve">statistics and psychology in recent years (Berger &amp; Delampady, 1987; Gallistel, 2009; Raftery, 1995; Rouder, Speckman, Sun, Morey, &amp; Iverson, 2009; Wagenmakers, 2007). The main hurdles to adoption have often been the difficulty of computation and the unavailability of software (Gallistel, 2009), but these barriers have been largely removed with Morey and Rouder’s (2014) BayesFactor library for the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statistics language and with the freeware statistics program JASP</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(http://jasp-stats.com).</w:t>
      </w:r>
    </w:p>
    <w:p w:rsidR="00891492" w:rsidRPr="008E103F" w:rsidRDefault="00891492" w:rsidP="00891492">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Bayesian analysis, probabilities are used to confer a degree of belief on events, parameters, and even theoretically important positions. Analysts start with stated beliefs and then update those beliefs rationally and optimally using Bayes’ rule. For updating beliefs about positions, we use the following form of Bayes’ rule:</w:t>
      </w:r>
    </w:p>
    <w:p w:rsidR="007F54EF" w:rsidRPr="008E103F" w:rsidRDefault="00553141" w:rsidP="00891492">
      <w:pPr>
        <w:autoSpaceDE w:val="0"/>
        <w:autoSpaceDN w:val="0"/>
        <w:adjustRightInd w:val="0"/>
        <w:spacing w:after="0" w:line="480" w:lineRule="auto"/>
        <w:ind w:firstLine="720"/>
        <w:contextualSpacing/>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m:rPr>
                  <m:sty m:val="p"/>
                </m:rPr>
                <w:rPr>
                  <w:rFonts w:ascii="Cambria Math" w:hAnsi="Cambria Math" w:cs="Times New Roman"/>
                  <w:sz w:val="24"/>
                  <w:szCs w:val="24"/>
                </w:rPr>
                <m:t>|Data)</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 xml:space="preserve">It is best to start with the term on the far right,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which is called the</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prior odds</w:t>
      </w:r>
      <w:r w:rsidRPr="008E103F">
        <w:rPr>
          <w:rFonts w:ascii="Times New Roman" w:hAnsi="Times New Roman" w:cs="Times New Roman"/>
          <w:sz w:val="24"/>
          <w:szCs w:val="24"/>
        </w:rPr>
        <w:t>. This term describes the researcher’s beliefs about the plausibility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positions before </w:t>
      </w:r>
      <w:r w:rsidR="00E91F1A" w:rsidRPr="008E103F">
        <w:rPr>
          <w:rFonts w:ascii="Times New Roman" w:hAnsi="Times New Roman" w:cs="Times New Roman"/>
          <w:sz w:val="24"/>
          <w:szCs w:val="24"/>
        </w:rPr>
        <w:t>c</w:t>
      </w:r>
      <w:r w:rsidRPr="008E103F">
        <w:rPr>
          <w:rFonts w:ascii="Times New Roman" w:hAnsi="Times New Roman" w:cs="Times New Roman"/>
          <w:sz w:val="24"/>
          <w:szCs w:val="24"/>
        </w:rPr>
        <w:t xml:space="preserve">ollecting the data. The term on the left,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|Data)</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called the </w:t>
      </w:r>
      <w:r w:rsidRPr="008E103F">
        <w:rPr>
          <w:rFonts w:ascii="Times New Roman" w:hAnsi="Times New Roman" w:cs="Times New Roman"/>
          <w:i/>
          <w:iCs/>
          <w:sz w:val="24"/>
          <w:szCs w:val="24"/>
        </w:rPr>
        <w:t>posterior odds</w:t>
      </w:r>
      <w:r w:rsidRPr="008E103F">
        <w:rPr>
          <w:rFonts w:ascii="Times New Roman" w:hAnsi="Times New Roman" w:cs="Times New Roman"/>
          <w:sz w:val="24"/>
          <w:szCs w:val="24"/>
        </w:rPr>
        <w:t>, describes the researcher’s beliefs after collecting the data. The key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question is how did the data affect the beliefs, or, restated, what is the strength of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the data. This evidence is described by the middle term,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w:t>
      </w:r>
      <w:r w:rsidR="007F54EF"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007F54EF"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which is also called the </w:t>
      </w:r>
      <w:r w:rsidRPr="008E103F">
        <w:rPr>
          <w:rFonts w:ascii="Times New Roman" w:hAnsi="Times New Roman" w:cs="Times New Roman"/>
          <w:i/>
          <w:iCs/>
          <w:sz w:val="24"/>
          <w:szCs w:val="24"/>
        </w:rPr>
        <w:t>Bayes factor</w:t>
      </w:r>
      <w:r w:rsidRPr="008E103F">
        <w:rPr>
          <w:rFonts w:ascii="Times New Roman" w:hAnsi="Times New Roman" w:cs="Times New Roman"/>
          <w:sz w:val="24"/>
          <w:szCs w:val="24"/>
        </w:rPr>
        <w:t xml:space="preserve">. We will denote the Bayes factor with </w:t>
      </w:r>
      <w:r w:rsidRPr="008E103F">
        <w:rPr>
          <w:rFonts w:ascii="Times New Roman" w:hAnsi="Times New Roman" w:cs="Times New Roman"/>
          <w:i/>
          <w:iCs/>
          <w:sz w:val="24"/>
          <w:szCs w:val="24"/>
        </w:rPr>
        <w:t>B</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subscript it to indicate which hypothesis is in the numerator and denominator:</w:t>
      </w:r>
    </w:p>
    <w:p w:rsidR="007F54EF" w:rsidRPr="008E103F" w:rsidRDefault="00553141" w:rsidP="007F54EF">
      <w:pPr>
        <w:autoSpaceDE w:val="0"/>
        <w:autoSpaceDN w:val="0"/>
        <w:adjustRightInd w:val="0"/>
        <w:spacing w:after="0" w:line="480" w:lineRule="auto"/>
        <w:contextual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Pr</m:t>
              </m:r>
              <m:r>
                <m:rPr>
                  <m:sty m:val="p"/>
                </m:rPr>
                <w:rPr>
                  <w:rFonts w:ascii="Cambria Math" w:hAnsi="Cambria Math" w:cs="Times New Roman"/>
                  <w:sz w:val="24"/>
                  <w:szCs w:val="24"/>
                </w:rPr>
                <m:t>⁡</m:t>
              </m:r>
              <m:r>
                <w:rPr>
                  <w:rFonts w:ascii="Cambria Math" w:hAnsi="Cambria Math" w:cs="Times New Roman"/>
                  <w:sz w:val="24"/>
                  <w:szCs w:val="24"/>
                </w:rPr>
                <m:t>(</m:t>
              </m:r>
              <m:r>
                <m:rPr>
                  <m:sty m:val="p"/>
                </m:rPr>
                <w:rPr>
                  <w:rFonts w:ascii="Cambria Math" w:hAnsi="Cambria Math" w:cs="Times New Roman"/>
                  <w:sz w:val="24"/>
                  <w:szCs w:val="24"/>
                </w:rPr>
                <m:t>Data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den>
          </m:f>
        </m:oMath>
      </m:oMathPara>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Bayes factor values range from 0 to 1 and describe how much more probable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data are under one position than another. For example,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10 means that the data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ten times more probable </w:t>
      </w:r>
      <w:r w:rsidRPr="008E103F">
        <w:rPr>
          <w:rFonts w:ascii="Times New Roman" w:hAnsi="Times New Roman" w:cs="Times New Roman"/>
          <w:sz w:val="24"/>
          <w:szCs w:val="24"/>
        </w:rPr>
        <w:lastRenderedPageBreak/>
        <w:t xml:space="preserve">than under the null than under the alternative,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Pr="008E103F">
        <w:rPr>
          <w:rFonts w:ascii="Times New Roman" w:hAnsi="Times New Roman" w:cs="Times New Roman"/>
          <w:i/>
          <w:iCs/>
          <w:sz w:val="24"/>
          <w:szCs w:val="24"/>
        </w:rPr>
        <w:t>.</w:t>
      </w:r>
      <w:r w:rsidRPr="008E103F">
        <w:rPr>
          <w:rFonts w:ascii="Times New Roman" w:hAnsi="Times New Roman" w:cs="Times New Roman"/>
          <w:sz w:val="24"/>
          <w:szCs w:val="24"/>
        </w:rPr>
        <w:t>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means that the data are ten times more probable under the alternative than under the null.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Infinite support for the null and alternative are obtained when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respectively. A Bayes factor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10</w:t>
      </w:r>
      <w:r w:rsidRPr="008E103F">
        <w:rPr>
          <w:rFonts w:ascii="Times New Roman" w:hAnsi="Times New Roman" w:cs="Times New Roman"/>
          <w:sz w:val="24"/>
          <w:szCs w:val="24"/>
        </w:rPr>
        <w:t xml:space="preserve"> = 1 expresses equivalency; the data do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discriminate at all among the positions.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One of the key properties of Bayes factors is that they describe changes in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rather than beliefs themselves. Consequently, two researchers may not agree about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plausibility of positions </w:t>
      </w:r>
      <w:r w:rsidRPr="008E103F">
        <w:rPr>
          <w:rFonts w:ascii="Times New Roman" w:hAnsi="Times New Roman" w:cs="Times New Roman"/>
          <w:i/>
          <w:iCs/>
          <w:sz w:val="24"/>
          <w:szCs w:val="24"/>
        </w:rPr>
        <w:t>a priori</w:t>
      </w:r>
      <w:r w:rsidRPr="008E103F">
        <w:rPr>
          <w:rFonts w:ascii="Times New Roman" w:hAnsi="Times New Roman" w:cs="Times New Roman"/>
          <w:sz w:val="24"/>
          <w:szCs w:val="24"/>
        </w:rPr>
        <w:t>, and, in this case, they will not agree about the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plausibility. Nonetheless, they may agree about the Bayes factors, the evidence from data.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Therefore, the Bayes factor is not dependent on these prior odds and serves as evidence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regardless of beliefs about the initial plausibility of positions. Because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describe evidence or change in belief rather than belief itself, it is considered an ideal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 for scientific communication (Jeffreys, 1961). This property contrasts favorably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 NHST, which is about making decisions with long-term error rates controlled rather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than about expressing evidence from data.</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remaining task is defining the probability of data under a hypothesis. We</w:t>
      </w:r>
      <w:r w:rsidR="00E91F1A" w:rsidRPr="008E103F">
        <w:rPr>
          <w:rFonts w:ascii="Times New Roman" w:hAnsi="Times New Roman" w:cs="Times New Roman"/>
          <w:sz w:val="24"/>
          <w:szCs w:val="24"/>
        </w:rPr>
        <w:t xml:space="preserve"> </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describe the simple case where the data are normally distributed and the question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whether the true effect size is zero or nonzero. Let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and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describe the true effect size and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observed effect size, respectively. There are two probabilities that need to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computed,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and</w:t>
      </w:r>
      <w:r w:rsidR="00E91F1A"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The former is straightforward. For this simple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 </w:t>
      </w:r>
      <w:r w:rsidRPr="008E103F">
        <w:rPr>
          <w:rFonts w:ascii="Times New Roman" w:hAnsi="Times New Roman" w:cs="Times New Roman"/>
          <w:i/>
          <w:iCs/>
          <w:sz w:val="24"/>
          <w:szCs w:val="24"/>
        </w:rPr>
        <w:t>Pr</w:t>
      </w:r>
      <w:r w:rsidRPr="008E103F">
        <w:rPr>
          <w:rFonts w:ascii="Times New Roman" w:hAnsi="Times New Roman" w:cs="Times New Roman"/>
          <w:sz w:val="24"/>
          <w:szCs w:val="24"/>
        </w:rPr>
        <w:t>(Data|</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which is obtained from the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Figure 1A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shows the hypothesis that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as an arrow</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at zero. Figure 1B shows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under this hypothesis for all values of </w:t>
      </w:r>
      <w:r w:rsidR="006B02E1"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for a sample size of 40 observations divided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evenly across two cells. The case for the alternative is more complicated. If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a single point, say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(here chosen as an example because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is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violent games on aggressive behaviors as described by </w:t>
      </w:r>
      <w:r w:rsidRPr="008E103F">
        <w:rPr>
          <w:rFonts w:ascii="Times New Roman" w:hAnsi="Times New Roman" w:cs="Times New Roman"/>
          <w:sz w:val="24"/>
          <w:szCs w:val="24"/>
        </w:rPr>
        <w:lastRenderedPageBreak/>
        <w:t>Anderson et al., 2010)</w:t>
      </w:r>
      <w:r w:rsidR="00E91F1A" w:rsidRPr="008E103F">
        <w:rPr>
          <w:rStyle w:val="FootnoteReference"/>
          <w:rFonts w:ascii="Times New Roman" w:hAnsi="Times New Roman" w:cs="Times New Roman"/>
          <w:sz w:val="24"/>
          <w:szCs w:val="24"/>
        </w:rPr>
        <w:footnoteReference w:id="1"/>
      </w:r>
      <w:r w:rsidRPr="008E103F">
        <w:rPr>
          <w:rFonts w:ascii="Times New Roman" w:hAnsi="Times New Roman" w:cs="Times New Roman"/>
          <w:sz w:val="24"/>
          <w:szCs w:val="24"/>
        </w:rPr>
        <w:t>, then it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relatively straightforward to compute the probability </w:t>
      </w:r>
      <w:r w:rsidRPr="008E103F">
        <w:rPr>
          <w:rFonts w:ascii="Times New Roman" w:hAnsi="Times New Roman" w:cs="Times New Roman"/>
          <w:i/>
          <w:iCs/>
          <w:sz w:val="24"/>
          <w:szCs w:val="24"/>
        </w:rPr>
        <w:t>Pr</w:t>
      </w:r>
      <w:r w:rsidRPr="008E103F">
        <w:rPr>
          <w:rFonts w:ascii="Times New Roman" w:hAnsi="Times New Roman" w:cs="Times New Roman"/>
          <w:sz w:val="24"/>
          <w:szCs w:val="24"/>
        </w:rPr>
        <w:t>(</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which is obtained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a noncentral </w:t>
      </w:r>
      <w:r w:rsidRPr="008E103F">
        <w:rPr>
          <w:rFonts w:ascii="Times New Roman" w:hAnsi="Times New Roman" w:cs="Times New Roman"/>
          <w:i/>
          <w:iCs/>
          <w:sz w:val="24"/>
          <w:szCs w:val="24"/>
        </w:rPr>
        <w:t xml:space="preserve">t </w:t>
      </w:r>
      <w:r w:rsidRPr="008E103F">
        <w:rPr>
          <w:rFonts w:ascii="Times New Roman" w:hAnsi="Times New Roman" w:cs="Times New Roman"/>
          <w:sz w:val="24"/>
          <w:szCs w:val="24"/>
        </w:rPr>
        <w:t>distribution. This alternative too is represented as an arrow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1A, and the probability density under this alternative is also shown in Figure 1B.</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Bayes factor is simply the ratio of the probabilities. So, for example, if the observed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empty circles in Figure 1B, then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0.38,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0.23,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their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ratio, is 1.6. On the other hand, if the observed effect size is larger, say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as shown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by the filled circles in Figure 1B, 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0.27, 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0.14, or 7.2-to-1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specification of a point alternative, though often done in power analyses, strikes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 as too constrained. In Bayesian analysis, the analyst can consider a range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alternatives. Figure 1C shows the point null and a distributed alternative. Under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smaller effects are more weighted than larger ones, and positive effects are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weighted as negative ones. The shown alternative is the default one recommended by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and Morey and colleagues (Morey &amp; Rouder, 2011; Rouder &amp; Morey,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Morey, Speckman, &amp; Province, 2012; Rouder et al., 2009) as being broadly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appropriate for research in psychological sciences. This alternative takes the form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Cauchy distribution, a fat-tailed distribution defined by a scale parameter that specifies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50% probability interval. The distribution </w:t>
      </w:r>
      <w:r w:rsidR="00E91F1A"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E91F1A"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Cauchy(0.4), then, describes the effect size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as having 50% probability of being between −0</w:t>
      </w:r>
      <w:r w:rsidRPr="008E103F">
        <w:rPr>
          <w:rFonts w:ascii="Times New Roman" w:hAnsi="Times New Roman" w:cs="Times New Roman"/>
          <w:i/>
          <w:iCs/>
          <w:sz w:val="24"/>
          <w:szCs w:val="24"/>
        </w:rPr>
        <w:t>.</w:t>
      </w:r>
      <w:r w:rsidRPr="008E103F">
        <w:rPr>
          <w:rFonts w:ascii="Times New Roman" w:hAnsi="Times New Roman" w:cs="Times New Roman"/>
          <w:sz w:val="24"/>
          <w:szCs w:val="24"/>
        </w:rPr>
        <w:t>4 and +0</w:t>
      </w:r>
      <w:r w:rsidRPr="008E103F">
        <w:rPr>
          <w:rFonts w:ascii="Times New Roman" w:hAnsi="Times New Roman" w:cs="Times New Roman"/>
          <w:i/>
          <w:iCs/>
          <w:sz w:val="24"/>
          <w:szCs w:val="24"/>
        </w:rPr>
        <w:t>.</w:t>
      </w:r>
      <w:r w:rsidRPr="008E103F">
        <w:rPr>
          <w:rFonts w:ascii="Times New Roman" w:hAnsi="Times New Roman" w:cs="Times New Roman"/>
          <w:sz w:val="24"/>
          <w:szCs w:val="24"/>
        </w:rPr>
        <w:t>4. The appropriateness of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prior is supported by work by Jeffreys (1961), Liang, Paulo, Molina, Clyde, and Berger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and Zellner and Siow (1980). The probability density under this alternative for 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values </w:t>
      </w:r>
      <w:r w:rsidRPr="008E103F">
        <w:rPr>
          <w:rFonts w:ascii="Times New Roman" w:hAnsi="Times New Roman" w:cs="Times New Roman"/>
          <w:sz w:val="24"/>
          <w:szCs w:val="24"/>
        </w:rPr>
        <w:lastRenderedPageBreak/>
        <w:t xml:space="preserve">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shown in Figure 1D, and the density is more diffuse than that for the null. 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before, Bayes factor values are computed as the ratio of these probability densities. As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example again, if the observed effect size is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1, as shown by the circles in Figure 1D,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then the probability density for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again 0.38, the probability density of this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0.14,</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the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their ratio, is 2.7. 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7,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0.04, the probability density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0.05,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is 0.73, 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1.4-to-1 in favor of the alternative hypothesis.</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above examples, the obtained Bayes factors are fairly small. There is not much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to be gleaned from forty observations between two cells. However, with a larger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say two hundred observations between two cells, the probability density function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each hypothesis becomes sharper. Differences between the hypotheses are exaggerated,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stronger Bayes factors may be obtained. Figure 1E shows the previous case of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0 and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now with two hundred observations.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w:t>
      </w:r>
      <w:r w:rsidR="0004150D" w:rsidRPr="008E103F">
        <w:rPr>
          <w:rFonts w:ascii="Times New Roman" w:hAnsi="Times New Roman" w:cs="Times New Roman"/>
          <w:sz w:val="24"/>
          <w:szCs w:val="24"/>
        </w:rPr>
        <w:t xml:space="preserve"> for the small observed effect </w:t>
      </w:r>
      <w:r w:rsidR="0004150D"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1 is now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12, while the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for the larger observed effect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is more than 10,000-to-1 in favor of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has afforded better resolution for discriminating between the two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Figure 1F shows the point null and distributed alternative scenario, again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larger sample size of two hundred observations. For a small observed effect, the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 is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 4</w:t>
      </w:r>
      <w:r w:rsidRPr="008E103F">
        <w:rPr>
          <w:rFonts w:ascii="Times New Roman" w:hAnsi="Times New Roman" w:cs="Times New Roman"/>
          <w:i/>
          <w:iCs/>
          <w:sz w:val="24"/>
          <w:szCs w:val="24"/>
        </w:rPr>
        <w:t>.</w:t>
      </w:r>
      <w:r w:rsidRPr="008E103F">
        <w:rPr>
          <w:rFonts w:ascii="Times New Roman" w:hAnsi="Times New Roman" w:cs="Times New Roman"/>
          <w:sz w:val="24"/>
          <w:szCs w:val="24"/>
        </w:rPr>
        <w:t>3; for a large observed effect, the Bayes factor is 5,000-to-1 in favor of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relationships between observed effect size, sample size, and Bayes factor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plotted in Figure 2. Figure 2A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point-alternative hypothesis. Figure 2B shows Bayes factor values for the null vs.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default alternative as a function of observed effect size. A small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40 is plotted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 the solid line, while a </w:t>
      </w:r>
      <w:r w:rsidRPr="008E103F">
        <w:rPr>
          <w:rFonts w:ascii="Times New Roman" w:hAnsi="Times New Roman" w:cs="Times New Roman"/>
          <w:sz w:val="24"/>
          <w:szCs w:val="24"/>
        </w:rPr>
        <w:lastRenderedPageBreak/>
        <w:t xml:space="preserve">larger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200 is plotted as the dashed line. As can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seen, small observed effect sizes correspond to evidence for the null while larger values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correspond to increased evidence for the alternative. When sample sizes are large,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are easier to discriminate, and Bayes factors more readily diverge from 1.</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an accessible introduction to specifying alternative hypotheses and appropriate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software tools for hypothesis comparison, we suggest the interested reader consult recent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work by Dienes (2011, 2014) and by Rouder and Morey (2012) and Rouder et al. (2012).</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Additionally, the freeware software program JASP (https://jasp-stats.org) provides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factors for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and ANOVA in a point-and-click SPSS-like environment and may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useful for users not yet comfortable with </w:t>
      </w:r>
      <w:r w:rsidRPr="008E103F">
        <w:rPr>
          <w:rFonts w:ascii="Times New Roman" w:hAnsi="Times New Roman" w:cs="Times New Roman"/>
          <w:b/>
          <w:bCs/>
          <w:sz w:val="24"/>
          <w:szCs w:val="24"/>
        </w:rPr>
        <w:t>R</w:t>
      </w:r>
      <w:r w:rsidRPr="008E103F">
        <w:rPr>
          <w:rFonts w:ascii="Times New Roman" w:hAnsi="Times New Roman" w:cs="Times New Roman"/>
          <w:sz w:val="24"/>
          <w:szCs w:val="24"/>
        </w:rPr>
        <w:t>.</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Sample Size and the Strength of Evidence</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common problem in violent-games research, as in most psychological research,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statistical power. Many studies arguing the absence of effects (both between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pilot testing and between conditions in aggressive outcomes) are based 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relatively small sample sizes. For example, the typical pilot test features about 20 subjects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within-subjects testing (e.g., Arriaga, Esteves, Carneiro, &amp; Monteiro, 2008) or about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12-15 per cell for between-subjects testing (e.g., Anderson et al., 2004; Valadez &amp; Ferguson,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2012). In such small samples, only very large effects like |</w:t>
      </w:r>
      <w:r w:rsidR="0004150D" w:rsidRPr="008E103F">
        <w:rPr>
          <w:rFonts w:ascii="Times New Roman" w:hAnsi="Times New Roman" w:cs="Times New Roman"/>
          <w:i/>
          <w:iCs/>
          <w:sz w:val="24"/>
          <w:szCs w:val="24"/>
        </w:rPr>
        <w:t>δ</w:t>
      </w:r>
      <w:r w:rsidRPr="008E103F">
        <w:rPr>
          <w:rFonts w:ascii="Times New Roman" w:hAnsi="Times New Roman" w:cs="Times New Roman"/>
          <w:sz w:val="24"/>
          <w:szCs w:val="24"/>
        </w:rPr>
        <w:t>| = 1</w:t>
      </w:r>
      <w:r w:rsidRPr="008E103F">
        <w:rPr>
          <w:rFonts w:ascii="Times New Roman" w:hAnsi="Times New Roman" w:cs="Times New Roman"/>
          <w:i/>
          <w:iCs/>
          <w:sz w:val="24"/>
          <w:szCs w:val="24"/>
        </w:rPr>
        <w:t>.</w:t>
      </w:r>
      <w:r w:rsidRPr="008E103F">
        <w:rPr>
          <w:rFonts w:ascii="Times New Roman" w:hAnsi="Times New Roman" w:cs="Times New Roman"/>
          <w:sz w:val="24"/>
          <w:szCs w:val="24"/>
        </w:rPr>
        <w:t>0 could be tested with 80%</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power. It is not unusual when such a pilot test ends in failure to detect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between stimuli, and it remains unknown whether this failure reflects a true nu</w:t>
      </w:r>
      <w:r w:rsidR="00E91F1A" w:rsidRPr="008E103F">
        <w:rPr>
          <w:rFonts w:ascii="Times New Roman" w:hAnsi="Times New Roman" w:cs="Times New Roman"/>
          <w:sz w:val="24"/>
          <w:szCs w:val="24"/>
        </w:rPr>
        <w:t>l</w:t>
      </w:r>
      <w:r w:rsidRPr="008E103F">
        <w:rPr>
          <w:rFonts w:ascii="Times New Roman" w:hAnsi="Times New Roman" w:cs="Times New Roman"/>
          <w:sz w:val="24"/>
          <w:szCs w:val="24"/>
        </w:rPr>
        <w:t>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or a lack of power.</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Statistical power is also a concern in research argued to demonstrate that violent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do not influence aggressive outcomes. In this literature, some studies are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well-powered but others are not. If one assumes that the true effect size of violent content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on aggressive affect, cognition, and behavior are as reported in Anderson et al. (2010)’s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meta-analysis, then one needs </w:t>
      </w:r>
      <w:r w:rsidRPr="008E103F">
        <w:rPr>
          <w:rFonts w:ascii="Times New Roman" w:hAnsi="Times New Roman" w:cs="Times New Roman"/>
          <w:sz w:val="24"/>
          <w:szCs w:val="24"/>
        </w:rPr>
        <w:lastRenderedPageBreak/>
        <w:t xml:space="preserve">sample sizes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69,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127, and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136, respectively,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to test them with 80% one-tailed power. Some studies meet or exceed these recommended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sizes, while others fall short to varying degrees.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Using NHST to claim an invariance creates a p</w:t>
      </w:r>
      <w:r w:rsidR="00E91F1A" w:rsidRPr="008E103F">
        <w:rPr>
          <w:rFonts w:ascii="Times New Roman" w:hAnsi="Times New Roman" w:cs="Times New Roman"/>
          <w:sz w:val="24"/>
          <w:szCs w:val="24"/>
        </w:rPr>
        <w:t xml:space="preserve">erverse incentive to underpower </w:t>
      </w:r>
      <w:r w:rsidRPr="008E103F">
        <w:rPr>
          <w:rFonts w:ascii="Times New Roman" w:hAnsi="Times New Roman" w:cs="Times New Roman"/>
          <w:sz w:val="24"/>
          <w:szCs w:val="24"/>
        </w:rPr>
        <w:t>studies—the smaller the sample size, the more likely a failure-to-reject result. An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underpowered study will almost always indicate that two games have no significant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or that an effect of violent games could not be detected. In some cases,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statistical power can be further reduced by the application of harsh multiple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corrections. NHST in this context implicitly and subtly rewards researchers for collecting</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insufficient data by yielding the desired research conclusion.</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By comparison, there is no such perverse incentive when using Bayes factors.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 size is too small, then the Bayes factors will hover a</w:t>
      </w:r>
      <w:r w:rsidR="00E91F1A" w:rsidRPr="008E103F">
        <w:rPr>
          <w:rFonts w:ascii="Times New Roman" w:hAnsi="Times New Roman" w:cs="Times New Roman"/>
          <w:sz w:val="24"/>
          <w:szCs w:val="24"/>
        </w:rPr>
        <w:t xml:space="preserve">round the value 1, representing </w:t>
      </w:r>
      <w:r w:rsidRPr="008E103F">
        <w:rPr>
          <w:rFonts w:ascii="Times New Roman" w:hAnsi="Times New Roman" w:cs="Times New Roman"/>
          <w:sz w:val="24"/>
          <w:szCs w:val="24"/>
        </w:rPr>
        <w:t>no change in beliefs. Bayes factors only become substantially larger or smaller, that 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representing stronger evidence, when the sample size becomes large. Analysis by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factors therefore sets up the correct incentives — researchers must have sufficiently large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samples to obtain compelling Bayes factor values. This inferential structure is vastly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preferable to an NHST approach in which the desired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can almost always be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by collection of small, uninformative samples.</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But how large must a Bayes factor be to become compelling? Recall that posterior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beliefs are the product of prior beliefs and the Bayes factor. There can be no objective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that separates “sufficient evidence” from “insufficient evidence,” as prior beliefs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inherently subjective. Thus, to the question “How much evidence do I need?”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answer is simply “Enough to convince your reviewers, readers, critics, and yourself.” If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obtained Bayes factor is not sufficiently large, more data can be collected. Although such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optional or conditional stopping is a </w:t>
      </w:r>
      <w:r w:rsidRPr="008E103F">
        <w:rPr>
          <w:rFonts w:ascii="Times New Roman" w:hAnsi="Times New Roman" w:cs="Times New Roman"/>
          <w:sz w:val="24"/>
          <w:szCs w:val="24"/>
        </w:rPr>
        <w:lastRenderedPageBreak/>
        <w:t>serious and dangerous form of research flexibility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NHST (Simmons, Nelson, &amp; Simonsohn, 2011), it is not a problem for Bayes factor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Rouder, 2014). Thus, data could be freely collected until the obtained Bayes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is satisfyingly convincing (e.g., Matzke et al., 2015).</w:t>
      </w:r>
      <w:r w:rsidR="00E91F1A" w:rsidRPr="008E103F">
        <w:rPr>
          <w:rFonts w:ascii="Times New Roman" w:hAnsi="Times New Roman" w:cs="Times New Roman"/>
          <w:sz w:val="24"/>
          <w:szCs w:val="24"/>
        </w:rPr>
        <w:t xml:space="preserve"> </w:t>
      </w:r>
    </w:p>
    <w:p w:rsidR="00891492" w:rsidRPr="008E103F" w:rsidRDefault="00891492" w:rsidP="007A2A55">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Arguing the Null in Pilot Testing of Matched Stimuli</w:t>
      </w:r>
    </w:p>
    <w:p w:rsidR="00891492" w:rsidRPr="008E103F" w:rsidRDefault="00891492" w:rsidP="007A2A55">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the research literature on violent games, proponents have suggested that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process of matching demonstrates that the effects of violent video games are specifically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due to violent content and not other confounds (Anderson et al., 2004). At the same time,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skeptics have suggested that matching games on certain dimensions eliminates the effect </w:t>
      </w:r>
      <w:r w:rsidR="00E91F1A" w:rsidRPr="008E103F">
        <w:rPr>
          <w:rFonts w:ascii="Times New Roman" w:hAnsi="Times New Roman" w:cs="Times New Roman"/>
          <w:sz w:val="24"/>
          <w:szCs w:val="24"/>
        </w:rPr>
        <w:t>o</w:t>
      </w:r>
      <w:r w:rsidRPr="008E103F">
        <w:rPr>
          <w:rFonts w:ascii="Times New Roman" w:hAnsi="Times New Roman" w:cs="Times New Roman"/>
          <w:sz w:val="24"/>
          <w:szCs w:val="24"/>
        </w:rPr>
        <w:t>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(Adachi &amp; Willoughby, 2011). However, interpretation of these pilot tests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has been improper and incoherent. For example, pilot tests in this research domain have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sometimes estimated the differences between stimuli as being large, but because the result</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were not statistically significant, the null hypothesis was considered confirmed. In one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particularly remarkable case, post-hoc Bonferroni correction for multiple comparisons was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applied to control the Type I error rate across comparisons on 14 dimensions, lowering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critical value of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to .0036 (Arriaga et al., 2008). Differences as large as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25 were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observed but escaped consideration due to the small sample size and harsh multiple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correction. To their credit, the authors acknowledge that the pilot sample wa</w:t>
      </w:r>
      <w:r w:rsidR="00E91F1A" w:rsidRPr="008E103F">
        <w:rPr>
          <w:rFonts w:ascii="Times New Roman" w:hAnsi="Times New Roman" w:cs="Times New Roman"/>
          <w:sz w:val="24"/>
          <w:szCs w:val="24"/>
        </w:rPr>
        <w:t xml:space="preserve">s </w:t>
      </w:r>
      <w:r w:rsidRPr="008E103F">
        <w:rPr>
          <w:rFonts w:ascii="Times New Roman" w:hAnsi="Times New Roman" w:cs="Times New Roman"/>
          <w:sz w:val="24"/>
          <w:szCs w:val="24"/>
        </w:rPr>
        <w:t>small, but still do not entertain the possibility that the pilot test provided evidence of</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instead, they conclude that the pilot test indicates that the games are relatively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well-matched.</w:t>
      </w:r>
    </w:p>
    <w:p w:rsidR="00E91F1A"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address the problems of poor power and the improper application of NHST, we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apply the Bayesian approach described above to interpreting the results of several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stimulus-matching </w:t>
      </w:r>
      <w:r w:rsidRPr="008E103F">
        <w:rPr>
          <w:rFonts w:ascii="Times New Roman" w:hAnsi="Times New Roman" w:cs="Times New Roman"/>
          <w:sz w:val="24"/>
          <w:szCs w:val="24"/>
        </w:rPr>
        <w:lastRenderedPageBreak/>
        <w:t>pilot tests for which necessary statistics were available. This novel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analytic approach allows quantification of the evidence for the absence of confounds.</w:t>
      </w:r>
      <w:r w:rsidR="00E91F1A" w:rsidRPr="008E103F">
        <w:rPr>
          <w:rFonts w:ascii="Times New Roman" w:hAnsi="Times New Roman" w:cs="Times New Roman"/>
          <w:sz w:val="24"/>
          <w:szCs w:val="24"/>
        </w:rPr>
        <w:t xml:space="preserve"> </w:t>
      </w:r>
    </w:p>
    <w:p w:rsidR="00891492" w:rsidRPr="008E103F" w:rsidRDefault="00891492" w:rsidP="00E91F1A">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reevaluate some exemplar pilot tests by applying Bayesian model comparison,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proposing two hypotheses for pilot testing.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first is a null hypothesis of no difference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potential confounds,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and the alternative hypothesis is a hypothesis of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moderate difference, </w:t>
      </w:r>
      <w:r w:rsidRPr="008E103F">
        <w:rPr>
          <w:rFonts w:ascii="Times New Roman" w:hAnsi="Times New Roman" w:cs="Times New Roman"/>
          <w:i/>
          <w:iCs/>
          <w:sz w:val="24"/>
          <w:szCs w:val="24"/>
        </w:rPr>
        <w:t>H</w:t>
      </w:r>
      <w:r w:rsidR="00435464" w:rsidRPr="008E103F">
        <w:rPr>
          <w:rFonts w:ascii="Times New Roman" w:hAnsi="Times New Roman" w:cs="Times New Roman"/>
          <w:i/>
          <w:iCs/>
          <w:sz w:val="24"/>
          <w:szCs w:val="24"/>
          <w:vertAlign w:val="subscript"/>
        </w:rPr>
        <w:t>1</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Cauchy(0.5).</w:t>
      </w:r>
      <w:r w:rsidR="00E91F1A" w:rsidRPr="008E103F">
        <w:rPr>
          <w:rStyle w:val="FootnoteReference"/>
          <w:rFonts w:ascii="Times New Roman" w:hAnsi="Times New Roman" w:cs="Times New Roman"/>
          <w:sz w:val="24"/>
          <w:szCs w:val="24"/>
        </w:rPr>
        <w:footnoteReference w:id="2"/>
      </w:r>
      <w:r w:rsidRPr="008E103F">
        <w:rPr>
          <w:rFonts w:ascii="Times New Roman" w:hAnsi="Times New Roman" w:cs="Times New Roman"/>
          <w:sz w:val="24"/>
          <w:szCs w:val="24"/>
        </w:rPr>
        <w:t xml:space="preserve"> This choice of scale in the alternative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subjective but appropriate. Effects of violent games are expected to be small,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about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so confounds should be examined on a similarly small scale.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use the </w:t>
      </w:r>
      <w:r w:rsidRPr="008E103F">
        <w:rPr>
          <w:rFonts w:ascii="Courier New" w:hAnsi="Courier New" w:cs="Courier New"/>
          <w:sz w:val="24"/>
          <w:szCs w:val="24"/>
        </w:rPr>
        <w:t>ttestBF</w:t>
      </w:r>
      <w:r w:rsidRPr="008E103F">
        <w:rPr>
          <w:rFonts w:ascii="Times New Roman" w:hAnsi="Times New Roman" w:cs="Times New Roman"/>
          <w:sz w:val="24"/>
          <w:szCs w:val="24"/>
        </w:rPr>
        <w:t xml:space="preserve"> function in the BayesFactor package (Morey &amp; Rouder, 2014) to</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paired-sample or two-sample Bayesian </w:t>
      </w:r>
      <w:r w:rsidRPr="008E103F">
        <w:rPr>
          <w:rFonts w:ascii="Times New Roman" w:hAnsi="Times New Roman" w:cs="Times New Roman"/>
          <w:i/>
          <w:iCs/>
          <w:sz w:val="24"/>
          <w:szCs w:val="24"/>
        </w:rPr>
        <w:t>t</w:t>
      </w:r>
      <w:r w:rsidRPr="008E103F">
        <w:rPr>
          <w:rFonts w:ascii="Times New Roman" w:hAnsi="Times New Roman" w:cs="Times New Roman"/>
          <w:sz w:val="24"/>
          <w:szCs w:val="24"/>
        </w:rPr>
        <w:t>-tests with scale on effect size set to 0.5.</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a comparison against a null interval over [-0.1, 0.1], consult the supplementary</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materials.) By entering the sample size and the obtained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 of each test, we obtain a</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describing the strength of evidence for or against the null relative to this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hypothesis.</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Reanalysis of Select Pilot Tests in Violent Media Research</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re-examined pilot data from Arriaga et al. (2008) and present the results in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Table 1. </w:t>
      </w:r>
      <w:r w:rsidR="00E91F1A" w:rsidRPr="008E103F">
        <w:rPr>
          <w:rFonts w:ascii="Times New Roman" w:hAnsi="Times New Roman" w:cs="Times New Roman"/>
          <w:sz w:val="24"/>
          <w:szCs w:val="24"/>
        </w:rPr>
        <w:t>G</w:t>
      </w:r>
      <w:r w:rsidRPr="008E103F">
        <w:rPr>
          <w:rFonts w:ascii="Times New Roman" w:hAnsi="Times New Roman" w:cs="Times New Roman"/>
          <w:sz w:val="24"/>
          <w:szCs w:val="24"/>
        </w:rPr>
        <w:t xml:space="preserve">iven that the two tested video games, </w:t>
      </w:r>
      <w:r w:rsidRPr="008E103F">
        <w:rPr>
          <w:rFonts w:ascii="Times New Roman" w:hAnsi="Times New Roman" w:cs="Times New Roman"/>
          <w:i/>
          <w:iCs/>
          <w:sz w:val="24"/>
          <w:szCs w:val="24"/>
        </w:rPr>
        <w:t xml:space="preserve">Unreal Tournament </w:t>
      </w:r>
      <w:r w:rsidRPr="008E103F">
        <w:rPr>
          <w:rFonts w:ascii="Times New Roman" w:hAnsi="Times New Roman" w:cs="Times New Roman"/>
          <w:sz w:val="24"/>
          <w:szCs w:val="24"/>
        </w:rPr>
        <w:t>(a first-person shooter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and </w:t>
      </w:r>
      <w:r w:rsidRPr="008E103F">
        <w:rPr>
          <w:rFonts w:ascii="Times New Roman" w:hAnsi="Times New Roman" w:cs="Times New Roman"/>
          <w:i/>
          <w:iCs/>
          <w:sz w:val="24"/>
          <w:szCs w:val="24"/>
        </w:rPr>
        <w:t xml:space="preserve">Motocross Madness </w:t>
      </w:r>
      <w:r w:rsidRPr="008E103F">
        <w:rPr>
          <w:rFonts w:ascii="Times New Roman" w:hAnsi="Times New Roman" w:cs="Times New Roman"/>
          <w:sz w:val="24"/>
          <w:szCs w:val="24"/>
        </w:rPr>
        <w:t>(a racing game), come from very different game genres with</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very different rules of play, one might have some prior belief that the games are not well</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 find that the pilot test, with its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20 (within subjects), has not</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provided strong evidence of matching between stimuli on all dimensions. Bayes factors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reveal that there is evidence that some dimensions do not differ, but evidence that other</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dimensions do. After the pilot test, the </w:t>
      </w:r>
      <w:r w:rsidRPr="008E103F">
        <w:rPr>
          <w:rFonts w:ascii="Times New Roman" w:hAnsi="Times New Roman" w:cs="Times New Roman"/>
          <w:sz w:val="24"/>
          <w:szCs w:val="24"/>
        </w:rPr>
        <w:lastRenderedPageBreak/>
        <w:t>readers and researchers are roughly three times</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confident the games do not differ in involvement, presence, boredom, satisfaction,</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identification, or excitement. However, they should also be twice as concerned that the</w:t>
      </w:r>
      <w:r w:rsidR="00E91F1A"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differ in feelings of competence, and nearly four times as concerned that they differ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difficulty. Tests of whether the games differed in discomfort, realism, pleasure, action, 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disorientation were largely uninformative.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These conclusions are very different from those reached by Arriaga and colleagues,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who interpret the nonsignificant results of the pilot test as evidence that the games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equivalent on all measures, or at worst, that the results might be merely inconclusive.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possible, then, that the primary results from this study, in which the violent game was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associated with greater aggressive behavior and hostility, are not caused by violent content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specifically, but may be caused instead by differences in experienced competence or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difficulty of gameplay.</w:t>
      </w:r>
      <w:r w:rsidR="0027465E" w:rsidRPr="008E103F">
        <w:rPr>
          <w:rStyle w:val="FootnoteReference"/>
          <w:rFonts w:ascii="Times New Roman" w:hAnsi="Times New Roman" w:cs="Times New Roman"/>
          <w:sz w:val="24"/>
          <w:szCs w:val="24"/>
        </w:rPr>
        <w:footnoteReference w:id="3"/>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Another classic pilot test in this literature is found in Anderson et al. (2004, study 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 which 120 subjects each played one of 10 games (i.e,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xml:space="preserve">= 12 per cell). The games </w:t>
      </w:r>
      <w:r w:rsidRPr="008E103F">
        <w:rPr>
          <w:rFonts w:ascii="Times New Roman" w:hAnsi="Times New Roman" w:cs="Times New Roman"/>
          <w:i/>
          <w:iCs/>
          <w:sz w:val="24"/>
          <w:szCs w:val="24"/>
        </w:rPr>
        <w:t>Glider</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Pro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Marathon 2 </w:t>
      </w:r>
      <w:r w:rsidRPr="008E103F">
        <w:rPr>
          <w:rFonts w:ascii="Times New Roman" w:hAnsi="Times New Roman" w:cs="Times New Roman"/>
          <w:sz w:val="24"/>
          <w:szCs w:val="24"/>
        </w:rPr>
        <w:t>were selected as a matched pair differing in violent content but not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 dimensions. Our reanalysis is summarized in Table 1. Evidence for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is slight, and reanalysis indicates that the games instead may differ in amount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w:t>
      </w:r>
      <w:r w:rsidR="0027465E" w:rsidRPr="008E103F">
        <w:rPr>
          <w:rStyle w:val="FootnoteReference"/>
          <w:rFonts w:ascii="Times New Roman" w:hAnsi="Times New Roman" w:cs="Times New Roman"/>
          <w:sz w:val="24"/>
          <w:szCs w:val="24"/>
        </w:rPr>
        <w:footnoteReference w:id="4"/>
      </w:r>
      <w:r w:rsidRPr="008E103F">
        <w:rPr>
          <w:rFonts w:ascii="Times New Roman" w:hAnsi="Times New Roman" w:cs="Times New Roman"/>
          <w:sz w:val="24"/>
          <w:szCs w:val="24"/>
        </w:rPr>
        <w:t xml:space="preserve"> Further data collection would be necessary to arrive at certainty about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difference of these two games on these dimensions.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Mistaken inferences regarding the results of pilot testing are also found among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skeptics of violent media effects. We re-evaluate the pilot test from Valadez and Ferguson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(2012). This </w:t>
      </w:r>
      <w:r w:rsidRPr="008E103F">
        <w:rPr>
          <w:rFonts w:ascii="Times New Roman" w:hAnsi="Times New Roman" w:cs="Times New Roman"/>
          <w:sz w:val="24"/>
          <w:szCs w:val="24"/>
        </w:rPr>
        <w:lastRenderedPageBreak/>
        <w:t>study used a three-level one-way ANOVA design to compare a violent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 to two non-violent game control conditions. In the violent game condition,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participants played a segment from the later stages of the open-world shooter game </w:t>
      </w:r>
      <w:r w:rsidRPr="008E103F">
        <w:rPr>
          <w:rFonts w:ascii="Times New Roman" w:hAnsi="Times New Roman" w:cs="Times New Roman"/>
          <w:i/>
          <w:iCs/>
          <w:sz w:val="24"/>
          <w:szCs w:val="24"/>
        </w:rPr>
        <w:t>Red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Dead Redemption</w:t>
      </w:r>
      <w:r w:rsidRPr="008E103F">
        <w:rPr>
          <w:rFonts w:ascii="Times New Roman" w:hAnsi="Times New Roman" w:cs="Times New Roman"/>
          <w:sz w:val="24"/>
          <w:szCs w:val="24"/>
        </w:rPr>
        <w:t>. In one control condition, participants played a segment from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beginning of </w:t>
      </w:r>
      <w:r w:rsidRPr="008E103F">
        <w:rPr>
          <w:rFonts w:ascii="Times New Roman" w:hAnsi="Times New Roman" w:cs="Times New Roman"/>
          <w:i/>
          <w:iCs/>
          <w:sz w:val="24"/>
          <w:szCs w:val="24"/>
        </w:rPr>
        <w:t>Red Dead Redemption</w:t>
      </w:r>
      <w:r w:rsidRPr="008E103F">
        <w:rPr>
          <w:rFonts w:ascii="Times New Roman" w:hAnsi="Times New Roman" w:cs="Times New Roman"/>
          <w:sz w:val="24"/>
          <w:szCs w:val="24"/>
        </w:rPr>
        <w:t>, argued to contain little or no violence because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early stage of the game, and in the other control condition, participants played the soccer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w:t>
      </w:r>
      <w:r w:rsidRPr="008E103F">
        <w:rPr>
          <w:rFonts w:ascii="Times New Roman" w:hAnsi="Times New Roman" w:cs="Times New Roman"/>
          <w:i/>
          <w:iCs/>
          <w:sz w:val="24"/>
          <w:szCs w:val="24"/>
        </w:rPr>
        <w:t>FIFA</w:t>
      </w:r>
      <w:r w:rsidRPr="008E103F">
        <w:rPr>
          <w:rFonts w:ascii="Times New Roman" w:hAnsi="Times New Roman" w:cs="Times New Roman"/>
          <w:sz w:val="24"/>
          <w:szCs w:val="24"/>
        </w:rPr>
        <w:t xml:space="preserve">, a nonviolent game. A small sample was collected (cell </w:t>
      </w:r>
      <w:r w:rsidRPr="008E103F">
        <w:rPr>
          <w:rFonts w:ascii="Times New Roman" w:hAnsi="Times New Roman" w:cs="Times New Roman"/>
          <w:i/>
          <w:iCs/>
          <w:sz w:val="24"/>
          <w:szCs w:val="24"/>
        </w:rPr>
        <w:t>n</w:t>
      </w:r>
      <w:r w:rsidRPr="008E103F">
        <w:rPr>
          <w:rFonts w:ascii="Times New Roman" w:hAnsi="Times New Roman" w:cs="Times New Roman"/>
          <w:sz w:val="24"/>
          <w:szCs w:val="24"/>
        </w:rPr>
        <w:t>s = 15, 10, and 15,</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respectively, between-subjects), to rate each game on difficulty, competitiveness, and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of action. Differences in difficulty and competitiveness were reported as not significant,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2</w:t>
      </w:r>
      <w:r w:rsidRPr="008E103F">
        <w:rPr>
          <w:rFonts w:ascii="Times New Roman" w:hAnsi="Times New Roman" w:cs="Times New Roman"/>
          <w:i/>
          <w:iCs/>
          <w:sz w:val="24"/>
          <w:szCs w:val="24"/>
        </w:rPr>
        <w:t>.</w:t>
      </w:r>
      <w:r w:rsidRPr="008E103F">
        <w:rPr>
          <w:rFonts w:ascii="Times New Roman" w:hAnsi="Times New Roman" w:cs="Times New Roman"/>
          <w:sz w:val="24"/>
          <w:szCs w:val="24"/>
        </w:rPr>
        <w:t>36</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 xml:space="preserve">05 and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3</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p &gt; .</w:t>
      </w:r>
      <w:r w:rsidRPr="008E103F">
        <w:rPr>
          <w:rFonts w:ascii="Times New Roman" w:hAnsi="Times New Roman" w:cs="Times New Roman"/>
          <w:sz w:val="24"/>
          <w:szCs w:val="24"/>
        </w:rPr>
        <w:t>05, respectively, while differences in pace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of action were significant </w:t>
      </w:r>
      <w:r w:rsidRPr="008E103F">
        <w:rPr>
          <w:rFonts w:ascii="Times New Roman" w:hAnsi="Times New Roman" w:cs="Times New Roman"/>
          <w:i/>
          <w:iCs/>
          <w:sz w:val="24"/>
          <w:szCs w:val="24"/>
        </w:rPr>
        <w:t>F</w:t>
      </w:r>
      <w:r w:rsidRPr="008E103F">
        <w:rPr>
          <w:rFonts w:ascii="Times New Roman" w:hAnsi="Times New Roman" w:cs="Times New Roman"/>
          <w:sz w:val="24"/>
          <w:szCs w:val="24"/>
        </w:rPr>
        <w:t>(2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40) = 4</w:t>
      </w:r>
      <w:r w:rsidRPr="008E103F">
        <w:rPr>
          <w:rFonts w:ascii="Times New Roman" w:hAnsi="Times New Roman" w:cs="Times New Roman"/>
          <w:i/>
          <w:iCs/>
          <w:sz w:val="24"/>
          <w:szCs w:val="24"/>
        </w:rPr>
        <w:t>.</w:t>
      </w:r>
      <w:r w:rsidRPr="008E103F">
        <w:rPr>
          <w:rFonts w:ascii="Times New Roman" w:hAnsi="Times New Roman" w:cs="Times New Roman"/>
          <w:sz w:val="24"/>
          <w:szCs w:val="24"/>
        </w:rPr>
        <w:t>27</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02. This last variable was explored through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Bonferroni post-hoc analysis, and it was decided that the two nonviolent-game conditions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differed from each other but not from the violent-game condition.</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determine the strength of evidence for or against invariance in the Valadez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Ferguson data set, we computed all pairwise </w:t>
      </w:r>
      <w:r w:rsidRPr="008E103F">
        <w:rPr>
          <w:rFonts w:ascii="Times New Roman" w:hAnsi="Times New Roman" w:cs="Times New Roman"/>
          <w:i/>
          <w:iCs/>
          <w:sz w:val="24"/>
          <w:szCs w:val="24"/>
        </w:rPr>
        <w:t>t</w:t>
      </w:r>
      <w:r w:rsidRPr="008E103F">
        <w:rPr>
          <w:rFonts w:ascii="Times New Roman" w:hAnsi="Times New Roman" w:cs="Times New Roman"/>
          <w:sz w:val="24"/>
          <w:szCs w:val="24"/>
        </w:rPr>
        <w:t>-values and corresponding Bayes factors.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results are reported in Table 2. Contrary to the authors’ conclusions, the results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pilot test indicate that the games are not well matched. In particular, Bayes factors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indicate evidence that the two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conditions differ in competitiveness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the two control conditions differ in all dimensions. Most other comparisons are largely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uninformative, as might be expected of the small sample size. Given our prior beliefs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early stages of a game are often rathe</w:t>
      </w:r>
      <w:r w:rsidR="0004150D" w:rsidRPr="008E103F">
        <w:rPr>
          <w:rFonts w:ascii="Times New Roman" w:hAnsi="Times New Roman" w:cs="Times New Roman"/>
          <w:sz w:val="24"/>
          <w:szCs w:val="24"/>
        </w:rPr>
        <w:t xml:space="preserve">r easier than the later stages, given </w:t>
      </w:r>
      <w:r w:rsidRPr="008E103F">
        <w:rPr>
          <w:rFonts w:ascii="Times New Roman" w:hAnsi="Times New Roman" w:cs="Times New Roman"/>
          <w:sz w:val="24"/>
          <w:szCs w:val="24"/>
        </w:rPr>
        <w:t xml:space="preserve">that </w:t>
      </w:r>
      <w:r w:rsidRPr="008E103F">
        <w:rPr>
          <w:rFonts w:ascii="Times New Roman" w:hAnsi="Times New Roman" w:cs="Times New Roman"/>
          <w:i/>
          <w:iCs/>
          <w:sz w:val="24"/>
          <w:szCs w:val="24"/>
        </w:rPr>
        <w:t>Red Dead</w:t>
      </w:r>
      <w:r w:rsidR="0027465E"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are very different genres of game, and given that the evidence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indicates differences between the conditions, we are again not convinced that the stimuli</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are well-matched. Rather than </w:t>
      </w:r>
      <w:r w:rsidRPr="008E103F">
        <w:rPr>
          <w:rFonts w:ascii="Times New Roman" w:hAnsi="Times New Roman" w:cs="Times New Roman"/>
          <w:sz w:val="24"/>
          <w:szCs w:val="24"/>
        </w:rPr>
        <w:lastRenderedPageBreak/>
        <w:t>demonstrate that the stimuli are matched, the pilot test has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indicated that the games are probably quite different.</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Adachi and Willoughby (2011) report two pilot studies intended to demonstrate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games used (</w:t>
      </w:r>
      <w:r w:rsidRPr="008E103F">
        <w:rPr>
          <w:rFonts w:ascii="Times New Roman" w:hAnsi="Times New Roman" w:cs="Times New Roman"/>
          <w:i/>
          <w:iCs/>
          <w:sz w:val="24"/>
          <w:szCs w:val="24"/>
        </w:rPr>
        <w:t>Conan</w:t>
      </w:r>
      <w:r w:rsidRPr="008E103F">
        <w:rPr>
          <w:rFonts w:ascii="Times New Roman" w:hAnsi="Times New Roman" w:cs="Times New Roman"/>
          <w:sz w:val="24"/>
          <w:szCs w:val="24"/>
        </w:rPr>
        <w:t xml:space="preserve">, an action-adventure combat game, and </w:t>
      </w:r>
      <w:r w:rsidRPr="008E103F">
        <w:rPr>
          <w:rFonts w:ascii="Times New Roman" w:hAnsi="Times New Roman" w:cs="Times New Roman"/>
          <w:i/>
          <w:iCs/>
          <w:sz w:val="24"/>
          <w:szCs w:val="24"/>
        </w:rPr>
        <w:t>Fuel</w:t>
      </w:r>
      <w:r w:rsidRPr="008E103F">
        <w:rPr>
          <w:rFonts w:ascii="Times New Roman" w:hAnsi="Times New Roman" w:cs="Times New Roman"/>
          <w:sz w:val="24"/>
          <w:szCs w:val="24"/>
        </w:rPr>
        <w:t>, a racing game) were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matched on certain game dimensions but differed in violent content. In the first pilot,</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14 participants played each of two games (within-subjects). This pilot provided slight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that the two games did not differ in competition, difficulty, or pace of action, </w:t>
      </w:r>
      <w:r w:rsidRPr="008E103F">
        <w:rPr>
          <w:rFonts w:ascii="Times New Roman" w:hAnsi="Times New Roman" w:cs="Times New Roman"/>
          <w:i/>
          <w:iCs/>
          <w:sz w:val="24"/>
          <w:szCs w:val="24"/>
        </w:rPr>
        <w:t>B</w:t>
      </w:r>
      <w:r w:rsidRPr="008E103F">
        <w:rPr>
          <w:rFonts w:ascii="Times New Roman" w:hAnsi="Times New Roman" w:cs="Times New Roman"/>
          <w:sz w:val="24"/>
          <w:szCs w:val="24"/>
        </w:rPr>
        <w: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2.61, 2.48, and 2.22 in favor of the null, respectively. The subsequent Study 1 provided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little further evidence that the games did not differ, </w:t>
      </w:r>
      <w:r w:rsidRPr="008E103F">
        <w:rPr>
          <w:rFonts w:ascii="Times New Roman" w:hAnsi="Times New Roman" w:cs="Times New Roman"/>
          <w:i/>
          <w:iCs/>
          <w:sz w:val="24"/>
          <w:szCs w:val="24"/>
        </w:rPr>
        <w:t>B</w:t>
      </w:r>
      <w:r w:rsidRPr="008E103F">
        <w:rPr>
          <w:rFonts w:ascii="Times New Roman" w:hAnsi="Times New Roman" w:cs="Times New Roman"/>
          <w:sz w:val="24"/>
          <w:szCs w:val="24"/>
        </w:rPr>
        <w:t>s = 2.43, 1.06, and 1.05 in favor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the alternative, respectively. Again, considering that the two games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came from very different genres (action-adventure, racing), this may not be sufficient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convince everyone that the games are identical in all ways besides violent content.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also that neither this study nor Valadez and Ferguson (2012) tested games for equivalence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frustration or feelings of competence, so it is possible that other confounds exist but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were not tested.</w:t>
      </w:r>
      <w:r w:rsidR="0027465E" w:rsidRPr="008E103F">
        <w:rPr>
          <w:rStyle w:val="FootnoteReference"/>
          <w:rFonts w:ascii="Times New Roman" w:hAnsi="Times New Roman" w:cs="Times New Roman"/>
          <w:sz w:val="24"/>
          <w:szCs w:val="24"/>
        </w:rPr>
        <w:footnoteReference w:id="5"/>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Given the minimal evidence yielded by these pilot studies, one might wonder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which sample sizes it becomes possible to provide substantial evidence in favor of the null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Figure 3 shows the relationships between sample size,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and evidence for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in between-subject and within-subject study designs. Supposing one desires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least 3-to-1 evidence in favor of the null, a between-subjects design needs at least 66</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subjects and a within-subjects design needs at least 17 subjects. This makes the optimistic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assumption that the observed </w:t>
      </w:r>
      <w:r w:rsidRPr="008E103F">
        <w:rPr>
          <w:rFonts w:ascii="Times New Roman" w:hAnsi="Times New Roman" w:cs="Times New Roman"/>
          <w:sz w:val="24"/>
          <w:szCs w:val="24"/>
        </w:rPr>
        <w:lastRenderedPageBreak/>
        <w:t xml:space="preserve">difference is exactly zero (e.g.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1</w:t>
      </w:r>
      <w:r w:rsidRPr="008E103F">
        <w:rPr>
          <w:rFonts w:ascii="Times New Roman" w:hAnsi="Times New Roman" w:cs="Times New Roman"/>
          <w:i/>
          <w:iCs/>
          <w:sz w:val="24"/>
          <w:szCs w:val="24"/>
        </w:rPr>
        <w:t>.</w:t>
      </w:r>
      <w:r w:rsidRPr="008E103F">
        <w:rPr>
          <w:rFonts w:ascii="Times New Roman" w:hAnsi="Times New Roman" w:cs="Times New Roman"/>
          <w:sz w:val="24"/>
          <w:szCs w:val="24"/>
        </w:rPr>
        <w:t>0). In practice, nonzero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differences are likely to be obse</w:t>
      </w:r>
      <w:r w:rsidR="00224C48" w:rsidRPr="008E103F">
        <w:rPr>
          <w:rFonts w:ascii="Times New Roman" w:hAnsi="Times New Roman" w:cs="Times New Roman"/>
          <w:sz w:val="24"/>
          <w:szCs w:val="24"/>
        </w:rPr>
        <w:t>rved, providing</w:t>
      </w:r>
      <w:r w:rsidRPr="008E103F">
        <w:rPr>
          <w:rFonts w:ascii="Times New Roman" w:hAnsi="Times New Roman" w:cs="Times New Roman"/>
          <w:sz w:val="24"/>
          <w:szCs w:val="24"/>
        </w:rPr>
        <w:t xml:space="preserve"> less support for the null and </w:t>
      </w:r>
      <w:r w:rsidR="00224C48" w:rsidRPr="008E103F">
        <w:rPr>
          <w:rFonts w:ascii="Times New Roman" w:hAnsi="Times New Roman" w:cs="Times New Roman"/>
          <w:sz w:val="24"/>
          <w:szCs w:val="24"/>
        </w:rPr>
        <w:t>sometimes</w:t>
      </w:r>
      <w:r w:rsidRPr="008E103F">
        <w:rPr>
          <w:rFonts w:ascii="Times New Roman" w:hAnsi="Times New Roman" w:cs="Times New Roman"/>
          <w:sz w:val="24"/>
          <w:szCs w:val="24"/>
        </w:rPr>
        <w:t xml:space="preserve">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w:t>
      </w:r>
      <w:r w:rsidR="00224C48" w:rsidRPr="008E103F">
        <w:rPr>
          <w:rFonts w:ascii="Times New Roman" w:hAnsi="Times New Roman" w:cs="Times New Roman"/>
          <w:sz w:val="24"/>
          <w:szCs w:val="24"/>
        </w:rPr>
        <w:t>ing</w:t>
      </w:r>
      <w:r w:rsidRPr="008E103F">
        <w:rPr>
          <w:rFonts w:ascii="Times New Roman" w:hAnsi="Times New Roman" w:cs="Times New Roman"/>
          <w:sz w:val="24"/>
          <w:szCs w:val="24"/>
        </w:rPr>
        <w:t xml:space="preserve"> the alternative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Although the present manuscript is not intended as a comprehensive review, we note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pilot tests have sample sizes as large as the bare minima recommended by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Figure 3. Thus, although the above studies were picked as examples, they may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representative of the literature. To the best of our knowledge, the largest pilot test that did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not find significant confounds was reported by Anderson and Carnagey (2009). This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manipulated game violence as a within-subjects factor with a sample of </w:t>
      </w:r>
      <w:r w:rsidRPr="008E103F">
        <w:rPr>
          <w:rFonts w:ascii="Times New Roman" w:hAnsi="Times New Roman" w:cs="Times New Roman"/>
          <w:i/>
          <w:iCs/>
          <w:sz w:val="24"/>
          <w:szCs w:val="24"/>
        </w:rPr>
        <w:t xml:space="preserve">n </w:t>
      </w:r>
      <w:r w:rsidRPr="008E103F">
        <w:rPr>
          <w:rFonts w:ascii="Times New Roman" w:hAnsi="Times New Roman" w:cs="Times New Roman"/>
          <w:sz w:val="24"/>
          <w:szCs w:val="24"/>
        </w:rPr>
        <w:t>= 32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found no significant confounds of competition or excitement. Other similarly-sized pilot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studies typically find significant confounds, which are then later applied as covariates in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(e.g., Anderson &amp; Dill, 2000; Gitter, Ewell, Guadagno, Stillman, &amp; Baumeister,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2013).</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general, we have found few pilot studies that collected more than 20 subjects in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within-subjects design or more than 40 subjects in a between-subjects design. Thus, while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examples provided above do not constitute a systematic review, we expect that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criticisms apply to a majority of studies in the literature.</w:t>
      </w:r>
    </w:p>
    <w:p w:rsidR="00891492" w:rsidRPr="008E103F" w:rsidRDefault="00435464"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Studies w</w:t>
      </w:r>
      <w:r w:rsidR="00891492" w:rsidRPr="008E103F">
        <w:rPr>
          <w:rFonts w:ascii="Times New Roman" w:hAnsi="Times New Roman" w:cs="Times New Roman"/>
          <w:b/>
          <w:bCs/>
          <w:sz w:val="24"/>
          <w:szCs w:val="24"/>
        </w:rPr>
        <w:t>ithout Pilot Tests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 all studies conduct pilot tests to attempt to demonstrate the equivalence of game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stimuli. In such cases, there is no evidence one way or the other and no change in beliefs.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researcher, reader, and reviewers have only their prior beliefs concerning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equivalence or inequivalence of stimuli. Scientific skepticism may require that researchers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consider stimuli unmatched until evidence indicates otherwise. Examples of experiments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not reporting pilot tests for equivalence include Bartholow and Anderson (2002),</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Bartholow, Sestir, and Davis (2005), and Hasan, Bègue, and Bushman (2012).</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Summary</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Because NHST cannot provide evidence in favor of the null hypothesis, it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inappropriate to argue that two experimental stimuli are matched on the basis of a</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non-significant test result. Non-significant test results can almost always be obtained, even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if the null hypothesis is false, through collection of an arbitrarily small sample size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application of harsh multiple-comparison corrections. Previous criticism of this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stimulus-matching approach has focused on potential unmeasured confounds but assumed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nonsignificant results were indeed evidence of matching — by contrast, we find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may be substantial differences even on the confounds that were measured. Although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indeed a good idea to match stimuli, pilot tests from this literature often provide little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that stimuli are matched, and in fact, often indicate that the two stimuli involve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some confounds. That said, although the past evidence for matching is not compelling,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future research studies may be able to use larger pilot studies to provide better evidence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matching.</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NHST, we advocate the use of Bayesian statistics.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may favor the null hypothesis of no difference, may favor an alternative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of a confounding difference, or may favor neither, indicating an absence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either hypothesis.</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another approach used in this literature is to not equate stimuli at all,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but rather to collect measurements of potential confounds and apply them as covariates to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 to adjust the groups to equality (e.g., Bushman &amp; Anderson, 2002, 2009;</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Carnagey, Anderson, &amp; Bushman, 2007; Sestir &amp; Bartholow, 2010). Although this practice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sometimes recommended as “destructive testing” (Anderson &amp; Anderson, 1996; Prot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Anderson, 2013), the appropriateness of this practice is controversial and rests upon several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delicate statistical </w:t>
      </w:r>
      <w:r w:rsidRPr="008E103F">
        <w:rPr>
          <w:rFonts w:ascii="Times New Roman" w:hAnsi="Times New Roman" w:cs="Times New Roman"/>
          <w:sz w:val="24"/>
          <w:szCs w:val="24"/>
        </w:rPr>
        <w:lastRenderedPageBreak/>
        <w:t>assumptions. A full exploration of the issue is beyond the scope of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present manuscript, but the interested reader may find a number of arguments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attempting to equate unequal groups through ANCOVA (e.g., Miller &amp; Chapman, 2001).</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much as in the insufficient pretesting examples above, one cannot be certain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completely eliminates the effect of confounds on the dependent variable.</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Setting aside the issue of matched stimuli, it is necessary to assess the degree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for the null hypothesis in those studies reporting no significant effects of video</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violence. These reported studies vary substantially in their sample sizes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estimated effect sizes and so vary too in their evidence for or against the null.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reanalyze these findings in the </w:t>
      </w:r>
      <w:r w:rsidR="0027465E" w:rsidRPr="008E103F">
        <w:rPr>
          <w:rFonts w:ascii="Times New Roman" w:hAnsi="Times New Roman" w:cs="Times New Roman"/>
          <w:sz w:val="24"/>
          <w:szCs w:val="24"/>
        </w:rPr>
        <w:t xml:space="preserve">following </w:t>
      </w:r>
      <w:r w:rsidRPr="008E103F">
        <w:rPr>
          <w:rFonts w:ascii="Times New Roman" w:hAnsi="Times New Roman" w:cs="Times New Roman"/>
          <w:sz w:val="24"/>
          <w:szCs w:val="24"/>
        </w:rPr>
        <w:t>section.</w:t>
      </w:r>
    </w:p>
    <w:p w:rsidR="00891492" w:rsidRPr="008E103F" w:rsidRDefault="00891492" w:rsidP="007A2A5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Bayesian Reanalysis of Nonsignificant Results</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Some researchers have argued that there is no effect of violent game contents when</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video games are well matched on confounding dimensions. Research exploring these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confounds has found significant effects of the confound but nonsignificant effects of violent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Such research suggests that previous studies have overestimated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media by mistaking the effects of confounding game features for the effect of</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If true, this would indicate that effect size estimates from previous meta-analyses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(e.g.,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Anderson et al., 2010) are overstated.</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Yet there seem to be inferential difficulties in the claim that there are no effects. 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one extreme, consider the results of Elson et al. (2013) in which one of the reported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outcomes has a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of .073, which barely misses the conventional .05 criterion. Not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only is this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small, the observed effect size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41 is about the same size as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value of </w:t>
      </w:r>
      <w:r w:rsidR="0004150D"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lastRenderedPageBreak/>
        <w:t>.</w:t>
      </w:r>
      <w:r w:rsidRPr="008E103F">
        <w:rPr>
          <w:rFonts w:ascii="Times New Roman" w:hAnsi="Times New Roman" w:cs="Times New Roman"/>
          <w:sz w:val="24"/>
          <w:szCs w:val="24"/>
        </w:rPr>
        <w:t>43 reported by Anderson et al. (2010). This may seem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a confirmation of the effect than a refutation.</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Bayesian Model Comparison and Hypothesis Specification</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assess the strength of evidence for or against the null hypothesis, we re-evaluate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null findings through Bayesian model comparison. Unlike in pilot testing, where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had only vague hypotheses about effects, violent-game-effects research can use existing</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information to describe more specific hypotheses. These more-specific hypotheses can each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 compared against the null hypothesis to assess the strength of evidence for or against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each belief in the effect.</w:t>
      </w:r>
    </w:p>
    <w:p w:rsidR="0027465E"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compare four hypotheses: a null hypothesis, a vague alternative hypothesis, a less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vague alternative hypothesis, and a highly specific alternative hypothesis. As before,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null hypothesis describes the true effect size as exactly zero: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The three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are more involved and are described next.</w:t>
      </w:r>
      <w:r w:rsidR="0027465E" w:rsidRPr="008E103F">
        <w:rPr>
          <w:rFonts w:ascii="Times New Roman" w:hAnsi="Times New Roman" w:cs="Times New Roman"/>
          <w:sz w:val="24"/>
          <w:szCs w:val="24"/>
        </w:rPr>
        <w:t xml:space="preserve"> </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vague alternative hypothesis is that the true effect is probably small-to-medium</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magnitude, but we know little about the direction of effect or which magnitudes are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particularly likely. We will refer to this minimally-informative alternate hypothesis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first alternative hypothesis, and model it with a minimally-informative Cauchy prior.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is specified as </w:t>
      </w:r>
      <w:r w:rsidR="0004150D"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04150D" w:rsidRPr="008E103F">
        <w:rPr>
          <w:rFonts w:ascii="Times New Roman" w:hAnsi="Times New Roman" w:cs="Times New Roman"/>
          <w:sz w:val="24"/>
          <w:szCs w:val="24"/>
        </w:rPr>
        <w:t>~</w:t>
      </w:r>
      <w:r w:rsidRPr="008E103F">
        <w:rPr>
          <w:rFonts w:ascii="Times New Roman" w:hAnsi="Times New Roman" w:cs="Times New Roman"/>
          <w:sz w:val="24"/>
          <w:szCs w:val="24"/>
        </w:rPr>
        <w:t xml:space="preserve"> Cauchy(0.4). By evaluating the probability of this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relative to the null hypothesis, we create Bayes factor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the probability ratio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compared to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by using the BayesFactor package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(Morey &amp;</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2014).</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more specific alternative hypothesis is that the true effect is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small-to-medium in magnitude but strictly positive. We model this with a </w:t>
      </w:r>
      <w:r w:rsidRPr="008E103F">
        <w:rPr>
          <w:rFonts w:ascii="Times New Roman" w:hAnsi="Times New Roman" w:cs="Times New Roman"/>
          <w:i/>
          <w:iCs/>
          <w:sz w:val="24"/>
          <w:szCs w:val="24"/>
        </w:rPr>
        <w:t xml:space="preserve">folded </w:t>
      </w:r>
      <w:r w:rsidRPr="008E103F">
        <w:rPr>
          <w:rFonts w:ascii="Times New Roman" w:hAnsi="Times New Roman" w:cs="Times New Roman"/>
          <w:sz w:val="24"/>
          <w:szCs w:val="24"/>
        </w:rPr>
        <w:t>Cauchy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distribution, restricting the probability to only positive values. This one-tailed hypothesis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is specified as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w:t>
      </w:r>
      <w:r w:rsidRPr="008E103F">
        <w:rPr>
          <w:rFonts w:ascii="Times New Roman" w:hAnsi="Times New Roman" w:cs="Times New Roman"/>
          <w:sz w:val="24"/>
          <w:szCs w:val="24"/>
        </w:rPr>
        <w:lastRenderedPageBreak/>
        <w:t>Cauchy</w:t>
      </w:r>
      <w:r w:rsidRPr="008E103F">
        <w:rPr>
          <w:rFonts w:ascii="Times New Roman" w:hAnsi="Times New Roman" w:cs="Times New Roman"/>
          <w:sz w:val="24"/>
          <w:szCs w:val="24"/>
          <w:vertAlign w:val="superscript"/>
        </w:rPr>
        <w:t>+</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 Comparing the probabilities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and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yields</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the evidence for the null relative to this one-tailed alternative. We 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with</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w:t>
      </w:r>
      <w:r w:rsidRPr="008E103F">
        <w:rPr>
          <w:rFonts w:ascii="Courier New" w:hAnsi="Courier New" w:cs="Courier New"/>
          <w:sz w:val="24"/>
          <w:szCs w:val="24"/>
        </w:rPr>
        <w:t>metaBF</w:t>
      </w:r>
      <w:r w:rsidRPr="008E103F">
        <w:rPr>
          <w:rFonts w:ascii="Times New Roman" w:hAnsi="Times New Roman" w:cs="Times New Roman"/>
          <w:sz w:val="24"/>
          <w:szCs w:val="24"/>
        </w:rPr>
        <w:t xml:space="preserve"> function for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provided by Rouder and Morey (2011).</w:t>
      </w:r>
    </w:p>
    <w:p w:rsidR="00891492" w:rsidRPr="008E103F" w:rsidRDefault="00891492" w:rsidP="0027465E">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The most precise alternative hypothesis is that the true effect is equal to that</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estimated by previous meta-analysis, e.g.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r w:rsidR="00142FA2" w:rsidRPr="008E103F">
        <w:rPr>
          <w:rFonts w:ascii="Times New Roman" w:hAnsi="Times New Roman" w:cs="Times New Roman"/>
          <w:sz w:val="24"/>
          <w:szCs w:val="24"/>
        </w:rPr>
        <w:t xml:space="preserve"> </w:t>
      </w:r>
      <w:r w:rsidRPr="008E103F">
        <w:rPr>
          <w:rFonts w:ascii="Times New Roman" w:hAnsi="Times New Roman" w:cs="Times New Roman"/>
          <w:sz w:val="24"/>
          <w:szCs w:val="24"/>
        </w:rPr>
        <w:t>[</w:t>
      </w:r>
      <w:r w:rsidRPr="008E103F">
        <w:rPr>
          <w:rFonts w:ascii="Times New Roman" w:hAnsi="Times New Roman" w:cs="Times New Roman"/>
          <w:i/>
          <w:iCs/>
          <w:sz w:val="24"/>
          <w:szCs w:val="24"/>
        </w:rPr>
        <w:t>.</w:t>
      </w:r>
      <w:r w:rsidRPr="008E103F">
        <w:rPr>
          <w:rFonts w:ascii="Times New Roman" w:hAnsi="Times New Roman" w:cs="Times New Roman"/>
          <w:sz w:val="24"/>
          <w:szCs w:val="24"/>
        </w:rPr>
        <w:t>35</w:t>
      </w:r>
      <w:r w:rsidRPr="008E103F">
        <w:rPr>
          <w:rFonts w:ascii="Times New Roman" w:hAnsi="Times New Roman" w:cs="Times New Roman"/>
          <w:i/>
          <w:iCs/>
          <w:sz w:val="24"/>
          <w:szCs w:val="24"/>
        </w:rPr>
        <w:t>, .</w:t>
      </w:r>
      <w:r w:rsidRPr="008E103F">
        <w:rPr>
          <w:rFonts w:ascii="Times New Roman" w:hAnsi="Times New Roman" w:cs="Times New Roman"/>
          <w:sz w:val="24"/>
          <w:szCs w:val="24"/>
        </w:rPr>
        <w:t>52] (Anderson et al., 2010). In other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words, this alternative hypothesis is stated as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002859B8" w:rsidRPr="008E103F">
        <w:rPr>
          <w:rFonts w:ascii="Times New Roman" w:hAnsi="Times New Roman" w:cs="Times New Roman"/>
          <w:sz w:val="24"/>
          <w:szCs w:val="24"/>
        </w:rPr>
        <w:t>~</w:t>
      </w:r>
      <w:r w:rsidRPr="008E103F">
        <w:rPr>
          <w:rFonts w:ascii="Times New Roman" w:hAnsi="Times New Roman" w:cs="Times New Roman"/>
          <w:sz w:val="24"/>
          <w:szCs w:val="24"/>
        </w:rPr>
        <w:t xml:space="preserve"> Normal(.43, .04), where .43 and</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.04 are the mean and standard deviation of the effect size. By again comparing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probability of the data given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against the probability given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we create Bayes factor</w:t>
      </w:r>
      <w:r w:rsidR="0027465E"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which measures the evidence for the null hypothesis relative to the meta-analytic</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of the effect size. (Note that the mean and standard deviation used in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will</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vary depending on the particular outcome tested: aggressive cognition, aggressive behavior,</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aggressive affect each have slightly different meta-analytic effect size estimates. The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above example references the effect of violent game content on aggressive behavior.) We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calculate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using </w:t>
      </w:r>
      <w:r w:rsidRPr="008E103F">
        <w:rPr>
          <w:rFonts w:ascii="Times New Roman" w:hAnsi="Times New Roman" w:cs="Times New Roman"/>
          <w:b/>
          <w:bCs/>
          <w:sz w:val="24"/>
          <w:szCs w:val="24"/>
        </w:rPr>
        <w:t xml:space="preserve">R </w:t>
      </w:r>
      <w:r w:rsidRPr="008E103F">
        <w:rPr>
          <w:rFonts w:ascii="Times New Roman" w:hAnsi="Times New Roman" w:cs="Times New Roman"/>
          <w:sz w:val="24"/>
          <w:szCs w:val="24"/>
        </w:rPr>
        <w:t>code provided by Christie, Baguley, and Kaye found on Dienes’</w:t>
      </w:r>
      <w:r w:rsidR="0027465E" w:rsidRPr="008E103F">
        <w:rPr>
          <w:rFonts w:ascii="Times New Roman" w:hAnsi="Times New Roman" w:cs="Times New Roman"/>
          <w:sz w:val="24"/>
          <w:szCs w:val="24"/>
        </w:rPr>
        <w:t xml:space="preserve"> website </w:t>
      </w:r>
      <w:r w:rsidRPr="008E103F">
        <w:rPr>
          <w:rFonts w:ascii="Times New Roman" w:hAnsi="Times New Roman" w:cs="Times New Roman"/>
          <w:sz w:val="24"/>
          <w:szCs w:val="24"/>
        </w:rPr>
        <w:t>(http://www.lifesci.sussex.ac.uk/home/Zoltan_Dienes/inference/bayesFactorCalc2.R).</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Note that one need not believe personally in these hypotheses for the obtained Bayes</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to be useful. Proponents do not believe in the null hypothesis, but it is useful to be</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able to state evidence against it and in favor of an effect. Similarly, while skeptics may</w:t>
      </w:r>
      <w:r w:rsidR="0027465E" w:rsidRPr="008E103F">
        <w:rPr>
          <w:rFonts w:ascii="Times New Roman" w:hAnsi="Times New Roman" w:cs="Times New Roman"/>
          <w:sz w:val="24"/>
          <w:szCs w:val="24"/>
        </w:rPr>
        <w:t xml:space="preserve"> </w:t>
      </w:r>
      <w:r w:rsidRPr="008E103F">
        <w:rPr>
          <w:rFonts w:ascii="Times New Roman" w:hAnsi="Times New Roman" w:cs="Times New Roman"/>
          <w:sz w:val="24"/>
          <w:szCs w:val="24"/>
        </w:rPr>
        <w:t>believe that the meta-analytic estimates provided by Anderson et al. (2010)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overest</w:t>
      </w:r>
      <w:r w:rsidR="00142FA2" w:rsidRPr="008E103F">
        <w:rPr>
          <w:rFonts w:ascii="Times New Roman" w:hAnsi="Times New Roman" w:cs="Times New Roman"/>
          <w:sz w:val="24"/>
          <w:szCs w:val="24"/>
        </w:rPr>
        <w:t>imated by publication bias, these estimates</w:t>
      </w:r>
      <w:r w:rsidRPr="008E103F">
        <w:rPr>
          <w:rFonts w:ascii="Times New Roman" w:hAnsi="Times New Roman" w:cs="Times New Roman"/>
          <w:sz w:val="24"/>
          <w:szCs w:val="24"/>
        </w:rPr>
        <w:t xml:space="preserve"> nonetheless approximate the beliefs of proponents.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Thus, it is useful to test the strength of evidence for the null hypothesis relative to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One could even test the evidence for a bias-corrected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relative to the meta-analytic estimate and relative to the null hypothesis.</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With these Bayes factors, researchers can assess the relative evidence for all three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alternative hypotheses relative to the null hypothesis. The nonspecific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1</w:t>
      </w:r>
      <w:r w:rsidRPr="008E103F">
        <w:rPr>
          <w:rFonts w:ascii="Times New Roman" w:hAnsi="Times New Roman" w:cs="Times New Roman"/>
          <w:sz w:val="24"/>
          <w:szCs w:val="24"/>
        </w:rPr>
        <w:t xml:space="preserve"> could be supported by effect sizes of various magnitudes and either sign,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01</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 xml:space="preserve">1 indicates support for this broad hypothesis relative to the null.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2</w:t>
      </w:r>
      <w:r w:rsidRPr="008E103F">
        <w:rPr>
          <w:rFonts w:ascii="Times New Roman" w:hAnsi="Times New Roman" w:cs="Times New Roman"/>
          <w:sz w:val="24"/>
          <w:szCs w:val="24"/>
        </w:rPr>
        <w:t xml:space="preserve"> describes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hypothesized increase of modest magnitude, and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summarizes the strength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evidence for the null relative to this increase. Finally,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precisely describes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estimate.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&gt; </w:t>
      </w:r>
      <w:r w:rsidRPr="008E103F">
        <w:rPr>
          <w:rFonts w:ascii="Times New Roman" w:hAnsi="Times New Roman" w:cs="Times New Roman"/>
          <w:sz w:val="24"/>
          <w:szCs w:val="24"/>
        </w:rPr>
        <w:t>1 indicates evidence for the null relative to the meta-analytic</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expectation, while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&lt; </w:t>
      </w:r>
      <w:r w:rsidRPr="008E103F">
        <w:rPr>
          <w:rFonts w:ascii="Times New Roman" w:hAnsi="Times New Roman" w:cs="Times New Roman"/>
          <w:sz w:val="24"/>
          <w:szCs w:val="24"/>
        </w:rPr>
        <w:t>1 indicates evidence consistent with the meta-analytic estimate.</w:t>
      </w:r>
    </w:p>
    <w:p w:rsidR="00891492" w:rsidRPr="008E103F" w:rsidRDefault="00891492" w:rsidP="005E7F89">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Reanalysis of Null Findings in VVG Research</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apply this approach to the current literature of studies interpreted as finding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of no effect of violent video games on aggressive behavior. Each study has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confidence interval that overlaps with </w:t>
      </w:r>
      <w:r w:rsidR="002859B8" w:rsidRPr="008E103F">
        <w:rPr>
          <w:rFonts w:ascii="Times New Roman" w:hAnsi="Times New Roman" w:cs="Times New Roman"/>
          <w:i/>
          <w:iCs/>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which caused researchers to retain and argue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Our analysis quantifies the strength of evidence for the null, if any.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As is </w:t>
      </w:r>
      <w:r w:rsidR="005E7F89" w:rsidRPr="008E103F">
        <w:rPr>
          <w:rFonts w:ascii="Times New Roman" w:hAnsi="Times New Roman" w:cs="Times New Roman"/>
          <w:sz w:val="24"/>
          <w:szCs w:val="24"/>
        </w:rPr>
        <w:t>typical in research</w:t>
      </w:r>
      <w:r w:rsidRPr="008E103F">
        <w:rPr>
          <w:rFonts w:ascii="Times New Roman" w:hAnsi="Times New Roman" w:cs="Times New Roman"/>
          <w:sz w:val="24"/>
          <w:szCs w:val="24"/>
        </w:rPr>
        <w:t>, the presented analyses required making some choices. We make these as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transparently and judiciously as we know how, but at the same time note that others may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make different choices. Some studies had unusual experimental or control conditions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required careful consideration. In Ferguson et al. (2008), half of participants were allowed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choose their own game condition (violent or nonviolent), rather than being randomly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assigned to play a violent or nonviolent game. </w:t>
      </w:r>
      <w:r w:rsidR="00040933" w:rsidRPr="008E103F">
        <w:rPr>
          <w:rFonts w:ascii="Times New Roman" w:hAnsi="Times New Roman" w:cs="Times New Roman"/>
          <w:sz w:val="24"/>
          <w:szCs w:val="24"/>
        </w:rPr>
        <w:t>While interesting in its own right, these conditions are not relevant to our hypothesis test</w:t>
      </w:r>
      <w:r w:rsidRPr="008E103F">
        <w:rPr>
          <w:rFonts w:ascii="Times New Roman" w:hAnsi="Times New Roman" w:cs="Times New Roman"/>
          <w:sz w:val="24"/>
          <w:szCs w:val="24"/>
        </w:rPr>
        <w:t>. We exclude those participants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this analysis, as the absence of random assignment implies a loss of experimental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 In Ferguson and Rueda (2010), some subjects were not assigned to play any video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but were instead made to wait in a room for 45 minutes due to a purported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computer error. This control condition does not seem </w:t>
      </w:r>
      <w:r w:rsidRPr="008E103F">
        <w:rPr>
          <w:rFonts w:ascii="Times New Roman" w:hAnsi="Times New Roman" w:cs="Times New Roman"/>
          <w:sz w:val="24"/>
          <w:szCs w:val="24"/>
        </w:rPr>
        <w:lastRenderedPageBreak/>
        <w:t>relevant to our hypothesis; therefore,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we compare only those subjects who were randomly assigned to play a violent or nonviolent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video game.</w:t>
      </w:r>
      <w:r w:rsidR="005E7F89" w:rsidRPr="008E103F">
        <w:rPr>
          <w:rFonts w:ascii="Times New Roman" w:hAnsi="Times New Roman" w:cs="Times New Roman"/>
          <w:sz w:val="24"/>
          <w:szCs w:val="24"/>
        </w:rPr>
        <w:t xml:space="preserve"> In Tear and Nielsen (2014), participants were assigned to play a nonviolent, violent, or extremely violent game; we treat the violent and extremely violent groups as a single, </w:t>
      </w:r>
      <w:r w:rsidR="008614C5" w:rsidRPr="008E103F">
        <w:rPr>
          <w:rFonts w:ascii="Times New Roman" w:hAnsi="Times New Roman" w:cs="Times New Roman"/>
          <w:sz w:val="24"/>
          <w:szCs w:val="24"/>
        </w:rPr>
        <w:t>combined group</w:t>
      </w:r>
      <w:r w:rsidR="005E7F89" w:rsidRPr="008E103F">
        <w:rPr>
          <w:rFonts w:ascii="Times New Roman" w:hAnsi="Times New Roman" w:cs="Times New Roman"/>
          <w:sz w:val="24"/>
          <w:szCs w:val="24"/>
        </w:rPr>
        <w:t>.</w:t>
      </w:r>
      <w:r w:rsidR="00043DA3" w:rsidRPr="008E103F">
        <w:rPr>
          <w:rFonts w:ascii="Times New Roman" w:hAnsi="Times New Roman" w:cs="Times New Roman"/>
          <w:sz w:val="24"/>
          <w:szCs w:val="24"/>
        </w:rPr>
        <w:t xml:space="preserve"> The reader is advised that our exclusion of conditions causes a loss of sample size and will necessarily move the Bayes Factor closer to 1 than if we had used the full sample, but we cannot calculate a Bayes Factor on the basis of hypothesis-irrelevant data.</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Findings are summarized in Table 3. We find that, among these null results, the</w:t>
      </w:r>
      <w:r w:rsidR="005E7F89" w:rsidRPr="008E103F">
        <w:rPr>
          <w:rFonts w:ascii="Times New Roman" w:hAnsi="Times New Roman" w:cs="Times New Roman"/>
          <w:sz w:val="24"/>
          <w:szCs w:val="24"/>
        </w:rPr>
        <w:t xml:space="preserve"> strength </w:t>
      </w:r>
      <w:r w:rsidRPr="008E103F">
        <w:rPr>
          <w:rFonts w:ascii="Times New Roman" w:hAnsi="Times New Roman" w:cs="Times New Roman"/>
          <w:sz w:val="24"/>
          <w:szCs w:val="24"/>
        </w:rPr>
        <w:t>of evidence for the null varies substantially. In studies with small sample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(Ferguson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Study 1; Adachi &amp; Willoughby, 2011, Study 1 and 2), evidence for</w:t>
      </w:r>
      <w:r w:rsidR="005E7F89" w:rsidRPr="008E103F">
        <w:rPr>
          <w:rFonts w:ascii="Times New Roman" w:hAnsi="Times New Roman" w:cs="Times New Roman"/>
          <w:sz w:val="24"/>
          <w:szCs w:val="24"/>
        </w:rPr>
        <w:t xml:space="preserve"> the null in each </w:t>
      </w:r>
      <w:r w:rsidRPr="008E103F">
        <w:rPr>
          <w:rFonts w:ascii="Times New Roman" w:hAnsi="Times New Roman" w:cs="Times New Roman"/>
          <w:sz w:val="24"/>
          <w:szCs w:val="24"/>
        </w:rPr>
        <w:t>experiment is slight. In contrast, studies with larger sample sizes (Ivory &amp;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Kalyanaraman, 2007, aggressive cognition; Przybylski et al., 2014, Study 1, 2, and 5; Tear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&amp; Nielsen, 2014), provide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stronger evidence for the null. Finally, in cases where effect sizes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were close to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 but the confidence interval failed to exclude zero, we do not interpret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the study as disproving </w:t>
      </w:r>
      <w:r w:rsidRPr="008E103F">
        <w:rPr>
          <w:rFonts w:ascii="Times New Roman" w:hAnsi="Times New Roman" w:cs="Times New Roman"/>
          <w:i/>
          <w:iCs/>
          <w:sz w:val="24"/>
          <w:szCs w:val="24"/>
        </w:rPr>
        <w:t>H</w:t>
      </w:r>
      <w:r w:rsidRPr="008E103F">
        <w:rPr>
          <w:rFonts w:ascii="Times New Roman" w:hAnsi="Times New Roman" w:cs="Times New Roman"/>
          <w:iCs/>
          <w:sz w:val="24"/>
          <w:szCs w:val="24"/>
          <w:vertAlign w:val="subscript"/>
        </w:rPr>
        <w:t>A</w:t>
      </w:r>
      <w:r w:rsidRPr="008E103F">
        <w:rPr>
          <w:rFonts w:ascii="Times New Roman" w:hAnsi="Times New Roman" w:cs="Times New Roman"/>
          <w:sz w:val="24"/>
          <w:szCs w:val="24"/>
          <w:vertAlign w:val="subscript"/>
        </w:rPr>
        <w:t>3</w:t>
      </w:r>
      <w:r w:rsidRPr="008E103F">
        <w:rPr>
          <w:rFonts w:ascii="Times New Roman" w:hAnsi="Times New Roman" w:cs="Times New Roman"/>
          <w:sz w:val="24"/>
          <w:szCs w:val="24"/>
        </w:rPr>
        <w:t xml:space="preserve"> in favor of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Bayes factors recognize that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41 much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more closely resembles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43 than it does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 Thus, re-examination of the reported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violent game content in Elson et al. (2013) indicates one agnostic result (effects 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mean noise duration) and one moderately informative replication (effects on mean noise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intensity). The non-significant result has been misinterpreted as support for the null when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the evidence supports the alternative.</w:t>
      </w:r>
    </w:p>
    <w:p w:rsidR="00891492" w:rsidRPr="008E103F" w:rsidRDefault="00891492" w:rsidP="00863A84">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Slight evidence </w:t>
      </w:r>
      <w:r w:rsidR="00A02600" w:rsidRPr="008E103F">
        <w:rPr>
          <w:rFonts w:ascii="Times New Roman" w:hAnsi="Times New Roman" w:cs="Times New Roman"/>
          <w:sz w:val="24"/>
          <w:szCs w:val="24"/>
        </w:rPr>
        <w:t>of a difference between means</w:t>
      </w:r>
      <w:r w:rsidRPr="008E103F">
        <w:rPr>
          <w:rFonts w:ascii="Times New Roman" w:hAnsi="Times New Roman" w:cs="Times New Roman"/>
          <w:sz w:val="24"/>
          <w:szCs w:val="24"/>
        </w:rPr>
        <w:t xml:space="preserve"> was similarly misinterpreted as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the null hypothesis in Valadez and Ferguson (2012). In this study, participants’ hostile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feelings were measured before and after playing one of three games: a late-game section of</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Red Dead Redemption </w:t>
      </w:r>
      <w:r w:rsidRPr="008E103F">
        <w:rPr>
          <w:rFonts w:ascii="Times New Roman" w:hAnsi="Times New Roman" w:cs="Times New Roman"/>
          <w:sz w:val="24"/>
          <w:szCs w:val="24"/>
        </w:rPr>
        <w:t xml:space="preserve">(the violent condition), an early-game section of </w:t>
      </w:r>
      <w:r w:rsidRPr="008E103F">
        <w:rPr>
          <w:rFonts w:ascii="Times New Roman" w:hAnsi="Times New Roman" w:cs="Times New Roman"/>
          <w:i/>
          <w:iCs/>
          <w:sz w:val="24"/>
          <w:szCs w:val="24"/>
        </w:rPr>
        <w:t>Red Dead</w:t>
      </w:r>
      <w:r w:rsidR="005E7F89"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 xml:space="preserve">Redemption </w:t>
      </w:r>
      <w:r w:rsidRPr="008E103F">
        <w:rPr>
          <w:rFonts w:ascii="Times New Roman" w:hAnsi="Times New Roman" w:cs="Times New Roman"/>
          <w:sz w:val="24"/>
          <w:szCs w:val="24"/>
        </w:rPr>
        <w:t xml:space="preserve">(one </w:t>
      </w:r>
      <w:r w:rsidRPr="008E103F">
        <w:rPr>
          <w:rFonts w:ascii="Times New Roman" w:hAnsi="Times New Roman" w:cs="Times New Roman"/>
          <w:sz w:val="24"/>
          <w:szCs w:val="24"/>
        </w:rPr>
        <w:lastRenderedPageBreak/>
        <w:t xml:space="preserve">non-violent control condition), and </w:t>
      </w:r>
      <w:r w:rsidRPr="008E103F">
        <w:rPr>
          <w:rFonts w:ascii="Times New Roman" w:hAnsi="Times New Roman" w:cs="Times New Roman"/>
          <w:i/>
          <w:iCs/>
          <w:sz w:val="24"/>
          <w:szCs w:val="24"/>
        </w:rPr>
        <w:t xml:space="preserve">FIFA </w:t>
      </w:r>
      <w:r w:rsidRPr="008E103F">
        <w:rPr>
          <w:rFonts w:ascii="Times New Roman" w:hAnsi="Times New Roman" w:cs="Times New Roman"/>
          <w:sz w:val="24"/>
          <w:szCs w:val="24"/>
        </w:rPr>
        <w:t>(a second non-violent control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condition). </w:t>
      </w:r>
      <w:r w:rsidR="00A02600" w:rsidRPr="008E103F">
        <w:rPr>
          <w:rFonts w:ascii="Times New Roman" w:hAnsi="Times New Roman" w:cs="Times New Roman"/>
          <w:sz w:val="24"/>
          <w:szCs w:val="24"/>
        </w:rPr>
        <w:t>Participants’ aggressive affect decreased from pre-test to post-test overall,</w:t>
      </w:r>
      <w:r w:rsidR="00A02600" w:rsidRPr="008E103F">
        <w:rPr>
          <w:rFonts w:ascii="Times New Roman" w:hAnsi="Times New Roman" w:cs="Times New Roman"/>
          <w:sz w:val="24"/>
          <w:szCs w:val="24"/>
          <w:shd w:val="clear" w:color="auto" w:fill="FFFFFF"/>
        </w:rPr>
        <w:t xml:space="preserve"> </w:t>
      </w:r>
      <w:r w:rsidR="00A02600" w:rsidRPr="008E103F">
        <w:rPr>
          <w:rFonts w:ascii="Times New Roman" w:hAnsi="Times New Roman" w:cs="Times New Roman"/>
          <w:i/>
          <w:sz w:val="24"/>
          <w:szCs w:val="24"/>
          <w:shd w:val="clear" w:color="auto" w:fill="FFFFFF"/>
        </w:rPr>
        <w:t>F</w:t>
      </w:r>
      <w:r w:rsidR="00A02600" w:rsidRPr="008E103F">
        <w:rPr>
          <w:rFonts w:ascii="Times New Roman" w:hAnsi="Times New Roman" w:cs="Times New Roman"/>
          <w:sz w:val="24"/>
          <w:szCs w:val="24"/>
          <w:shd w:val="clear" w:color="auto" w:fill="FFFFFF"/>
        </w:rPr>
        <w:t xml:space="preserve">(1,94) = 8.15, </w:t>
      </w:r>
      <w:r w:rsidR="00A02600" w:rsidRPr="008E103F">
        <w:rPr>
          <w:rFonts w:ascii="Times New Roman" w:hAnsi="Times New Roman" w:cs="Times New Roman"/>
          <w:i/>
          <w:sz w:val="24"/>
          <w:szCs w:val="24"/>
          <w:shd w:val="clear" w:color="auto" w:fill="FFFFFF"/>
        </w:rPr>
        <w:t>p</w:t>
      </w:r>
      <w:r w:rsidR="00A02600" w:rsidRPr="008E103F">
        <w:rPr>
          <w:rFonts w:ascii="Times New Roman" w:hAnsi="Times New Roman" w:cs="Times New Roman"/>
          <w:sz w:val="24"/>
          <w:szCs w:val="24"/>
          <w:shd w:val="clear" w:color="auto" w:fill="FFFFFF"/>
        </w:rPr>
        <w:t xml:space="preserve"> = .01.</w:t>
      </w:r>
      <w:r w:rsidR="00A02600" w:rsidRPr="008E103F">
        <w:rPr>
          <w:rFonts w:ascii="Times New Roman" w:hAnsi="Times New Roman" w:cs="Times New Roman"/>
          <w:sz w:val="24"/>
          <w:szCs w:val="24"/>
        </w:rPr>
        <w:t xml:space="preserve"> The authors then examined the time (pre-, post) × game (active, controls 1 &amp; 2) interaction </w:t>
      </w:r>
      <w:r w:rsidR="00863A84" w:rsidRPr="008E103F">
        <w:rPr>
          <w:rFonts w:ascii="Times New Roman" w:hAnsi="Times New Roman" w:cs="Times New Roman"/>
          <w:sz w:val="24"/>
          <w:szCs w:val="24"/>
        </w:rPr>
        <w:t>to determine whether game condition affected aggressive feelings. As the test statistic was not significant,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F</w:t>
      </w:r>
      <w:r w:rsidRPr="008E103F">
        <w:rPr>
          <w:rFonts w:ascii="Times New Roman" w:hAnsi="Times New Roman" w:cs="Times New Roman"/>
          <w:sz w:val="24"/>
          <w:szCs w:val="24"/>
        </w:rPr>
        <w:t>(1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94) = 3</w:t>
      </w:r>
      <w:r w:rsidRPr="008E103F">
        <w:rPr>
          <w:rFonts w:ascii="Times New Roman" w:hAnsi="Times New Roman" w:cs="Times New Roman"/>
          <w:i/>
          <w:iCs/>
          <w:sz w:val="24"/>
          <w:szCs w:val="24"/>
        </w:rPr>
        <w:t>.</w:t>
      </w:r>
      <w:r w:rsidRPr="008E103F">
        <w:rPr>
          <w:rFonts w:ascii="Times New Roman" w:hAnsi="Times New Roman" w:cs="Times New Roman"/>
          <w:sz w:val="24"/>
          <w:szCs w:val="24"/>
        </w:rPr>
        <w:t>11</w:t>
      </w:r>
      <w:r w:rsidRPr="008E103F">
        <w:rPr>
          <w:rFonts w:ascii="Times New Roman" w:hAnsi="Times New Roman" w:cs="Times New Roman"/>
          <w:i/>
          <w:iCs/>
          <w:sz w:val="24"/>
          <w:szCs w:val="24"/>
        </w:rPr>
        <w:t xml:space="preserve">, 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09</w:t>
      </w:r>
      <w:r w:rsidRPr="008E103F">
        <w:rPr>
          <w:rFonts w:ascii="Times New Roman" w:hAnsi="Times New Roman" w:cs="Times New Roman"/>
          <w:i/>
          <w:iCs/>
          <w:sz w:val="24"/>
          <w:szCs w:val="24"/>
        </w:rPr>
        <w:t xml:space="preserve">,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35, the authors argued positive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hypothesis. On the contrary, </w:t>
      </w:r>
      <w:r w:rsidR="00342790" w:rsidRPr="008E103F">
        <w:rPr>
          <w:rFonts w:ascii="Times New Roman" w:hAnsi="Times New Roman" w:cs="Times New Roman"/>
          <w:sz w:val="24"/>
          <w:szCs w:val="24"/>
        </w:rPr>
        <w:t xml:space="preserve">there is little evidence one way or the other, and if one expected a post-test difference between conditions on the scale of </w:t>
      </w:r>
      <w:r w:rsidRPr="008E103F">
        <w:rPr>
          <w:rFonts w:ascii="Times New Roman" w:hAnsi="Times New Roman" w:cs="Times New Roman"/>
          <w:sz w:val="24"/>
          <w:szCs w:val="24"/>
        </w:rPr>
        <w:t>meta-analytic estimate of the effects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games on aggressive affect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61</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52</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72], Anderson et al., 2010), the data</w:t>
      </w:r>
      <w:r w:rsidR="005E7F89" w:rsidRPr="008E103F">
        <w:rPr>
          <w:rFonts w:ascii="Times New Roman" w:hAnsi="Times New Roman" w:cs="Times New Roman"/>
          <w:sz w:val="24"/>
          <w:szCs w:val="24"/>
        </w:rPr>
        <w:t xml:space="preserve"> </w:t>
      </w:r>
      <w:r w:rsidR="00342790" w:rsidRPr="008E103F">
        <w:rPr>
          <w:rFonts w:ascii="Times New Roman" w:hAnsi="Times New Roman" w:cs="Times New Roman"/>
          <w:sz w:val="24"/>
          <w:szCs w:val="24"/>
        </w:rPr>
        <w:t>favor a difference</w:t>
      </w:r>
      <w:r w:rsidRPr="008E103F">
        <w:rPr>
          <w:rFonts w:ascii="Times New Roman" w:hAnsi="Times New Roman" w:cs="Times New Roman"/>
          <w:sz w:val="24"/>
          <w:szCs w:val="24"/>
        </w:rPr>
        <w:t xml:space="preserve">, not </w:t>
      </w:r>
      <w:r w:rsidR="00342790" w:rsidRPr="008E103F">
        <w:rPr>
          <w:rFonts w:ascii="Times New Roman" w:hAnsi="Times New Roman" w:cs="Times New Roman"/>
          <w:sz w:val="24"/>
          <w:szCs w:val="24"/>
        </w:rPr>
        <w:t>an equivalence</w:t>
      </w:r>
      <w:r w:rsidRPr="008E103F">
        <w:rPr>
          <w:rFonts w:ascii="Times New Roman" w:hAnsi="Times New Roman" w:cs="Times New Roman"/>
          <w:sz w:val="24"/>
          <w:szCs w:val="24"/>
        </w:rPr>
        <w:t>, at 1-to-1.9 odds.</w:t>
      </w:r>
    </w:p>
    <w:p w:rsidR="005E7F89" w:rsidRPr="00044158" w:rsidRDefault="00863A84"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Of course, this difference appears in the context of an overall pre-post decrease, and as detailed in our section on pilot-testing, may involve substantial confounds. F</w:t>
      </w:r>
      <w:r w:rsidR="00891492" w:rsidRPr="008E103F">
        <w:rPr>
          <w:rFonts w:ascii="Times New Roman" w:hAnsi="Times New Roman" w:cs="Times New Roman"/>
          <w:sz w:val="24"/>
          <w:szCs w:val="24"/>
        </w:rPr>
        <w:t>uture research could explore the possibility of decreased aggressive affect in both</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violent and nonviolent video game use through application of repeated measures designs to</w:t>
      </w:r>
      <w:r w:rsidR="005E7F89" w:rsidRPr="008E103F">
        <w:rPr>
          <w:rFonts w:ascii="Times New Roman" w:hAnsi="Times New Roman" w:cs="Times New Roman"/>
          <w:sz w:val="24"/>
          <w:szCs w:val="24"/>
        </w:rPr>
        <w:t xml:space="preserve"> </w:t>
      </w:r>
      <w:r w:rsidR="00891492" w:rsidRPr="008E103F">
        <w:rPr>
          <w:rFonts w:ascii="Times New Roman" w:hAnsi="Times New Roman" w:cs="Times New Roman"/>
          <w:sz w:val="24"/>
          <w:szCs w:val="24"/>
        </w:rPr>
        <w:t>determine whether purported increases caused by violent games instead reflect smaller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decreases.</w:t>
      </w:r>
      <w:r w:rsidR="00044158">
        <w:rPr>
          <w:rFonts w:ascii="Times New Roman" w:hAnsi="Times New Roman" w:cs="Times New Roman"/>
          <w:sz w:val="24"/>
          <w:szCs w:val="24"/>
        </w:rPr>
        <w:t xml:space="preserve"> For the purposes of the current manuscript, our point is simply that an argument for no difference based on </w:t>
      </w:r>
      <w:r w:rsidR="00044158">
        <w:rPr>
          <w:rFonts w:ascii="Times New Roman" w:hAnsi="Times New Roman" w:cs="Times New Roman"/>
          <w:i/>
          <w:sz w:val="24"/>
          <w:szCs w:val="24"/>
        </w:rPr>
        <w:t xml:space="preserve">p </w:t>
      </w:r>
      <w:r w:rsidR="00044158">
        <w:rPr>
          <w:rFonts w:ascii="Times New Roman" w:hAnsi="Times New Roman" w:cs="Times New Roman"/>
          <w:sz w:val="24"/>
          <w:szCs w:val="24"/>
        </w:rPr>
        <w:t>&gt; .05 risks mislabeling the available evidence.</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summary, while all nonsignificant findings receive the same uninformative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“failure-to-reject” decision in NHST, a Bayesian analysis provides a more nuanced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perspective by providing a quantification of continuous amounts of evidence for or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null relative to selected alternatives. Attention to the strength of evidence will help</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researchers to determine whether they have evidence of no effect, evidence of an effect, or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inconclusive evidence. This evidence tells researchers whether a research finding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replicated, an effect has been disconfirmed, or a boundary of the phenomenon has been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reached.</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lastRenderedPageBreak/>
        <w:t>Bayes Factor Is Still Influenced by Researcher Flexibility</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describe above how Elson et al. (2013) seem to have found evidence for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theorized effect despite their original argument for the null. In our correspondence with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authors, they asked that we consider their criticism that the Competitive Reaction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Time Task measure of aggression used in this and other studies can be quantified flexibly,</w:t>
      </w:r>
      <w:r w:rsidR="005E7F89" w:rsidRPr="008E103F">
        <w:rPr>
          <w:rFonts w:ascii="Times New Roman" w:hAnsi="Times New Roman" w:cs="Times New Roman"/>
          <w:sz w:val="24"/>
          <w:szCs w:val="24"/>
        </w:rPr>
        <w:t xml:space="preserve"> potentially allowing r</w:t>
      </w:r>
      <w:r w:rsidRPr="008E103F">
        <w:rPr>
          <w:rFonts w:ascii="Times New Roman" w:hAnsi="Times New Roman" w:cs="Times New Roman"/>
          <w:sz w:val="24"/>
          <w:szCs w:val="24"/>
        </w:rPr>
        <w:t>esearchers to selectively report the quantification with the biggest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size or the smallest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(Elson, Mohseni, Breuer, Scharkow, &amp; Quandt, 2014).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Competitive Reaction Time Task, participants administer blasts of noise to another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 selecting the noise and intensity of the noise blast. Elson and colleagues point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out that, in this literature, this particular measure is quantified in many different ways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across studies: mean intensity, mean duration, standardized sum of intensity and duration,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product of intensity and duration, count of high-intensity trials, first-trial intensity,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 They suggest that researchers may inspect several different quantifications until one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yields statistical significance, then censor the nonsignificant results from report.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model comparison is not immune to these problems, as Bayes factors are still a function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data and thus still susceptible to flexibility in quantification or censorship in report.</w:t>
      </w:r>
      <w:r w:rsidR="005E7F89" w:rsidRPr="008E103F">
        <w:rPr>
          <w:rFonts w:ascii="Times New Roman" w:hAnsi="Times New Roman" w:cs="Times New Roman"/>
          <w:sz w:val="24"/>
          <w:szCs w:val="24"/>
        </w:rPr>
        <w:t xml:space="preserve"> </w:t>
      </w:r>
    </w:p>
    <w:p w:rsidR="00891492" w:rsidRPr="008E103F" w:rsidRDefault="00891492" w:rsidP="002859B8">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To support their argument, Elson et al. (2014) demonstrated that the same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experiment can yield substantially various effect sizes and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-values depending on which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quantification strategy is used. In the same way, the obtained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varies substantially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depending on the quantification: if mean intensity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the alternative,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1-to-5, but if mean duration is used,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favors neither hypothesis, 1-to-1. We examine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these fluctuations in Bayes factor across quantification strategy in Table 4. As Elson et 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had noticed, various quantification strategies yielded effect sizes ranging from</w:t>
      </w:r>
      <w:r w:rsidR="005E7F89"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32 (count of low-volume trials, here reported as negative, as it is </w:t>
      </w:r>
      <w:r w:rsidRPr="008E103F">
        <w:rPr>
          <w:rFonts w:ascii="Times New Roman" w:hAnsi="Times New Roman" w:cs="Times New Roman"/>
          <w:sz w:val="24"/>
          <w:szCs w:val="24"/>
        </w:rPr>
        <w:lastRenderedPageBreak/>
        <w:t>in the direction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to that hypothesized)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 xml:space="preserve">00 (first-trial volume) to </w:t>
      </w:r>
      <w:r w:rsidR="002859B8" w:rsidRPr="008E103F">
        <w:rPr>
          <w:rFonts w:ascii="Times New Roman" w:hAnsi="Times New Roman" w:cs="Times New Roman"/>
          <w:i/>
          <w:iCs/>
          <w:sz w:val="24"/>
          <w:szCs w:val="24"/>
        </w:rPr>
        <w:t>ω</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39 (count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high-volume trials). Similarly,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 xml:space="preserve"> ranges from 1400-to-1 (count of low-volume trials)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3.5-to-1 (first-trial volume) to 1-to-280 (count of high-volume trials). To minimize potential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flexibility in quantification, we suggest that researchers preregister their primary study</w:t>
      </w:r>
      <w:r w:rsidR="002859B8" w:rsidRPr="008E103F">
        <w:rPr>
          <w:rFonts w:ascii="Times New Roman" w:hAnsi="Times New Roman" w:cs="Times New Roman"/>
          <w:sz w:val="24"/>
          <w:szCs w:val="24"/>
        </w:rPr>
        <w:t xml:space="preserve"> </w:t>
      </w:r>
      <w:r w:rsidRPr="008E103F">
        <w:rPr>
          <w:rFonts w:ascii="Times New Roman" w:hAnsi="Times New Roman" w:cs="Times New Roman"/>
          <w:sz w:val="24"/>
          <w:szCs w:val="24"/>
        </w:rPr>
        <w:t>outcomes, share the raw task data, and provide evidence of the validity of particular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quantifications, when possible.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Summary</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 xml:space="preserve">Although many of the studies analyzed were claimed by </w:t>
      </w:r>
      <w:r w:rsidRPr="008E103F">
        <w:rPr>
          <w:rFonts w:ascii="Times New Roman" w:hAnsi="Times New Roman" w:cs="Times New Roman"/>
          <w:i/>
          <w:iCs/>
          <w:sz w:val="24"/>
          <w:szCs w:val="24"/>
        </w:rPr>
        <w:t>p &gt; .</w:t>
      </w:r>
      <w:r w:rsidRPr="008E103F">
        <w:rPr>
          <w:rFonts w:ascii="Times New Roman" w:hAnsi="Times New Roman" w:cs="Times New Roman"/>
          <w:sz w:val="24"/>
          <w:szCs w:val="24"/>
        </w:rPr>
        <w:t>05 to support a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violent-content video-game effect, the evidence varied considerably. Some studies provided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strong evidence for the null, others provided only slight evidence for the null, and still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others actually provided some evidence for the hypothesized phenomenon. As in the pilot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testing example above, failure to reject the null does not necessarily constitute evidence in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favor of the null and may instead represent insufficient sample size. Even when sample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sizes are sufficient, a principled quantification is needed to express the strength of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for or against the null relative to a reasonable and meaningful alternative hypothesis. This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principled quantification may be accomplished by the application of Bayesian model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comparison techniques presented by Rouder and Morey (2012), Rouder et al. (2012),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Dienes (2011, 2014).</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Reanalysis indicates that some null findings have substantial evidence, while others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have less. Results from Przybylski et al. (2014) provide a sizable Bayes factor value for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Pr="008E103F">
        <w:rPr>
          <w:rFonts w:ascii="Times New Roman" w:hAnsi="Times New Roman" w:cs="Times New Roman"/>
          <w:sz w:val="24"/>
          <w:szCs w:val="24"/>
        </w:rPr>
        <w: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indicating that the effect of violent games on aggressive affect is more likely to be zero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it is to be that estimated in previous meta-analysis so long as experimental control is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maintained over feelings of competence. On the other hand, Bayes factor values of </w:t>
      </w:r>
      <w:r w:rsidRPr="008E103F">
        <w:rPr>
          <w:rFonts w:ascii="Times New Roman" w:hAnsi="Times New Roman" w:cs="Times New Roman"/>
          <w:i/>
          <w:iCs/>
          <w:sz w:val="24"/>
          <w:szCs w:val="24"/>
        </w:rPr>
        <w:t>B</w:t>
      </w:r>
      <w:r w:rsidRPr="008E103F">
        <w:rPr>
          <w:rFonts w:ascii="Times New Roman" w:hAnsi="Times New Roman" w:cs="Times New Roman"/>
          <w:sz w:val="24"/>
          <w:szCs w:val="24"/>
          <w:vertAlign w:val="subscript"/>
        </w:rPr>
        <w:t>03</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from Adachi and Willoughby (2011) are modest. A larger experiment might be necessary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to more firmly establish that aggressive behavior is influenced by competitive rather than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game content. Attention to </w:t>
      </w:r>
      <w:r w:rsidRPr="008E103F">
        <w:rPr>
          <w:rFonts w:ascii="Times New Roman" w:hAnsi="Times New Roman" w:cs="Times New Roman"/>
          <w:sz w:val="24"/>
          <w:szCs w:val="24"/>
        </w:rPr>
        <w:lastRenderedPageBreak/>
        <w:t>the strength of evidence may aid in theory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developmen</w:t>
      </w:r>
      <w:r w:rsidR="005E7F89" w:rsidRPr="008E103F">
        <w:rPr>
          <w:rFonts w:ascii="Times New Roman" w:hAnsi="Times New Roman" w:cs="Times New Roman"/>
          <w:sz w:val="24"/>
          <w:szCs w:val="24"/>
        </w:rPr>
        <w:t xml:space="preserve">t, indicating where evidence of </w:t>
      </w:r>
      <w:r w:rsidRPr="008E103F">
        <w:rPr>
          <w:rFonts w:ascii="Times New Roman" w:hAnsi="Times New Roman" w:cs="Times New Roman"/>
          <w:sz w:val="24"/>
          <w:szCs w:val="24"/>
        </w:rPr>
        <w:t>boundary conditions is strong and where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is less certain.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Finally, Bayesian analysis is not a panacea for all difficulties in analysis and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It is a function of the data and cannot address concerns about selective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reporting. When data are selectively reported according to the hypothesis they support,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Bayes factor will be biased. It is thereby important that all studies be reported. We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further urge researchers to pre-register their hypotheses and analytic strategies, including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their method of CRTT quantification. A thorough and systematic validation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noise-blast CRTT may be helpful in choosing a preferred quantification.</w:t>
      </w:r>
      <w:r w:rsidR="005E7F89" w:rsidRPr="008E103F">
        <w:rPr>
          <w:rFonts w:ascii="Times New Roman" w:hAnsi="Times New Roman" w:cs="Times New Roman"/>
          <w:sz w:val="24"/>
          <w:szCs w:val="24"/>
        </w:rPr>
        <w:t xml:space="preserve"> </w:t>
      </w:r>
    </w:p>
    <w:p w:rsidR="00891492" w:rsidRPr="008E103F" w:rsidRDefault="00891492" w:rsidP="008614C5">
      <w:pPr>
        <w:autoSpaceDE w:val="0"/>
        <w:autoSpaceDN w:val="0"/>
        <w:adjustRightInd w:val="0"/>
        <w:spacing w:after="0" w:line="480" w:lineRule="auto"/>
        <w:contextualSpacing/>
        <w:jc w:val="center"/>
        <w:rPr>
          <w:rFonts w:ascii="Times New Roman" w:hAnsi="Times New Roman" w:cs="Times New Roman"/>
          <w:b/>
          <w:bCs/>
          <w:sz w:val="24"/>
          <w:szCs w:val="24"/>
        </w:rPr>
      </w:pPr>
      <w:r w:rsidRPr="008E103F">
        <w:rPr>
          <w:rFonts w:ascii="Times New Roman" w:hAnsi="Times New Roman" w:cs="Times New Roman"/>
          <w:b/>
          <w:bCs/>
          <w:sz w:val="24"/>
          <w:szCs w:val="24"/>
        </w:rPr>
        <w:t>Discussion</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Making principled and coherent arguments for the null hypothesis is a crucial part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scientific process. In violent media research, the null hypothesis is of critical importance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 matching stimulus materials in pilot testing and in demonstrating the boundary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conditions or absence of an effect of violent media. Despite this importance, traditional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statistical practices cannot be used to support the null, at least not in a </w:t>
      </w:r>
      <w:r w:rsidR="008E103F">
        <w:rPr>
          <w:rFonts w:ascii="Times New Roman" w:hAnsi="Times New Roman" w:cs="Times New Roman"/>
          <w:sz w:val="24"/>
          <w:szCs w:val="24"/>
        </w:rPr>
        <w:t>coherent</w:t>
      </w:r>
      <w:r w:rsidRPr="008E103F">
        <w:rPr>
          <w:rFonts w:ascii="Times New Roman" w:hAnsi="Times New Roman" w:cs="Times New Roman"/>
          <w:sz w:val="24"/>
          <w:szCs w:val="24"/>
        </w:rPr>
        <w:t xml:space="preserve"> fashion.</w:t>
      </w:r>
      <w:r w:rsidR="005E7F89" w:rsidRPr="008E103F">
        <w:rPr>
          <w:rFonts w:ascii="Times New Roman" w:hAnsi="Times New Roman" w:cs="Times New Roman"/>
          <w:sz w:val="24"/>
          <w:szCs w:val="24"/>
        </w:rPr>
        <w:t xml:space="preserve"> </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we suggest Bayesian model comparison, which allows for fair and</w:t>
      </w:r>
      <w:r w:rsidR="005E7F89" w:rsidRPr="008E103F">
        <w:rPr>
          <w:rFonts w:ascii="Times New Roman" w:hAnsi="Times New Roman" w:cs="Times New Roman"/>
          <w:sz w:val="24"/>
          <w:szCs w:val="24"/>
        </w:rPr>
        <w:t xml:space="preserve"> </w:t>
      </w:r>
      <w:r w:rsidR="008E103F">
        <w:rPr>
          <w:rFonts w:ascii="Times New Roman" w:hAnsi="Times New Roman" w:cs="Times New Roman"/>
          <w:sz w:val="24"/>
          <w:szCs w:val="24"/>
        </w:rPr>
        <w:t>inferentially-consistent</w:t>
      </w:r>
      <w:r w:rsidRPr="008E103F">
        <w:rPr>
          <w:rFonts w:ascii="Times New Roman" w:hAnsi="Times New Roman" w:cs="Times New Roman"/>
          <w:sz w:val="24"/>
          <w:szCs w:val="24"/>
        </w:rPr>
        <w:t xml:space="preserve"> tests between the null hypothesis and reasonable alternative hypotheses.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Our re-analysis found that research in this area would benefit from larger samples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and more finely-graded interpretations of results. Inspection of select pilot studies found</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few provided much evidence of matching, and some even provided evidence of</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confounding differences between game stimuli. These results indicate that pilot tests often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fail in their intended purpose and that violent and nonviolent game stimuli used in research</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may not be well-matched. Larger </w:t>
      </w:r>
      <w:r w:rsidRPr="008E103F">
        <w:rPr>
          <w:rFonts w:ascii="Times New Roman" w:hAnsi="Times New Roman" w:cs="Times New Roman"/>
          <w:sz w:val="24"/>
          <w:szCs w:val="24"/>
        </w:rPr>
        <w:lastRenderedPageBreak/>
        <w:t>samples would provide stronger evidence, and Bayesian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analysis would provide more nuanced, less dichotomous results.</w:t>
      </w:r>
      <w:r w:rsidR="005E7F89" w:rsidRPr="008E103F">
        <w:rPr>
          <w:rFonts w:ascii="Times New Roman" w:hAnsi="Times New Roman" w:cs="Times New Roman"/>
          <w:sz w:val="24"/>
          <w:szCs w:val="24"/>
        </w:rPr>
        <w:t xml:space="preserve"> </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In similar fashion, main study results argued to show no effect of violent game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content were found to vary substantially in the strength of evidence for the null. In two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cases, a </w:t>
      </w:r>
      <w:r w:rsidRPr="008E103F">
        <w:rPr>
          <w:rFonts w:ascii="Times New Roman" w:hAnsi="Times New Roman" w:cs="Times New Roman"/>
          <w:i/>
          <w:iCs/>
          <w:sz w:val="24"/>
          <w:szCs w:val="24"/>
        </w:rPr>
        <w:t>p</w:t>
      </w:r>
      <w:r w:rsidRPr="008E103F">
        <w:rPr>
          <w:rFonts w:ascii="Times New Roman" w:hAnsi="Times New Roman" w:cs="Times New Roman"/>
          <w:sz w:val="24"/>
          <w:szCs w:val="24"/>
        </w:rPr>
        <w:t xml:space="preserve">-value very close to the critical threshold was presented as </w:t>
      </w:r>
      <w:r w:rsidR="00863A84" w:rsidRPr="008E103F">
        <w:rPr>
          <w:rFonts w:ascii="Times New Roman" w:hAnsi="Times New Roman" w:cs="Times New Roman"/>
          <w:sz w:val="24"/>
          <w:szCs w:val="24"/>
        </w:rPr>
        <w:t>evidence of no difference</w:t>
      </w:r>
      <w:r w:rsidRPr="008E103F">
        <w:rPr>
          <w:rFonts w:ascii="Times New Roman" w:hAnsi="Times New Roman" w:cs="Times New Roman"/>
          <w:sz w:val="24"/>
          <w:szCs w:val="24"/>
        </w:rPr>
        <w:t xml:space="preserve"> (Elson et al., 2013; Valadez &amp; Ferguson, 2012); re-evaluation of these reports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indicate</w:t>
      </w:r>
      <w:r w:rsidR="002859B8" w:rsidRPr="008E103F">
        <w:rPr>
          <w:rFonts w:ascii="Times New Roman" w:hAnsi="Times New Roman" w:cs="Times New Roman"/>
          <w:sz w:val="24"/>
          <w:szCs w:val="24"/>
        </w:rPr>
        <w:t>s</w:t>
      </w:r>
      <w:r w:rsidRPr="008E103F">
        <w:rPr>
          <w:rFonts w:ascii="Times New Roman" w:hAnsi="Times New Roman" w:cs="Times New Roman"/>
          <w:sz w:val="24"/>
          <w:szCs w:val="24"/>
        </w:rPr>
        <w:t xml:space="preserve"> instead some evidence of a difference between groups. We applaud and encourage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research efforts in this area which strive to test the boundaries and causal substrates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effects (if any) of violent games on aggressive thoughts, feelings, and behavior. However,</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such research efforts will likely require larger sample sizes to provide sufficiently compelling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w:t>
      </w:r>
    </w:p>
    <w:p w:rsidR="00891492" w:rsidRPr="008E103F" w:rsidRDefault="008614C5"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Other Approaches to Support t</w:t>
      </w:r>
      <w:r w:rsidR="00891492" w:rsidRPr="008E103F">
        <w:rPr>
          <w:rFonts w:ascii="Times New Roman" w:hAnsi="Times New Roman" w:cs="Times New Roman"/>
          <w:b/>
          <w:bCs/>
          <w:sz w:val="24"/>
          <w:szCs w:val="24"/>
        </w:rPr>
        <w:t>he Null</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note that Bayesian analysis is not the only way to provide evidence for the null</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hypothesis relative to some alternative. One option is to perform a significance test against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a second point hypothesis of some effect. For example, when failing to detect an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anticipated effect, one could test against the expected effect size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with the secondary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point hypothesis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xml:space="preserv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where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is a previously-reported effect size or an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necessary for some level of statistical power. If the study retains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while rejecting </w:t>
      </w:r>
      <w:r w:rsidRPr="008E103F">
        <w:rPr>
          <w:rFonts w:ascii="Times New Roman" w:hAnsi="Times New Roman" w:cs="Times New Roman"/>
          <w:i/>
          <w:iCs/>
          <w:sz w:val="24"/>
          <w:szCs w:val="24"/>
        </w:rPr>
        <w:t>H</w:t>
      </w:r>
      <w:r w:rsidRPr="008E103F">
        <w:rPr>
          <w:rFonts w:ascii="Times New Roman" w:hAnsi="Times New Roman" w:cs="Times New Roman"/>
          <w:sz w:val="24"/>
          <w:szCs w:val="24"/>
          <w:vertAlign w:val="subscript"/>
        </w:rPr>
        <w:t>02</w:t>
      </w:r>
      <w:r w:rsidRPr="008E103F">
        <w:rPr>
          <w:rFonts w:ascii="Times New Roman" w:hAnsi="Times New Roman" w:cs="Times New Roman"/>
          <w:sz w:val="24"/>
          <w:szCs w:val="24"/>
        </w:rPr>
        <w:t>, it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could be argued that the study data are sufficiently unlikely given that the true effect size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is </w:t>
      </w:r>
      <w:r w:rsidR="002859B8" w:rsidRPr="008E103F">
        <w:rPr>
          <w:rFonts w:ascii="Times New Roman" w:hAnsi="Times New Roman" w:cs="Times New Roman"/>
          <w:i/>
          <w:iCs/>
          <w:sz w:val="24"/>
          <w:szCs w:val="24"/>
        </w:rPr>
        <w:t>θ</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(e.g., Simonsohn, Simmons, &amp; Nelson, 2014). For example, if a study estimates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 of violent games on aggressive behavior as </w:t>
      </w:r>
      <w:r w:rsidR="002859B8" w:rsidRPr="008E103F">
        <w:rPr>
          <w:rFonts w:ascii="Times New Roman" w:hAnsi="Times New Roman" w:cs="Times New Roman"/>
          <w:i/>
          <w:sz w:val="24"/>
          <w:szCs w:val="24"/>
        </w:rPr>
        <w:t>d</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06</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25</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0</w:t>
      </w:r>
      <w:r w:rsidRPr="008E103F">
        <w:rPr>
          <w:rFonts w:ascii="Times New Roman" w:hAnsi="Times New Roman" w:cs="Times New Roman"/>
          <w:i/>
          <w:iCs/>
          <w:sz w:val="24"/>
          <w:szCs w:val="24"/>
        </w:rPr>
        <w:t>.</w:t>
      </w:r>
      <w:r w:rsidRPr="008E103F">
        <w:rPr>
          <w:rFonts w:ascii="Times New Roman" w:hAnsi="Times New Roman" w:cs="Times New Roman"/>
          <w:sz w:val="24"/>
          <w:szCs w:val="24"/>
        </w:rPr>
        <w:t>37], one might say th</w:t>
      </w:r>
      <w:r w:rsidR="005E7F89" w:rsidRPr="008E103F">
        <w:rPr>
          <w:rFonts w:ascii="Times New Roman" w:hAnsi="Times New Roman" w:cs="Times New Roman"/>
          <w:sz w:val="24"/>
          <w:szCs w:val="24"/>
        </w:rPr>
        <w:t>a</w:t>
      </w:r>
      <w:r w:rsidRPr="008E103F">
        <w:rPr>
          <w:rFonts w:ascii="Times New Roman" w:hAnsi="Times New Roman" w:cs="Times New Roman"/>
          <w:sz w:val="24"/>
          <w:szCs w:val="24"/>
        </w:rPr>
        <w:t>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result is improbable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 xml:space="preserve">05) if the true effect size were </w:t>
      </w:r>
      <w:r w:rsidR="002859B8" w:rsidRPr="008E103F">
        <w:rPr>
          <w:rFonts w:ascii="Times New Roman" w:hAnsi="Times New Roman" w:cs="Times New Roman"/>
          <w:i/>
          <w:iCs/>
          <w:sz w:val="24"/>
          <w:szCs w:val="24"/>
        </w:rPr>
        <w:t>δ</w:t>
      </w:r>
      <w:r w:rsidRPr="008E103F">
        <w:rPr>
          <w:rFonts w:ascii="Times New Roman" w:hAnsi="Times New Roman" w:cs="Times New Roman"/>
          <w:i/>
          <w:iCs/>
          <w:sz w:val="24"/>
          <w:szCs w:val="24"/>
        </w:rPr>
        <w:t xml:space="preserve"> </w:t>
      </w:r>
      <w:r w:rsidRPr="008E103F">
        <w:rPr>
          <w:rFonts w:ascii="Times New Roman" w:hAnsi="Times New Roman" w:cs="Times New Roman"/>
          <w:sz w:val="24"/>
          <w:szCs w:val="24"/>
        </w:rPr>
        <w:t>= 0</w:t>
      </w:r>
      <w:r w:rsidRPr="008E103F">
        <w:rPr>
          <w:rFonts w:ascii="Times New Roman" w:hAnsi="Times New Roman" w:cs="Times New Roman"/>
          <w:i/>
          <w:iCs/>
          <w:sz w:val="24"/>
          <w:szCs w:val="24"/>
        </w:rPr>
        <w:t>.</w:t>
      </w:r>
      <w:r w:rsidRPr="008E103F">
        <w:rPr>
          <w:rFonts w:ascii="Times New Roman" w:hAnsi="Times New Roman" w:cs="Times New Roman"/>
          <w:sz w:val="24"/>
          <w:szCs w:val="24"/>
        </w:rPr>
        <w:t>43.</w:t>
      </w:r>
    </w:p>
    <w:p w:rsidR="00891492"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this approach yields dichotomous inferences, and so it cannot discriminate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no evidence, a little evidence, and a lot of evidence. The problems of dichotomous</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test </w:t>
      </w:r>
      <w:r w:rsidRPr="008E103F">
        <w:rPr>
          <w:rFonts w:ascii="Times New Roman" w:hAnsi="Times New Roman" w:cs="Times New Roman"/>
          <w:sz w:val="24"/>
          <w:szCs w:val="24"/>
        </w:rPr>
        <w:lastRenderedPageBreak/>
        <w:t xml:space="preserve">results are particularly salient when one considers how slight changes in </w:t>
      </w:r>
      <w:r w:rsidRPr="008E103F">
        <w:rPr>
          <w:rFonts w:ascii="Times New Roman" w:hAnsi="Times New Roman" w:cs="Times New Roman"/>
          <w:i/>
          <w:iCs/>
          <w:sz w:val="24"/>
          <w:szCs w:val="24"/>
        </w:rPr>
        <w:t>p</w:t>
      </w:r>
      <w:r w:rsidRPr="008E103F">
        <w:rPr>
          <w:rFonts w:ascii="Times New Roman" w:hAnsi="Times New Roman" w:cs="Times New Roman"/>
          <w:sz w:val="24"/>
          <w:szCs w:val="24"/>
        </w:rPr>
        <w:t>-value lead to</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opposite conclusions, such as how the null is rejected at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049 but the null is retained at</w:t>
      </w:r>
      <w:r w:rsidR="005E7F89"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p </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w:t>
      </w:r>
      <w:r w:rsidRPr="008E103F">
        <w:rPr>
          <w:rFonts w:ascii="Times New Roman" w:hAnsi="Times New Roman" w:cs="Times New Roman"/>
          <w:sz w:val="24"/>
          <w:szCs w:val="24"/>
        </w:rPr>
        <w:t>051. NHST also cannot handle small amounts of evidence well. Given slight evidence,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either the null is retained and the slight evidence is mislabeled as no evidence at all, or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null is rejected and the effect size is grossly misestimated. Finally, this approach only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accepts a single point value </w:t>
      </w:r>
      <w:r w:rsidR="002859B8" w:rsidRPr="008E103F">
        <w:rPr>
          <w:rFonts w:ascii="Times New Roman" w:hAnsi="Times New Roman" w:cs="Times New Roman"/>
          <w:i/>
          <w:iCs/>
          <w:sz w:val="24"/>
          <w:szCs w:val="24"/>
        </w:rPr>
        <w:t>δ</w:t>
      </w:r>
      <w:r w:rsidRPr="008E103F">
        <w:rPr>
          <w:rFonts w:ascii="Times New Roman" w:hAnsi="Times New Roman" w:cs="Times New Roman"/>
          <w:sz w:val="24"/>
          <w:szCs w:val="24"/>
          <w:vertAlign w:val="subscript"/>
        </w:rPr>
        <w:t>0</w:t>
      </w:r>
      <w:r w:rsidRPr="008E103F">
        <w:rPr>
          <w:rFonts w:ascii="Times New Roman" w:hAnsi="Times New Roman" w:cs="Times New Roman"/>
          <w:sz w:val="24"/>
          <w:szCs w:val="24"/>
        </w:rPr>
        <w:t xml:space="preserve"> as the hypothesis. This is too constraining; there are often a</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range of values that are probable given a hypothesis.</w:t>
      </w:r>
    </w:p>
    <w:p w:rsidR="005E7F89" w:rsidRPr="008E103F" w:rsidRDefault="00891492" w:rsidP="005E7F89">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Among the studies that we reanalyzed, many had CIs that included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estimate (Table 3). Application of this significance test, then, would report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that these studies were simply uninformative. Our Bayesian analysis indicates instead that</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there is some evidence, even if it is not strong enough to be “statistically significant.”</w:t>
      </w:r>
      <w:r w:rsidR="005E7F89"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 second alternative is to quantify the effect size and its confidence interval (ESCI).</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This approach has the advantage relative to NHST of being continuous in quantification.</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However, ESCI provides neither quantifiable nor inferentially consistent statistics (see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Morey, Rouder, Verhagen, &amp; Wagenmakers, 2014), and when making inferences using</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ESCI, researchers seem to mentally convert them to NHST anyway (Hoekstra, Morey,</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Rouder, &amp; Wagenmakers, 2014). Although it is true that values near the ends of the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confidence interval are less likely, one cannot know exactly how much less likely they are.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Similarly, a wide CI indicates that more samples would be necessary to provide a more</w:t>
      </w:r>
      <w:r w:rsidR="005E7F89"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precise estimate of the effect size, but there is no way of knowing at what point the CI </w:t>
      </w:r>
      <w:r w:rsidR="005E7F89" w:rsidRPr="008E103F">
        <w:rPr>
          <w:rFonts w:ascii="Times New Roman" w:hAnsi="Times New Roman" w:cs="Times New Roman"/>
          <w:sz w:val="24"/>
          <w:szCs w:val="24"/>
        </w:rPr>
        <w:t xml:space="preserve">becomes </w:t>
      </w:r>
      <w:r w:rsidRPr="008E103F">
        <w:rPr>
          <w:rFonts w:ascii="Times New Roman" w:hAnsi="Times New Roman" w:cs="Times New Roman"/>
          <w:sz w:val="24"/>
          <w:szCs w:val="24"/>
        </w:rPr>
        <w:t>sufficiently precise for inference. ESCI is a useful descriptive tool but does not permit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inferences about the strength of evidence.</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Practical Recommendations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We offer some practical recommendations to improve pilot testing and primary tests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hypotheses in this literature. First, we note that it may not be feasible to pilot test and</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match game stimuli to necessary precision. Because the hypothesis-relevant effects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game content are hypothesized to be small, hypothesis-irrelevant confounds must be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controlled for on a similarly small scale. Because an alternative hypothesis of such small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scale closely resembles the null, large amounts of data are likely to be necessary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disentangle the two. Worse, collection of a large sample does not guarantee that the Bayes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factor indeed will favor the null. One could potentially invest many subjects in such a test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only to find that the games are not well matched.</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an alternative to pilot testing commercially-available games for equivalence,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instead favor the approach of software modification. In this approach, researchers take an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existing game and modify it with software tools so that the core game is the same, but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construct of interest varies across conditions (see Elson &amp; Quandt, 2014). It is not unlike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adjusting the parameters of a computer task’s script to observe the parameters’ effects 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participants’ behavior. The unmodified portions of the game’s code are kept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between versions. Because games developed in this way are more obviously matched, it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requires less pilot evidence to conclude that they are indeed matched, and if such evidence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is sought, it is more likely to be obtained. One such manipulation, which involves identical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 files which vary in violent content and in the difficulty of gameplay, has been made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publicly available for use on OSF (Hilgard, 2014).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However, such homemade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may have their limits. It will be infeasible to make professional-quality game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modifications with graphics, gameplay, and acting on par with some modern popular video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games. Although research suggests that graphical fidelity is not an important moderator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game effects (Barlett, Rodeheffer, Baldassaro, Hinkin, &amp; Harris, </w:t>
      </w:r>
      <w:r w:rsidRPr="008E103F">
        <w:rPr>
          <w:rFonts w:ascii="Times New Roman" w:hAnsi="Times New Roman" w:cs="Times New Roman"/>
          <w:sz w:val="24"/>
          <w:szCs w:val="24"/>
        </w:rPr>
        <w:lastRenderedPageBreak/>
        <w:t>2008; Ivory &amp;</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Kalyanaraman, 2007), it is possible that such homemade games do not capture the full</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real-world phenomenon of video gaming.</w:t>
      </w:r>
    </w:p>
    <w:p w:rsidR="00B1248F"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As a second practical recommendation, we ask that researchers consider strategies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increase sample size. Effects in this research domain are hypothesized to be small, and so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large samples will be necessary to discriminate effectively between the null and alternative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hypotheses. To collect larger pilot samples, pilot tests might be conducted as an appendix</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to another experiment. However, primary study outcomes will remain time-consuming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detect. It is possible that some effects are too small to be feasibly studied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single-institution experiments. Multi-site investigations could help to increase sample sizes.</w:t>
      </w:r>
      <w:r w:rsidR="00B1248F" w:rsidRPr="008E103F">
        <w:rPr>
          <w:rFonts w:ascii="Times New Roman" w:hAnsi="Times New Roman" w:cs="Times New Roman"/>
          <w:sz w:val="24"/>
          <w:szCs w:val="24"/>
        </w:rPr>
        <w:t xml:space="preserve"> </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i/>
          <w:iCs/>
          <w:sz w:val="24"/>
          <w:szCs w:val="24"/>
        </w:rPr>
        <w:t xml:space="preserve">Antagonistic </w:t>
      </w:r>
      <w:r w:rsidR="00B1248F" w:rsidRPr="008E103F">
        <w:rPr>
          <w:rFonts w:ascii="Times New Roman" w:hAnsi="Times New Roman" w:cs="Times New Roman"/>
          <w:sz w:val="24"/>
          <w:szCs w:val="24"/>
        </w:rPr>
        <w:t xml:space="preserve">multi-site </w:t>
      </w:r>
      <w:r w:rsidRPr="008E103F">
        <w:rPr>
          <w:rFonts w:ascii="Times New Roman" w:hAnsi="Times New Roman" w:cs="Times New Roman"/>
          <w:sz w:val="24"/>
          <w:szCs w:val="24"/>
        </w:rPr>
        <w:t>collaborations could be especially productive and may alleviate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concerns of differences in bias or competence across research teams. In other research</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w:t>
      </w:r>
      <w:r w:rsidR="00B1248F" w:rsidRPr="008E103F">
        <w:rPr>
          <w:rFonts w:ascii="Times New Roman" w:hAnsi="Times New Roman" w:cs="Times New Roman"/>
          <w:sz w:val="24"/>
          <w:szCs w:val="24"/>
        </w:rPr>
        <w:t xml:space="preserve">as, some researchers are already </w:t>
      </w:r>
      <w:r w:rsidRPr="008E103F">
        <w:rPr>
          <w:rFonts w:ascii="Times New Roman" w:hAnsi="Times New Roman" w:cs="Times New Roman"/>
          <w:sz w:val="24"/>
          <w:szCs w:val="24"/>
        </w:rPr>
        <w:t>conducting such preregistered antagonistic</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collaborations, agreeing to collect data until a sufficiently large Bayes factor is obtained in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support of one hypothesis over the other (e.g., Matzke et al., 2015). Because the conditions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such experiments are agreed to in advance by both skeptics and proponents, these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provide a fair and informative test of a hypothesis.</w:t>
      </w:r>
    </w:p>
    <w:p w:rsidR="00891492" w:rsidRPr="008E103F" w:rsidRDefault="00891492" w:rsidP="00891492">
      <w:pPr>
        <w:autoSpaceDE w:val="0"/>
        <w:autoSpaceDN w:val="0"/>
        <w:adjustRightInd w:val="0"/>
        <w:spacing w:after="0" w:line="480" w:lineRule="auto"/>
        <w:contextualSpacing/>
        <w:rPr>
          <w:rFonts w:ascii="Times New Roman" w:hAnsi="Times New Roman" w:cs="Times New Roman"/>
          <w:b/>
          <w:bCs/>
          <w:sz w:val="24"/>
          <w:szCs w:val="24"/>
        </w:rPr>
      </w:pPr>
      <w:r w:rsidRPr="008E103F">
        <w:rPr>
          <w:rFonts w:ascii="Times New Roman" w:hAnsi="Times New Roman" w:cs="Times New Roman"/>
          <w:b/>
          <w:bCs/>
          <w:sz w:val="24"/>
          <w:szCs w:val="24"/>
        </w:rPr>
        <w:t>Better Research through Bayes</w:t>
      </w:r>
    </w:p>
    <w:p w:rsidR="00891492" w:rsidRPr="008E103F" w:rsidRDefault="00891492" w:rsidP="00B1248F">
      <w:pPr>
        <w:autoSpaceDE w:val="0"/>
        <w:autoSpaceDN w:val="0"/>
        <w:adjustRightInd w:val="0"/>
        <w:spacing w:after="0" w:line="480" w:lineRule="auto"/>
        <w:ind w:firstLine="720"/>
        <w:contextualSpacing/>
        <w:rPr>
          <w:rFonts w:ascii="Times New Roman" w:hAnsi="Times New Roman" w:cs="Times New Roman"/>
          <w:sz w:val="24"/>
          <w:szCs w:val="24"/>
        </w:rPr>
      </w:pPr>
      <w:r w:rsidRPr="008E103F">
        <w:rPr>
          <w:rFonts w:ascii="Times New Roman" w:hAnsi="Times New Roman" w:cs="Times New Roman"/>
          <w:sz w:val="24"/>
          <w:szCs w:val="24"/>
        </w:rPr>
        <w:t>We close with an optimistic thought about how Bayesian analysis might further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shape the scientific process. It is well understood that, historically, papers finding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effects are more likely to be published than are papers without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significant effects (Atkinson, Furlong, &amp; Wampold, 1982; Cooper, DeNeve, &amp; Charlton,</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1997; McDaniel, Rothstein, &amp; Whetzel, 2006). This process is thought to contribute to</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publication bias, in that only research obtaining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 gets published, and questionable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research practices, in that researchers muss </w:t>
      </w:r>
      <w:r w:rsidRPr="008E103F">
        <w:rPr>
          <w:rFonts w:ascii="Times New Roman" w:hAnsi="Times New Roman" w:cs="Times New Roman"/>
          <w:sz w:val="24"/>
          <w:szCs w:val="24"/>
        </w:rPr>
        <w:lastRenderedPageBreak/>
        <w:t xml:space="preserve">with their results until the necessary </w:t>
      </w:r>
      <w:r w:rsidRPr="008E103F">
        <w:rPr>
          <w:rFonts w:ascii="Times New Roman" w:hAnsi="Times New Roman" w:cs="Times New Roman"/>
          <w:i/>
          <w:iCs/>
          <w:sz w:val="24"/>
          <w:szCs w:val="24"/>
        </w:rPr>
        <w:t>p &lt; .</w:t>
      </w:r>
      <w:r w:rsidRPr="008E103F">
        <w:rPr>
          <w:rFonts w:ascii="Times New Roman" w:hAnsi="Times New Roman" w:cs="Times New Roman"/>
          <w:sz w:val="24"/>
          <w:szCs w:val="24"/>
        </w:rPr>
        <w:t>05</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threshold is reached. Both of these processes will lead to overestimated effect sizes and the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propagation of Type I errors. With Bayes factors, there is no such dichotomization or</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threshold; instead, evidence is collected and its strength reported. Acceptance of</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evidence as a continuous quantity may, we hope, reduce journals’ and researchers’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preference for results that just pass an arbitrary threshold that unjustly separates</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“sufficient evidence” from “insufficient evidence.” By assessing the finely-quantified weight</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evidence for each argument from each experiment, we can reach a greater understanding</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of what is certain, what is uncertain, where evidence is truly contradictory, and where we</w:t>
      </w:r>
      <w:r w:rsidR="00B1248F" w:rsidRPr="008E103F">
        <w:rPr>
          <w:rFonts w:ascii="Times New Roman" w:hAnsi="Times New Roman" w:cs="Times New Roman"/>
          <w:sz w:val="24"/>
          <w:szCs w:val="24"/>
        </w:rPr>
        <w:t xml:space="preserve"> </w:t>
      </w:r>
      <w:r w:rsidRPr="008E103F">
        <w:rPr>
          <w:rFonts w:ascii="Times New Roman" w:hAnsi="Times New Roman" w:cs="Times New Roman"/>
          <w:sz w:val="24"/>
          <w:szCs w:val="24"/>
        </w:rPr>
        <w:t>are arguing over sampling error.</w:t>
      </w:r>
    </w:p>
    <w:p w:rsidR="00B1248F" w:rsidRPr="008E103F" w:rsidRDefault="008A7CC6" w:rsidP="00891492">
      <w:pPr>
        <w:autoSpaceDE w:val="0"/>
        <w:autoSpaceDN w:val="0"/>
        <w:adjustRightInd w:val="0"/>
        <w:spacing w:after="0" w:line="480" w:lineRule="auto"/>
        <w:contextualSpacing/>
        <w:rPr>
          <w:rFonts w:ascii="Times New Roman" w:hAnsi="Times New Roman" w:cs="Times New Roman"/>
          <w:b/>
          <w:sz w:val="24"/>
          <w:szCs w:val="24"/>
        </w:rPr>
      </w:pPr>
      <w:r w:rsidRPr="008E103F">
        <w:rPr>
          <w:rFonts w:ascii="Times New Roman" w:hAnsi="Times New Roman" w:cs="Times New Roman"/>
          <w:b/>
          <w:sz w:val="24"/>
          <w:szCs w:val="24"/>
        </w:rPr>
        <w:t>Code and Materials</w:t>
      </w:r>
    </w:p>
    <w:p w:rsidR="008A7CC6" w:rsidRPr="008E103F" w:rsidRDefault="008A7CC6" w:rsidP="00891492">
      <w:pPr>
        <w:autoSpaceDE w:val="0"/>
        <w:autoSpaceDN w:val="0"/>
        <w:adjustRightInd w:val="0"/>
        <w:spacing w:after="0" w:line="480" w:lineRule="auto"/>
        <w:contextualSpacing/>
        <w:rPr>
          <w:rFonts w:ascii="Times New Roman" w:hAnsi="Times New Roman" w:cs="Times New Roman"/>
          <w:sz w:val="24"/>
          <w:szCs w:val="24"/>
        </w:rPr>
      </w:pPr>
      <w:r w:rsidRPr="008E103F">
        <w:rPr>
          <w:rFonts w:ascii="Times New Roman" w:hAnsi="Times New Roman" w:cs="Times New Roman"/>
          <w:sz w:val="24"/>
          <w:szCs w:val="24"/>
        </w:rPr>
        <w:tab/>
        <w:t xml:space="preserve">All </w:t>
      </w:r>
      <w:r w:rsidRPr="008E103F">
        <w:rPr>
          <w:rFonts w:ascii="Times New Roman" w:hAnsi="Times New Roman" w:cs="Times New Roman"/>
          <w:b/>
          <w:sz w:val="24"/>
          <w:szCs w:val="24"/>
        </w:rPr>
        <w:t>R</w:t>
      </w:r>
      <w:r w:rsidRPr="008E103F">
        <w:rPr>
          <w:rFonts w:ascii="Times New Roman" w:hAnsi="Times New Roman" w:cs="Times New Roman"/>
          <w:sz w:val="24"/>
          <w:szCs w:val="24"/>
        </w:rPr>
        <w:t xml:space="preserve"> code used to generate the statistics, tables, and figures is freely available at </w:t>
      </w:r>
      <w:r w:rsidR="00BA1B89" w:rsidRPr="00BA1B89">
        <w:rPr>
          <w:rFonts w:ascii="Times New Roman" w:hAnsi="Times New Roman" w:cs="Times New Roman"/>
          <w:sz w:val="24"/>
          <w:szCs w:val="24"/>
        </w:rPr>
        <w:t>https://github.com/Joe-Hilgard/VG2-Bayes</w:t>
      </w:r>
      <w:bookmarkStart w:id="0" w:name="_GoBack"/>
      <w:bookmarkEnd w:id="0"/>
      <w:r w:rsidRPr="008E103F">
        <w:rPr>
          <w:rFonts w:ascii="Times New Roman" w:hAnsi="Times New Roman" w:cs="Times New Roman"/>
          <w:sz w:val="24"/>
          <w:szCs w:val="24"/>
        </w:rPr>
        <w:t>.</w:t>
      </w:r>
    </w:p>
    <w:p w:rsidR="00B1248F" w:rsidRPr="008E103F" w:rsidRDefault="00B1248F">
      <w:pPr>
        <w:rPr>
          <w:rFonts w:ascii="Times New Roman" w:hAnsi="Times New Roman" w:cs="Times New Roman"/>
          <w:sz w:val="24"/>
          <w:szCs w:val="24"/>
        </w:rPr>
      </w:pPr>
      <w:r w:rsidRPr="008E103F">
        <w:rPr>
          <w:rFonts w:ascii="Times New Roman" w:hAnsi="Times New Roman" w:cs="Times New Roman"/>
          <w:sz w:val="24"/>
          <w:szCs w:val="24"/>
        </w:rPr>
        <w:br w:type="page"/>
      </w:r>
    </w:p>
    <w:p w:rsidR="00891492" w:rsidRPr="008E103F" w:rsidRDefault="00891492" w:rsidP="007F54EF">
      <w:pPr>
        <w:autoSpaceDE w:val="0"/>
        <w:autoSpaceDN w:val="0"/>
        <w:adjustRightInd w:val="0"/>
        <w:spacing w:after="0" w:line="480" w:lineRule="auto"/>
        <w:contextualSpacing/>
        <w:jc w:val="center"/>
        <w:rPr>
          <w:rFonts w:ascii="Times New Roman" w:hAnsi="Times New Roman" w:cs="Times New Roman"/>
          <w:sz w:val="24"/>
          <w:szCs w:val="24"/>
        </w:rPr>
      </w:pPr>
      <w:r w:rsidRPr="008E103F">
        <w:rPr>
          <w:rFonts w:ascii="Times New Roman" w:hAnsi="Times New Roman" w:cs="Times New Roman"/>
          <w:sz w:val="24"/>
          <w:szCs w:val="24"/>
        </w:rPr>
        <w:lastRenderedPageBreak/>
        <w:t>References</w:t>
      </w:r>
    </w:p>
    <w:p w:rsidR="007F54EF" w:rsidRPr="008E103F" w:rsidRDefault="007F54EF" w:rsidP="007F54EF">
      <w:pPr>
        <w:autoSpaceDE w:val="0"/>
        <w:autoSpaceDN w:val="0"/>
        <w:adjustRightInd w:val="0"/>
        <w:spacing w:after="0" w:line="480" w:lineRule="auto"/>
        <w:contextualSpacing/>
        <w:jc w:val="center"/>
        <w:rPr>
          <w:rFonts w:ascii="Times New Roman" w:hAnsi="Times New Roman" w:cs="Times New Roman"/>
          <w:sz w:val="24"/>
          <w:szCs w:val="24"/>
        </w:rPr>
      </w:pP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Adachi, P. J. C., &amp; Willoughby, T. (2011). The effects of video game competition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violence on aggressive behavior: Which characteristic has the greatest influence?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Psychology of Violence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 xml:space="preserve">(4), 259-274. </w:t>
      </w:r>
      <w:r w:rsidR="00797144"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10.1037/a0024908</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Anderson, K. B. (1996). Violent crime rate studies in philosophical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context: A destructive testing approach to heat and southern culture of violence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70 </w:t>
      </w:r>
      <w:r w:rsidRPr="008E103F">
        <w:rPr>
          <w:rFonts w:ascii="Times New Roman" w:hAnsi="Times New Roman" w:cs="Times New Roman"/>
          <w:sz w:val="24"/>
          <w:szCs w:val="24"/>
        </w:rPr>
        <w:t xml:space="preserve">(4), 740-756. </w:t>
      </w:r>
      <w:r w:rsidR="00797144"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10.1037/0022-3514.70.4.740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Carnagey, N. L. (2009). Causal effects of violent sports video games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Is it competitiveness or violent content? </w:t>
      </w:r>
      <w:r w:rsidRPr="008E103F">
        <w:rPr>
          <w:rFonts w:ascii="Times New Roman" w:hAnsi="Times New Roman" w:cs="Times New Roman"/>
          <w:i/>
          <w:iCs/>
          <w:sz w:val="24"/>
          <w:szCs w:val="24"/>
        </w:rPr>
        <w:t>Journal of Experimental Social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45 </w:t>
      </w:r>
      <w:r w:rsidRPr="008E103F">
        <w:rPr>
          <w:rFonts w:ascii="Times New Roman" w:hAnsi="Times New Roman" w:cs="Times New Roman"/>
          <w:sz w:val="24"/>
          <w:szCs w:val="24"/>
        </w:rPr>
        <w:t xml:space="preserve">(4), 731-739.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0.1016/j.jesp.2009.04.019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Carnagey, N. L., Flanagan, M., Benjamin, J., A. J., Eubanks, J., &amp;</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Valentine, J. C. (2004). Violent video games: Specific effects of violent content 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aggressive thoughts and behavior. </w:t>
      </w:r>
      <w:r w:rsidRPr="008E103F">
        <w:rPr>
          <w:rFonts w:ascii="Times New Roman" w:hAnsi="Times New Roman" w:cs="Times New Roman"/>
          <w:i/>
          <w:iCs/>
          <w:sz w:val="24"/>
          <w:szCs w:val="24"/>
        </w:rPr>
        <w:t>Advances in Experimental 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36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199-249.</w:t>
      </w:r>
      <w:r w:rsidR="00797144" w:rsidRPr="008E103F">
        <w:rPr>
          <w:rFonts w:ascii="Times New Roman" w:hAnsi="Times New Roman" w:cs="Times New Roman"/>
          <w:sz w:val="24"/>
          <w:szCs w:val="24"/>
        </w:rPr>
        <w:t xml:space="preserve"> Retrieved from http://www.researchgate.net/profile/Arlin_Benjamin_Jr/publication/237308783_Violent_video_games_Specific_effects_of_violent_content_on_aggressive_thoughts_and_behavior/links/0a85e53b5fa8eb0e0e000000.pdf</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&amp; Dill, K. E. (2000). Video games and aggressive thoughts, feelings,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the laboratory and in life. </w:t>
      </w:r>
      <w:r w:rsidRPr="008E103F">
        <w:rPr>
          <w:rFonts w:ascii="Times New Roman" w:hAnsi="Times New Roman" w:cs="Times New Roman"/>
          <w:i/>
          <w:iCs/>
          <w:sz w:val="24"/>
          <w:szCs w:val="24"/>
        </w:rPr>
        <w:t>Journal of Personality and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75 </w:t>
      </w:r>
      <w:r w:rsidRPr="008E103F">
        <w:rPr>
          <w:rFonts w:ascii="Times New Roman" w:hAnsi="Times New Roman" w:cs="Times New Roman"/>
          <w:sz w:val="24"/>
          <w:szCs w:val="24"/>
        </w:rPr>
        <w:t xml:space="preserve">(4), 772-790.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10.1037/0022-3514.78.4.772</w:t>
      </w:r>
    </w:p>
    <w:p w:rsidR="007F54EF"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Anderson, C. A., Shibuya, A., Ihori, N., Swing, E. L., Bushman, B. J., Sakamoto, A., . . .</w:t>
      </w:r>
      <w:r w:rsidR="007F54EF" w:rsidRPr="008E103F">
        <w:rPr>
          <w:rFonts w:ascii="Times New Roman" w:hAnsi="Times New Roman" w:cs="Times New Roman"/>
          <w:sz w:val="24"/>
          <w:szCs w:val="24"/>
        </w:rPr>
        <w:t xml:space="preserve"> </w:t>
      </w:r>
      <w:r w:rsidRPr="008E103F">
        <w:rPr>
          <w:rFonts w:ascii="Times New Roman" w:hAnsi="Times New Roman" w:cs="Times New Roman"/>
          <w:sz w:val="24"/>
          <w:szCs w:val="24"/>
        </w:rPr>
        <w:t>Saleem, M. (2010). Violent video game effects on aggression, empathy, and prosocial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in eastern </w:t>
      </w:r>
      <w:r w:rsidRPr="008E103F">
        <w:rPr>
          <w:rFonts w:ascii="Times New Roman" w:hAnsi="Times New Roman" w:cs="Times New Roman"/>
          <w:sz w:val="24"/>
          <w:szCs w:val="24"/>
        </w:rPr>
        <w:lastRenderedPageBreak/>
        <w:t xml:space="preserve">and western countries: A meta-analytic review. </w:t>
      </w:r>
      <w:r w:rsidRPr="008E103F">
        <w:rPr>
          <w:rFonts w:ascii="Times New Roman" w:hAnsi="Times New Roman" w:cs="Times New Roman"/>
          <w:i/>
          <w:iCs/>
          <w:sz w:val="24"/>
          <w:szCs w:val="24"/>
        </w:rPr>
        <w:t>Psychological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136 </w:t>
      </w:r>
      <w:r w:rsidRPr="008E103F">
        <w:rPr>
          <w:rFonts w:ascii="Times New Roman" w:hAnsi="Times New Roman" w:cs="Times New Roman"/>
          <w:sz w:val="24"/>
          <w:szCs w:val="24"/>
        </w:rPr>
        <w:t xml:space="preserve">(2), 151-173. </w:t>
      </w:r>
      <w:r w:rsidR="00797144" w:rsidRPr="008E103F">
        <w:rPr>
          <w:rFonts w:ascii="Times New Roman" w:hAnsi="Times New Roman" w:cs="Times New Roman"/>
          <w:sz w:val="24"/>
          <w:szCs w:val="24"/>
        </w:rPr>
        <w:t xml:space="preserve">DOI: </w:t>
      </w:r>
      <w:r w:rsidR="007F54EF" w:rsidRPr="008E103F">
        <w:rPr>
          <w:rFonts w:ascii="Times New Roman" w:hAnsi="Times New Roman" w:cs="Times New Roman"/>
          <w:sz w:val="24"/>
          <w:szCs w:val="24"/>
        </w:rPr>
        <w:t>10.1037/a0018251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Arriaga, P., Esteves, F., Carneiro, P., &amp; Monteiro, M. B. (2008). Are the effects of Unreal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violent video games pronounced when playing with a virtual reality system?</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Aggressive Behavior</w:t>
      </w:r>
      <w:r w:rsidRPr="008E103F">
        <w:rPr>
          <w:rFonts w:ascii="Times New Roman" w:hAnsi="Times New Roman" w:cs="Times New Roman"/>
          <w:sz w:val="24"/>
          <w:szCs w:val="24"/>
        </w:rPr>
        <w:t xml:space="preserve">, </w:t>
      </w:r>
      <w:r w:rsidR="008614C5" w:rsidRPr="008E103F">
        <w:rPr>
          <w:rFonts w:ascii="Times New Roman" w:hAnsi="Times New Roman" w:cs="Times New Roman"/>
          <w:i/>
          <w:iCs/>
          <w:sz w:val="24"/>
          <w:szCs w:val="24"/>
        </w:rPr>
        <w:t xml:space="preserve">34 </w:t>
      </w:r>
      <w:r w:rsidRPr="008E103F">
        <w:rPr>
          <w:rFonts w:ascii="Times New Roman" w:hAnsi="Times New Roman" w:cs="Times New Roman"/>
          <w:sz w:val="24"/>
          <w:szCs w:val="24"/>
        </w:rPr>
        <w:t xml:space="preserve">(5), 521-538.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10.1002/ab.20272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Atkinson, D. R., Furlong, M. J., &amp; Wampold, B. E. (1982, March). Statistical significance,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reviewer evaluations, and the scientific process: Is there a (statistically) significant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relationship? </w:t>
      </w:r>
      <w:r w:rsidRPr="008E103F">
        <w:rPr>
          <w:rFonts w:ascii="Times New Roman" w:hAnsi="Times New Roman" w:cs="Times New Roman"/>
          <w:i/>
          <w:iCs/>
          <w:sz w:val="24"/>
          <w:szCs w:val="24"/>
        </w:rPr>
        <w:t>Journal of Counseling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29 </w:t>
      </w:r>
      <w:r w:rsidRPr="008E103F">
        <w:rPr>
          <w:rFonts w:ascii="Times New Roman" w:hAnsi="Times New Roman" w:cs="Times New Roman"/>
          <w:sz w:val="24"/>
          <w:szCs w:val="24"/>
        </w:rPr>
        <w:t xml:space="preserve">(2), 189-194.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0.1037/0022-0167.29.2.189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Barlett, C., Rodeheffer, C. D., Baldassaro, R., Hinkin, M. P., &amp; Harris, R. J. (2008). The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effect of advances in video game technology and content on aggressive cognitions,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hostility, and heart rate. </w:t>
      </w:r>
      <w:r w:rsidRPr="008E103F">
        <w:rPr>
          <w:rFonts w:ascii="Times New Roman" w:hAnsi="Times New Roman" w:cs="Times New Roman"/>
          <w:i/>
          <w:iCs/>
          <w:sz w:val="24"/>
          <w:szCs w:val="24"/>
        </w:rPr>
        <w:t>Media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11 </w:t>
      </w:r>
      <w:r w:rsidRPr="008E103F">
        <w:rPr>
          <w:rFonts w:ascii="Times New Roman" w:hAnsi="Times New Roman" w:cs="Times New Roman"/>
          <w:sz w:val="24"/>
          <w:szCs w:val="24"/>
        </w:rPr>
        <w:t xml:space="preserve">(4), 540-565.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0.1080/15213260802492018</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Bartholow, B. D., &amp; Anderson, C. A. (2002). Effects of violent video games on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Potential sex differences.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38 </w:t>
      </w:r>
      <w:r w:rsidRPr="008E103F">
        <w:rPr>
          <w:rFonts w:ascii="Times New Roman" w:hAnsi="Times New Roman" w:cs="Times New Roman"/>
          <w:sz w:val="24"/>
          <w:szCs w:val="24"/>
        </w:rPr>
        <w:t xml:space="preserve">(3), 283-290. </w:t>
      </w:r>
      <w:r w:rsidR="00797144"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10.1006/jesp.2001.1502</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Bartholow, B. D., Sestir, M. A., &amp; Davis, E. B. (2005). Correlates and consequences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exposure to video game violence: Hostile personality, empathy, and aggressive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behavior.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31 </w:t>
      </w:r>
      <w:r w:rsidRPr="008E103F">
        <w:rPr>
          <w:rFonts w:ascii="Times New Roman" w:hAnsi="Times New Roman" w:cs="Times New Roman"/>
          <w:sz w:val="24"/>
          <w:szCs w:val="24"/>
        </w:rPr>
        <w:t>(11), 1573-1586. Retrieved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from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0.1177/0146167205277205</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Berger, J. O., &amp; Delampady, M. (1987). Testing precise hypotheses. </w:t>
      </w:r>
      <w:r w:rsidRPr="008E103F">
        <w:rPr>
          <w:rFonts w:ascii="Times New Roman" w:hAnsi="Times New Roman" w:cs="Times New Roman"/>
          <w:i/>
          <w:iCs/>
          <w:sz w:val="24"/>
          <w:szCs w:val="24"/>
        </w:rPr>
        <w:t>Statistical Science</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(3), 317-335. Retrieved from </w:t>
      </w:r>
      <w:hyperlink r:id="rId8" w:history="1">
        <w:r w:rsidR="008614C5" w:rsidRPr="008E103F">
          <w:rPr>
            <w:rStyle w:val="Hyperlink"/>
            <w:rFonts w:ascii="Times New Roman" w:hAnsi="Times New Roman" w:cs="Times New Roman"/>
            <w:color w:val="auto"/>
            <w:sz w:val="24"/>
            <w:szCs w:val="24"/>
          </w:rPr>
          <w:t>http://www.jstor.org/pss/2245772</w:t>
        </w:r>
      </w:hyperlink>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Boekel, W., Wagenmakers, E.-J., Belay, L., Verhagen, J., Brown, S., &amp; Forstmann, B. U.</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(2014). A purely confirmatory replication study of structural brain-behavior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correlation. </w:t>
      </w:r>
      <w:r w:rsidRPr="008E103F">
        <w:rPr>
          <w:rFonts w:ascii="Times New Roman" w:hAnsi="Times New Roman" w:cs="Times New Roman"/>
          <w:i/>
          <w:iCs/>
          <w:sz w:val="24"/>
          <w:szCs w:val="24"/>
        </w:rPr>
        <w:t>Cortex</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http://newcl.org/publications/boekel-cortex.pdf</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Bushman, B. J., &amp; Anderson, C. A. (2002). Violent video games and hostile expectations:</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 test of the general aggression model.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28 </w:t>
      </w:r>
      <w:r w:rsidRPr="008E103F">
        <w:rPr>
          <w:rFonts w:ascii="Times New Roman" w:hAnsi="Times New Roman" w:cs="Times New Roman"/>
          <w:sz w:val="24"/>
          <w:szCs w:val="24"/>
        </w:rPr>
        <w:t xml:space="preserve">(12), 1679-1686.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0.1177/014616702237649</w:t>
      </w:r>
      <w:r w:rsidR="008614C5" w:rsidRPr="008E103F">
        <w:rPr>
          <w:rFonts w:ascii="Times New Roman" w:hAnsi="Times New Roman" w:cs="Times New Roman"/>
          <w:sz w:val="24"/>
          <w:szCs w:val="24"/>
        </w:rPr>
        <w:t xml:space="preserve">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Bushman, B. J., &amp; Anderson, C. A. (2009). Comfortably numb: Desensitizing effects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media on helping others. </w:t>
      </w:r>
      <w:r w:rsidRPr="008E103F">
        <w:rPr>
          <w:rFonts w:ascii="Times New Roman" w:hAnsi="Times New Roman" w:cs="Times New Roman"/>
          <w:i/>
          <w:iCs/>
          <w:sz w:val="24"/>
          <w:szCs w:val="24"/>
        </w:rPr>
        <w:t>Psychological 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20 </w:t>
      </w:r>
      <w:r w:rsidRPr="008E103F">
        <w:rPr>
          <w:rFonts w:ascii="Times New Roman" w:hAnsi="Times New Roman" w:cs="Times New Roman"/>
          <w:sz w:val="24"/>
          <w:szCs w:val="24"/>
        </w:rPr>
        <w:t xml:space="preserve">(3), 273-277.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0.1111/j.1467-9280.2009.02287.x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Carnagey, N. L., Anderson, C. A., &amp; Bushman, B. J. (2007). The effect of video game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violence on physiological desensitization to real-life violence. </w:t>
      </w:r>
      <w:r w:rsidRPr="008E103F">
        <w:rPr>
          <w:rFonts w:ascii="Times New Roman" w:hAnsi="Times New Roman" w:cs="Times New Roman"/>
          <w:i/>
          <w:iCs/>
          <w:sz w:val="24"/>
          <w:szCs w:val="24"/>
        </w:rPr>
        <w:t>Journal of Experimental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Social Psychology</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43 </w:t>
      </w:r>
      <w:r w:rsidRPr="008E103F">
        <w:rPr>
          <w:rFonts w:ascii="Times New Roman" w:hAnsi="Times New Roman" w:cs="Times New Roman"/>
          <w:sz w:val="24"/>
          <w:szCs w:val="24"/>
        </w:rPr>
        <w:t xml:space="preserve">(3), 489-496.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0.1016/j.jesp.2006.05.003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Cooper, H., DeNeve, K., &amp; Charlton, K. (1997, December). Finding the missing science: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The fate of studies submitted for review by a human subjects committee.</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Psychological Methods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 </w:t>
      </w:r>
      <w:r w:rsidRPr="008E103F">
        <w:rPr>
          <w:rFonts w:ascii="Times New Roman" w:hAnsi="Times New Roman" w:cs="Times New Roman"/>
          <w:sz w:val="24"/>
          <w:szCs w:val="24"/>
        </w:rPr>
        <w:t xml:space="preserve">(4), 447-452. </w:t>
      </w:r>
      <w:r w:rsidR="00797144"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10.1037/1082-989X.2.4.447</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Dienes, Z. (2011). Bayesian versus orthodox statistics: Which side are you on?</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Perspectives on Psychological Science</w:t>
      </w:r>
      <w:r w:rsidRPr="008E103F">
        <w:rPr>
          <w:rFonts w:ascii="Times New Roman" w:hAnsi="Times New Roman" w:cs="Times New Roman"/>
          <w:sz w:val="24"/>
          <w:szCs w:val="24"/>
        </w:rPr>
        <w:t xml:space="preserve">, </w:t>
      </w:r>
      <w:r w:rsidR="00797144" w:rsidRPr="008E103F">
        <w:rPr>
          <w:rFonts w:ascii="Times New Roman" w:hAnsi="Times New Roman" w:cs="Times New Roman"/>
          <w:i/>
          <w:iCs/>
          <w:sz w:val="24"/>
          <w:szCs w:val="24"/>
        </w:rPr>
        <w:t>6</w:t>
      </w:r>
      <w:r w:rsidRPr="008E103F">
        <w:rPr>
          <w:rFonts w:ascii="Times New Roman" w:hAnsi="Times New Roman" w:cs="Times New Roman"/>
          <w:sz w:val="24"/>
          <w:szCs w:val="24"/>
        </w:rPr>
        <w:t>, 274-290.</w:t>
      </w:r>
      <w:r w:rsidR="008614C5"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 10.1177/1745691611406920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i/>
          <w:iCs/>
          <w:sz w:val="24"/>
          <w:szCs w:val="24"/>
        </w:rPr>
      </w:pPr>
      <w:r w:rsidRPr="008E103F">
        <w:rPr>
          <w:rFonts w:ascii="Times New Roman" w:hAnsi="Times New Roman" w:cs="Times New Roman"/>
          <w:sz w:val="24"/>
          <w:szCs w:val="24"/>
        </w:rPr>
        <w:t xml:space="preserve">Dienes, Z. (2014). Using Bayes to get the most out of non-significant results. </w:t>
      </w:r>
      <w:r w:rsidRPr="008E103F">
        <w:rPr>
          <w:rFonts w:ascii="Times New Roman" w:hAnsi="Times New Roman" w:cs="Times New Roman"/>
          <w:i/>
          <w:iCs/>
          <w:sz w:val="24"/>
          <w:szCs w:val="24"/>
        </w:rPr>
        <w:t>Frontiers in</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i/>
          <w:iCs/>
          <w:sz w:val="24"/>
          <w:szCs w:val="24"/>
        </w:rPr>
        <w:t>Quantitative Psychology and Assessment</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10.3389/fpsyg.2014.00781</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Edwards, W., Lindman, H., &amp; Savage, L. J. (1963). Bayesian statistical inference for</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psychological research.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70</w:t>
      </w:r>
      <w:r w:rsidRPr="008E103F">
        <w:rPr>
          <w:rFonts w:ascii="Times New Roman" w:hAnsi="Times New Roman" w:cs="Times New Roman"/>
          <w:sz w:val="24"/>
          <w:szCs w:val="24"/>
        </w:rPr>
        <w:t>, 193-242.</w:t>
      </w:r>
      <w:r w:rsidR="00D713DA" w:rsidRPr="008E103F">
        <w:rPr>
          <w:rFonts w:ascii="Times New Roman" w:hAnsi="Times New Roman" w:cs="Times New Roman"/>
          <w:sz w:val="24"/>
          <w:szCs w:val="24"/>
        </w:rPr>
        <w:t xml:space="preserve"> DOI: 10.1037/h0044139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Elson, M., Bruer, J., Van Looy, J., Kneer, J., &amp; Quandt, T. (2013). Comparing apples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oranges? </w:t>
      </w:r>
      <w:r w:rsidR="008614C5" w:rsidRPr="008E103F">
        <w:rPr>
          <w:rFonts w:ascii="Times New Roman" w:hAnsi="Times New Roman" w:cs="Times New Roman"/>
          <w:sz w:val="24"/>
          <w:szCs w:val="24"/>
        </w:rPr>
        <w:t>E</w:t>
      </w:r>
      <w:r w:rsidRPr="008E103F">
        <w:rPr>
          <w:rFonts w:ascii="Times New Roman" w:hAnsi="Times New Roman" w:cs="Times New Roman"/>
          <w:sz w:val="24"/>
          <w:szCs w:val="24"/>
        </w:rPr>
        <w:t>vidence for pace of action as a confound in research on digital games and</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aggression.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w:t>
      </w:r>
      <w:r w:rsidR="00D713DA" w:rsidRPr="008E103F">
        <w:rPr>
          <w:rFonts w:ascii="Times New Roman" w:hAnsi="Times New Roman" w:cs="Times New Roman"/>
          <w:i/>
          <w:sz w:val="24"/>
          <w:szCs w:val="24"/>
        </w:rPr>
        <w:t>4</w:t>
      </w:r>
      <w:r w:rsidR="00D713DA" w:rsidRPr="008E103F">
        <w:rPr>
          <w:rFonts w:ascii="Times New Roman" w:hAnsi="Times New Roman" w:cs="Times New Roman"/>
          <w:sz w:val="24"/>
          <w:szCs w:val="24"/>
        </w:rPr>
        <w:t>, 112-125</w:t>
      </w:r>
      <w:r w:rsidRPr="008E103F">
        <w:rPr>
          <w:rFonts w:ascii="Times New Roman" w:hAnsi="Times New Roman" w:cs="Times New Roman"/>
          <w:sz w:val="24"/>
          <w:szCs w:val="24"/>
        </w:rPr>
        <w:t xml:space="preserve">.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0.1037/ppm0000010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Elson, M., Mohseni, M. R., Breuer, J., Scharkow, M., &amp; Quandt, T. (2014). Press </w:t>
      </w:r>
      <w:r w:rsidR="008614C5" w:rsidRPr="008E103F">
        <w:rPr>
          <w:rFonts w:ascii="Times New Roman" w:hAnsi="Times New Roman" w:cs="Times New Roman"/>
          <w:sz w:val="24"/>
          <w:szCs w:val="24"/>
        </w:rPr>
        <w:t>CRTT</w:t>
      </w:r>
      <w:r w:rsidRPr="008E103F">
        <w:rPr>
          <w:rFonts w:ascii="Times New Roman" w:hAnsi="Times New Roman" w:cs="Times New Roman"/>
          <w:sz w:val="24"/>
          <w:szCs w:val="24"/>
        </w:rPr>
        <w:t xml:space="preserve"> to</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measure aggressive behavior: The unstandardized use of the competitive reaction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time task in aggression research. </w:t>
      </w:r>
      <w:r w:rsidRPr="008E103F">
        <w:rPr>
          <w:rFonts w:ascii="Times New Roman" w:hAnsi="Times New Roman" w:cs="Times New Roman"/>
          <w:i/>
          <w:iCs/>
          <w:sz w:val="24"/>
          <w:szCs w:val="24"/>
        </w:rPr>
        <w:t>Psychological Assessment</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26 </w:t>
      </w:r>
      <w:r w:rsidRPr="008E103F">
        <w:rPr>
          <w:rFonts w:ascii="Times New Roman" w:hAnsi="Times New Roman" w:cs="Times New Roman"/>
          <w:sz w:val="24"/>
          <w:szCs w:val="24"/>
        </w:rPr>
        <w:t xml:space="preserve">(2), 419-432.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10.1037/a0035569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Elson, M., &amp; Quandt, T. (2014). Digital games in laboratory experiments: Controlling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complex stimulus through modding. </w:t>
      </w:r>
      <w:r w:rsidRPr="008E103F">
        <w:rPr>
          <w:rFonts w:ascii="Times New Roman" w:hAnsi="Times New Roman" w:cs="Times New Roman"/>
          <w:i/>
          <w:iCs/>
          <w:sz w:val="24"/>
          <w:szCs w:val="24"/>
        </w:rPr>
        <w:t>Psychology of Popular Media Culture</w:t>
      </w:r>
      <w:r w:rsidRPr="008E103F">
        <w:rPr>
          <w:rFonts w:ascii="Times New Roman" w:hAnsi="Times New Roman" w:cs="Times New Roman"/>
          <w:sz w:val="24"/>
          <w:szCs w:val="24"/>
        </w:rPr>
        <w:t>.</w:t>
      </w:r>
      <w:r w:rsidR="00D713DA" w:rsidRPr="008E103F">
        <w:rPr>
          <w:rFonts w:ascii="Times New Roman" w:hAnsi="Times New Roman" w:cs="Times New Roman"/>
          <w:sz w:val="24"/>
          <w:szCs w:val="24"/>
        </w:rPr>
        <w:t xml:space="preserve"> Online first publication.</w:t>
      </w:r>
      <w:r w:rsidRPr="008E103F">
        <w:rPr>
          <w:rFonts w:ascii="Times New Roman" w:hAnsi="Times New Roman" w:cs="Times New Roman"/>
          <w:sz w:val="24"/>
          <w:szCs w:val="24"/>
        </w:rPr>
        <w:t xml:space="preserve">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10.1037/ppm0000033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Kilburn, J. (2009). The public health risks of media violence: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meta-analytic review. </w:t>
      </w:r>
      <w:r w:rsidRPr="008E103F">
        <w:rPr>
          <w:rFonts w:ascii="Times New Roman" w:hAnsi="Times New Roman" w:cs="Times New Roman"/>
          <w:i/>
          <w:iCs/>
          <w:sz w:val="24"/>
          <w:szCs w:val="24"/>
        </w:rPr>
        <w:t>The Journal of Pediatrics</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154 </w:t>
      </w:r>
      <w:r w:rsidRPr="008E103F">
        <w:rPr>
          <w:rFonts w:ascii="Times New Roman" w:hAnsi="Times New Roman" w:cs="Times New Roman"/>
          <w:sz w:val="24"/>
          <w:szCs w:val="24"/>
        </w:rPr>
        <w:t xml:space="preserve">(5), 759-763. </w:t>
      </w:r>
      <w:r w:rsidR="00D713DA" w:rsidRPr="008E103F">
        <w:rPr>
          <w:rFonts w:ascii="Times New Roman" w:hAnsi="Times New Roman" w:cs="Times New Roman"/>
          <w:sz w:val="24"/>
          <w:szCs w:val="24"/>
        </w:rPr>
        <w:t>DOI:</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10.1016/j.jpeds.2008.11.033</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&amp; Rueda, S. M. (2010). The Hitman study: Violent video game exposure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effects on aggressive behavior, hostile feelings, and depression. </w:t>
      </w:r>
      <w:r w:rsidRPr="008E103F">
        <w:rPr>
          <w:rFonts w:ascii="Times New Roman" w:hAnsi="Times New Roman" w:cs="Times New Roman"/>
          <w:i/>
          <w:iCs/>
          <w:sz w:val="24"/>
          <w:szCs w:val="24"/>
        </w:rPr>
        <w:t>European Psychologist</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15 </w:t>
      </w:r>
      <w:r w:rsidRPr="008E103F">
        <w:rPr>
          <w:rFonts w:ascii="Times New Roman" w:hAnsi="Times New Roman" w:cs="Times New Roman"/>
          <w:sz w:val="24"/>
          <w:szCs w:val="24"/>
        </w:rPr>
        <w:t xml:space="preserve">(2), 99-108.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10.1027/1016-9040/a000010</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Ferguson, C. J., Rueda, S. M., Cruz, A. M., Ferguson, D. E., Fritz, S., &amp; Smith, S. 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(2008). Violent video games and aggression: Causal relationship or byproduct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family violence and intrinsic violence motivation? </w:t>
      </w:r>
      <w:r w:rsidRPr="008E103F">
        <w:rPr>
          <w:rFonts w:ascii="Times New Roman" w:hAnsi="Times New Roman" w:cs="Times New Roman"/>
          <w:i/>
          <w:iCs/>
          <w:sz w:val="24"/>
          <w:szCs w:val="24"/>
        </w:rPr>
        <w:t>Criminal Justice and Behavior</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35 </w:t>
      </w:r>
      <w:r w:rsidRPr="008E103F">
        <w:rPr>
          <w:rFonts w:ascii="Times New Roman" w:hAnsi="Times New Roman" w:cs="Times New Roman"/>
          <w:sz w:val="24"/>
          <w:szCs w:val="24"/>
        </w:rPr>
        <w:t xml:space="preserve">(3), 311-332.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10.1177/0093854807311719</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Gallistel, C. R. (2009). The importance of proving the null. </w:t>
      </w:r>
      <w:r w:rsidRPr="008E103F">
        <w:rPr>
          <w:rFonts w:ascii="Times New Roman" w:hAnsi="Times New Roman" w:cs="Times New Roman"/>
          <w:i/>
          <w:iCs/>
          <w:sz w:val="24"/>
          <w:szCs w:val="24"/>
        </w:rPr>
        <w:t>Psychological Review</w:t>
      </w:r>
      <w:r w:rsidRPr="008E103F">
        <w:rPr>
          <w:rFonts w:ascii="Times New Roman" w:hAnsi="Times New Roman" w:cs="Times New Roman"/>
          <w:sz w:val="24"/>
          <w:szCs w:val="24"/>
        </w:rPr>
        <w:t xml:space="preserve">, </w:t>
      </w:r>
      <w:r w:rsidR="00D713DA" w:rsidRPr="008E103F">
        <w:rPr>
          <w:rFonts w:ascii="Times New Roman" w:hAnsi="Times New Roman" w:cs="Times New Roman"/>
          <w:i/>
          <w:iCs/>
          <w:sz w:val="24"/>
          <w:szCs w:val="24"/>
        </w:rPr>
        <w:t>116</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439-453. </w:t>
      </w:r>
      <w:r w:rsidR="00D713DA" w:rsidRPr="008E103F">
        <w:rPr>
          <w:rFonts w:ascii="Times New Roman" w:hAnsi="Times New Roman" w:cs="Times New Roman"/>
          <w:sz w:val="24"/>
          <w:szCs w:val="24"/>
        </w:rPr>
        <w:t xml:space="preserve">DOI: </w:t>
      </w:r>
      <w:r w:rsidR="008614C5" w:rsidRPr="008E103F">
        <w:rPr>
          <w:rFonts w:ascii="Times New Roman" w:hAnsi="Times New Roman" w:cs="Times New Roman"/>
          <w:sz w:val="24"/>
          <w:szCs w:val="24"/>
        </w:rPr>
        <w:t xml:space="preserve">10.1037/a0015251 </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Gitter, S. A., Ewell, P. J., Guadagno, R. E., Stillman, T. F., &amp; Baumeister, R. F. (2013).</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Virtually justifiable homicide: The effects of prosocial contexts on the link between</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violent video games, aggression, and prosocial and hostile cognition. </w:t>
      </w:r>
      <w:r w:rsidRPr="008E103F">
        <w:rPr>
          <w:rFonts w:ascii="Times New Roman" w:hAnsi="Times New Roman" w:cs="Times New Roman"/>
          <w:i/>
          <w:iCs/>
          <w:sz w:val="24"/>
          <w:szCs w:val="24"/>
        </w:rPr>
        <w:t>Aggressive</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Behavior</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39 </w:t>
      </w:r>
      <w:r w:rsidRPr="008E103F">
        <w:rPr>
          <w:rFonts w:ascii="Times New Roman" w:hAnsi="Times New Roman" w:cs="Times New Roman"/>
          <w:sz w:val="24"/>
          <w:szCs w:val="24"/>
        </w:rPr>
        <w:t xml:space="preserve">(5), 346-354.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0.1002/ab.21487</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Greitemeyer, T., &amp; Mügge, D. O. (2014). Video games do affect social outcomes: A</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meta-analytic review of the effects of violent and prosocial video game play.</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Personality and Social Psychology Bulletin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40 </w:t>
      </w:r>
      <w:r w:rsidRPr="008E103F">
        <w:rPr>
          <w:rFonts w:ascii="Times New Roman" w:hAnsi="Times New Roman" w:cs="Times New Roman"/>
          <w:sz w:val="24"/>
          <w:szCs w:val="24"/>
        </w:rPr>
        <w:t xml:space="preserve">(5), 578-589.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10.1177/0146167213520459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lastRenderedPageBreak/>
        <w:t xml:space="preserve">Hasan, Y., Bègue, L., &amp; Bushman, B. J. (2012). Viewing the world through </w:t>
      </w:r>
      <w:r w:rsidR="008614C5" w:rsidRPr="008E103F">
        <w:rPr>
          <w:rFonts w:ascii="Times New Roman" w:hAnsi="Times New Roman" w:cs="Times New Roman"/>
          <w:sz w:val="24"/>
          <w:szCs w:val="24"/>
        </w:rPr>
        <w:t xml:space="preserve">“blood-red </w:t>
      </w:r>
      <w:r w:rsidRPr="008E103F">
        <w:rPr>
          <w:rFonts w:ascii="Times New Roman" w:hAnsi="Times New Roman" w:cs="Times New Roman"/>
          <w:sz w:val="24"/>
          <w:szCs w:val="24"/>
        </w:rPr>
        <w:t>tinted glasses</w:t>
      </w:r>
      <w:r w:rsidR="008614C5" w:rsidRPr="008E103F">
        <w:rPr>
          <w:rFonts w:ascii="Times New Roman" w:hAnsi="Times New Roman" w:cs="Times New Roman"/>
          <w:sz w:val="24"/>
          <w:szCs w:val="24"/>
        </w:rPr>
        <w:t>”</w:t>
      </w:r>
      <w:r w:rsidRPr="008E103F">
        <w:rPr>
          <w:rFonts w:ascii="Times New Roman" w:hAnsi="Times New Roman" w:cs="Times New Roman"/>
          <w:sz w:val="24"/>
          <w:szCs w:val="24"/>
        </w:rPr>
        <w:t>: The hostile expectation bias mediates the link between violent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video game exposure and aggression. </w:t>
      </w:r>
      <w:r w:rsidRPr="008E103F">
        <w:rPr>
          <w:rFonts w:ascii="Times New Roman" w:hAnsi="Times New Roman" w:cs="Times New Roman"/>
          <w:i/>
          <w:iCs/>
          <w:sz w:val="24"/>
          <w:szCs w:val="24"/>
        </w:rPr>
        <w:t>Journal of Experimental Social Psychology</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48 </w:t>
      </w:r>
      <w:r w:rsidRPr="008E103F">
        <w:rPr>
          <w:rFonts w:ascii="Times New Roman" w:hAnsi="Times New Roman" w:cs="Times New Roman"/>
          <w:sz w:val="24"/>
          <w:szCs w:val="24"/>
        </w:rPr>
        <w:t xml:space="preserve">(4), 953-956. </w:t>
      </w:r>
      <w:r w:rsidR="00797144" w:rsidRPr="008E103F">
        <w:rPr>
          <w:rFonts w:ascii="Times New Roman" w:hAnsi="Times New Roman" w:cs="Times New Roman"/>
          <w:sz w:val="24"/>
          <w:szCs w:val="24"/>
        </w:rPr>
        <w:t>DOI: 1</w:t>
      </w:r>
      <w:r w:rsidRPr="008E103F">
        <w:rPr>
          <w:rFonts w:ascii="Times New Roman" w:hAnsi="Times New Roman" w:cs="Times New Roman"/>
          <w:sz w:val="24"/>
          <w:szCs w:val="24"/>
        </w:rPr>
        <w:t>0.1016/j.jesp.2011.12.019</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Hilgard, J. (2014). Hilgard’s modified video game paradigm. Retrieved from</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https://osf.io/3cb9m/ (Modified ZDoom .wad fi</w:t>
      </w:r>
      <w:r w:rsidR="008614C5" w:rsidRPr="008E103F">
        <w:rPr>
          <w:rFonts w:ascii="Times New Roman" w:hAnsi="Times New Roman" w:cs="Times New Roman"/>
          <w:sz w:val="24"/>
          <w:szCs w:val="24"/>
        </w:rPr>
        <w:t xml:space="preserve">les for manipulating video game </w:t>
      </w:r>
      <w:r w:rsidRPr="008E103F">
        <w:rPr>
          <w:rFonts w:ascii="Times New Roman" w:hAnsi="Times New Roman" w:cs="Times New Roman"/>
          <w:sz w:val="24"/>
          <w:szCs w:val="24"/>
        </w:rPr>
        <w:t>violence and difficulty)</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Hoekstra, R., Morey, R. D., Rouder, J. N., &amp; Wagenmakers, E.-J. (2014). Robust</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misinterpretation of confidence intervals. </w:t>
      </w:r>
      <w:r w:rsidRPr="008E103F">
        <w:rPr>
          <w:rFonts w:ascii="Times New Roman" w:hAnsi="Times New Roman" w:cs="Times New Roman"/>
          <w:i/>
          <w:iCs/>
          <w:sz w:val="24"/>
          <w:szCs w:val="24"/>
        </w:rPr>
        <w:t>Psychonomic Bulletin &amp; Review</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21 </w:t>
      </w:r>
      <w:r w:rsidRPr="008E103F">
        <w:rPr>
          <w:rFonts w:ascii="Times New Roman" w:hAnsi="Times New Roman" w:cs="Times New Roman"/>
          <w:sz w:val="24"/>
          <w:szCs w:val="24"/>
        </w:rPr>
        <w:t>(5),</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1157-1164.</w:t>
      </w:r>
      <w:r w:rsidR="00D713DA" w:rsidRPr="008E103F">
        <w:rPr>
          <w:rFonts w:ascii="Times New Roman" w:hAnsi="Times New Roman" w:cs="Times New Roman"/>
          <w:sz w:val="24"/>
          <w:szCs w:val="24"/>
        </w:rPr>
        <w:t xml:space="preserve"> DOI: 10.3758/s13423-013-0572-3</w:t>
      </w:r>
    </w:p>
    <w:p w:rsidR="008614C5"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Ivory, J. D., &amp; Kalyanaraman, S. (2007, September). The effects of technological</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advancement and violent content in video games on players’ feelings of presence,</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involvement, physiological arousal, and aggression. </w:t>
      </w:r>
      <w:r w:rsidRPr="008E103F">
        <w:rPr>
          <w:rFonts w:ascii="Times New Roman" w:hAnsi="Times New Roman" w:cs="Times New Roman"/>
          <w:i/>
          <w:iCs/>
          <w:sz w:val="24"/>
          <w:szCs w:val="24"/>
        </w:rPr>
        <w:t>Journal of Communication</w:t>
      </w:r>
      <w:r w:rsidRPr="008E103F">
        <w:rPr>
          <w:rFonts w:ascii="Times New Roman" w:hAnsi="Times New Roman" w:cs="Times New Roman"/>
          <w:sz w:val="24"/>
          <w:szCs w:val="24"/>
        </w:rPr>
        <w:t>,</w:t>
      </w:r>
      <w:r w:rsidR="008614C5"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57 </w:t>
      </w:r>
      <w:r w:rsidRPr="008E103F">
        <w:rPr>
          <w:rFonts w:ascii="Times New Roman" w:hAnsi="Times New Roman" w:cs="Times New Roman"/>
          <w:sz w:val="24"/>
          <w:szCs w:val="24"/>
        </w:rPr>
        <w:t xml:space="preserve">(3), 532-555. </w:t>
      </w:r>
      <w:r w:rsidR="00D713DA" w:rsidRPr="008E103F">
        <w:rPr>
          <w:rFonts w:ascii="Times New Roman" w:hAnsi="Times New Roman" w:cs="Times New Roman"/>
          <w:sz w:val="24"/>
          <w:szCs w:val="24"/>
        </w:rPr>
        <w:t>DOI:</w:t>
      </w:r>
      <w:r w:rsidRPr="008E103F">
        <w:rPr>
          <w:rFonts w:ascii="Times New Roman" w:hAnsi="Times New Roman" w:cs="Times New Roman"/>
          <w:sz w:val="24"/>
          <w:szCs w:val="24"/>
        </w:rPr>
        <w:t xml:space="preserve"> 10.1111/j.1460-2466.2007.00356.x</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Jeffreys, H. (1961). </w:t>
      </w:r>
      <w:r w:rsidRPr="008E103F">
        <w:rPr>
          <w:rFonts w:ascii="Times New Roman" w:hAnsi="Times New Roman" w:cs="Times New Roman"/>
          <w:i/>
          <w:iCs/>
          <w:sz w:val="24"/>
          <w:szCs w:val="24"/>
        </w:rPr>
        <w:t>Theory of probability (3rd edition)</w:t>
      </w:r>
      <w:r w:rsidRPr="008E103F">
        <w:rPr>
          <w:rFonts w:ascii="Times New Roman" w:hAnsi="Times New Roman" w:cs="Times New Roman"/>
          <w:sz w:val="24"/>
          <w:szCs w:val="24"/>
        </w:rPr>
        <w:t>. New York: Oxford University</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Press.</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 xml:space="preserve">Laplace, P. S. (1986). Memoir on the probability of the causes of events. </w:t>
      </w:r>
      <w:r w:rsidRPr="008E103F">
        <w:rPr>
          <w:rFonts w:ascii="Times New Roman" w:hAnsi="Times New Roman" w:cs="Times New Roman"/>
          <w:i/>
          <w:iCs/>
          <w:sz w:val="24"/>
          <w:szCs w:val="24"/>
        </w:rPr>
        <w:t>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Science</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 </w:t>
      </w:r>
      <w:r w:rsidRPr="008E103F">
        <w:rPr>
          <w:rFonts w:ascii="Times New Roman" w:hAnsi="Times New Roman" w:cs="Times New Roman"/>
          <w:sz w:val="24"/>
          <w:szCs w:val="24"/>
        </w:rPr>
        <w:t>(3), 364–378. Retrieved from http://www.jstor.org/stable/2245476</w:t>
      </w:r>
    </w:p>
    <w:p w:rsidR="00891492" w:rsidRPr="008E103F" w:rsidRDefault="00891492" w:rsidP="007F54EF">
      <w:pPr>
        <w:autoSpaceDE w:val="0"/>
        <w:autoSpaceDN w:val="0"/>
        <w:adjustRightInd w:val="0"/>
        <w:spacing w:after="0" w:line="480" w:lineRule="auto"/>
        <w:ind w:hanging="720"/>
        <w:contextualSpacing/>
        <w:rPr>
          <w:rFonts w:ascii="Times New Roman" w:hAnsi="Times New Roman" w:cs="Times New Roman"/>
          <w:sz w:val="24"/>
          <w:szCs w:val="24"/>
        </w:rPr>
      </w:pPr>
      <w:r w:rsidRPr="008E103F">
        <w:rPr>
          <w:rFonts w:ascii="Times New Roman" w:hAnsi="Times New Roman" w:cs="Times New Roman"/>
          <w:sz w:val="24"/>
          <w:szCs w:val="24"/>
        </w:rPr>
        <w:t>Liang, F., Paulo, R., Molina, G., Clyde, M. A., &amp; Berger, J. O. (2008). Mixtures of</w:t>
      </w:r>
      <w:r w:rsidR="008614C5" w:rsidRPr="008E103F">
        <w:rPr>
          <w:rFonts w:ascii="Times New Roman" w:hAnsi="Times New Roman" w:cs="Times New Roman"/>
          <w:sz w:val="24"/>
          <w:szCs w:val="24"/>
        </w:rPr>
        <w:t xml:space="preserve"> </w:t>
      </w:r>
      <w:r w:rsidRPr="008E103F">
        <w:rPr>
          <w:rFonts w:ascii="Times New Roman" w:hAnsi="Times New Roman" w:cs="Times New Roman"/>
          <w:sz w:val="24"/>
          <w:szCs w:val="24"/>
        </w:rPr>
        <w:t xml:space="preserve">g-priors for Bayesian variable selection. </w:t>
      </w:r>
      <w:r w:rsidRPr="008E103F">
        <w:rPr>
          <w:rFonts w:ascii="Times New Roman" w:hAnsi="Times New Roman" w:cs="Times New Roman"/>
          <w:i/>
          <w:iCs/>
          <w:sz w:val="24"/>
          <w:szCs w:val="24"/>
        </w:rPr>
        <w:t>Journal of the American Statistical</w:t>
      </w:r>
      <w:r w:rsidR="008614C5" w:rsidRPr="008E103F">
        <w:rPr>
          <w:rFonts w:ascii="Times New Roman" w:hAnsi="Times New Roman" w:cs="Times New Roman"/>
          <w:i/>
          <w:iCs/>
          <w:sz w:val="24"/>
          <w:szCs w:val="24"/>
        </w:rPr>
        <w:t xml:space="preserve"> </w:t>
      </w:r>
      <w:r w:rsidRPr="008E103F">
        <w:rPr>
          <w:rFonts w:ascii="Times New Roman" w:hAnsi="Times New Roman" w:cs="Times New Roman"/>
          <w:i/>
          <w:iCs/>
          <w:sz w:val="24"/>
          <w:szCs w:val="24"/>
        </w:rPr>
        <w:t>Association</w:t>
      </w:r>
      <w:r w:rsidRPr="008E103F">
        <w:rPr>
          <w:rFonts w:ascii="Times New Roman" w:hAnsi="Times New Roman" w:cs="Times New Roman"/>
          <w:sz w:val="24"/>
          <w:szCs w:val="24"/>
        </w:rPr>
        <w:t xml:space="preserve">, </w:t>
      </w:r>
      <w:r w:rsidRPr="008E103F">
        <w:rPr>
          <w:rFonts w:ascii="Times New Roman" w:hAnsi="Times New Roman" w:cs="Times New Roman"/>
          <w:i/>
          <w:iCs/>
          <w:sz w:val="24"/>
          <w:szCs w:val="24"/>
        </w:rPr>
        <w:t xml:space="preserve">103 </w:t>
      </w:r>
      <w:r w:rsidRPr="008E103F">
        <w:rPr>
          <w:rFonts w:ascii="Times New Roman" w:hAnsi="Times New Roman" w:cs="Times New Roman"/>
          <w:sz w:val="24"/>
          <w:szCs w:val="24"/>
        </w:rPr>
        <w:t xml:space="preserve">, 410-423. </w:t>
      </w:r>
      <w:r w:rsidR="00D713DA" w:rsidRPr="008E103F">
        <w:rPr>
          <w:rFonts w:ascii="Times New Roman" w:hAnsi="Times New Roman" w:cs="Times New Roman"/>
          <w:sz w:val="24"/>
          <w:szCs w:val="24"/>
        </w:rPr>
        <w:t xml:space="preserve">DOI: </w:t>
      </w:r>
      <w:r w:rsidRPr="008E103F">
        <w:rPr>
          <w:rFonts w:ascii="Times New Roman" w:hAnsi="Times New Roman" w:cs="Times New Roman"/>
          <w:sz w:val="24"/>
          <w:szCs w:val="24"/>
        </w:rPr>
        <w:t>10.1198/016214507000001337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Matzke, D., Nieuwenhuis, S., van Rijn, H., Slagter, H. A., van der Molen, M. W., &amp;</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Wagenmakers, E.-J. (2015). The effect of horizontal eye movements on free recall: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preregistered adversarial collaboration. </w:t>
      </w:r>
      <w:r w:rsidRPr="00891492">
        <w:rPr>
          <w:rFonts w:ascii="Times New Roman" w:hAnsi="Times New Roman" w:cs="Times New Roman"/>
          <w:i/>
          <w:iCs/>
          <w:color w:val="000000"/>
          <w:sz w:val="24"/>
          <w:szCs w:val="24"/>
        </w:rPr>
        <w:t>Journal of Psychology: General</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144 </w:t>
      </w:r>
      <w:r w:rsidRPr="00891492">
        <w:rPr>
          <w:rFonts w:ascii="Times New Roman" w:hAnsi="Times New Roman" w:cs="Times New Roman"/>
          <w:color w:val="000000"/>
          <w:sz w:val="24"/>
          <w:szCs w:val="24"/>
        </w:rPr>
        <w:t>(1),</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e1-e15. DOI: </w:t>
      </w:r>
      <w:r w:rsidRPr="00891492">
        <w:rPr>
          <w:rFonts w:ascii="Times New Roman" w:hAnsi="Times New Roman" w:cs="Times New Roman"/>
          <w:color w:val="000000"/>
          <w:sz w:val="24"/>
          <w:szCs w:val="24"/>
        </w:rPr>
        <w:t>10.1037/xge0000038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McDaniel, M. A., Rothstein, H. R., &amp; Whetzel, D. L. (2006). Publication bias: A case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four test vendors. </w:t>
      </w:r>
      <w:r w:rsidRPr="00891492">
        <w:rPr>
          <w:rFonts w:ascii="Times New Roman" w:hAnsi="Times New Roman" w:cs="Times New Roman"/>
          <w:i/>
          <w:iCs/>
          <w:color w:val="000000"/>
          <w:sz w:val="24"/>
          <w:szCs w:val="24"/>
        </w:rPr>
        <w:t>Personnel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59 </w:t>
      </w:r>
      <w:r w:rsidRPr="00891492">
        <w:rPr>
          <w:rFonts w:ascii="Times New Roman" w:hAnsi="Times New Roman" w:cs="Times New Roman"/>
          <w:color w:val="000000"/>
          <w:sz w:val="24"/>
          <w:szCs w:val="24"/>
        </w:rPr>
        <w:t xml:space="preserve">(4), 927-953.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0.1111/j.1744-6570.2006.00059.x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Miller, G. A., &amp; Chapman, J. P. (2001). Misunderstanding analysis of covariance. </w:t>
      </w:r>
      <w:r w:rsidRPr="00891492">
        <w:rPr>
          <w:rFonts w:ascii="Times New Roman" w:hAnsi="Times New Roman" w:cs="Times New Roman"/>
          <w:i/>
          <w:iCs/>
          <w:color w:val="000000"/>
          <w:sz w:val="24"/>
          <w:szCs w:val="24"/>
        </w:rPr>
        <w:t>Journal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of Abnormal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110 </w:t>
      </w:r>
      <w:r w:rsidRPr="00891492">
        <w:rPr>
          <w:rFonts w:ascii="Times New Roman" w:hAnsi="Times New Roman" w:cs="Times New Roman"/>
          <w:color w:val="000000"/>
          <w:sz w:val="24"/>
          <w:szCs w:val="24"/>
        </w:rPr>
        <w:t xml:space="preserve">(1), 40-48.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10.1037/0021-843X.110.1.40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(2011). Bayes factor approaches for testing interval null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hypotheses.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406-419.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0.1037/a0024377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(2014). Bayesfactor: Computation of Bayes factors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common designs.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http://CRAN.R-project.org/package=BayesFactor (R package version 0.9.9)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Rouder, J. N., Verhagen, J., &amp; Wagenmakers, E.-J. (2014). Why hypothesis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tests are essential for psychological science: A comment on Cumming.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1289-1290.</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10.1177/0956797614525969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Prot, S., &amp; Anderson, C. A. (2013). Research methods, design, and statistics in media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w:t>
      </w:r>
      <w:r w:rsidR="00D713DA">
        <w:rPr>
          <w:rFonts w:ascii="Times New Roman" w:hAnsi="Times New Roman" w:cs="Times New Roman"/>
          <w:color w:val="000000"/>
          <w:sz w:val="24"/>
          <w:szCs w:val="24"/>
        </w:rPr>
        <w:t xml:space="preserve">ychology. In K. E. Dill (Ed.), </w:t>
      </w:r>
      <w:r w:rsidRPr="00891492">
        <w:rPr>
          <w:rFonts w:ascii="Times New Roman" w:hAnsi="Times New Roman" w:cs="Times New Roman"/>
          <w:color w:val="000000"/>
          <w:sz w:val="24"/>
          <w:szCs w:val="24"/>
        </w:rPr>
        <w:t>p. 109-136. Oxford University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Przybylski, A. K., Deci, E. L., Rigby, C. S., &amp; Ryan, R. M. (2014). Competence-impeding</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electronic games and players’ aggressive feelings, thoughts, and behaviors. </w:t>
      </w:r>
      <w:r w:rsidRPr="00891492">
        <w:rPr>
          <w:rFonts w:ascii="Times New Roman" w:hAnsi="Times New Roman" w:cs="Times New Roman"/>
          <w:i/>
          <w:iCs/>
          <w:color w:val="000000"/>
          <w:sz w:val="24"/>
          <w:szCs w:val="24"/>
        </w:rPr>
        <w:t>Journal of</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106 </w:t>
      </w:r>
      <w:r w:rsidRPr="00891492">
        <w:rPr>
          <w:rFonts w:ascii="Times New Roman" w:hAnsi="Times New Roman" w:cs="Times New Roman"/>
          <w:color w:val="000000"/>
          <w:sz w:val="24"/>
          <w:szCs w:val="24"/>
        </w:rPr>
        <w:t xml:space="preserve">(3), 441-457.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10.1037/a0034820</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Raftery, A. E. (1995). Bayesian model selection in social research. </w:t>
      </w:r>
      <w:r w:rsidRPr="00891492">
        <w:rPr>
          <w:rFonts w:ascii="Times New Roman" w:hAnsi="Times New Roman" w:cs="Times New Roman"/>
          <w:i/>
          <w:iCs/>
          <w:color w:val="000000"/>
          <w:sz w:val="24"/>
          <w:szCs w:val="24"/>
        </w:rPr>
        <w:t>Sociological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Methodology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25</w:t>
      </w:r>
      <w:r w:rsidRPr="00891492">
        <w:rPr>
          <w:rFonts w:ascii="Times New Roman" w:hAnsi="Times New Roman" w:cs="Times New Roman"/>
          <w:color w:val="000000"/>
          <w:sz w:val="24"/>
          <w:szCs w:val="24"/>
        </w:rPr>
        <w:t>, 111-163.</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00D713DA" w:rsidRPr="00D713DA">
        <w:rPr>
          <w:rFonts w:ascii="Times New Roman" w:hAnsi="Times New Roman" w:cs="Times New Roman"/>
          <w:color w:val="000000"/>
          <w:sz w:val="24"/>
          <w:szCs w:val="24"/>
        </w:rPr>
        <w:t>10.2307/271063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Rouder, J. N. (2014). Optional stopping: No problem for Bayesians. </w:t>
      </w:r>
      <w:r w:rsidRPr="00891492">
        <w:rPr>
          <w:rFonts w:ascii="Times New Roman" w:hAnsi="Times New Roman" w:cs="Times New Roman"/>
          <w:i/>
          <w:iCs/>
          <w:color w:val="000000"/>
          <w:sz w:val="24"/>
          <w:szCs w:val="24"/>
        </w:rPr>
        <w:t>Psychonomic Bulletin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21</w:t>
      </w:r>
      <w:r w:rsidRPr="00891492">
        <w:rPr>
          <w:rFonts w:ascii="Times New Roman" w:hAnsi="Times New Roman" w:cs="Times New Roman"/>
          <w:color w:val="000000"/>
          <w:sz w:val="24"/>
          <w:szCs w:val="24"/>
        </w:rPr>
        <w:t xml:space="preserve">, 301-308.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0.3758/s13423-014-0595-4</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&amp; Morey, R. D. (2011). A Bayes factor meta-analysis of Bem’s ESP claim.</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18</w:t>
      </w:r>
      <w:r w:rsidRPr="00891492">
        <w:rPr>
          <w:rFonts w:ascii="Times New Roman" w:hAnsi="Times New Roman" w:cs="Times New Roman"/>
          <w:color w:val="000000"/>
          <w:sz w:val="24"/>
          <w:szCs w:val="24"/>
        </w:rPr>
        <w:t xml:space="preserve">, 682-689.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0.3758/s13423-011-0088-7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Rouder, J. N., &amp; Morey, R. D. (2012). Default Bayes factors for model selection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regression. </w:t>
      </w:r>
      <w:r w:rsidRPr="00891492">
        <w:rPr>
          <w:rFonts w:ascii="Times New Roman" w:hAnsi="Times New Roman" w:cs="Times New Roman"/>
          <w:i/>
          <w:iCs/>
          <w:color w:val="000000"/>
          <w:sz w:val="24"/>
          <w:szCs w:val="24"/>
        </w:rPr>
        <w:t>Multivariate Behavioral Research</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47</w:t>
      </w:r>
      <w:r w:rsidRPr="00891492">
        <w:rPr>
          <w:rFonts w:ascii="Times New Roman" w:hAnsi="Times New Roman" w:cs="Times New Roman"/>
          <w:color w:val="000000"/>
          <w:sz w:val="24"/>
          <w:szCs w:val="24"/>
        </w:rPr>
        <w:t xml:space="preserve">, 877-903.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0.1080/00273171.2012.734737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Morey, R. D., Speckman, P. L., &amp; Province, J. M. (2012). Default Bayes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ANOVA designs. </w:t>
      </w:r>
      <w:r w:rsidRPr="00891492">
        <w:rPr>
          <w:rFonts w:ascii="Times New Roman" w:hAnsi="Times New Roman" w:cs="Times New Roman"/>
          <w:i/>
          <w:iCs/>
          <w:color w:val="000000"/>
          <w:sz w:val="24"/>
          <w:szCs w:val="24"/>
        </w:rPr>
        <w:t>Journal of Mathematical Psychology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56</w:t>
      </w:r>
      <w:r w:rsidRPr="00891492">
        <w:rPr>
          <w:rFonts w:ascii="Times New Roman" w:hAnsi="Times New Roman" w:cs="Times New Roman"/>
          <w:color w:val="000000"/>
          <w:sz w:val="24"/>
          <w:szCs w:val="24"/>
        </w:rPr>
        <w:t>, 356-374.</w:t>
      </w:r>
      <w:r w:rsidR="008614C5">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0.1016/j.jmp.2012.08.001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Speckman, P. L., Sun, D., Morey, R. D., &amp; Iverson, G. (2009). Bayesian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 xml:space="preserve">-tests for accepting and rejecting the null hypothesis. </w:t>
      </w:r>
      <w:r w:rsidRPr="00891492">
        <w:rPr>
          <w:rFonts w:ascii="Times New Roman" w:hAnsi="Times New Roman" w:cs="Times New Roman"/>
          <w:i/>
          <w:iCs/>
          <w:color w:val="000000"/>
          <w:sz w:val="24"/>
          <w:szCs w:val="24"/>
        </w:rPr>
        <w:t>Psychonomic Bulletin and</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225-237.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0.3758/PBR.16.2.225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Royall, R. (1997). </w:t>
      </w:r>
      <w:r w:rsidRPr="00891492">
        <w:rPr>
          <w:rFonts w:ascii="Times New Roman" w:hAnsi="Times New Roman" w:cs="Times New Roman"/>
          <w:i/>
          <w:iCs/>
          <w:color w:val="000000"/>
          <w:sz w:val="24"/>
          <w:szCs w:val="24"/>
        </w:rPr>
        <w:t>Statistical evidence: A likelihood paradigm</w:t>
      </w:r>
      <w:r w:rsidRPr="00891492">
        <w:rPr>
          <w:rFonts w:ascii="Times New Roman" w:hAnsi="Times New Roman" w:cs="Times New Roman"/>
          <w:color w:val="000000"/>
          <w:sz w:val="24"/>
          <w:szCs w:val="24"/>
        </w:rPr>
        <w:t>. New York: CRC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Sestir, M. A., &amp; Bartholow, B. D. (2010). Violent and nonviolent video games produce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opposing effects on aggressive and prosocial outcomes.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46 </w:t>
      </w:r>
      <w:r w:rsidRPr="00891492">
        <w:rPr>
          <w:rFonts w:ascii="Times New Roman" w:hAnsi="Times New Roman" w:cs="Times New Roman"/>
          <w:color w:val="000000"/>
          <w:sz w:val="24"/>
          <w:szCs w:val="24"/>
        </w:rPr>
        <w:t xml:space="preserve">(6), 934-942.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0.1016/j.jesp.2010.06.005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Sherry, J. L. (2001). The effects of violent video games on aggression. </w:t>
      </w:r>
      <w:r w:rsidRPr="00891492">
        <w:rPr>
          <w:rFonts w:ascii="Times New Roman" w:hAnsi="Times New Roman" w:cs="Times New Roman"/>
          <w:i/>
          <w:iCs/>
          <w:color w:val="000000"/>
          <w:sz w:val="24"/>
          <w:szCs w:val="24"/>
        </w:rPr>
        <w:t>Human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Communication Research</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27 </w:t>
      </w:r>
      <w:r w:rsidRPr="00891492">
        <w:rPr>
          <w:rFonts w:ascii="Times New Roman" w:hAnsi="Times New Roman" w:cs="Times New Roman"/>
          <w:color w:val="000000"/>
          <w:sz w:val="24"/>
          <w:szCs w:val="24"/>
        </w:rPr>
        <w:t xml:space="preserve">(3), 409-431.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10.1111/j.1468-2958.2001.tb00787.x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Simmons, J. P., Nelson, L. D., &amp; Simonsohn, U. (2011). False-positive psychology: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Undisclosed flexibility in data collection and analysis allows presenting anything as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22</w:t>
      </w:r>
      <w:r w:rsidRPr="00891492">
        <w:rPr>
          <w:rFonts w:ascii="Times New Roman" w:hAnsi="Times New Roman" w:cs="Times New Roman"/>
          <w:color w:val="000000"/>
          <w:sz w:val="24"/>
          <w:szCs w:val="24"/>
        </w:rPr>
        <w:t>, 1359–1366.</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10.1177/0956797611417632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Simonsohn, U., Simmons, J. P., &amp; Nelson, L. D. (2014). Anchoring is not a false-positive: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Maniadis, Tufano, and List’s (2014) ‘failure-to-replicate’ is actually entirely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consistent with the original. </w:t>
      </w:r>
      <w:r w:rsidR="00797144">
        <w:rPr>
          <w:rFonts w:ascii="Times New Roman" w:hAnsi="Times New Roman" w:cs="Times New Roman"/>
          <w:color w:val="000000"/>
          <w:sz w:val="24"/>
          <w:szCs w:val="24"/>
        </w:rPr>
        <w:t xml:space="preserve">Available at </w:t>
      </w:r>
      <w:r w:rsidRPr="00797144">
        <w:rPr>
          <w:rFonts w:ascii="Times New Roman" w:hAnsi="Times New Roman" w:cs="Times New Roman"/>
          <w:iCs/>
          <w:color w:val="000000"/>
          <w:sz w:val="24"/>
          <w:szCs w:val="24"/>
        </w:rPr>
        <w:t>SSRN</w:t>
      </w:r>
      <w:r w:rsidR="00797144">
        <w:rPr>
          <w:rFonts w:ascii="Times New Roman" w:hAnsi="Times New Roman" w:cs="Times New Roman"/>
          <w:color w:val="000000"/>
          <w:sz w:val="24"/>
          <w:szCs w:val="24"/>
        </w:rPr>
        <w:t xml:space="preserve">: </w:t>
      </w:r>
      <w:r w:rsidR="00797144" w:rsidRPr="00797144">
        <w:rPr>
          <w:rFonts w:ascii="Times New Roman" w:hAnsi="Times New Roman" w:cs="Times New Roman"/>
          <w:color w:val="000000"/>
          <w:sz w:val="24"/>
          <w:szCs w:val="24"/>
        </w:rPr>
        <w:t>http://dx.doi.org/10.2139/ssrn.2351926</w:t>
      </w:r>
      <w:r w:rsidRPr="00891492">
        <w:rPr>
          <w:rFonts w:ascii="Times New Roman" w:hAnsi="Times New Roman" w:cs="Times New Roman"/>
          <w:color w:val="000000"/>
          <w:sz w:val="24"/>
          <w:szCs w:val="24"/>
        </w:rPr>
        <w:t>.</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Tear, M. J., &amp; Nielsen, M. (2014, December). Video games and prosocial behavior: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the effects of non-violent, violent and ultra-violent gameplay. </w:t>
      </w:r>
      <w:r w:rsidRPr="00891492">
        <w:rPr>
          <w:rFonts w:ascii="Times New Roman" w:hAnsi="Times New Roman" w:cs="Times New Roman"/>
          <w:i/>
          <w:iCs/>
          <w:color w:val="000000"/>
          <w:sz w:val="24"/>
          <w:szCs w:val="24"/>
        </w:rPr>
        <w:t>Computers 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41</w:t>
      </w:r>
      <w:r w:rsidRPr="00891492">
        <w:rPr>
          <w:rFonts w:ascii="Times New Roman" w:hAnsi="Times New Roman" w:cs="Times New Roman"/>
          <w:color w:val="000000"/>
          <w:sz w:val="24"/>
          <w:szCs w:val="24"/>
        </w:rPr>
        <w:t xml:space="preserve">, 8-13.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10.1016/j.chb.2014.09.002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Valadez, J. J., &amp; Ferguson, C. J. (2012). Just a game after all: Violent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and time spent playing effects on hostile feelings, depression,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visuospatial cognition. </w:t>
      </w:r>
      <w:r w:rsidRPr="00891492">
        <w:rPr>
          <w:rFonts w:ascii="Times New Roman" w:hAnsi="Times New Roman" w:cs="Times New Roman"/>
          <w:i/>
          <w:iCs/>
          <w:color w:val="000000"/>
          <w:sz w:val="24"/>
          <w:szCs w:val="24"/>
        </w:rPr>
        <w:t>Computers in 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28</w:t>
      </w:r>
      <w:r w:rsidRPr="00891492">
        <w:rPr>
          <w:rFonts w:ascii="Times New Roman" w:hAnsi="Times New Roman" w:cs="Times New Roman"/>
          <w:color w:val="000000"/>
          <w:sz w:val="24"/>
          <w:szCs w:val="24"/>
        </w:rPr>
        <w:t xml:space="preserve">, 608-616.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10.1016/j.chb.2011.11.006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Wagenmakers, E.-J. (2007). A practical solution to the pervasive problem of </w:t>
      </w:r>
      <w:r w:rsidRPr="00D713DA">
        <w:rPr>
          <w:rFonts w:ascii="Times New Roman" w:hAnsi="Times New Roman" w:cs="Times New Roman"/>
          <w:i/>
          <w:color w:val="000000"/>
          <w:sz w:val="24"/>
          <w:szCs w:val="24"/>
        </w:rPr>
        <w:t>p</w:t>
      </w:r>
      <w:r w:rsidRPr="00891492">
        <w:rPr>
          <w:rFonts w:ascii="Times New Roman" w:hAnsi="Times New Roman" w:cs="Times New Roman"/>
          <w:color w:val="000000"/>
          <w:sz w:val="24"/>
          <w:szCs w:val="24"/>
        </w:rPr>
        <w:t xml:space="preserve"> values.</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and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14</w:t>
      </w:r>
      <w:r w:rsidR="00D713DA">
        <w:rPr>
          <w:rFonts w:ascii="Times New Roman" w:hAnsi="Times New Roman" w:cs="Times New Roman"/>
          <w:color w:val="000000"/>
          <w:sz w:val="24"/>
          <w:szCs w:val="24"/>
        </w:rPr>
        <w:t xml:space="preserve">, 779-804. DOI: </w:t>
      </w:r>
      <w:r w:rsidR="00D713DA" w:rsidRPr="00D713DA">
        <w:rPr>
          <w:rFonts w:ascii="Times New Roman" w:hAnsi="Times New Roman" w:cs="Times New Roman"/>
          <w:color w:val="000000"/>
          <w:sz w:val="24"/>
          <w:szCs w:val="24"/>
        </w:rPr>
        <w:t>10.3758/BF03194105</w:t>
      </w:r>
    </w:p>
    <w:p w:rsid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Zellner, A., &amp; Siow, A. (1980). Posterior odds ratios for selected regression hypotheses.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J. M. Bernardo, M. H. DeGroot, D. V. Lindley, &amp; A. F. M. Smith (Eds.), </w:t>
      </w:r>
      <w:r w:rsidRPr="00891492">
        <w:rPr>
          <w:rFonts w:ascii="Times New Roman" w:hAnsi="Times New Roman" w:cs="Times New Roman"/>
          <w:i/>
          <w:iCs/>
          <w:color w:val="000000"/>
          <w:sz w:val="24"/>
          <w:szCs w:val="24"/>
        </w:rPr>
        <w:t>Bayesian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statistics: Proceedings of the First International Meeting held in Valencia (Spain)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(pp. 585–603). University of Valencia.</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1248F" w:rsidRPr="00891492" w:rsidRDefault="00B1248F"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Table 1</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results of pilot tests of stimulus equivalence</w:t>
      </w:r>
    </w:p>
    <w:tbl>
      <w:tblPr>
        <w:tblW w:w="5138" w:type="dxa"/>
        <w:tblInd w:w="93" w:type="dxa"/>
        <w:tblLook w:val="04A0" w:firstRow="1" w:lastRow="0" w:firstColumn="1" w:lastColumn="0" w:noHBand="0" w:noVBand="1"/>
      </w:tblPr>
      <w:tblGrid>
        <w:gridCol w:w="1601"/>
        <w:gridCol w:w="783"/>
        <w:gridCol w:w="875"/>
        <w:gridCol w:w="783"/>
        <w:gridCol w:w="1096"/>
      </w:tblGrid>
      <w:tr w:rsidR="001E7368" w:rsidRPr="001E7368" w:rsidTr="001E7368">
        <w:trPr>
          <w:trHeight w:val="375"/>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p</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Arriaga et al., 2008</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1-to-3.6</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Competence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Discomfort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.110</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0.80</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Realism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1.56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1.32</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Pleasure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1.7-to-1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0.58</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Disorientation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Excitement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.385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Identification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.398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Satisfaction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.419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0.39</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Boredom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Presence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Involvement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0.48</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.634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Anderson et al., 2004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2.35</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w:t>
            </w:r>
            <w:r>
              <w:rPr>
                <w:rFonts w:ascii="Calibri" w:eastAsia="Times New Roman" w:hAnsi="Calibri" w:cs="Times New Roman"/>
                <w:color w:val="000000"/>
              </w:rPr>
              <w:t>.00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.327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.436</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Enjoyment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w:t>
            </w:r>
            <w:r>
              <w:rPr>
                <w:rFonts w:ascii="Calibri" w:eastAsia="Times New Roman" w:hAnsi="Calibri" w:cs="Times New Roman"/>
                <w:color w:val="000000"/>
              </w:rPr>
              <w:t>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.693</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2.0-to-1</w:t>
            </w:r>
          </w:p>
        </w:tc>
      </w:tr>
      <w:tr w:rsidR="001E7368" w:rsidRPr="001E7368" w:rsidTr="001E7368">
        <w:trPr>
          <w:trHeight w:val="300"/>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Violence</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5.48</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&lt; .001</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2.34</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1-to-720</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 results from Arriaga et al. (2008) and Anderson et al. (2004). Pilot data is</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largely agnostic between the null and alternative and in fact sometimes indicates equally</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strong evidence of certain confounds. </w:t>
      </w:r>
      <w:r w:rsidRPr="00891492">
        <w:rPr>
          <w:rFonts w:ascii="Times New Roman" w:hAnsi="Times New Roman" w:cs="Times New Roman"/>
          <w:i/>
          <w:iCs/>
          <w:color w:val="000000"/>
          <w:sz w:val="24"/>
          <w:szCs w:val="24"/>
        </w:rPr>
        <w:t>Note: B</w:t>
      </w:r>
      <w:r w:rsidRPr="001E736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 evidence for</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alternative) to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Pr="001E7368">
        <w:rPr>
          <w:rFonts w:ascii="Times New Roman" w:hAnsi="Times New Roman" w:cs="Times New Roman"/>
          <w:iCs/>
          <w:color w:val="000000"/>
          <w:sz w:val="24"/>
          <w:szCs w:val="24"/>
        </w:rPr>
        <w:t>Cauchy</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 All</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factors rounded to two significant digits.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2</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Results of pilot test from Valadez and Ferguson (2012).</w:t>
      </w:r>
    </w:p>
    <w:tbl>
      <w:tblPr>
        <w:tblW w:w="8356" w:type="dxa"/>
        <w:tblInd w:w="93" w:type="dxa"/>
        <w:tblLook w:val="04A0" w:firstRow="1" w:lastRow="0" w:firstColumn="1" w:lastColumn="0" w:noHBand="0" w:noVBand="1"/>
      </w:tblPr>
      <w:tblGrid>
        <w:gridCol w:w="2221"/>
        <w:gridCol w:w="783"/>
        <w:gridCol w:w="1041"/>
        <w:gridCol w:w="276"/>
        <w:gridCol w:w="783"/>
        <w:gridCol w:w="1041"/>
        <w:gridCol w:w="276"/>
        <w:gridCol w:w="783"/>
        <w:gridCol w:w="1152"/>
      </w:tblGrid>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Pace</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935"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Competitiveness</w:t>
            </w:r>
          </w:p>
        </w:tc>
      </w:tr>
      <w:tr w:rsidR="001E7368" w:rsidRPr="001E7368" w:rsidTr="001E7368">
        <w:trPr>
          <w:trHeight w:val="375"/>
        </w:trPr>
        <w:tc>
          <w:tcPr>
            <w:tcW w:w="222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152"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1.64</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6E2D5F">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w:t>
            </w:r>
            <w:r w:rsidR="006E2D5F">
              <w:rPr>
                <w:rFonts w:ascii="Calibri" w:eastAsia="Times New Roman" w:hAnsi="Calibri" w:cs="Times New Roman"/>
                <w:color w:val="000000"/>
              </w:rPr>
              <w:t>2</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-1.47</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-2.00</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1-to-1.6</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0.05</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2.1-to-1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Control1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1-to-12</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-3.39</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1-to-13</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1-to-3.2</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testing often suggests that the conditions are different, not equivalent, on ratings.</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of invariance, when found, is very small.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All Bayes factors rounded to two significant digits.</w:t>
      </w:r>
      <w:r w:rsidR="00C078B0">
        <w:rPr>
          <w:rFonts w:ascii="Times New Roman" w:hAnsi="Times New Roman" w:cs="Times New Roman"/>
          <w:color w:val="000000"/>
          <w:sz w:val="24"/>
          <w:szCs w:val="24"/>
        </w:rPr>
        <w:t xml:space="preserve"> “Active” is the “violent exemplar” treatment condition, a later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“Control1” is the “non-violent within violent exemplar” condition, an early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“Control2” is the “non-violent exemplar” control condition, the soccer game </w:t>
      </w:r>
      <w:r w:rsidR="00C078B0">
        <w:rPr>
          <w:rFonts w:ascii="Times New Roman" w:hAnsi="Times New Roman" w:cs="Times New Roman"/>
          <w:i/>
          <w:color w:val="000000"/>
          <w:sz w:val="24"/>
          <w:szCs w:val="24"/>
        </w:rPr>
        <w:t>FIFA 10</w:t>
      </w:r>
      <w:r w:rsidR="00C078B0">
        <w:rPr>
          <w:rFonts w:ascii="Times New Roman" w:hAnsi="Times New Roman" w:cs="Times New Roman"/>
          <w:color w:val="000000"/>
          <w:sz w:val="24"/>
          <w:szCs w:val="24"/>
        </w:rPr>
        <w:t>.</w:t>
      </w:r>
    </w:p>
    <w:p w:rsidR="000027E9" w:rsidRDefault="000027E9" w:rsidP="000027E9">
      <w:pPr>
        <w:autoSpaceDE w:val="0"/>
        <w:autoSpaceDN w:val="0"/>
        <w:adjustRightInd w:val="0"/>
        <w:spacing w:after="0" w:line="480" w:lineRule="auto"/>
        <w:contextualSpacing/>
        <w:rPr>
          <w:rFonts w:ascii="Times New Roman" w:hAnsi="Times New Roman" w:cs="Times New Roman"/>
          <w:color w:val="000000"/>
          <w:sz w:val="24"/>
          <w:szCs w:val="24"/>
        </w:rPr>
        <w:sectPr w:rsidR="000027E9">
          <w:headerReference w:type="default" r:id="rId9"/>
          <w:pgSz w:w="12240" w:h="15840"/>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3</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re-analysis of claimed null results.</w:t>
      </w:r>
    </w:p>
    <w:tbl>
      <w:tblPr>
        <w:tblW w:w="10342" w:type="dxa"/>
        <w:tblInd w:w="93" w:type="dxa"/>
        <w:tblLook w:val="04A0" w:firstRow="1" w:lastRow="0" w:firstColumn="1" w:lastColumn="0" w:noHBand="0" w:noVBand="1"/>
      </w:tblPr>
      <w:tblGrid>
        <w:gridCol w:w="3801"/>
        <w:gridCol w:w="960"/>
        <w:gridCol w:w="1413"/>
        <w:gridCol w:w="960"/>
        <w:gridCol w:w="1152"/>
        <w:gridCol w:w="960"/>
        <w:gridCol w:w="1096"/>
      </w:tblGrid>
      <w:tr w:rsidR="000027E9" w:rsidRPr="000027E9" w:rsidTr="000027E9">
        <w:trPr>
          <w:trHeight w:val="375"/>
        </w:trPr>
        <w:tc>
          <w:tcPr>
            <w:tcW w:w="3801"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d</w:t>
            </w:r>
          </w:p>
        </w:tc>
        <w:tc>
          <w:tcPr>
            <w:tcW w:w="1413"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95% CI</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n</w:t>
            </w:r>
          </w:p>
        </w:tc>
        <w:tc>
          <w:tcPr>
            <w:tcW w:w="1152"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01</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02</w:t>
            </w:r>
          </w:p>
        </w:tc>
        <w:tc>
          <w:tcPr>
            <w:tcW w:w="1096"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03</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Affect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[0.52,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2513</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Valadez &amp; Ferguson, 2012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[-0.07, 0.78]</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100</w:t>
            </w:r>
          </w:p>
        </w:tc>
        <w:tc>
          <w:tcPr>
            <w:tcW w:w="1152" w:type="dxa"/>
            <w:tcBorders>
              <w:top w:val="nil"/>
              <w:left w:val="nil"/>
              <w:bottom w:val="nil"/>
              <w:right w:val="nil"/>
            </w:tcBorders>
            <w:shd w:val="clear" w:color="auto" w:fill="auto"/>
            <w:noWrap/>
            <w:vAlign w:val="bottom"/>
            <w:hideMark/>
          </w:tcPr>
          <w:p w:rsidR="000027E9" w:rsidRPr="000027E9" w:rsidRDefault="000027E9" w:rsidP="006E2D5F">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r w:rsidR="006E2D5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1-to-1.5</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1-to-2.0</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[-0.39,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-0.16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[-0.56, 0.23]</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101</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2.3-to-1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680-to-1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[-0.32,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[-0.00,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1-to-2.7</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Behavior</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1454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Intensity</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[-0.04, 0.84]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1-to-4.8</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Duration</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 0.65]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et al., 2008,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[-0.78, 0.36]</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8.3-to-1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&amp; Rueda, 2010</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0.55]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3.8-to-1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2.9-to-1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[-0.62, 0.62]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2.2-to-1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3.6-to-1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0.09</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0.61]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2.4-to-1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Tear &amp; Nielsen, 2014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7.4-to-1</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Cognition</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[0.37,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2887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0.08</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[-0.29,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5.4-to-1</w:t>
            </w:r>
          </w:p>
        </w:tc>
      </w:tr>
    </w:tbl>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Some studies present only modest evidence against the </w:t>
      </w:r>
      <w:r w:rsidR="00480390" w:rsidRPr="00891492">
        <w:rPr>
          <w:rFonts w:ascii="Times New Roman" w:hAnsi="Times New Roman" w:cs="Times New Roman"/>
          <w:color w:val="000000"/>
          <w:sz w:val="24"/>
          <w:szCs w:val="24"/>
        </w:rPr>
        <w:t>effect</w:t>
      </w:r>
      <w:r w:rsidR="00480390">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00480390">
        <w:rPr>
          <w:rFonts w:ascii="Times New Roman" w:hAnsi="Times New Roman" w:cs="Times New Roman"/>
          <w:color w:val="000000"/>
          <w:sz w:val="24"/>
          <w:szCs w:val="24"/>
        </w:rPr>
        <w:t>Some</w:t>
      </w:r>
      <w:r w:rsidRPr="00891492">
        <w:rPr>
          <w:rFonts w:ascii="Times New Roman" w:hAnsi="Times New Roman" w:cs="Times New Roman"/>
          <w:color w:val="000000"/>
          <w:sz w:val="24"/>
          <w:szCs w:val="24"/>
        </w:rPr>
        <w:t xml:space="preserve"> indicate evidence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effect despite nonsignificant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-values.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Cauchy(0.4).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000027E9"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r w:rsidRPr="000027E9">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Normal(</w:t>
      </w:r>
      <w:r w:rsidRPr="00891492">
        <w:rPr>
          <w:rFonts w:ascii="Times New Roman" w:hAnsi="Times New Roman" w:cs="Times New Roman"/>
          <w:i/>
          <w:iCs/>
          <w:color w:val="000000"/>
          <w:sz w:val="24"/>
          <w:szCs w:val="24"/>
        </w:rPr>
        <w:t xml:space="preserve">μ, </w:t>
      </w:r>
      <w:r w:rsidR="000027E9">
        <w:rPr>
          <w:rFonts w:ascii="Times New Roman" w:hAnsi="Times New Roman" w:cs="Times New Roman"/>
          <w:i/>
          <w:iCs/>
          <w:color w:val="000000"/>
          <w:sz w:val="24"/>
          <w:szCs w:val="24"/>
        </w:rPr>
        <w:t>σ</w:t>
      </w:r>
      <w:r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with </w:t>
      </w:r>
      <w:r w:rsidRPr="00891492">
        <w:rPr>
          <w:rFonts w:ascii="Times New Roman" w:hAnsi="Times New Roman" w:cs="Times New Roman"/>
          <w:i/>
          <w:iCs/>
          <w:color w:val="000000"/>
          <w:sz w:val="24"/>
          <w:szCs w:val="24"/>
        </w:rPr>
        <w:t xml:space="preserve">μ </w:t>
      </w:r>
      <w:r w:rsidRPr="00891492">
        <w:rPr>
          <w:rFonts w:ascii="Times New Roman" w:hAnsi="Times New Roman" w:cs="Times New Roman"/>
          <w:color w:val="000000"/>
          <w:sz w:val="24"/>
          <w:szCs w:val="24"/>
        </w:rPr>
        <w:t xml:space="preserve">and </w:t>
      </w:r>
      <w:r w:rsidR="000027E9">
        <w:rPr>
          <w:rFonts w:ascii="Times New Roman" w:hAnsi="Times New Roman" w:cs="Times New Roman"/>
          <w:i/>
          <w:iCs/>
          <w:color w:val="000000"/>
          <w:sz w:val="24"/>
          <w:szCs w:val="24"/>
        </w:rPr>
        <w:t>σ</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taken from Anderson et al. (2010). Bayes factors range </w:t>
      </w:r>
      <w:r w:rsidRPr="00891492">
        <w:rPr>
          <w:rFonts w:ascii="Times New Roman" w:hAnsi="Times New Roman" w:cs="Times New Roman"/>
          <w:color w:val="000000"/>
          <w:sz w:val="24"/>
          <w:szCs w:val="24"/>
        </w:rPr>
        <w:lastRenderedPageBreak/>
        <w:t>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two significant digits. Valadez and Ferguson (2012) effect size is the 2 (Game: </w:t>
      </w:r>
      <w:r w:rsidRPr="00891492">
        <w:rPr>
          <w:rFonts w:ascii="Times New Roman" w:hAnsi="Times New Roman" w:cs="Times New Roman"/>
          <w:i/>
          <w:iCs/>
          <w:color w:val="000000"/>
          <w:sz w:val="24"/>
          <w:szCs w:val="24"/>
        </w:rPr>
        <w:t>Red Dead</w:t>
      </w:r>
      <w:r w:rsidR="00480390">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Redemption, FIFA</w:t>
      </w:r>
      <w:r w:rsidRPr="00891492">
        <w:rPr>
          <w:rFonts w:ascii="Times New Roman" w:hAnsi="Times New Roman" w:cs="Times New Roman"/>
          <w:color w:val="000000"/>
          <w:sz w:val="24"/>
          <w:szCs w:val="24"/>
        </w:rPr>
        <w:t>) × 2 (Time: pre-, post-) interaction effect. Ferguson et al. (2008) effect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 is of those 50 subjects who were randomly assigned to play a violent or nonviolent game.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and Rueda (2010) effect size is the complex contrast between those participants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played a violent game vs. those who played a nonviolent game. Tear and Nielsen (2014)</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is the complex contrast between those participants who played a violent game vs.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those who played a nonviolent game.</w:t>
      </w:r>
    </w:p>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sectPr w:rsidR="000027E9" w:rsidSect="000027E9">
          <w:pgSz w:w="15840" w:h="12240" w:orient="landscape"/>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4</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Flexible analysis influences Bayes factors, too.</w:t>
      </w:r>
    </w:p>
    <w:tbl>
      <w:tblPr>
        <w:tblW w:w="7360" w:type="dxa"/>
        <w:tblInd w:w="93" w:type="dxa"/>
        <w:tblLook w:val="04A0" w:firstRow="1" w:lastRow="0" w:firstColumn="1" w:lastColumn="0" w:noHBand="0" w:noVBand="1"/>
      </w:tblPr>
      <w:tblGrid>
        <w:gridCol w:w="3000"/>
        <w:gridCol w:w="960"/>
        <w:gridCol w:w="1096"/>
        <w:gridCol w:w="1096"/>
        <w:gridCol w:w="1208"/>
      </w:tblGrid>
      <w:tr w:rsidR="00480390" w:rsidRPr="00480390" w:rsidTr="00480390">
        <w:trPr>
          <w:trHeight w:val="300"/>
        </w:trPr>
        <w:tc>
          <w:tcPr>
            <w:tcW w:w="300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Quantification</w:t>
            </w:r>
          </w:p>
        </w:tc>
        <w:tc>
          <w:tcPr>
            <w:tcW w:w="96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i/>
                <w:iCs/>
                <w:color w:val="000000"/>
              </w:rPr>
            </w:pPr>
            <w:r w:rsidRPr="00480390">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B01</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B02</w:t>
            </w:r>
          </w:p>
        </w:tc>
        <w:tc>
          <w:tcPr>
            <w:tcW w:w="1208"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B03</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1-to-4.8</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0.45</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1-to-7.2</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3.4-to-1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0.28</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1-to-3.7</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sqrt(duration)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ln(duration)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0.87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1-to-140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1-to-340</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1-to-280</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duration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3.9-to-1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4.9-to-1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low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-0.72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1-to-39</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1400-to-1</w:t>
            </w:r>
          </w:p>
        </w:tc>
      </w:tr>
    </w:tbl>
    <w:p w:rsidR="00480390" w:rsidRDefault="00480390"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F15A5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Bayes factors for each effect size as calculated by Elson et al. (2014, study 2, table 2).</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pointed out by these authors, the various approaches to quantifying the results of the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Competitive Reaction Time Task measure of aggression can lead to very different research</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conclusions. Bayes factors are not immune to problems of flexible analysis and reporting.</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Note: B</w:t>
      </w:r>
      <w:r w:rsidR="00480390" w:rsidRPr="000027E9">
        <w:rPr>
          <w:rFonts w:ascii="Times New Roman" w:hAnsi="Times New Roman" w:cs="Times New Roman"/>
          <w:color w:val="000000"/>
          <w:sz w:val="24"/>
          <w:szCs w:val="24"/>
          <w:vertAlign w:val="subscript"/>
        </w:rPr>
        <w:t>01</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1</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Cauchy(0.4).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02</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2</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w:t>
      </w:r>
      <w:r w:rsidR="00480390" w:rsidRPr="000027E9">
        <w:rPr>
          <w:rFonts w:ascii="Times New Roman" w:hAnsi="Times New Roman" w:cs="Times New Roman"/>
          <w:color w:val="000000"/>
          <w:sz w:val="24"/>
          <w:szCs w:val="24"/>
          <w:vertAlign w:val="superscript"/>
        </w:rPr>
        <w:t>+</w:t>
      </w:r>
      <w:r w:rsidR="00480390" w:rsidRPr="00891492">
        <w:rPr>
          <w:rFonts w:ascii="Times New Roman" w:hAnsi="Times New Roman" w:cs="Times New Roman"/>
          <w:color w:val="000000"/>
          <w:sz w:val="24"/>
          <w:szCs w:val="24"/>
        </w:rPr>
        <w:t>(0</w:t>
      </w:r>
      <w:r w:rsidR="00480390" w:rsidRPr="00891492">
        <w:rPr>
          <w:rFonts w:ascii="Times New Roman" w:hAnsi="Times New Roman" w:cs="Times New Roman"/>
          <w:i/>
          <w:iCs/>
          <w:color w:val="000000"/>
          <w:sz w:val="24"/>
          <w:szCs w:val="24"/>
        </w:rPr>
        <w:t>.</w:t>
      </w:r>
      <w:r w:rsidR="00480390" w:rsidRPr="00891492">
        <w:rPr>
          <w:rFonts w:ascii="Times New Roman" w:hAnsi="Times New Roman" w:cs="Times New Roman"/>
          <w:color w:val="000000"/>
          <w:sz w:val="24"/>
          <w:szCs w:val="24"/>
        </w:rPr>
        <w:t xml:space="preserve">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03</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xml:space="preserve">= 0 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3</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Normal(</w:t>
      </w:r>
      <w:r w:rsidR="00480390" w:rsidRPr="00891492">
        <w:rPr>
          <w:rFonts w:ascii="Times New Roman" w:hAnsi="Times New Roman" w:cs="Times New Roman"/>
          <w:i/>
          <w:iCs/>
          <w:color w:val="000000"/>
          <w:sz w:val="24"/>
          <w:szCs w:val="24"/>
        </w:rPr>
        <w:t xml:space="preserve">μ, </w:t>
      </w:r>
      <w:r w:rsidR="00480390">
        <w:rPr>
          <w:rFonts w:ascii="Times New Roman" w:hAnsi="Times New Roman" w:cs="Times New Roman"/>
          <w:i/>
          <w:iCs/>
          <w:color w:val="000000"/>
          <w:sz w:val="24"/>
          <w:szCs w:val="24"/>
        </w:rPr>
        <w:t>σ</w:t>
      </w:r>
      <w:r w:rsidR="00480390"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with </w:t>
      </w:r>
      <w:r w:rsidR="00480390" w:rsidRPr="00891492">
        <w:rPr>
          <w:rFonts w:ascii="Times New Roman" w:hAnsi="Times New Roman" w:cs="Times New Roman"/>
          <w:i/>
          <w:iCs/>
          <w:color w:val="000000"/>
          <w:sz w:val="24"/>
          <w:szCs w:val="24"/>
        </w:rPr>
        <w:t xml:space="preserve">μ </w:t>
      </w:r>
      <w:r w:rsidR="00480390" w:rsidRPr="00891492">
        <w:rPr>
          <w:rFonts w:ascii="Times New Roman" w:hAnsi="Times New Roman" w:cs="Times New Roman"/>
          <w:color w:val="000000"/>
          <w:sz w:val="24"/>
          <w:szCs w:val="24"/>
        </w:rPr>
        <w:t xml:space="preserve">and </w:t>
      </w:r>
      <w:r w:rsidR="00480390">
        <w:rPr>
          <w:rFonts w:ascii="Times New Roman" w:hAnsi="Times New Roman" w:cs="Times New Roman"/>
          <w:i/>
          <w:iCs/>
          <w:color w:val="000000"/>
          <w:sz w:val="24"/>
          <w:szCs w:val="24"/>
        </w:rPr>
        <w:t>σ</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taken from Anderson et al. (2010). Bayes factors range from 1-to-</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evidence for alternative) to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two significant digits. </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819775" cy="5819775"/>
            <wp:effectExtent l="0" t="0" r="9525" b="9525"/>
            <wp:docPr id="1" name="Picture 1" descr="BF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5819775"/>
                    </a:xfrm>
                    <a:prstGeom prst="rect">
                      <a:avLst/>
                    </a:prstGeom>
                    <a:noFill/>
                    <a:ln>
                      <a:noFill/>
                    </a:ln>
                  </pic:spPr>
                </pic:pic>
              </a:graphicData>
            </a:graphic>
          </wp:inline>
        </w:drawing>
      </w:r>
    </w:p>
    <w:p w:rsidR="008614C5" w:rsidRDefault="00F15A52" w:rsidP="00F15A5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1</w:t>
      </w:r>
      <w:r w:rsidR="00891492" w:rsidRPr="00891492">
        <w:rPr>
          <w:rFonts w:ascii="Times New Roman" w:hAnsi="Times New Roman" w:cs="Times New Roman"/>
          <w:color w:val="000000"/>
          <w:sz w:val="24"/>
          <w:szCs w:val="24"/>
        </w:rPr>
        <w:t xml:space="preserve">. Bayesian model comparison. Panel A shows two point hypotheses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0</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 and</w:t>
      </w:r>
      <w:r>
        <w:rPr>
          <w:rFonts w:ascii="Times New Roman" w:hAnsi="Times New Roman" w:cs="Times New Roman"/>
          <w:color w:val="000000"/>
          <w:sz w:val="24"/>
          <w:szCs w:val="24"/>
        </w:rPr>
        <w:t xml:space="preserve">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probability of an observed effect size given these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hypotheses and a sample of 40 observations between two cells. Panel C shows a null</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hypothesis and a distributed alternative hypothesis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Cauchy(0.4). Panel D shows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the probabilities of the observed effect size given these hypotheses and a sample of 40</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observations between two cells. Panels E and F recreate Panels C and D, respectively, with</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a larger sample of two hundred observations.</w:t>
      </w:r>
      <w:r w:rsidR="008614C5">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2" name="Picture 2" descr="BF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Fig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891492" w:rsidRPr="00891492" w:rsidRDefault="00F15A52"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2</w:t>
      </w:r>
      <w:r w:rsidR="00891492" w:rsidRPr="00891492">
        <w:rPr>
          <w:rFonts w:ascii="Times New Roman" w:hAnsi="Times New Roman" w:cs="Times New Roman"/>
          <w:color w:val="000000"/>
          <w:sz w:val="24"/>
          <w:szCs w:val="24"/>
        </w:rPr>
        <w:t>. Bayes factors by effect size and sample size. Panel A shows the Bayes factor for</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the point-alternative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Bayes factor for the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distributed 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Cauchy(0.5). Solid lines indicate Bayes factors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for a small sample of forty observations while dashed lines represent Bayes factors for a</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larger sample of four hundred observations.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5A52" w:rsidRDefault="00CF42FF"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lastRenderedPageBreak/>
        <w:drawing>
          <wp:inline distT="0" distB="0" distL="0" distR="0">
            <wp:extent cx="5943600" cy="2962275"/>
            <wp:effectExtent l="0" t="0" r="0" b="9525"/>
            <wp:docPr id="3" name="Picture 3" descr="BF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minma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4E6391" w:rsidRPr="00891492" w:rsidRDefault="00891492" w:rsidP="00F15A52">
      <w:pPr>
        <w:autoSpaceDE w:val="0"/>
        <w:autoSpaceDN w:val="0"/>
        <w:adjustRightInd w:val="0"/>
        <w:spacing w:after="0" w:line="480" w:lineRule="auto"/>
        <w:contextualSpacing/>
        <w:rPr>
          <w:rFonts w:ascii="Times New Roman" w:hAnsi="Times New Roman" w:cs="Times New Roman"/>
        </w:rPr>
      </w:pPr>
      <w:r w:rsidRPr="00891492">
        <w:rPr>
          <w:rFonts w:ascii="Times New Roman" w:hAnsi="Times New Roman" w:cs="Times New Roman"/>
          <w:i/>
          <w:iCs/>
          <w:color w:val="000000"/>
          <w:sz w:val="24"/>
          <w:szCs w:val="24"/>
        </w:rPr>
        <w:t>F</w:t>
      </w:r>
      <w:r w:rsidR="00F15A52">
        <w:rPr>
          <w:rFonts w:ascii="Times New Roman" w:hAnsi="Times New Roman" w:cs="Times New Roman"/>
          <w:i/>
          <w:iCs/>
          <w:color w:val="000000"/>
          <w:sz w:val="24"/>
          <w:szCs w:val="24"/>
        </w:rPr>
        <w:t>igure 3</w:t>
      </w:r>
      <w:r w:rsidRPr="00891492">
        <w:rPr>
          <w:rFonts w:ascii="Times New Roman" w:hAnsi="Times New Roman" w:cs="Times New Roman"/>
          <w:color w:val="000000"/>
          <w:sz w:val="24"/>
          <w:szCs w:val="24"/>
        </w:rPr>
        <w:t xml:space="preserve">. Bayes factors by study design and sample size in comparison of </w:t>
      </w:r>
      <w:r w:rsidRPr="00891492">
        <w:rPr>
          <w:rFonts w:ascii="Times New Roman" w:hAnsi="Times New Roman" w:cs="Times New Roman"/>
          <w:i/>
          <w:iCs/>
          <w:color w:val="000000"/>
          <w:sz w:val="24"/>
          <w:szCs w:val="24"/>
        </w:rPr>
        <w:t>H</w:t>
      </w:r>
      <w:r w:rsidR="00F15A52" w:rsidRPr="00F15A52">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Panel A shows the B</w:t>
      </w:r>
      <w:r w:rsidR="00F15A52">
        <w:rPr>
          <w:rFonts w:ascii="Times New Roman" w:hAnsi="Times New Roman" w:cs="Times New Roman"/>
          <w:color w:val="000000"/>
          <w:sz w:val="24"/>
          <w:szCs w:val="24"/>
        </w:rPr>
        <w:t>ayes factor from an independent-</w:t>
      </w:r>
      <w:r w:rsidRPr="00891492">
        <w:rPr>
          <w:rFonts w:ascii="Times New Roman" w:hAnsi="Times New Roman" w:cs="Times New Roman"/>
          <w:color w:val="000000"/>
          <w:sz w:val="24"/>
          <w:szCs w:val="24"/>
        </w:rPr>
        <w:t>groups pilot</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 Panel B shows the Bayes factor from a repeated-measures pilot test. Solid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the largest possible Bayes factor, which is obtained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Dashed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 the Bayes factor for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10, and dotted lines represent the Bayes factor for the</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 threshold. Bayes factors above the grey axis indicate increasing evidence for the</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Even in the best possible result, larger samples are necessary to provide even 3:1</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in favor of the null, and small samples just missing statistical significance may</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 slight evidence for the alternative over the null.</w:t>
      </w:r>
    </w:p>
    <w:sectPr w:rsidR="004E6391" w:rsidRPr="00891492" w:rsidSect="000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141" w:rsidRDefault="00553141" w:rsidP="00E91F1A">
      <w:pPr>
        <w:spacing w:after="0" w:line="240" w:lineRule="auto"/>
      </w:pPr>
      <w:r>
        <w:separator/>
      </w:r>
    </w:p>
  </w:endnote>
  <w:endnote w:type="continuationSeparator" w:id="0">
    <w:p w:rsidR="00553141" w:rsidRDefault="00553141" w:rsidP="00E9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141" w:rsidRDefault="00553141" w:rsidP="00E91F1A">
      <w:pPr>
        <w:spacing w:after="0" w:line="240" w:lineRule="auto"/>
      </w:pPr>
      <w:r>
        <w:separator/>
      </w:r>
    </w:p>
  </w:footnote>
  <w:footnote w:type="continuationSeparator" w:id="0">
    <w:p w:rsidR="00553141" w:rsidRDefault="00553141" w:rsidP="00E91F1A">
      <w:pPr>
        <w:spacing w:after="0" w:line="240" w:lineRule="auto"/>
      </w:pPr>
      <w:r>
        <w:continuationSeparator/>
      </w:r>
    </w:p>
  </w:footnote>
  <w:footnote w:id="1">
    <w:p w:rsidR="00AD037F" w:rsidRDefault="00AD037F">
      <w:pPr>
        <w:pStyle w:val="FootnoteText"/>
      </w:pPr>
      <w:r>
        <w:rPr>
          <w:rStyle w:val="FootnoteReference"/>
        </w:rPr>
        <w:footnoteRef/>
      </w:r>
      <w:r>
        <w:t xml:space="preserve"> </w:t>
      </w:r>
      <w:r w:rsidRPr="00435464">
        <w:rPr>
          <w:rFonts w:ascii="Times New Roman" w:hAnsi="Times New Roman" w:cs="Times New Roman"/>
        </w:rPr>
        <w:t>Although effect sizes in this literature are often described in terms of the Pearson correlation ρ, we will typically convert such effect sizes to their equivalent values in terms of the standardized mean difference δ for the sake of simplicity and consistency.</w:t>
      </w:r>
    </w:p>
  </w:footnote>
  <w:footnote w:id="2">
    <w:p w:rsidR="00AD037F" w:rsidRDefault="00AD037F" w:rsidP="00F15A52">
      <w:pPr>
        <w:autoSpaceDE w:val="0"/>
        <w:autoSpaceDN w:val="0"/>
        <w:adjustRightInd w:val="0"/>
        <w:spacing w:after="0" w:line="240" w:lineRule="auto"/>
        <w:contextualSpacing/>
      </w:pPr>
      <w:r>
        <w:rPr>
          <w:rStyle w:val="FootnoteReference"/>
        </w:rPr>
        <w:footnoteRef/>
      </w:r>
      <w:r>
        <w:t xml:space="preserve"> </w:t>
      </w:r>
      <w:r w:rsidRPr="00F15A52">
        <w:rPr>
          <w:rFonts w:ascii="Times New Roman" w:hAnsi="Times New Roman" w:cs="Times New Roman"/>
          <w:sz w:val="20"/>
          <w:szCs w:val="20"/>
        </w:rPr>
        <w:t>If it is unreasonable to expect that the stimuli are perfectly matched, a null hypothesis of minimal difference can be used instead to treat very small differences as practically equivalent to zero (e.g., H</w:t>
      </w:r>
      <w:r w:rsidRPr="00F15A52">
        <w:rPr>
          <w:rFonts w:ascii="Times New Roman" w:hAnsi="Times New Roman" w:cs="Times New Roman"/>
          <w:sz w:val="20"/>
          <w:szCs w:val="20"/>
          <w:vertAlign w:val="subscript"/>
        </w:rPr>
        <w:t>0</w:t>
      </w:r>
      <w:r w:rsidRPr="00F15A52">
        <w:rPr>
          <w:rFonts w:ascii="Times New Roman" w:hAnsi="Times New Roman" w:cs="Times New Roman"/>
          <w:sz w:val="20"/>
          <w:szCs w:val="20"/>
        </w:rPr>
        <w:t xml:space="preserve"> : </w:t>
      </w:r>
      <w:r w:rsidRPr="00F15A52">
        <w:rPr>
          <w:rFonts w:ascii="Times New Roman" w:hAnsi="Times New Roman" w:cs="Times New Roman"/>
          <w:i/>
          <w:sz w:val="20"/>
          <w:szCs w:val="20"/>
        </w:rPr>
        <w:t>δ</w:t>
      </w:r>
      <w:r w:rsidRPr="00F15A52">
        <w:rPr>
          <w:rFonts w:ascii="Times New Roman" w:hAnsi="Times New Roman" w:cs="Times New Roman"/>
          <w:sz w:val="20"/>
          <w:szCs w:val="20"/>
        </w:rPr>
        <w:t xml:space="preserve"> ~ Uniform(-.1, .1), see the nullInterval argument for the </w:t>
      </w:r>
      <w:r w:rsidRPr="00F15A52">
        <w:rPr>
          <w:rFonts w:ascii="Courier New" w:hAnsi="Courier New" w:cs="Courier New"/>
          <w:sz w:val="20"/>
          <w:szCs w:val="20"/>
        </w:rPr>
        <w:t>ttestBF</w:t>
      </w:r>
      <w:r w:rsidRPr="00F15A52">
        <w:rPr>
          <w:rFonts w:ascii="Times New Roman" w:hAnsi="Times New Roman" w:cs="Times New Roman"/>
          <w:sz w:val="20"/>
          <w:szCs w:val="20"/>
        </w:rPr>
        <w:t xml:space="preserve"> function in the BayesFactor </w:t>
      </w:r>
      <w:r w:rsidRPr="00F15A52">
        <w:rPr>
          <w:rFonts w:ascii="Times New Roman" w:hAnsi="Times New Roman" w:cs="Times New Roman"/>
          <w:b/>
          <w:sz w:val="20"/>
          <w:szCs w:val="20"/>
        </w:rPr>
        <w:t>R</w:t>
      </w:r>
      <w:r w:rsidRPr="00F15A52">
        <w:rPr>
          <w:rFonts w:ascii="Times New Roman" w:hAnsi="Times New Roman" w:cs="Times New Roman"/>
          <w:sz w:val="20"/>
          <w:szCs w:val="20"/>
        </w:rPr>
        <w:t xml:space="preserve"> package).</w:t>
      </w:r>
    </w:p>
  </w:footnote>
  <w:footnote w:id="3">
    <w:p w:rsidR="00AD037F" w:rsidRPr="00435464" w:rsidRDefault="00AD037F">
      <w:pPr>
        <w:pStyle w:val="FootnoteText"/>
        <w:rPr>
          <w:rFonts w:ascii="Times New Roman" w:hAnsi="Times New Roman" w:cs="Times New Roman"/>
        </w:rPr>
      </w:pPr>
      <w:r>
        <w:rPr>
          <w:rStyle w:val="FootnoteReference"/>
        </w:rPr>
        <w:footnoteRef/>
      </w:r>
      <w:r>
        <w:t xml:space="preserve"> </w:t>
      </w:r>
      <w:r w:rsidRPr="00435464">
        <w:rPr>
          <w:rFonts w:ascii="Times New Roman" w:hAnsi="Times New Roman" w:cs="Times New Roman"/>
        </w:rPr>
        <w:t>It is necessary in conventional analyses to account for the effects of multiple comparisons on desired long-run error rates. Bayesians, in contrast, are interested in the quantification of evidence, not the control of such error rates, so there is no need for such corrections (Dienes, 2011; Royall, 1997).</w:t>
      </w:r>
    </w:p>
  </w:footnote>
  <w:footnote w:id="4">
    <w:p w:rsidR="00AD037F" w:rsidRDefault="00AD037F">
      <w:pPr>
        <w:pStyle w:val="FootnoteText"/>
      </w:pPr>
      <w:r w:rsidRPr="00435464">
        <w:rPr>
          <w:rStyle w:val="FootnoteReference"/>
          <w:rFonts w:ascii="Times New Roman" w:hAnsi="Times New Roman" w:cs="Times New Roman"/>
        </w:rPr>
        <w:footnoteRef/>
      </w:r>
      <w:r w:rsidRPr="00435464">
        <w:rPr>
          <w:rFonts w:ascii="Times New Roman" w:hAnsi="Times New Roman" w:cs="Times New Roman"/>
        </w:rPr>
        <w:t xml:space="preserve"> We computed slightly different t-values than the original authors from the reported summary statistics. We used the reported MSE which is an averaged variance which may not well reflect individual-cell variabilities. These differences are of minimal concern—given the small sample size per cell, the Bayes factor values are necessarily close to 1.0.</w:t>
      </w:r>
    </w:p>
  </w:footnote>
  <w:footnote w:id="5">
    <w:p w:rsidR="00AD037F" w:rsidRDefault="00AD037F" w:rsidP="0027465E">
      <w:pPr>
        <w:pStyle w:val="FootnoteText"/>
      </w:pPr>
      <w:r>
        <w:rPr>
          <w:rStyle w:val="FootnoteReference"/>
        </w:rPr>
        <w:footnoteRef/>
      </w:r>
      <w:r>
        <w:t xml:space="preserve"> Again, if it seems too conservative to expect that stimuli are exactly matched, and minor differences are acceptable, the null hypothesis could instead be specified as the interval </w:t>
      </w:r>
      <w:r w:rsidRPr="0004150D">
        <w:rPr>
          <w:i/>
        </w:rPr>
        <w:t>δ</w:t>
      </w:r>
      <w:r>
        <w:t xml:space="preserve"> ~ Uniform[-0.1, 0.1]. In that case, the Bayes factors change little, and are as follows. In the pilot test, </w:t>
      </w:r>
      <w:r w:rsidRPr="0004150D">
        <w:rPr>
          <w:i/>
        </w:rPr>
        <w:t>B</w:t>
      </w:r>
      <w:r>
        <w:t xml:space="preserve">s = 3.37, 3.11, and 2.68 in favor of the null for competition, difficulty, or pace of action, respectively. In the first study, </w:t>
      </w:r>
      <w:r w:rsidRPr="0004150D">
        <w:rPr>
          <w:i/>
        </w:rPr>
        <w:t>B</w:t>
      </w:r>
      <w:r>
        <w:t>s = 3.04, 1.07, and 1.06 in favor of the null,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37F" w:rsidRDefault="00AD037F">
    <w:pPr>
      <w:pStyle w:val="Header"/>
    </w:pPr>
    <w:r>
      <w:t>Running head: BAYESIAN REANALYSIS OF VIOLENT MEDIA</w:t>
    </w:r>
    <w:r>
      <w:tab/>
    </w:r>
    <w:r>
      <w:fldChar w:fldCharType="begin"/>
    </w:r>
    <w:r>
      <w:instrText xml:space="preserve"> PAGE   \* MERGEFORMAT </w:instrText>
    </w:r>
    <w:r>
      <w:fldChar w:fldCharType="separate"/>
    </w:r>
    <w:r w:rsidR="00BA1B89">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37F" w:rsidRDefault="00AD037F">
    <w:pPr>
      <w:pStyle w:val="Header"/>
    </w:pPr>
    <w:r>
      <w:t>BAYESIAN REANALYSIS OF VIOLENT MEDIA</w:t>
    </w:r>
    <w:r>
      <w:tab/>
    </w:r>
    <w:r>
      <w:tab/>
    </w:r>
    <w:r>
      <w:fldChar w:fldCharType="begin"/>
    </w:r>
    <w:r>
      <w:instrText xml:space="preserve"> PAGE   \* MERGEFORMAT </w:instrText>
    </w:r>
    <w:r>
      <w:fldChar w:fldCharType="separate"/>
    </w:r>
    <w:r w:rsidR="00BA1B89">
      <w:rPr>
        <w:noProof/>
      </w:rPr>
      <w:t>33</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92"/>
    <w:rsid w:val="000027E9"/>
    <w:rsid w:val="00040933"/>
    <w:rsid w:val="0004150D"/>
    <w:rsid w:val="000428D0"/>
    <w:rsid w:val="00043DA3"/>
    <w:rsid w:val="00044158"/>
    <w:rsid w:val="00050B1A"/>
    <w:rsid w:val="0012050D"/>
    <w:rsid w:val="00142FA2"/>
    <w:rsid w:val="001666CC"/>
    <w:rsid w:val="001710EE"/>
    <w:rsid w:val="001E7368"/>
    <w:rsid w:val="00224C48"/>
    <w:rsid w:val="0027465E"/>
    <w:rsid w:val="002859B8"/>
    <w:rsid w:val="0033074A"/>
    <w:rsid w:val="00342790"/>
    <w:rsid w:val="003A0852"/>
    <w:rsid w:val="003F2A5C"/>
    <w:rsid w:val="00422F26"/>
    <w:rsid w:val="00435464"/>
    <w:rsid w:val="00480390"/>
    <w:rsid w:val="004E6391"/>
    <w:rsid w:val="00553141"/>
    <w:rsid w:val="005E7F89"/>
    <w:rsid w:val="006920BC"/>
    <w:rsid w:val="006B02E1"/>
    <w:rsid w:val="006D34EF"/>
    <w:rsid w:val="006E2D5F"/>
    <w:rsid w:val="006E2ECD"/>
    <w:rsid w:val="006E3D30"/>
    <w:rsid w:val="007628B0"/>
    <w:rsid w:val="00766786"/>
    <w:rsid w:val="00787086"/>
    <w:rsid w:val="00797144"/>
    <w:rsid w:val="007A2A55"/>
    <w:rsid w:val="007F54EF"/>
    <w:rsid w:val="008614C5"/>
    <w:rsid w:val="00863A84"/>
    <w:rsid w:val="008912D2"/>
    <w:rsid w:val="00891492"/>
    <w:rsid w:val="008A7CC6"/>
    <w:rsid w:val="008E103F"/>
    <w:rsid w:val="009D5413"/>
    <w:rsid w:val="00A02600"/>
    <w:rsid w:val="00AB6630"/>
    <w:rsid w:val="00AD037F"/>
    <w:rsid w:val="00AD6F60"/>
    <w:rsid w:val="00AE48F0"/>
    <w:rsid w:val="00B1248F"/>
    <w:rsid w:val="00B455A7"/>
    <w:rsid w:val="00BA1B89"/>
    <w:rsid w:val="00BF1D62"/>
    <w:rsid w:val="00C0155A"/>
    <w:rsid w:val="00C078B0"/>
    <w:rsid w:val="00C50C38"/>
    <w:rsid w:val="00CF42FF"/>
    <w:rsid w:val="00D11BC2"/>
    <w:rsid w:val="00D61AE7"/>
    <w:rsid w:val="00D713DA"/>
    <w:rsid w:val="00DA3B3E"/>
    <w:rsid w:val="00DB32F1"/>
    <w:rsid w:val="00DC7E82"/>
    <w:rsid w:val="00DD3E2E"/>
    <w:rsid w:val="00E266D8"/>
    <w:rsid w:val="00E91F1A"/>
    <w:rsid w:val="00F15A52"/>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EA406-A48A-4F89-BC61-5E86D4B4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9948">
      <w:bodyDiv w:val="1"/>
      <w:marLeft w:val="0"/>
      <w:marRight w:val="0"/>
      <w:marTop w:val="0"/>
      <w:marBottom w:val="0"/>
      <w:divBdr>
        <w:top w:val="none" w:sz="0" w:space="0" w:color="auto"/>
        <w:left w:val="none" w:sz="0" w:space="0" w:color="auto"/>
        <w:bottom w:val="none" w:sz="0" w:space="0" w:color="auto"/>
        <w:right w:val="none" w:sz="0" w:space="0" w:color="auto"/>
      </w:divBdr>
    </w:div>
    <w:div w:id="1629775740">
      <w:bodyDiv w:val="1"/>
      <w:marLeft w:val="0"/>
      <w:marRight w:val="0"/>
      <w:marTop w:val="0"/>
      <w:marBottom w:val="0"/>
      <w:divBdr>
        <w:top w:val="none" w:sz="0" w:space="0" w:color="auto"/>
        <w:left w:val="none" w:sz="0" w:space="0" w:color="auto"/>
        <w:bottom w:val="none" w:sz="0" w:space="0" w:color="auto"/>
        <w:right w:val="none" w:sz="0" w:space="0" w:color="auto"/>
      </w:divBdr>
    </w:div>
    <w:div w:id="1738433612">
      <w:bodyDiv w:val="1"/>
      <w:marLeft w:val="0"/>
      <w:marRight w:val="0"/>
      <w:marTop w:val="0"/>
      <w:marBottom w:val="0"/>
      <w:divBdr>
        <w:top w:val="none" w:sz="0" w:space="0" w:color="auto"/>
        <w:left w:val="none" w:sz="0" w:space="0" w:color="auto"/>
        <w:bottom w:val="none" w:sz="0" w:space="0" w:color="auto"/>
        <w:right w:val="none" w:sz="0" w:space="0" w:color="auto"/>
      </w:divBdr>
    </w:div>
    <w:div w:id="1795174725">
      <w:bodyDiv w:val="1"/>
      <w:marLeft w:val="0"/>
      <w:marRight w:val="0"/>
      <w:marTop w:val="0"/>
      <w:marBottom w:val="0"/>
      <w:divBdr>
        <w:top w:val="none" w:sz="0" w:space="0" w:color="auto"/>
        <w:left w:val="none" w:sz="0" w:space="0" w:color="auto"/>
        <w:bottom w:val="none" w:sz="0" w:space="0" w:color="auto"/>
        <w:right w:val="none" w:sz="0" w:space="0" w:color="auto"/>
      </w:divBdr>
    </w:div>
    <w:div w:id="18562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pss/224577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12441</Words>
  <Characters>70917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Hilgard</dc:creator>
  <cp:lastModifiedBy>Joseph Hilgard</cp:lastModifiedBy>
  <cp:revision>3</cp:revision>
  <dcterms:created xsi:type="dcterms:W3CDTF">2015-09-10T16:00:00Z</dcterms:created>
  <dcterms:modified xsi:type="dcterms:W3CDTF">2015-09-10T16:23:00Z</dcterms:modified>
</cp:coreProperties>
</file>