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X1e500d54245400613f00e3cf26c3088992838c3"/>
    <w:p>
      <w:pPr>
        <w:pStyle w:val="Heading1"/>
      </w:pPr>
      <w:r>
        <w:t xml:space="preserve">Calorie Tracker: AI-Based Food Recognition, Calorie Estimation, and Hybrid Weight Forecasting System</w:t>
      </w:r>
    </w:p>
    <w:p>
      <w:pPr>
        <w:pStyle w:val="FirstParagraph"/>
      </w:pPr>
      <w:r>
        <w:rPr>
          <w:iCs/>
          <w:i/>
        </w:rPr>
        <w:t xml:space="preserve">Project documentation, system architecture, and viva notes</w:t>
      </w:r>
    </w:p>
    <w:p>
      <w:pPr>
        <w:pStyle w:val="BlockText"/>
      </w:pPr>
      <w:r>
        <w:rPr>
          <w:bCs/>
          <w:b/>
        </w:rPr>
        <w:t xml:space="preserve">Source of truth.</w:t>
      </w:r>
      <w:r>
        <w:t xml:space="preserve"> </w:t>
      </w:r>
      <w:r>
        <w:t xml:space="preserve">Every technical statement below was checked against the repository at commit</w:t>
      </w:r>
      <w:r>
        <w:t xml:space="preserve"> </w:t>
      </w:r>
      <w:r>
        <w:rPr>
          <w:rStyle w:val="VerbatimChar"/>
        </w:rPr>
        <w:t xml:space="preserve">0d3a60c</w:t>
      </w:r>
      <w:r>
        <w:t xml:space="preserve"> </w:t>
      </w:r>
      <w:r>
        <w:t xml:space="preserve">(files:</w:t>
      </w:r>
      <w:r>
        <w:t xml:space="preserve"> </w:t>
      </w:r>
      <w:r>
        <w:rPr>
          <w:rStyle w:val="VerbatimChar"/>
        </w:rPr>
        <w:t xml:space="preserve">app.py</w:t>
      </w:r>
      <w:r>
        <w:t xml:space="preserve">,</w:t>
      </w:r>
      <w:r>
        <w:t xml:space="preserve"> </w:t>
      </w:r>
      <w:r>
        <w:rPr>
          <w:rStyle w:val="VerbatimChar"/>
        </w:rPr>
        <w:t xml:space="preserve">database.py</w:t>
      </w:r>
      <w:r>
        <w:t xml:space="preserve">,</w:t>
      </w:r>
      <w:r>
        <w:t xml:space="preserve"> </w:t>
      </w:r>
      <w:r>
        <w:rPr>
          <w:rStyle w:val="VerbatimChar"/>
        </w:rPr>
        <w:t xml:space="preserve">config.py</w:t>
      </w:r>
      <w:r>
        <w:t xml:space="preserve">,</w:t>
      </w:r>
      <w:r>
        <w:t xml:space="preserve"> </w:t>
      </w:r>
      <w:r>
        <w:rPr>
          <w:rStyle w:val="VerbatimChar"/>
        </w:rPr>
        <w:t xml:space="preserve">services/*.py</w:t>
      </w:r>
      <w:r>
        <w:t xml:space="preserve">,</w:t>
      </w:r>
      <w:r>
        <w:t xml:space="preserve"> </w:t>
      </w:r>
      <w:r>
        <w:rPr>
          <w:rStyle w:val="VerbatimChar"/>
        </w:rPr>
        <w:t xml:space="preserve">templates/*.html</w:t>
      </w:r>
      <w:r>
        <w:t xml:space="preserve">,</w:t>
      </w:r>
      <w:r>
        <w:t xml:space="preserve"> </w:t>
      </w:r>
      <w:r>
        <w:rPr>
          <w:rStyle w:val="VerbatimChar"/>
        </w:rPr>
        <w:t xml:space="preserve">data/*.csv</w:t>
      </w:r>
      <w:r>
        <w:t xml:space="preserve">,</w:t>
      </w:r>
      <w:r>
        <w:t xml:space="preserve"> </w:t>
      </w:r>
      <w:r>
        <w:rPr>
          <w:rStyle w:val="VerbatimChar"/>
        </w:rPr>
        <w:t xml:space="preserve">outputs/checkpoints/best_model_finetuned.keras</w:t>
      </w:r>
      <w:r>
        <w:t xml:space="preserve">). Where the code does not settle a question, it is marked</w:t>
      </w:r>
      <w:r>
        <w:t xml:space="preserve"> </w:t>
      </w:r>
      <w:r>
        <w:rPr>
          <w:bCs/>
          <w:b/>
        </w:rPr>
        <w:t xml:space="preserve">[not verifiable from repo]</w:t>
      </w:r>
      <w:r>
        <w:t xml:space="preserve">. No accuracy figures, datasets, or literature results are invented; the repository contains</w:t>
      </w:r>
      <w:r>
        <w:t xml:space="preserve"> </w:t>
      </w:r>
      <w:r>
        <w:rPr>
          <w:bCs/>
          <w:b/>
        </w:rPr>
        <w:t xml:space="preserve">no training code, no classifier evaluation, no forecasting evaluation, and no automated tests</w:t>
      </w:r>
      <w:r>
        <w:t xml:space="preserve">.</w:t>
      </w:r>
    </w:p>
    <w:p>
      <w:pPr>
        <w:pStyle w:val="BlockText"/>
      </w:pPr>
      <w:r>
        <w:rPr>
          <w:bCs/>
          <w:b/>
        </w:rPr>
        <w:t xml:space="preserve">Note on the supplied architecture image.</w:t>
      </w:r>
      <w:r>
        <w:t xml:space="preserve"> </w:t>
      </w:r>
      <w:r>
        <w:t xml:space="preserve">Only the prompt text file reached this session; the diagram image itself was not received. The diagrams in Section 8 were therefore drawn directly from the code. If you send the image, it can be compared against them and any discrepancies listed.</w:t>
      </w:r>
    </w:p>
    <w:p>
      <w:r>
        <w:pict>
          <v:rect style="width:0;height:1.5pt" o:hralign="center" o:hrstd="t" o:hr="t"/>
        </w:pict>
      </w:r>
    </w:p>
    <w:bookmarkStart w:id="20" w:name="abbreviations"/>
    <w:p>
      <w:pPr>
        <w:pStyle w:val="Heading2"/>
      </w:pPr>
      <w:r>
        <w:t xml:space="preserve">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BMR</w:t>
            </w:r>
          </w:p>
        </w:tc>
        <w:tc>
          <w:tcPr/>
          <w:p>
            <w:pPr>
              <w:pStyle w:val="Compact"/>
              <w:jc w:val="left"/>
            </w:pPr>
            <w:r>
              <w:t xml:space="preserve">Basal Metabolic Rate: energy the body uses at rest</w:t>
            </w:r>
          </w:p>
        </w:tc>
      </w:tr>
      <w:tr>
        <w:tc>
          <w:tcPr/>
          <w:p>
            <w:pPr>
              <w:pStyle w:val="Compact"/>
              <w:jc w:val="left"/>
            </w:pPr>
            <w:r>
              <w:t xml:space="preserve">TDEE</w:t>
            </w:r>
          </w:p>
        </w:tc>
        <w:tc>
          <w:tcPr/>
          <w:p>
            <w:pPr>
              <w:pStyle w:val="Compact"/>
              <w:jc w:val="left"/>
            </w:pPr>
            <w:r>
              <w:t xml:space="preserve">Total Daily Energy Expenditure: BMR scaled by an activity factor</w:t>
            </w:r>
          </w:p>
        </w:tc>
      </w:tr>
      <w:tr>
        <w:tc>
          <w:tcPr/>
          <w:p>
            <w:pPr>
              <w:pStyle w:val="Compact"/>
              <w:jc w:val="left"/>
            </w:pPr>
            <w:r>
              <w:t xml:space="preserve">MET</w:t>
            </w:r>
          </w:p>
        </w:tc>
        <w:tc>
          <w:tcPr/>
          <w:p>
            <w:pPr>
              <w:pStyle w:val="Compact"/>
              <w:jc w:val="left"/>
            </w:pPr>
            <w:r>
              <w:t xml:space="preserve">Metabolic Equivalent of Task: activity intensity as a multiple of resting energy use</w:t>
            </w:r>
          </w:p>
        </w:tc>
      </w:tr>
      <w:tr>
        <w:tc>
          <w:tcPr/>
          <w:p>
            <w:pPr>
              <w:pStyle w:val="Compact"/>
              <w:jc w:val="left"/>
            </w:pPr>
            <w:r>
              <w:t xml:space="preserve">LSTM</w:t>
            </w:r>
          </w:p>
        </w:tc>
        <w:tc>
          <w:tcPr/>
          <w:p>
            <w:pPr>
              <w:pStyle w:val="Compact"/>
              <w:jc w:val="left"/>
            </w:pPr>
            <w:r>
              <w:t xml:space="preserve">Long Short-Term Memory: a neural network for sequences</w:t>
            </w:r>
          </w:p>
        </w:tc>
      </w:tr>
      <w:tr>
        <w:tc>
          <w:tcPr/>
          <w:p>
            <w:pPr>
              <w:pStyle w:val="Compact"/>
              <w:jc w:val="left"/>
            </w:pPr>
            <w:r>
              <w:t xml:space="preserve">DFD</w:t>
            </w:r>
          </w:p>
        </w:tc>
        <w:tc>
          <w:tcPr/>
          <w:p>
            <w:pPr>
              <w:pStyle w:val="Compact"/>
              <w:jc w:val="left"/>
            </w:pPr>
            <w:r>
              <w:t xml:space="preserve">Data Flow Diagram</w:t>
            </w:r>
          </w:p>
        </w:tc>
      </w:tr>
      <w:tr>
        <w:tc>
          <w:tcPr/>
          <w:p>
            <w:pPr>
              <w:pStyle w:val="Compact"/>
              <w:jc w:val="left"/>
            </w:pPr>
            <w:r>
              <w:t xml:space="preserve">CNN</w:t>
            </w:r>
          </w:p>
        </w:tc>
        <w:tc>
          <w:tcPr/>
          <w:p>
            <w:pPr>
              <w:pStyle w:val="Compact"/>
              <w:jc w:val="left"/>
            </w:pPr>
            <w:r>
              <w:t xml:space="preserve">Convolutional Neural Network</w:t>
            </w:r>
          </w:p>
        </w:tc>
      </w:tr>
    </w:tbl>
    <w:p>
      <w:r>
        <w:pict>
          <v:rect style="width:0;height:1.5pt" o:hralign="center" o:hrstd="t" o:hr="t"/>
        </w:pict>
      </w:r>
    </w:p>
    <w:bookmarkEnd w:id="20"/>
    <w:bookmarkStart w:id="21" w:name="section-1-introduction"/>
    <w:p>
      <w:pPr>
        <w:pStyle w:val="Heading2"/>
      </w:pPr>
      <w:r>
        <w:t xml:space="preserve">Section 1: Introduction</w:t>
      </w:r>
    </w:p>
    <w:p>
      <w:pPr>
        <w:pStyle w:val="FirstParagraph"/>
      </w:pPr>
      <w:r>
        <w:rPr>
          <w:bCs/>
          <w:b/>
        </w:rPr>
        <w:t xml:space="preserve">Calorie Tracker</w:t>
      </w:r>
      <w:r>
        <w:t xml:space="preserve"> </w:t>
      </w:r>
      <w:r>
        <w:t xml:space="preserve">is a Flask web application that lets a registered user log what they eat, log how they exercise, record their body weight, and see a forecast of their weight over the next 30 days.</w:t>
      </w:r>
    </w:p>
    <w:p>
      <w:pPr>
        <w:pStyle w:val="BodyText"/>
      </w:pPr>
      <w:r>
        <w:t xml:space="preserve">Tracking intake, expenditure, and weight together is useful because weight change is driven largely by energy balance (calories in minus calories out), and the three quantities are normally recorded in separate places. The application stores them per user in one SQLite database.</w:t>
      </w:r>
    </w:p>
    <w:p>
      <w:pPr>
        <w:pStyle w:val="BodyText"/>
      </w:pPr>
      <w:r>
        <w:rPr>
          <w:bCs/>
          <w:b/>
        </w:rPr>
        <w:t xml:space="preserve">Food logging.</w:t>
      </w:r>
      <w:r>
        <w:t xml:space="preserve"> </w:t>
      </w:r>
      <w:r>
        <w:t xml:space="preserve">Typing a dish name and estimating nutrition is tedious. The user can instead upload a photo; an EfficientNet-B0 image classifier proposes the five most likely dishes out of 80 classes. The classifier only names the dish. Calories and nutrients then come from a separate step: a lookup in a nutrition CSV, scaled by the serving weight (in grams) that the user chooses.</w:t>
      </w:r>
    </w:p>
    <w:p>
      <w:pPr>
        <w:pStyle w:val="BodyText"/>
      </w:pPr>
      <w:r>
        <w:rPr>
          <w:bCs/>
          <w:b/>
        </w:rPr>
        <w:t xml:space="preserve">Forecasting.</w:t>
      </w:r>
      <w:r>
        <w:t xml:space="preserve"> </w:t>
      </w:r>
      <w:r>
        <w:t xml:space="preserve">Once enough history exists (at least 14 logged days), an LSTM is trained on that user’s own records. Alongside it, a physics-style</w:t>
      </w:r>
      <w:r>
        <w:t xml:space="preserve"> </w:t>
      </w:r>
      <w:r>
        <w:rPr>
          <w:iCs/>
          <w:i/>
        </w:rPr>
        <w:t xml:space="preserve">metabolic baseline</w:t>
      </w:r>
      <w:r>
        <w:t xml:space="preserve"> </w:t>
      </w:r>
      <w:r>
        <w:t xml:space="preserve">simulates weight from the energy balance. The two forecasts are blended by a fixed, hand-designed formula in which the LSTM’s share decreases with the forecast horizon. Using both avoids relying on a single method: the LSTM can pick up personal habit patterns, while the metabolic model needs no history beyond a profile and a recent average.</w:t>
      </w:r>
    </w:p>
    <w:p>
      <w:pPr>
        <w:pStyle w:val="BodyText"/>
      </w:pPr>
      <w:r>
        <w:rPr>
          <w:bCs/>
          <w:b/>
        </w:rPr>
        <w:t xml:space="preserve">System overview.</w:t>
      </w:r>
      <w:r>
        <w:t xml:space="preserve"> </w:t>
      </w:r>
      <w:r>
        <w:t xml:space="preserve">User → web pages → Flask routes → services (classifier, nutrition lookup, MET calculator, diary, coach, forecaster) → SQLite → dashboard and forecast pages.</w:t>
      </w:r>
    </w:p>
    <w:p>
      <w:r>
        <w:pict>
          <v:rect style="width:0;height:1.5pt" o:hralign="center" o:hrstd="t" o:hr="t"/>
        </w:pict>
      </w:r>
    </w:p>
    <w:bookmarkEnd w:id="21"/>
    <w:bookmarkStart w:id="22" w:name="section-2-problem-statement"/>
    <w:p>
      <w:pPr>
        <w:pStyle w:val="Heading2"/>
      </w:pPr>
      <w:r>
        <w:t xml:space="preserve">Section 2: Problem Statement</w:t>
      </w:r>
    </w:p>
    <w:p>
      <w:pPr>
        <w:pStyle w:val="FirstParagraph"/>
      </w:pPr>
      <w:r>
        <w:rPr>
          <w:bCs/>
          <w:b/>
        </w:rPr>
        <w:t xml:space="preserve">Problems that motivate the project</w:t>
      </w:r>
    </w:p>
    <w:p>
      <w:pPr>
        <w:numPr>
          <w:ilvl w:val="0"/>
          <w:numId w:val="1001"/>
        </w:numPr>
        <w:pStyle w:val="Compact"/>
      </w:pPr>
      <w:r>
        <w:t xml:space="preserve">Manual food logging is slow.</w:t>
      </w:r>
    </w:p>
    <w:p>
      <w:pPr>
        <w:numPr>
          <w:ilvl w:val="0"/>
          <w:numId w:val="1001"/>
        </w:numPr>
        <w:pStyle w:val="Compact"/>
      </w:pPr>
      <w:r>
        <w:t xml:space="preserve">Users find it hard to estimate nutrition for a dish.</w:t>
      </w:r>
    </w:p>
    <w:p>
      <w:pPr>
        <w:numPr>
          <w:ilvl w:val="0"/>
          <w:numId w:val="1001"/>
        </w:numPr>
        <w:pStyle w:val="Compact"/>
      </w:pPr>
      <w:r>
        <w:t xml:space="preserve">Food, activity, and weight records are often kept in separate tools.</w:t>
      </w:r>
    </w:p>
    <w:p>
      <w:pPr>
        <w:numPr>
          <w:ilvl w:val="0"/>
          <w:numId w:val="1001"/>
        </w:numPr>
        <w:pStyle w:val="Compact"/>
      </w:pPr>
      <w:r>
        <w:t xml:space="preserve">Simple calculators ignore an individual’s own trend.</w:t>
      </w:r>
    </w:p>
    <w:p>
      <w:pPr>
        <w:numPr>
          <w:ilvl w:val="0"/>
          <w:numId w:val="1001"/>
        </w:numPr>
        <w:pStyle w:val="Compact"/>
      </w:pPr>
      <w:r>
        <w:t xml:space="preserve">A forecast built on a single method has weaknesses specific to that method.</w:t>
      </w:r>
    </w:p>
    <w:p>
      <w:pPr>
        <w:pStyle w:val="FirstParagraph"/>
      </w:pPr>
      <w:r>
        <w:rPr>
          <w:bCs/>
          <w:b/>
        </w:rPr>
        <w:t xml:space="preserve">Academic problem statement.</w:t>
      </w:r>
      <w:r>
        <w:t xml:space="preserve"> </w:t>
      </w:r>
      <w:r>
        <w:rPr>
          <w:iCs/>
          <w:i/>
        </w:rPr>
        <w:t xml:space="preserve">To design and implement an integrated web application that (a) reduces the effort of food logging through image-based dish recognition coupled to a nutrition lookup, (b) records energy intake, activity expenditure, and body weight in one per-user store, and (c) produces a 30-day weight forecast by combining a personalised LSTM with a metabolic-energy-balance baseline.</w:t>
      </w:r>
    </w:p>
    <w:p>
      <w:pPr>
        <w:pStyle w:val="BodyText"/>
      </w:pPr>
      <w:r>
        <w:rPr>
          <w:bCs/>
          <w:b/>
        </w:rPr>
        <w:t xml:space="preserve">What the implementation addresses, and what remains open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Addressed?</w:t>
            </w:r>
          </w:p>
        </w:tc>
        <w:tc>
          <w:tcPr/>
          <w:p>
            <w:pPr>
              <w:pStyle w:val="Compact"/>
              <w:jc w:val="left"/>
            </w:pPr>
            <w:r>
              <w:t xml:space="preserve">Remaining limitation</w:t>
            </w:r>
          </w:p>
        </w:tc>
      </w:tr>
      <w:tr>
        <w:tc>
          <w:tcPr/>
          <w:p>
            <w:pPr>
              <w:pStyle w:val="Compact"/>
              <w:jc w:val="left"/>
            </w:pPr>
            <w:r>
              <w:t xml:space="preserve">1. Slow logging</w:t>
            </w:r>
          </w:p>
        </w:tc>
        <w:tc>
          <w:tcPr/>
          <w:p>
            <w:pPr>
              <w:pStyle w:val="Compact"/>
              <w:jc w:val="left"/>
            </w:pPr>
            <w:r>
              <w:t xml:space="preserve">Partly. Image classification proposes a dish; the user still confirms it and</w:t>
            </w:r>
            <w:r>
              <w:t xml:space="preserve"> </w:t>
            </w:r>
            <w:r>
              <w:rPr>
                <w:bCs/>
                <w:b/>
              </w:rPr>
              <w:t xml:space="preserve">chooses the grams</w:t>
            </w:r>
          </w:p>
        </w:tc>
        <w:tc>
          <w:tcPr/>
          <w:p>
            <w:pPr>
              <w:pStyle w:val="Compact"/>
              <w:jc w:val="left"/>
            </w:pPr>
            <w:r>
              <w:t xml:space="preserve">Portion size is not estimated from the image</w:t>
            </w:r>
          </w:p>
        </w:tc>
      </w:tr>
      <w:tr>
        <w:tc>
          <w:tcPr/>
          <w:p>
            <w:pPr>
              <w:pStyle w:val="Compact"/>
              <w:jc w:val="left"/>
            </w:pPr>
            <w:r>
              <w:t xml:space="preserve">2. Hard nutrition estimation</w:t>
            </w:r>
          </w:p>
        </w:tc>
        <w:tc>
          <w:tcPr/>
          <w:p>
            <w:pPr>
              <w:pStyle w:val="Compact"/>
              <w:jc w:val="left"/>
            </w:pPr>
            <w:r>
              <w:t xml:space="preserve">Partly. Per-100 g CSV values scaled by grams</w:t>
            </w:r>
          </w:p>
        </w:tc>
        <w:tc>
          <w:tcPr/>
          <w:p>
            <w:pPr>
              <w:pStyle w:val="Compact"/>
              <w:jc w:val="left"/>
            </w:pPr>
            <w:r>
              <w:t xml:space="preserve">Only 80 dishes plus 30 general foods; custom entry is manual</w:t>
            </w:r>
          </w:p>
        </w:tc>
      </w:tr>
      <w:tr>
        <w:tc>
          <w:tcPr/>
          <w:p>
            <w:pPr>
              <w:pStyle w:val="Compact"/>
              <w:jc w:val="left"/>
            </w:pPr>
            <w:r>
              <w:t xml:space="preserve">3. Scattered records</w:t>
            </w:r>
          </w:p>
        </w:tc>
        <w:tc>
          <w:tcPr/>
          <w:p>
            <w:pPr>
              <w:pStyle w:val="Compact"/>
              <w:jc w:val="left"/>
            </w:pPr>
            <w:r>
              <w:t xml:space="preserve">Yes, for the application’s own data</w:t>
            </w:r>
          </w:p>
        </w:tc>
        <w:tc>
          <w:tcPr/>
          <w:p>
            <w:pPr>
              <w:pStyle w:val="Compact"/>
              <w:jc w:val="left"/>
            </w:pPr>
            <w:r>
              <w:t xml:space="preserve">No import from wearables or other apps</w:t>
            </w:r>
          </w:p>
        </w:tc>
      </w:tr>
      <w:tr>
        <w:tc>
          <w:tcPr/>
          <w:p>
            <w:pPr>
              <w:pStyle w:val="Compact"/>
              <w:jc w:val="left"/>
            </w:pPr>
            <w:r>
              <w:t xml:space="preserve">4. Ignoring personal trend</w:t>
            </w:r>
          </w:p>
        </w:tc>
        <w:tc>
          <w:tcPr/>
          <w:p>
            <w:pPr>
              <w:pStyle w:val="Compact"/>
              <w:jc w:val="left"/>
            </w:pPr>
            <w:r>
              <w:t xml:space="preserve">Partly, via the LSTM once ≥ 14 days exist</w:t>
            </w:r>
          </w:p>
        </w:tc>
        <w:tc>
          <w:tcPr/>
          <w:p>
            <w:pPr>
              <w:pStyle w:val="Compact"/>
              <w:jc w:val="left"/>
            </w:pPr>
            <w:r>
              <w:t xml:space="preserve">Small per-user data; no measured accuracy</w:t>
            </w:r>
          </w:p>
        </w:tc>
      </w:tr>
      <w:tr>
        <w:tc>
          <w:tcPr/>
          <w:p>
            <w:pPr>
              <w:pStyle w:val="Compact"/>
              <w:jc w:val="left"/>
            </w:pPr>
            <w:r>
              <w:t xml:space="preserve">5. Single-method weakness</w:t>
            </w:r>
          </w:p>
        </w:tc>
        <w:tc>
          <w:tcPr/>
          <w:p>
            <w:pPr>
              <w:pStyle w:val="Compact"/>
              <w:jc w:val="left"/>
            </w:pPr>
            <w:r>
              <w:t xml:space="preserve">Addressed by design (two methods blended)</w:t>
            </w:r>
          </w:p>
        </w:tc>
        <w:tc>
          <w:tcPr/>
          <w:p>
            <w:pPr>
              <w:pStyle w:val="Compact"/>
              <w:jc w:val="left"/>
            </w:pPr>
            <w:r>
              <w:t xml:space="preserve">Superiority of the blend is</w:t>
            </w:r>
            <w:r>
              <w:t xml:space="preserve"> </w:t>
            </w:r>
            <w:r>
              <w:rPr>
                <w:bCs/>
                <w:b/>
              </w:rPr>
              <w:t xml:space="preserve">not demonstrated</w:t>
            </w:r>
          </w:p>
        </w:tc>
      </w:tr>
    </w:tbl>
    <w:p>
      <w:r>
        <w:pict>
          <v:rect style="width:0;height:1.5pt" o:hralign="center" o:hrstd="t" o:hr="t"/>
        </w:pict>
      </w:r>
    </w:p>
    <w:bookmarkEnd w:id="22"/>
    <w:bookmarkStart w:id="23" w:name="section-3-existing-system"/>
    <w:p>
      <w:pPr>
        <w:pStyle w:val="Heading2"/>
      </w:pPr>
      <w:r>
        <w:t xml:space="preserve">Section 3: Existing System</w:t>
      </w:r>
    </w:p>
    <w:p>
      <w:pPr>
        <w:pStyle w:val="FirstParagraph"/>
      </w:pPr>
      <w:r>
        <w:t xml:space="preserve">Conventional approaches and how this project differs. (No specific commercial application is evaluated here; the rows describe general approaches.)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Existing approach</w:t>
            </w:r>
          </w:p>
        </w:tc>
        <w:tc>
          <w:tcPr/>
          <w:p>
            <w:pPr>
              <w:pStyle w:val="Compact"/>
              <w:jc w:val="left"/>
            </w:pPr>
            <w:r>
              <w:t xml:space="preserve">Limitation</w:t>
            </w:r>
          </w:p>
        </w:tc>
        <w:tc>
          <w:tcPr/>
          <w:p>
            <w:pPr>
              <w:pStyle w:val="Compact"/>
              <w:jc w:val="left"/>
            </w:pPr>
            <w:r>
              <w:t xml:space="preserve">How this project differs</w:t>
            </w:r>
          </w:p>
        </w:tc>
      </w:tr>
      <w:tr>
        <w:tc>
          <w:tcPr/>
          <w:p>
            <w:pPr>
              <w:pStyle w:val="Compact"/>
              <w:jc w:val="left"/>
            </w:pPr>
            <w:r>
              <w:t xml:space="preserve">Manual food entry</w:t>
            </w:r>
          </w:p>
        </w:tc>
        <w:tc>
          <w:tcPr/>
          <w:p>
            <w:pPr>
              <w:pStyle w:val="Compact"/>
              <w:jc w:val="left"/>
            </w:pPr>
            <w:r>
              <w:t xml:space="preserve">Time-consuming, depends on user searching a database</w:t>
            </w:r>
          </w:p>
        </w:tc>
        <w:tc>
          <w:tcPr/>
          <w:p>
            <w:pPr>
              <w:pStyle w:val="Compact"/>
              <w:jc w:val="left"/>
            </w:pPr>
            <w:r>
              <w:t xml:space="preserve">Photo upload gives top-5 dish candidates (</w:t>
            </w:r>
            <w:r>
              <w:rPr>
                <w:rStyle w:val="VerbatimChar"/>
              </w:rPr>
              <w:t xml:space="preserve">predict_food</w:t>
            </w:r>
            <w:r>
              <w:t xml:space="preserve">)</w:t>
            </w:r>
          </w:p>
        </w:tc>
      </w:tr>
      <w:tr>
        <w:tc>
          <w:tcPr/>
          <w:p>
            <w:pPr>
              <w:pStyle w:val="Compact"/>
              <w:jc w:val="left"/>
            </w:pPr>
            <w:r>
              <w:t xml:space="preserve">Static nutrition databases</w:t>
            </w:r>
          </w:p>
        </w:tc>
        <w:tc>
          <w:tcPr/>
          <w:p>
            <w:pPr>
              <w:pStyle w:val="Compact"/>
              <w:jc w:val="left"/>
            </w:pPr>
            <w:r>
              <w:t xml:space="preserve">Values only useful if the user also supplies the quantity</w:t>
            </w:r>
          </w:p>
        </w:tc>
        <w:tc>
          <w:tcPr/>
          <w:p>
            <w:pPr>
              <w:pStyle w:val="Compact"/>
              <w:jc w:val="left"/>
            </w:pPr>
            <w:r>
              <w:t xml:space="preserve">Same dependency remains, but values are scaled automatically by grams (</w:t>
            </w:r>
            <w:r>
              <w:rPr>
                <w:rStyle w:val="VerbatimChar"/>
              </w:rPr>
              <w:t xml:space="preserve">get_nutrition</w:t>
            </w:r>
            <w:r>
              <w:t xml:space="preserve">)</w:t>
            </w:r>
          </w:p>
        </w:tc>
      </w:tr>
      <w:tr>
        <w:tc>
          <w:tcPr/>
          <w:p>
            <w:pPr>
              <w:pStyle w:val="Compact"/>
              <w:jc w:val="left"/>
            </w:pPr>
            <w:r>
              <w:t xml:space="preserve">Basic calorie/activity calculators</w:t>
            </w:r>
          </w:p>
        </w:tc>
        <w:tc>
          <w:tcPr/>
          <w:p>
            <w:pPr>
              <w:pStyle w:val="Compact"/>
              <w:jc w:val="left"/>
            </w:pPr>
            <w:r>
              <w:t xml:space="preserve">One-off numbers, not tied to a user’s history</w:t>
            </w:r>
          </w:p>
        </w:tc>
        <w:tc>
          <w:tcPr/>
          <w:p>
            <w:pPr>
              <w:pStyle w:val="Compact"/>
              <w:jc w:val="left"/>
            </w:pPr>
            <w:r>
              <w:t xml:space="preserve">MET result is saved to</w:t>
            </w:r>
            <w:r>
              <w:t xml:space="preserve"> </w:t>
            </w:r>
            <w:r>
              <w:rPr>
                <w:rStyle w:val="VerbatimChar"/>
              </w:rPr>
              <w:t xml:space="preserve">calorie_out_records</w:t>
            </w:r>
            <w:r>
              <w:t xml:space="preserve"> </w:t>
            </w:r>
            <w:r>
              <w:t xml:space="preserve">and feeds the daily energy balance</w:t>
            </w:r>
          </w:p>
        </w:tc>
      </w:tr>
      <w:tr>
        <w:tc>
          <w:tcPr/>
          <w:p>
            <w:pPr>
              <w:pStyle w:val="Compact"/>
              <w:jc w:val="left"/>
            </w:pPr>
            <w:r>
              <w:t xml:space="preserve">Weight tracking by averages or simple formulas</w:t>
            </w:r>
          </w:p>
        </w:tc>
        <w:tc>
          <w:tcPr/>
          <w:p>
            <w:pPr>
              <w:pStyle w:val="Compact"/>
              <w:jc w:val="left"/>
            </w:pPr>
            <w:r>
              <w:t xml:space="preserve">Ignores energy intake and personal patterns</w:t>
            </w:r>
          </w:p>
        </w:tc>
        <w:tc>
          <w:tcPr/>
          <w:p>
            <w:pPr>
              <w:pStyle w:val="Compact"/>
              <w:jc w:val="left"/>
            </w:pPr>
            <w:r>
              <w:t xml:space="preserve">Forecast uses logged intake, burn, and weight history</w:t>
            </w:r>
          </w:p>
        </w:tc>
      </w:tr>
      <w:tr>
        <w:tc>
          <w:tcPr/>
          <w:p>
            <w:pPr>
              <w:pStyle w:val="Compact"/>
              <w:jc w:val="left"/>
            </w:pPr>
            <w:r>
              <w:t xml:space="preserve">Apps that separate food logging from forecasting</w:t>
            </w:r>
          </w:p>
        </w:tc>
        <w:tc>
          <w:tcPr/>
          <w:p>
            <w:pPr>
              <w:pStyle w:val="Compact"/>
              <w:jc w:val="left"/>
            </w:pPr>
            <w:r>
              <w:t xml:space="preserve">The two functions do not inform each other</w:t>
            </w:r>
          </w:p>
        </w:tc>
        <w:tc>
          <w:tcPr/>
          <w:p>
            <w:pPr>
              <w:pStyle w:val="Compact"/>
              <w:jc w:val="left"/>
            </w:pPr>
            <w:r>
              <w:t xml:space="preserve">Single database; forecast reads the same diary tables</w:t>
            </w:r>
          </w:p>
        </w:tc>
      </w:tr>
    </w:tbl>
    <w:p>
      <w:r>
        <w:pict>
          <v:rect style="width:0;height:1.5pt" o:hralign="center" o:hrstd="t" o:hr="t"/>
        </w:pict>
      </w:r>
    </w:p>
    <w:bookmarkEnd w:id="23"/>
    <w:bookmarkStart w:id="24" w:name="section-4-proposed-system"/>
    <w:p>
      <w:pPr>
        <w:pStyle w:val="Heading2"/>
      </w:pPr>
      <w:r>
        <w:t xml:space="preserve">Section 4: Proposed System</w:t>
      </w:r>
    </w:p>
    <w:p>
      <w:pPr>
        <w:pStyle w:val="FirstParagraph"/>
      </w:pPr>
      <w:r>
        <w:t xml:space="preserve">The workflow, with the six concerns kept separate as requested: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What happens</w:t>
            </w:r>
          </w:p>
        </w:tc>
        <w:tc>
          <w:tcPr/>
          <w:p>
            <w:pPr>
              <w:pStyle w:val="Compact"/>
              <w:jc w:val="left"/>
            </w:pPr>
            <w:r>
              <w:t xml:space="preserve">Where in code</w:t>
            </w:r>
          </w:p>
        </w:tc>
      </w:tr>
      <w:tr>
        <w:tc>
          <w:tcPr/>
          <w:p>
            <w:pPr>
              <w:pStyle w:val="Compact"/>
              <w:jc w:val="left"/>
            </w:pPr>
            <w:r>
              <w:t xml:space="preserve">1. Food recognition</w:t>
            </w:r>
          </w:p>
        </w:tc>
        <w:tc>
          <w:tcPr/>
          <w:p>
            <w:pPr>
              <w:pStyle w:val="Compact"/>
              <w:jc w:val="left"/>
            </w:pPr>
            <w:r>
              <w:t xml:space="preserve">Image → resize → EfficientNet-B0 → top-5 dish names with confidence</w:t>
            </w:r>
          </w:p>
        </w:tc>
        <w:tc>
          <w:tcPr/>
          <w:p>
            <w:pPr>
              <w:pStyle w:val="Compact"/>
              <w:jc w:val="left"/>
            </w:pPr>
            <w:r>
              <w:rPr>
                <w:rStyle w:val="VerbatimChar"/>
              </w:rPr>
              <w:t xml:space="preserve">services/prediction_service.py</w:t>
            </w:r>
          </w:p>
        </w:tc>
      </w:tr>
      <w:tr>
        <w:tc>
          <w:tcPr/>
          <w:p>
            <w:pPr>
              <w:pStyle w:val="Compact"/>
              <w:jc w:val="left"/>
            </w:pPr>
            <w:r>
              <w:t xml:space="preserve">2. Nutritional estimation</w:t>
            </w:r>
          </w:p>
        </w:tc>
        <w:tc>
          <w:tcPr/>
          <w:p>
            <w:pPr>
              <w:pStyle w:val="Compact"/>
              <w:jc w:val="left"/>
            </w:pPr>
            <w:r>
              <w:t xml:space="preserve">Dish name + grams → nutrients from CSV</w:t>
            </w:r>
          </w:p>
        </w:tc>
        <w:tc>
          <w:tcPr/>
          <w:p>
            <w:pPr>
              <w:pStyle w:val="Compact"/>
              <w:jc w:val="left"/>
            </w:pPr>
            <w:r>
              <w:rPr>
                <w:rStyle w:val="VerbatimChar"/>
              </w:rPr>
              <w:t xml:space="preserve">services/nutrition_service.py</w:t>
            </w:r>
            <w:r>
              <w:t xml:space="preserve">,</w:t>
            </w:r>
            <w:r>
              <w:t xml:space="preserve"> </w:t>
            </w:r>
            <w:r>
              <w:rPr>
                <w:rStyle w:val="VerbatimChar"/>
              </w:rPr>
              <w:t xml:space="preserve">services/diary_service.py</w:t>
            </w:r>
          </w:p>
        </w:tc>
      </w:tr>
      <w:tr>
        <w:tc>
          <w:tcPr/>
          <w:p>
            <w:pPr>
              <w:pStyle w:val="Compact"/>
              <w:jc w:val="left"/>
            </w:pPr>
            <w:r>
              <w:t xml:space="preserve">3. Activity calories</w:t>
            </w:r>
          </w:p>
        </w:tc>
        <w:tc>
          <w:tcPr/>
          <w:p>
            <w:pPr>
              <w:pStyle w:val="Compact"/>
              <w:jc w:val="left"/>
            </w:pPr>
            <w:r>
              <w:t xml:space="preserve">Activity code + minutes + body weight → kcal burned</w:t>
            </w:r>
          </w:p>
        </w:tc>
        <w:tc>
          <w:tcPr/>
          <w:p>
            <w:pPr>
              <w:pStyle w:val="Compact"/>
              <w:jc w:val="left"/>
            </w:pPr>
            <w:r>
              <w:rPr>
                <w:rStyle w:val="VerbatimChar"/>
              </w:rPr>
              <w:t xml:space="preserve">services/calorie_burn_service.py</w:t>
            </w:r>
          </w:p>
        </w:tc>
      </w:tr>
      <w:tr>
        <w:tc>
          <w:tcPr/>
          <w:p>
            <w:pPr>
              <w:pStyle w:val="Compact"/>
              <w:jc w:val="left"/>
            </w:pPr>
            <w:r>
              <w:t xml:space="preserve">4. Data storage</w:t>
            </w:r>
          </w:p>
        </w:tc>
        <w:tc>
          <w:tcPr/>
          <w:p>
            <w:pPr>
              <w:pStyle w:val="Compact"/>
              <w:jc w:val="left"/>
            </w:pPr>
            <w:r>
              <w:t xml:space="preserve">Six SQLite tables</w:t>
            </w:r>
          </w:p>
        </w:tc>
        <w:tc>
          <w:tcPr/>
          <w:p>
            <w:pPr>
              <w:pStyle w:val="Compact"/>
              <w:jc w:val="left"/>
            </w:pPr>
            <w:r>
              <w:rPr>
                <w:rStyle w:val="VerbatimChar"/>
              </w:rPr>
              <w:t xml:space="preserve">database.py</w:t>
            </w:r>
          </w:p>
        </w:tc>
      </w:tr>
      <w:tr>
        <w:tc>
          <w:tcPr/>
          <w:p>
            <w:pPr>
              <w:pStyle w:val="Compact"/>
              <w:jc w:val="left"/>
            </w:pPr>
            <w:r>
              <w:t xml:space="preserve">5. Weight forecasting</w:t>
            </w:r>
          </w:p>
        </w:tc>
        <w:tc>
          <w:tcPr/>
          <w:p>
            <w:pPr>
              <w:pStyle w:val="Compact"/>
              <w:jc w:val="left"/>
            </w:pPr>
            <w:r>
              <w:t xml:space="preserve">Daily history → LSTM, metabolic baseline, hybrid</w:t>
            </w:r>
          </w:p>
        </w:tc>
        <w:tc>
          <w:tcPr/>
          <w:p>
            <w:pPr>
              <w:pStyle w:val="Compact"/>
              <w:jc w:val="left"/>
            </w:pPr>
            <w:r>
              <w:rPr>
                <w:rStyle w:val="VerbatimChar"/>
              </w:rPr>
              <w:t xml:space="preserve">services/weight_prediction_service.py</w:t>
            </w:r>
          </w:p>
        </w:tc>
      </w:tr>
      <w:tr>
        <w:tc>
          <w:tcPr/>
          <w:p>
            <w:pPr>
              <w:pStyle w:val="Compact"/>
              <w:jc w:val="left"/>
            </w:pPr>
            <w:r>
              <w:t xml:space="preserve">6. Recommendations</w:t>
            </w:r>
          </w:p>
        </w:tc>
        <w:tc>
          <w:tcPr/>
          <w:p>
            <w:pPr>
              <w:pStyle w:val="Compact"/>
              <w:jc w:val="left"/>
            </w:pPr>
            <w:r>
              <w:t xml:space="preserve">Rule-based daily calorie coach and forecast insights</w:t>
            </w:r>
          </w:p>
        </w:tc>
        <w:tc>
          <w:tcPr/>
          <w:p>
            <w:pPr>
              <w:pStyle w:val="Compact"/>
              <w:jc w:val="left"/>
            </w:pPr>
            <w:r>
              <w:rPr>
                <w:rStyle w:val="VerbatimChar"/>
              </w:rPr>
              <w:t xml:space="preserve">services/coach_service.py</w:t>
            </w:r>
            <w:r>
              <w:t xml:space="preserve">,</w:t>
            </w:r>
            <w:r>
              <w:t xml:space="preserve"> </w:t>
            </w:r>
            <w:r>
              <w:rPr>
                <w:rStyle w:val="VerbatimChar"/>
              </w:rPr>
              <w:t xml:space="preserve">predict_weight_trajectory</w:t>
            </w:r>
          </w:p>
        </w:tc>
      </w:tr>
    </w:tbl>
    <w:p>
      <w:pPr>
        <w:pStyle w:val="BodyText"/>
      </w:pPr>
      <w:r>
        <w:rPr>
          <w:bCs/>
          <w:b/>
        </w:rPr>
        <w:t xml:space="preserve">End-to-end flow</w:t>
      </w:r>
    </w:p>
    <w:p>
      <w:pPr>
        <w:numPr>
          <w:ilvl w:val="0"/>
          <w:numId w:val="1002"/>
        </w:numPr>
        <w:pStyle w:val="Compact"/>
      </w:pPr>
      <w:r>
        <w:t xml:space="preserve">The user registers or logs in (session cookie; passwords hashed with Werkzeug), then sets a</w:t>
      </w:r>
      <w:r>
        <w:t xml:space="preserve"> </w:t>
      </w:r>
      <w:r>
        <w:rPr>
          <w:bCs/>
          <w:b/>
        </w:rPr>
        <w:t xml:space="preserve">profile</w:t>
      </w:r>
      <w:r>
        <w:t xml:space="preserve"> </w:t>
      </w:r>
      <w:r>
        <w:t xml:space="preserve">(age, gender, height, goal, activity level) and records</w:t>
      </w:r>
      <w:r>
        <w:t xml:space="preserve"> </w:t>
      </w:r>
      <w:r>
        <w:rPr>
          <w:bCs/>
          <w:b/>
        </w:rPr>
        <w:t xml:space="preserve">body weight</w:t>
      </w:r>
      <w:r>
        <w:t xml:space="preserve">.</w:t>
      </w:r>
    </w:p>
    <w:p>
      <w:pPr>
        <w:numPr>
          <w:ilvl w:val="0"/>
          <w:numId w:val="1002"/>
        </w:numPr>
        <w:pStyle w:val="Compact"/>
      </w:pPr>
      <w:r>
        <w:rPr>
          <w:bCs/>
          <w:b/>
        </w:rPr>
        <w:t xml:space="preserve">Food image upload</w:t>
      </w:r>
      <w:r>
        <w:t xml:space="preserve"> </w:t>
      </w:r>
      <w:r>
        <w:t xml:space="preserve">(</w:t>
      </w:r>
      <w:r>
        <w:rPr>
          <w:rStyle w:val="VerbatimChar"/>
        </w:rPr>
        <w:t xml:space="preserve">/food-scan</w:t>
      </w:r>
      <w:r>
        <w:t xml:space="preserve"> </w:t>
      </w:r>
      <w:r>
        <w:t xml:space="preserve">→</w:t>
      </w:r>
      <w:r>
        <w:t xml:space="preserve"> </w:t>
      </w:r>
      <w:r>
        <w:rPr>
          <w:rStyle w:val="VerbatimChar"/>
        </w:rPr>
        <w:t xml:space="preserve">/predict</w:t>
      </w:r>
      <w:r>
        <w:t xml:space="preserve">): the file is checked for extension (jpg, jpeg, png, bmp, gif, webp) and a 10 MB size cap, saved to</w:t>
      </w:r>
      <w:r>
        <w:t xml:space="preserve"> </w:t>
      </w:r>
      <w:r>
        <w:rPr>
          <w:rStyle w:val="VerbatimChar"/>
        </w:rPr>
        <w:t xml:space="preserve">uploads/</w:t>
      </w:r>
      <w:r>
        <w:t xml:space="preserve"> </w:t>
      </w:r>
      <w:r>
        <w:t xml:space="preserve">with a timestamp prefix, and classified.</w:t>
      </w:r>
    </w:p>
    <w:p>
      <w:pPr>
        <w:numPr>
          <w:ilvl w:val="0"/>
          <w:numId w:val="1002"/>
        </w:numPr>
        <w:pStyle w:val="Compact"/>
      </w:pPr>
      <w:r>
        <w:rPr>
          <w:bCs/>
          <w:b/>
        </w:rPr>
        <w:t xml:space="preserve">Preprocessing</w:t>
      </w:r>
      <w:r>
        <w:t xml:space="preserve">:</w:t>
      </w:r>
      <w:r>
        <w:t xml:space="preserve"> </w:t>
      </w:r>
      <w:r>
        <w:rPr>
          <w:rStyle w:val="VerbatimChar"/>
        </w:rPr>
        <w:t xml:space="preserve">tf.image.decode_image</w:t>
      </w:r>
      <w:r>
        <w:t xml:space="preserve"> </w:t>
      </w:r>
      <w:r>
        <w:t xml:space="preserve">(3 channels) → resize to 224×224 →</w:t>
      </w:r>
      <w:r>
        <w:t xml:space="preserve"> </w:t>
      </w:r>
      <w:r>
        <w:rPr>
          <w:rStyle w:val="VerbatimChar"/>
        </w:rPr>
        <w:t xml:space="preserve">efficientnet.preprocess_input</w:t>
      </w:r>
      <w:r>
        <w:t xml:space="preserve">.</w:t>
      </w:r>
    </w:p>
    <w:p>
      <w:pPr>
        <w:numPr>
          <w:ilvl w:val="0"/>
          <w:numId w:val="1002"/>
        </w:numPr>
        <w:pStyle w:val="Compact"/>
      </w:pPr>
      <w:r>
        <w:rPr>
          <w:bCs/>
          <w:b/>
        </w:rPr>
        <w:t xml:space="preserve">Classification</w:t>
      </w:r>
      <w:r>
        <w:t xml:space="preserve">: EfficientNet-B0 returns a softmax over 80 classes; the top 5 with confidence percentages are shown.</w:t>
      </w:r>
    </w:p>
    <w:p>
      <w:pPr>
        <w:numPr>
          <w:ilvl w:val="0"/>
          <w:numId w:val="1002"/>
        </w:numPr>
        <w:pStyle w:val="Compact"/>
      </w:pPr>
      <w:r>
        <w:t xml:space="preserve">The user picks a dish and a</w:t>
      </w:r>
      <w:r>
        <w:t xml:space="preserve"> </w:t>
      </w:r>
      <w:r>
        <w:rPr>
          <w:bCs/>
          <w:b/>
        </w:rPr>
        <w:t xml:space="preserve">serving weight</w:t>
      </w:r>
      <w:r>
        <w:t xml:space="preserve"> </w:t>
      </w:r>
      <w:r>
        <w:t xml:space="preserve">(preset values 50–500 g or custom) on</w:t>
      </w:r>
      <w:r>
        <w:t xml:space="preserve"> </w:t>
      </w:r>
      <w:r>
        <w:rPr>
          <w:rStyle w:val="VerbatimChar"/>
        </w:rPr>
        <w:t xml:space="preserve">/log-food</w:t>
      </w:r>
      <w:r>
        <w:t xml:space="preserve">. Users can alternatively search the nutrition database by name, pick from 30 general-food presets, or enter custom per-100 g nutrition.</w:t>
      </w:r>
    </w:p>
    <w:p>
      <w:pPr>
        <w:numPr>
          <w:ilvl w:val="0"/>
          <w:numId w:val="1002"/>
        </w:numPr>
        <w:pStyle w:val="Compact"/>
      </w:pPr>
      <w:r>
        <w:rPr>
          <w:bCs/>
          <w:b/>
        </w:rPr>
        <w:t xml:space="preserve">Nutrition</w:t>
      </w:r>
      <w:r>
        <w:t xml:space="preserve">: each nutrient = per-100 g value × grams / 100. Eleven nutrients are stored.</w:t>
      </w:r>
    </w:p>
    <w:p>
      <w:pPr>
        <w:numPr>
          <w:ilvl w:val="0"/>
          <w:numId w:val="1002"/>
        </w:numPr>
        <w:pStyle w:val="Compact"/>
      </w:pPr>
      <w:r>
        <w:rPr>
          <w:bCs/>
          <w:b/>
        </w:rPr>
        <w:t xml:space="preserve">Activity</w:t>
      </w:r>
      <w:r>
        <w:t xml:space="preserve">: the user selects an activity from</w:t>
      </w:r>
      <w:r>
        <w:t xml:space="preserve"> </w:t>
      </w:r>
      <w:r>
        <w:rPr>
          <w:rStyle w:val="VerbatimChar"/>
        </w:rPr>
        <w:t xml:space="preserve">data/met.csv</w:t>
      </w:r>
      <w:r>
        <w:t xml:space="preserve"> </w:t>
      </w:r>
      <w:r>
        <w:t xml:space="preserve">(1,125 rows) and minutes; calories are computed and saved.</w:t>
      </w:r>
    </w:p>
    <w:p>
      <w:pPr>
        <w:numPr>
          <w:ilvl w:val="0"/>
          <w:numId w:val="1002"/>
        </w:numPr>
        <w:pStyle w:val="Compact"/>
      </w:pPr>
      <w:r>
        <w:rPr>
          <w:bCs/>
          <w:b/>
        </w:rPr>
        <w:t xml:space="preserve">Storage</w:t>
      </w:r>
      <w:r>
        <w:t xml:space="preserve">: records go to</w:t>
      </w:r>
      <w:r>
        <w:t xml:space="preserve"> </w:t>
      </w:r>
      <w:r>
        <w:rPr>
          <w:rStyle w:val="VerbatimChar"/>
        </w:rPr>
        <w:t xml:space="preserve">calorie_in_records</w:t>
      </w:r>
      <w:r>
        <w:t xml:space="preserve">,</w:t>
      </w:r>
      <w:r>
        <w:t xml:space="preserve"> </w:t>
      </w:r>
      <w:r>
        <w:rPr>
          <w:rStyle w:val="VerbatimChar"/>
        </w:rPr>
        <w:t xml:space="preserve">calorie_out_records</w:t>
      </w:r>
      <w:r>
        <w:t xml:space="preserve">,</w:t>
      </w:r>
      <w:r>
        <w:t xml:space="preserve"> </w:t>
      </w:r>
      <w:r>
        <w:rPr>
          <w:rStyle w:val="VerbatimChar"/>
        </w:rPr>
        <w:t xml:space="preserve">weight_records</w:t>
      </w:r>
      <w:r>
        <w:t xml:space="preserve">.</w:t>
      </w:r>
    </w:p>
    <w:p>
      <w:pPr>
        <w:numPr>
          <w:ilvl w:val="0"/>
          <w:numId w:val="1002"/>
        </w:numPr>
        <w:pStyle w:val="Compact"/>
      </w:pPr>
      <w:r>
        <w:rPr>
          <w:bCs/>
          <w:b/>
        </w:rPr>
        <w:t xml:space="preserve">History preparation</w:t>
      </w:r>
      <w:r>
        <w:t xml:space="preserve">:</w:t>
      </w:r>
      <w:r>
        <w:t xml:space="preserve"> </w:t>
      </w:r>
      <w:r>
        <w:rPr>
          <w:rStyle w:val="VerbatimChar"/>
        </w:rPr>
        <w:t xml:space="preserve">get_user_history_daily</w:t>
      </w:r>
      <w:r>
        <w:t xml:space="preserve"> </w:t>
      </w:r>
      <w:r>
        <w:t xml:space="preserve">produces one row per</w:t>
      </w:r>
      <w:r>
        <w:t xml:space="preserve"> </w:t>
      </w:r>
      <w:r>
        <w:rPr>
          <w:iCs/>
          <w:i/>
        </w:rPr>
        <w:t xml:space="preserve">date that has any record</w:t>
      </w:r>
      <w:r>
        <w:t xml:space="preserve">, with total intake, total burn, and the latest weight of that day.</w:t>
      </w:r>
    </w:p>
    <w:p>
      <w:pPr>
        <w:numPr>
          <w:ilvl w:val="0"/>
          <w:numId w:val="1002"/>
        </w:numPr>
        <w:pStyle w:val="Compact"/>
      </w:pPr>
      <w:r>
        <w:rPr>
          <w:bCs/>
          <w:b/>
        </w:rPr>
        <w:t xml:space="preserve">Forecast</w:t>
      </w:r>
      <w:r>
        <w:t xml:space="preserve"> </w:t>
      </w:r>
      <w:r>
        <w:t xml:space="preserve">(</w:t>
      </w:r>
      <w:r>
        <w:rPr>
          <w:rStyle w:val="VerbatimChar"/>
        </w:rPr>
        <w:t xml:space="preserve">/predict-weight</w:t>
      </w:r>
      <w:r>
        <w:t xml:space="preserve">): see Section 6 for the gating conditions and models.</w:t>
      </w:r>
    </w:p>
    <w:p>
      <w:pPr>
        <w:numPr>
          <w:ilvl w:val="0"/>
          <w:numId w:val="1002"/>
        </w:numPr>
        <w:pStyle w:val="Compact"/>
      </w:pPr>
      <w:r>
        <w:rPr>
          <w:bCs/>
          <w:b/>
        </w:rPr>
        <w:t xml:space="preserve">Dashboard</w:t>
      </w:r>
      <w:r>
        <w:t xml:space="preserve"> </w:t>
      </w:r>
      <w:r>
        <w:t xml:space="preserve">(</w:t>
      </w:r>
      <w:r>
        <w:rPr>
          <w:rStyle w:val="VerbatimChar"/>
        </w:rPr>
        <w:t xml:space="preserve">/dashboard</w:t>
      </w:r>
      <w:r>
        <w:t xml:space="preserve">): today’s intake, burn, net calories, weight statistics, and the rule-based Smart Calorie Coach.</w:t>
      </w:r>
    </w:p>
    <w:p>
      <w:r>
        <w:pict>
          <v:rect style="width:0;height:1.5pt" o:hralign="center" o:hrstd="t" o:hr="t"/>
        </w:pict>
      </w:r>
    </w:p>
    <w:bookmarkEnd w:id="24"/>
    <w:bookmarkStart w:id="25" w:name="section-5-research-gap"/>
    <w:p>
      <w:pPr>
        <w:pStyle w:val="Heading2"/>
      </w:pPr>
      <w:r>
        <w:t xml:space="preserve">Section 5: Research Gap</w:t>
      </w:r>
    </w:p>
    <w:p>
      <w:pPr>
        <w:pStyle w:val="FirstParagraph"/>
      </w:pPr>
      <w:r>
        <w:t xml:space="preserve">Each gap is labelled by type.</w:t>
      </w:r>
      <w:r>
        <w:t xml:space="preserve"> </w:t>
      </w:r>
      <w:r>
        <w:rPr>
          <w:bCs/>
          <w:b/>
        </w:rPr>
        <w:t xml:space="preserve">No literature review was performed for this report</w:t>
      </w:r>
      <w:r>
        <w:t xml:space="preserve">, so no gap is claimed to be absent from published work; literature-related claims are marked for verification.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Type</w:t>
            </w:r>
          </w:p>
        </w:tc>
        <w:tc>
          <w:tcPr/>
          <w:p>
            <w:pPr>
              <w:pStyle w:val="Compact"/>
              <w:jc w:val="left"/>
            </w:pPr>
            <w:r>
              <w:t xml:space="preserve">Status</w:t>
            </w:r>
          </w:p>
        </w:tc>
      </w:tr>
      <w:tr>
        <w:tc>
          <w:tcPr/>
          <w:p>
            <w:pPr>
              <w:pStyle w:val="Compact"/>
              <w:jc w:val="left"/>
            </w:pPr>
            <w:r>
              <w:t xml:space="preserve">Food-image recognition is rarely connected to a user’s own weight history</w:t>
            </w:r>
          </w:p>
        </w:tc>
        <w:tc>
          <w:tcPr/>
          <w:p>
            <w:pPr>
              <w:pStyle w:val="Compact"/>
              <w:jc w:val="left"/>
            </w:pPr>
            <w:r>
              <w:t xml:space="preserve">General motivation</w:t>
            </w:r>
          </w:p>
        </w:tc>
        <w:tc>
          <w:tcPr/>
          <w:p>
            <w:pPr>
              <w:pStyle w:val="Compact"/>
              <w:jc w:val="left"/>
            </w:pPr>
            <w:r>
              <w:rPr>
                <w:bCs/>
                <w:b/>
              </w:rPr>
              <w:t xml:space="preserve">Requires verification</w:t>
            </w:r>
            <w:r>
              <w:t xml:space="preserve"> </w:t>
            </w:r>
            <w:r>
              <w:t xml:space="preserve">against the literature before it is stated as a research gap</w:t>
            </w:r>
          </w:p>
        </w:tc>
      </w:tr>
      <w:tr>
        <w:tc>
          <w:tcPr/>
          <w:p>
            <w:pPr>
              <w:pStyle w:val="Compact"/>
              <w:jc w:val="left"/>
            </w:pPr>
            <w:r>
              <w:t xml:space="preserve">Dependence on manual entry</w:t>
            </w:r>
          </w:p>
        </w:tc>
        <w:tc>
          <w:tcPr/>
          <w:p>
            <w:pPr>
              <w:pStyle w:val="Compact"/>
              <w:jc w:val="left"/>
            </w:pPr>
            <w:r>
              <w:t xml:space="preserve">General motivation</w:t>
            </w:r>
          </w:p>
        </w:tc>
        <w:tc>
          <w:tcPr/>
          <w:p>
            <w:pPr>
              <w:pStyle w:val="Compact"/>
              <w:jc w:val="left"/>
            </w:pPr>
            <w:r>
              <w:t xml:space="preserve">Partly reduced here (photo → dish suggestion), but grams are still manual</w:t>
            </w:r>
          </w:p>
        </w:tc>
      </w:tr>
      <w:tr>
        <w:tc>
          <w:tcPr/>
          <w:p>
            <w:pPr>
              <w:pStyle w:val="Compact"/>
              <w:jc w:val="left"/>
            </w:pPr>
            <w:r>
              <w:t xml:space="preserve">Calorie-balance arithmetic is separate from learned time-series models</w:t>
            </w:r>
          </w:p>
        </w:tc>
        <w:tc>
          <w:tcPr/>
          <w:p>
            <w:pPr>
              <w:pStyle w:val="Compact"/>
              <w:jc w:val="left"/>
            </w:pPr>
            <w:r>
              <w:t xml:space="preserve">Engineering gap in typical apps</w:t>
            </w:r>
          </w:p>
        </w:tc>
        <w:tc>
          <w:tcPr/>
          <w:p>
            <w:pPr>
              <w:pStyle w:val="Compact"/>
              <w:jc w:val="left"/>
            </w:pPr>
            <w:r>
              <w:t xml:space="preserve">This project places both in one application</w:t>
            </w:r>
          </w:p>
        </w:tc>
      </w:tr>
      <w:tr>
        <w:tc>
          <w:tcPr/>
          <w:p>
            <w:pPr>
              <w:pStyle w:val="Compact"/>
              <w:jc w:val="left"/>
            </w:pPr>
            <w:r>
              <w:t xml:space="preserve">Hybrid (learned + mechanistic) forecasting inside one integrated app</w:t>
            </w:r>
          </w:p>
        </w:tc>
        <w:tc>
          <w:tcPr/>
          <w:p>
            <w:pPr>
              <w:pStyle w:val="Compact"/>
              <w:jc w:val="left"/>
            </w:pPr>
            <w:r>
              <w:t xml:space="preserve">Engineering gap</w:t>
            </w:r>
          </w:p>
        </w:tc>
        <w:tc>
          <w:tcPr/>
          <w:p>
            <w:pPr>
              <w:pStyle w:val="Compact"/>
              <w:jc w:val="left"/>
            </w:pPr>
            <w:r>
              <w:t xml:space="preserve">Implemented with a fixed blending rule;</w:t>
            </w:r>
            <w:r>
              <w:t xml:space="preserve"> </w:t>
            </w:r>
            <w:r>
              <w:rPr>
                <w:bCs/>
                <w:b/>
              </w:rPr>
              <w:t xml:space="preserve">no evidence it outperforms either part</w:t>
            </w:r>
          </w:p>
        </w:tc>
      </w:tr>
      <w:tr>
        <w:tc>
          <w:tcPr/>
          <w:p>
            <w:pPr>
              <w:pStyle w:val="Compact"/>
              <w:jc w:val="left"/>
            </w:pPr>
            <w:r>
              <w:t xml:space="preserve">Short- and long-horizon forecasts should be evaluated separately</w:t>
            </w:r>
          </w:p>
        </w:tc>
        <w:tc>
          <w:tcPr/>
          <w:p>
            <w:pPr>
              <w:pStyle w:val="Compact"/>
              <w:jc w:val="left"/>
            </w:pPr>
            <w:r>
              <w:t xml:space="preserve">Evaluation concern</w:t>
            </w:r>
          </w:p>
        </w:tc>
        <w:tc>
          <w:tcPr/>
          <w:p>
            <w:pPr>
              <w:pStyle w:val="Compact"/>
              <w:jc w:val="left"/>
            </w:pPr>
            <w:r>
              <w:t xml:space="preserve">Not yet done in this repository (see Section 10)</w:t>
            </w:r>
          </w:p>
        </w:tc>
      </w:tr>
    </w:tbl>
    <w:p>
      <w:pPr>
        <w:pStyle w:val="BodyText"/>
      </w:pPr>
      <w:r>
        <w:rPr>
          <w:bCs/>
          <w:b/>
        </w:rPr>
        <w:t xml:space="preserve">Specific gap this project attempts to address:</w:t>
      </w:r>
      <w:r>
        <w:t xml:space="preserve"> </w:t>
      </w:r>
      <w:r>
        <w:t xml:space="preserve">an</w:t>
      </w:r>
      <w:r>
        <w:t xml:space="preserve"> </w:t>
      </w:r>
      <w:r>
        <w:rPr>
          <w:iCs/>
          <w:i/>
        </w:rPr>
        <w:t xml:space="preserve">engineering integration</w:t>
      </w:r>
      <w:r>
        <w:t xml:space="preserve"> </w:t>
      </w:r>
      <w:r>
        <w:t xml:space="preserve">gap, namely a single application in which image-assisted food logging, MET-based activity logging, per-user persistence, and a horizon-aware blend of a personalised LSTM and an energy-balance model all share one database. Whether this blend improves forecast accuracy is left as an empirical question.</w:t>
      </w:r>
    </w:p>
    <w:p>
      <w:r>
        <w:pict>
          <v:rect style="width:0;height:1.5pt" o:hralign="center" o:hrstd="t" o:hr="t"/>
        </w:pict>
      </w:r>
    </w:p>
    <w:bookmarkEnd w:id="25"/>
    <w:bookmarkStart w:id="34" w:name="section-6-models-and-algorithms"/>
    <w:p>
      <w:pPr>
        <w:pStyle w:val="Heading2"/>
      </w:pPr>
      <w:r>
        <w:t xml:space="preserve">Section 6: Models and Algorithms</w:t>
      </w:r>
    </w:p>
    <w:bookmarkStart w:id="26" w:name="a.-food-classification"/>
    <w:p>
      <w:pPr>
        <w:pStyle w:val="Heading3"/>
      </w:pPr>
      <w:r>
        <w:t xml:space="preserve">A. Food classification</w:t>
      </w:r>
    </w:p>
    <w:p>
      <w:pPr>
        <w:numPr>
          <w:ilvl w:val="0"/>
          <w:numId w:val="1003"/>
        </w:numPr>
        <w:pStyle w:val="Compact"/>
      </w:pPr>
      <w:r>
        <w:rPr>
          <w:bCs/>
          <w:b/>
        </w:rPr>
        <w:t xml:space="preserve">Architecture (read from the saved model’s</w:t>
      </w:r>
      <w:r>
        <w:rPr>
          <w:bCs/>
          <w:b/>
        </w:rPr>
        <w:t xml:space="preserve"> </w:t>
      </w:r>
      <w:r>
        <w:rPr>
          <w:rStyle w:val="VerbatimChar"/>
          <w:bCs/>
          <w:b/>
        </w:rPr>
        <w:t xml:space="preserve">config.json</w:t>
      </w:r>
      <w:r>
        <w:rPr>
          <w:bCs/>
          <w:b/>
        </w:rPr>
        <w:t xml:space="preserve">):</w:t>
      </w:r>
      <w:r>
        <w:t xml:space="preserve"> </w:t>
      </w:r>
      <w:r>
        <w:t xml:space="preserve">Input →</w:t>
      </w:r>
      <w:r>
        <w:t xml:space="preserve"> </w:t>
      </w:r>
      <w:r>
        <w:rPr>
          <w:rStyle w:val="VerbatimChar"/>
        </w:rPr>
        <w:t xml:space="preserve">efficientnetb0</w:t>
      </w:r>
      <w:r>
        <w:t xml:space="preserve"> </w:t>
      </w:r>
      <w:r>
        <w:t xml:space="preserve">backbone (238 sub-layers) →</w:t>
      </w:r>
      <w:r>
        <w:t xml:space="preserve"> </w:t>
      </w:r>
      <w:r>
        <w:rPr>
          <w:rStyle w:val="VerbatimChar"/>
        </w:rPr>
        <w:t xml:space="preserve">GlobalAveragePooling2D</w:t>
      </w:r>
      <w:r>
        <w:t xml:space="preserve"> </w:t>
      </w:r>
      <w:r>
        <w:t xml:space="preserve">→</w:t>
      </w:r>
      <w:r>
        <w:t xml:space="preserve"> </w:t>
      </w:r>
      <w:r>
        <w:rPr>
          <w:rStyle w:val="VerbatimChar"/>
        </w:rPr>
        <w:t xml:space="preserve">Dropout(0.3)</w:t>
      </w:r>
      <w:r>
        <w:t xml:space="preserve"> </w:t>
      </w:r>
      <w:r>
        <w:t xml:space="preserve">→</w:t>
      </w:r>
      <w:r>
        <w:t xml:space="preserve"> </w:t>
      </w:r>
      <w:r>
        <w:rPr>
          <w:rStyle w:val="VerbatimChar"/>
        </w:rPr>
        <w:t xml:space="preserve">Dense(80, softmax)</w:t>
      </w:r>
      <w:r>
        <w:t xml:space="preserve">.</w:t>
      </w:r>
    </w:p>
    <w:p>
      <w:pPr>
        <w:numPr>
          <w:ilvl w:val="0"/>
          <w:numId w:val="1003"/>
        </w:numPr>
        <w:pStyle w:val="Compact"/>
      </w:pPr>
      <w:r>
        <w:rPr>
          <w:bCs/>
          <w:b/>
        </w:rPr>
        <w:t xml:space="preserve">Classes:</w:t>
      </w:r>
      <w:r>
        <w:t xml:space="preserve"> </w:t>
      </w:r>
      <w:r>
        <w:t xml:space="preserve">80, listed in</w:t>
      </w:r>
      <w:r>
        <w:t xml:space="preserve"> </w:t>
      </w:r>
      <w:r>
        <w:rPr>
          <w:rStyle w:val="VerbatimChar"/>
        </w:rPr>
        <w:t xml:space="preserve">configs/class_names.csv</w:t>
      </w:r>
      <w:r>
        <w:t xml:space="preserve">. All 80 names exist in</w:t>
      </w:r>
      <w:r>
        <w:t xml:space="preserve"> </w:t>
      </w:r>
      <w:r>
        <w:rPr>
          <w:rStyle w:val="VerbatimChar"/>
        </w:rPr>
        <w:t xml:space="preserve">data/Indian_Food_macros.csv</w:t>
      </w:r>
      <w:r>
        <w:t xml:space="preserve"> </w:t>
      </w:r>
      <w:r>
        <w:t xml:space="preserve">(checked).</w:t>
      </w:r>
    </w:p>
    <w:p>
      <w:pPr>
        <w:numPr>
          <w:ilvl w:val="0"/>
          <w:numId w:val="1003"/>
        </w:numPr>
        <w:pStyle w:val="Compact"/>
      </w:pPr>
      <w:r>
        <w:rPr>
          <w:bCs/>
          <w:b/>
        </w:rPr>
        <w:t xml:space="preserve">Pipeline:</w:t>
      </w:r>
      <w:r>
        <w:t xml:space="preserve"> </w:t>
      </w:r>
      <w:r>
        <w:t xml:space="preserve">image file → decode (3 channels) → resize 224×224 →</w:t>
      </w:r>
      <w:r>
        <w:t xml:space="preserve"> </w:t>
      </w:r>
      <w:r>
        <w:rPr>
          <w:rStyle w:val="VerbatimChar"/>
        </w:rPr>
        <w:t xml:space="preserve">preprocess_input</w:t>
      </w:r>
      <w:r>
        <w:t xml:space="preserve"> </w:t>
      </w:r>
      <w:r>
        <w:t xml:space="preserve">→</w:t>
      </w:r>
      <w:r>
        <w:t xml:space="preserve"> </w:t>
      </w:r>
      <w:r>
        <w:rPr>
          <w:rStyle w:val="VerbatimChar"/>
        </w:rPr>
        <w:t xml:space="preserve">model.predict</w:t>
      </w:r>
      <w:r>
        <w:t xml:space="preserve"> </w:t>
      </w:r>
      <w:r>
        <w:t xml:space="preserve">→</w:t>
      </w:r>
      <w:r>
        <w:t xml:space="preserve"> </w:t>
      </w:r>
      <w:r>
        <w:rPr>
          <w:rStyle w:val="VerbatimChar"/>
        </w:rPr>
        <w:t xml:space="preserve">argsort</w:t>
      </w:r>
      <w:r>
        <w:t xml:space="preserve"> </w:t>
      </w:r>
      <w:r>
        <w:t xml:space="preserve">→ top-5 with</w:t>
      </w:r>
      <w:r>
        <w:t xml:space="preserve"> </w:t>
      </w:r>
      <w:r>
        <w:rPr>
          <w:rStyle w:val="VerbatimChar"/>
        </w:rPr>
        <w:t xml:space="preserve">confidence = probability × 100</w:t>
      </w:r>
      <w:r>
        <w:t xml:space="preserve">.</w:t>
      </w:r>
    </w:p>
    <w:p>
      <w:pPr>
        <w:numPr>
          <w:ilvl w:val="0"/>
          <w:numId w:val="1003"/>
        </w:numPr>
        <w:pStyle w:val="Compact"/>
      </w:pPr>
      <w:r>
        <w:rPr>
          <w:bCs/>
          <w:b/>
        </w:rPr>
        <w:t xml:space="preserve">Pretrained / fine-tuned / scratch?</w:t>
      </w:r>
      <w:r>
        <w:t xml:space="preserve"> </w:t>
      </w:r>
      <w:r>
        <w:t xml:space="preserve">The checkpoint is named</w:t>
      </w:r>
      <w:r>
        <w:t xml:space="preserve"> </w:t>
      </w:r>
      <w:r>
        <w:rPr>
          <w:rStyle w:val="VerbatimChar"/>
        </w:rPr>
        <w:t xml:space="preserve">best_model_finetuned.keras</w:t>
      </w:r>
      <w:r>
        <w:t xml:space="preserve"> </w:t>
      </w:r>
      <w:r>
        <w:t xml:space="preserve">(saved with Keras 3.12.0, dated 2026-07-21 in its metadata), and in the saved configuration only 23 of the backbone’s 238 sub-layers are marked trainable. This is consistent with transfer learning with partial fine-tuning, but</w:t>
      </w:r>
      <w:r>
        <w:t xml:space="preserve"> </w:t>
      </w:r>
      <w:r>
        <w:rPr>
          <w:bCs/>
          <w:b/>
        </w:rPr>
        <w:t xml:space="preserve">the training script, dataset, and pretrained-weight source are not in the repository</w:t>
      </w:r>
      <w:r>
        <w:t xml:space="preserve">, so the training procedure and any accuracy figures are</w:t>
      </w:r>
      <w:r>
        <w:t xml:space="preserve"> </w:t>
      </w:r>
      <w:r>
        <w:rPr>
          <w:bCs/>
          <w:b/>
        </w:rPr>
        <w:t xml:space="preserve">[not verifiable from repo]</w:t>
      </w:r>
      <w:r>
        <w:t xml:space="preserve">.</w:t>
      </w:r>
    </w:p>
    <w:p>
      <w:pPr>
        <w:numPr>
          <w:ilvl w:val="0"/>
          <w:numId w:val="1003"/>
        </w:numPr>
        <w:pStyle w:val="Compact"/>
      </w:pPr>
      <w:r>
        <w:rPr>
          <w:bCs/>
          <w:b/>
        </w:rPr>
        <w:t xml:space="preserve">Link to nutrition:</w:t>
      </w:r>
      <w:r>
        <w:t xml:space="preserve"> </w:t>
      </w:r>
      <w:r>
        <w:t xml:space="preserve">the predicted class string is used as the dish name for the CSV lookup. The classifier output is a</w:t>
      </w:r>
      <w:r>
        <w:t xml:space="preserve"> </w:t>
      </w:r>
      <w:r>
        <w:rPr>
          <w:iCs/>
          <w:i/>
        </w:rPr>
        <w:t xml:space="preserve">label only</w:t>
      </w:r>
      <w:r>
        <w:t xml:space="preserve">; the app does not compute calories from the image.</w:t>
      </w:r>
    </w:p>
    <w:p>
      <w:pPr>
        <w:numPr>
          <w:ilvl w:val="0"/>
          <w:numId w:val="1003"/>
        </w:numPr>
        <w:pStyle w:val="Compact"/>
      </w:pPr>
      <w:r>
        <w:rPr>
          <w:bCs/>
          <w:b/>
        </w:rPr>
        <w:t xml:space="preserve">Limitation:</w:t>
      </w:r>
      <w:r>
        <w:t xml:space="preserve"> </w:t>
      </w:r>
      <w:r>
        <w:t xml:space="preserve">a class label does not give portion size or exact calorie content. Two photos of the same dish can represent very different amounts. Only the 80 trained dishes can be recognised.</w:t>
      </w:r>
    </w:p>
    <w:bookmarkEnd w:id="26"/>
    <w:bookmarkStart w:id="27" w:name="b.-nutritional-estimation"/>
    <w:p>
      <w:pPr>
        <w:pStyle w:val="Heading3"/>
      </w:pPr>
      <w:r>
        <w:t xml:space="preserve">B. Nutritional estimation</w:t>
      </w:r>
    </w:p>
    <w:p>
      <w:pPr>
        <w:pStyle w:val="FirstParagraph"/>
      </w:pPr>
      <w:r>
        <w:rPr>
          <w:rStyle w:val="VerbatimChar"/>
        </w:rPr>
        <w:t xml:space="preserve">nutrition_service.get_nutrition(dish_name, weight)</w:t>
      </w:r>
      <w:r>
        <w:t xml:space="preserve">:</w:t>
      </w:r>
    </w:p>
    <w:p>
      <w:pPr>
        <w:pStyle w:val="SourceCode"/>
      </w:pPr>
      <w:r>
        <w:rPr>
          <w:rStyle w:val="VerbatimChar"/>
        </w:rPr>
        <w:t xml:space="preserve">nutrient_value = value_per_100g × (weight_g / 100)        (rounded to 2 decimals)</w:t>
      </w:r>
    </w:p>
    <w:p>
      <w:pPr>
        <w:numPr>
          <w:ilvl w:val="0"/>
          <w:numId w:val="1004"/>
        </w:numPr>
        <w:pStyle w:val="Compact"/>
      </w:pPr>
      <w:r>
        <w:rPr>
          <w:rStyle w:val="VerbatimChar"/>
        </w:rPr>
        <w:t xml:space="preserve">value_per_100g</w:t>
      </w:r>
      <w:r>
        <w:t xml:space="preserve">: the dish’s CSV row (</w:t>
      </w:r>
      <w:r>
        <w:rPr>
          <w:rStyle w:val="VerbatimChar"/>
        </w:rPr>
        <w:t xml:space="preserve">Indian_Food_macros.csv</w:t>
      </w:r>
      <w:r>
        <w:t xml:space="preserve">, 80 dishes; if absent,</w:t>
      </w:r>
      <w:r>
        <w:t xml:space="preserve"> </w:t>
      </w:r>
      <w:r>
        <w:rPr>
          <w:rStyle w:val="VerbatimChar"/>
        </w:rPr>
        <w:t xml:space="preserve">general_foods.csv</w:t>
      </w:r>
      <w:r>
        <w:t xml:space="preserve">, 30 foods). Matching is exact, case-insensitive.</w:t>
      </w:r>
    </w:p>
    <w:p>
      <w:pPr>
        <w:numPr>
          <w:ilvl w:val="0"/>
          <w:numId w:val="1004"/>
        </w:numPr>
        <w:pStyle w:val="Compact"/>
      </w:pPr>
      <w:r>
        <w:rPr>
          <w:rStyle w:val="VerbatimChar"/>
        </w:rPr>
        <w:t xml:space="preserve">weight_g</w:t>
      </w:r>
      <w:r>
        <w:t xml:space="preserve">: serving weight chosen by the user.</w:t>
      </w:r>
    </w:p>
    <w:p>
      <w:pPr>
        <w:numPr>
          <w:ilvl w:val="0"/>
          <w:numId w:val="1004"/>
        </w:numPr>
        <w:pStyle w:val="Compact"/>
      </w:pPr>
      <w:r>
        <w:t xml:space="preserve">Eleven nutrients are scaled: calories, protein, carbohydrates, fats, free sugar, fibre, sodium, calcium, iron, vitamin C, folate.</w:t>
      </w:r>
    </w:p>
    <w:p>
      <w:pPr>
        <w:numPr>
          <w:ilvl w:val="0"/>
          <w:numId w:val="1004"/>
        </w:numPr>
        <w:pStyle w:val="Compact"/>
      </w:pPr>
      <w:r>
        <w:rPr>
          <w:iCs/>
          <w:i/>
        </w:rPr>
        <w:t xml:space="preserve">Illustrative example:</w:t>
      </w:r>
      <w:r>
        <w:t xml:space="preserve"> </w:t>
      </w:r>
      <w:r>
        <w:rPr>
          <w:rStyle w:val="VerbatimChar"/>
        </w:rPr>
        <w:t xml:space="preserve">aloo_shimla_mirch</w:t>
      </w:r>
      <w:r>
        <w:t xml:space="preserve"> </w:t>
      </w:r>
      <w:r>
        <w:t xml:space="preserve">is 92 kcal/100 g in the CSV; a 150 g serving gives 92 × 150 / 100 =</w:t>
      </w:r>
      <w:r>
        <w:t xml:space="preserve"> </w:t>
      </w:r>
      <w:r>
        <w:rPr>
          <w:bCs/>
          <w:b/>
        </w:rPr>
        <w:t xml:space="preserve">138 kcal</w:t>
      </w:r>
      <w:r>
        <w:t xml:space="preserve">.</w:t>
      </w:r>
    </w:p>
    <w:p>
      <w:pPr>
        <w:numPr>
          <w:ilvl w:val="0"/>
          <w:numId w:val="1004"/>
        </w:numPr>
        <w:pStyle w:val="Compact"/>
      </w:pPr>
      <w:r>
        <w:rPr>
          <w:bCs/>
          <w:b/>
        </w:rPr>
        <w:t xml:space="preserve">Limitations:</w:t>
      </w:r>
      <w:r>
        <w:t xml:space="preserve"> </w:t>
      </w:r>
      <w:r>
        <w:t xml:space="preserve">one fixed value per dish (no recipe or regional variation); the CSV’s provenance is</w:t>
      </w:r>
      <w:r>
        <w:t xml:space="preserve"> </w:t>
      </w:r>
      <w:r>
        <w:rPr>
          <w:bCs/>
          <w:b/>
        </w:rPr>
        <w:t xml:space="preserve">[not verifiable from repo]</w:t>
      </w:r>
      <w:r>
        <w:t xml:space="preserve">; custom-food values are whatever the user types. Unmatched names return</w:t>
      </w:r>
      <w:r>
        <w:t xml:space="preserve"> </w:t>
      </w:r>
      <w:r>
        <w:rPr>
          <w:rStyle w:val="VerbatimChar"/>
        </w:rPr>
        <w:t xml:space="preserve">None</w:t>
      </w:r>
      <w:r>
        <w:t xml:space="preserve">. Note that the general-foods</w:t>
      </w:r>
      <w:r>
        <w:t xml:space="preserve"> </w:t>
      </w:r>
      <w:r>
        <w:rPr>
          <w:iCs/>
          <w:i/>
        </w:rPr>
        <w:t xml:space="preserve">presets</w:t>
      </w:r>
      <w:r>
        <w:t xml:space="preserve"> </w:t>
      </w:r>
      <w:r>
        <w:t xml:space="preserve">list omits several micronutrients (sodium, calcium, iron, vitamin C, folate are set to 0.0 in</w:t>
      </w:r>
      <w:r>
        <w:t xml:space="preserve"> </w:t>
      </w:r>
      <w:r>
        <w:rPr>
          <w:rStyle w:val="VerbatimChar"/>
        </w:rPr>
        <w:t xml:space="preserve">get_general_foods_presets</w:t>
      </w:r>
      <w:r>
        <w:t xml:space="preserve">), although</w:t>
      </w:r>
      <w:r>
        <w:t xml:space="preserve"> </w:t>
      </w:r>
      <w:r>
        <w:rPr>
          <w:rStyle w:val="VerbatimChar"/>
        </w:rPr>
        <w:t xml:space="preserve">get_nutrition</w:t>
      </w:r>
      <w:r>
        <w:t xml:space="preserve"> </w:t>
      </w:r>
      <w:r>
        <w:t xml:space="preserve">does read them from the CSV when a general food is logged by name.</w:t>
      </w:r>
    </w:p>
    <w:bookmarkEnd w:id="27"/>
    <w:bookmarkStart w:id="28" w:name="c.-activity-calorie-estimation"/>
    <w:p>
      <w:pPr>
        <w:pStyle w:val="Heading3"/>
      </w:pPr>
      <w:r>
        <w:t xml:space="preserve">C. Activity calorie estimation</w:t>
      </w:r>
    </w:p>
    <w:p>
      <w:pPr>
        <w:pStyle w:val="FirstParagraph"/>
      </w:pPr>
      <w:r>
        <w:rPr>
          <w:rStyle w:val="VerbatimChar"/>
        </w:rPr>
        <w:t xml:space="preserve">calorie_burn_service.calculate_calories_burned</w:t>
      </w:r>
      <w:r>
        <w:t xml:space="preserve">:</w:t>
      </w:r>
    </w:p>
    <w:p>
      <w:pPr>
        <w:pStyle w:val="SourceCode"/>
      </w:pPr>
      <w:r>
        <w:rPr>
          <w:rStyle w:val="VerbatimChar"/>
        </w:rPr>
        <w:t xml:space="preserve">calories_burned = MET × 3.5 × weight_kg / 200 × duration_minutes</w:t>
      </w:r>
    </w:p>
    <w:p>
      <w:pPr>
        <w:numPr>
          <w:ilvl w:val="0"/>
          <w:numId w:val="1005"/>
        </w:numPr>
        <w:pStyle w:val="Compact"/>
      </w:pPr>
      <w:r>
        <w:rPr>
          <w:bCs/>
          <w:b/>
        </w:rPr>
        <w:t xml:space="preserve">MET</w:t>
      </w:r>
      <w:r>
        <w:t xml:space="preserve">: the activity’s energy cost as a multiple of resting metabolism (1 MET ≈ 3.5 mL O₂/kg/min). Values come from</w:t>
      </w:r>
      <w:r>
        <w:t xml:space="preserve"> </w:t>
      </w:r>
      <w:r>
        <w:rPr>
          <w:rStyle w:val="VerbatimChar"/>
        </w:rPr>
        <w:t xml:space="preserve">data/met.csv</w:t>
      </w:r>
      <w:r>
        <w:t xml:space="preserve">, whose columns are</w:t>
      </w:r>
      <w:r>
        <w:t xml:space="preserve"> </w:t>
      </w:r>
      <w:r>
        <w:rPr>
          <w:rStyle w:val="VerbatimChar"/>
        </w:rPr>
        <w:t xml:space="preserve">Actvitiy</w:t>
      </w:r>
      <w:r>
        <w:t xml:space="preserve"> </w:t>
      </w:r>
      <w:r>
        <w:t xml:space="preserve">(sic),</w:t>
      </w:r>
      <w:r>
        <w:t xml:space="preserve"> </w:t>
      </w:r>
      <w:r>
        <w:rPr>
          <w:rStyle w:val="VerbatimChar"/>
        </w:rPr>
        <w:t xml:space="preserve">Code</w:t>
      </w:r>
      <w:r>
        <w:t xml:space="preserve">,</w:t>
      </w:r>
      <w:r>
        <w:t xml:space="preserve"> </w:t>
      </w:r>
      <w:r>
        <w:rPr>
          <w:rStyle w:val="VerbatimChar"/>
        </w:rPr>
        <w:t xml:space="preserve">MET</w:t>
      </w:r>
      <w:r>
        <w:t xml:space="preserve">,</w:t>
      </w:r>
      <w:r>
        <w:t xml:space="preserve"> </w:t>
      </w:r>
      <w:r>
        <w:rPr>
          <w:rStyle w:val="VerbatimChar"/>
        </w:rPr>
        <w:t xml:space="preserve">Description</w:t>
      </w:r>
      <w:r>
        <w:t xml:space="preserve">.</w:t>
      </w:r>
    </w:p>
    <w:p>
      <w:pPr>
        <w:numPr>
          <w:ilvl w:val="0"/>
          <w:numId w:val="1005"/>
        </w:numPr>
        <w:pStyle w:val="Compact"/>
      </w:pPr>
      <w:r>
        <w:rPr>
          <w:rStyle w:val="VerbatimChar"/>
        </w:rPr>
        <w:t xml:space="preserve">weight_kg</w:t>
      </w:r>
      <w:r>
        <w:t xml:space="preserve">: body weight, defaulting to the user’s latest recorded weight.</w:t>
      </w:r>
    </w:p>
    <w:p>
      <w:pPr>
        <w:numPr>
          <w:ilvl w:val="0"/>
          <w:numId w:val="1005"/>
        </w:numPr>
        <w:pStyle w:val="Compact"/>
      </w:pPr>
      <w:r>
        <w:rPr>
          <w:iCs/>
          <w:i/>
        </w:rPr>
        <w:t xml:space="preserve">Illustrative example:</w:t>
      </w:r>
      <w:r>
        <w:t xml:space="preserve"> </w:t>
      </w:r>
      <w:r>
        <w:t xml:space="preserve">MET 4.3, 65 kg, 30 min → 4.3 × 3.5 × 65 / 200 × 30 ≈</w:t>
      </w:r>
      <w:r>
        <w:t xml:space="preserve"> </w:t>
      </w:r>
      <w:r>
        <w:rPr>
          <w:bCs/>
          <w:b/>
        </w:rPr>
        <w:t xml:space="preserve">146.7 kcal</w:t>
      </w:r>
      <w:r>
        <w:t xml:space="preserve">.</w:t>
      </w:r>
    </w:p>
    <w:p>
      <w:pPr>
        <w:numPr>
          <w:ilvl w:val="0"/>
          <w:numId w:val="1005"/>
        </w:numPr>
        <w:pStyle w:val="Compact"/>
      </w:pPr>
      <w:r>
        <w:rPr>
          <w:bCs/>
          <w:b/>
        </w:rPr>
        <w:t xml:space="preserve">Limitations:</w:t>
      </w:r>
      <w:r>
        <w:t xml:space="preserve"> </w:t>
      </w:r>
      <w:r>
        <w:t xml:space="preserve">MET values are population averages; the formula ignores fitness, body composition, and actual intensity; it gives</w:t>
      </w:r>
      <w:r>
        <w:t xml:space="preserve"> </w:t>
      </w:r>
      <w:r>
        <w:rPr>
          <w:iCs/>
          <w:i/>
        </w:rPr>
        <w:t xml:space="preserve">gross</w:t>
      </w:r>
      <w:r>
        <w:t xml:space="preserve"> </w:t>
      </w:r>
      <w:r>
        <w:t xml:space="preserve">calories (including the resting component during the activity).</w:t>
      </w:r>
    </w:p>
    <w:bookmarkEnd w:id="28"/>
    <w:bookmarkStart w:id="29" w:name="d.-metabolic-baseline"/>
    <w:p>
      <w:pPr>
        <w:pStyle w:val="Heading3"/>
      </w:pPr>
      <w:r>
        <w:t xml:space="preserve">D. Metabolic baseline</w:t>
      </w:r>
    </w:p>
    <w:p>
      <w:pPr>
        <w:pStyle w:val="FirstParagraph"/>
      </w:pPr>
      <w:r>
        <w:t xml:space="preserve">Everything below exists in</w:t>
      </w:r>
      <w:r>
        <w:t xml:space="preserve"> </w:t>
      </w:r>
      <w:r>
        <w:rPr>
          <w:rStyle w:val="VerbatimChar"/>
        </w:rPr>
        <w:t xml:space="preserve">weight_prediction_service.py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Implemented?</w:t>
            </w:r>
          </w:p>
        </w:tc>
        <w:tc>
          <w:tcPr/>
          <w:p>
            <w:pPr>
              <w:pStyle w:val="Compact"/>
              <w:jc w:val="left"/>
            </w:pPr>
            <w:r>
              <w:t xml:space="preserve">Detail</w:t>
            </w:r>
          </w:p>
        </w:tc>
      </w:tr>
      <w:tr>
        <w:tc>
          <w:tcPr/>
          <w:p>
            <w:pPr>
              <w:pStyle w:val="Compact"/>
              <w:jc w:val="left"/>
            </w:pPr>
            <w:r>
              <w:t xml:space="preserve">Mifflin–St Jeor BMR</w:t>
            </w:r>
          </w:p>
        </w:tc>
        <w:tc>
          <w:tcPr/>
          <w:p>
            <w:pPr>
              <w:pStyle w:val="Compact"/>
              <w:jc w:val="left"/>
            </w:pPr>
            <w:r>
              <w:t xml:space="preserve">Yes</w:t>
            </w:r>
          </w:p>
        </w:tc>
        <w:tc>
          <w:tcPr/>
          <w:p>
            <w:pPr>
              <w:pStyle w:val="Compact"/>
              <w:jc w:val="left"/>
            </w:pPr>
            <w:r>
              <w:rPr>
                <w:rStyle w:val="VerbatimChar"/>
              </w:rPr>
              <w:t xml:space="preserve">10·kg + 6.25·cm − 5·age + 5</w:t>
            </w:r>
            <w:r>
              <w:t xml:space="preserve"> </w:t>
            </w:r>
            <w:r>
              <w:t xml:space="preserve">(male),</w:t>
            </w:r>
            <w:r>
              <w:t xml:space="preserve"> </w:t>
            </w:r>
            <w:r>
              <w:rPr>
                <w:rStyle w:val="VerbatimChar"/>
              </w:rPr>
              <w:t xml:space="preserve">− 161</w:t>
            </w:r>
            <w:r>
              <w:t xml:space="preserve"> </w:t>
            </w:r>
            <w:r>
              <w:t xml:space="preserve">(female),</w:t>
            </w:r>
            <w:r>
              <w:t xml:space="preserve"> </w:t>
            </w:r>
            <w:r>
              <w:rPr>
                <w:rStyle w:val="VerbatimChar"/>
              </w:rPr>
              <w:t xml:space="preserve">− 78</w:t>
            </w:r>
            <w:r>
              <w:t xml:space="preserve"> </w:t>
            </w:r>
            <w:r>
              <w:t xml:space="preserve">(other; the average)</w:t>
            </w:r>
          </w:p>
        </w:tc>
      </w:tr>
      <w:tr>
        <w:tc>
          <w:tcPr/>
          <w:p>
            <w:pPr>
              <w:pStyle w:val="Compact"/>
              <w:jc w:val="left"/>
            </w:pPr>
            <w:r>
              <w:t xml:space="preserve">Activity multipliers</w:t>
            </w:r>
          </w:p>
        </w:tc>
        <w:tc>
          <w:tcPr/>
          <w:p>
            <w:pPr>
              <w:pStyle w:val="Compact"/>
              <w:jc w:val="left"/>
            </w:pPr>
            <w:r>
              <w:t xml:space="preserve">Yes</w:t>
            </w:r>
          </w:p>
        </w:tc>
        <w:tc>
          <w:tcPr/>
          <w:p>
            <w:pPr>
              <w:pStyle w:val="Compact"/>
              <w:jc w:val="left"/>
            </w:pPr>
            <w:r>
              <w:t xml:space="preserve">sedentary 1.2, lightly active 1.375, moderately active 1.55, very active 1.725, super active 1.9 (default 1.55)</w:t>
            </w:r>
          </w:p>
        </w:tc>
      </w:tr>
      <w:tr>
        <w:tc>
          <w:tcPr/>
          <w:p>
            <w:pPr>
              <w:pStyle w:val="Compact"/>
              <w:jc w:val="left"/>
            </w:pPr>
            <w:r>
              <w:t xml:space="preserve">Exercise accounting</w:t>
            </w:r>
          </w:p>
        </w:tc>
        <w:tc>
          <w:tcPr/>
          <w:p>
            <w:pPr>
              <w:pStyle w:val="Compact"/>
              <w:jc w:val="left"/>
            </w:pPr>
            <w:r>
              <w:t xml:space="preserve">Yes, with a double-counting guard</w:t>
            </w:r>
          </w:p>
        </w:tc>
        <w:tc>
          <w:tcPr/>
          <w:p>
            <w:pPr>
              <w:pStyle w:val="Compact"/>
              <w:jc w:val="left"/>
            </w:pPr>
            <w:r>
              <w:t xml:space="preserve">If exercise is logged:</w:t>
            </w:r>
            <w:r>
              <w:t xml:space="preserve"> </w:t>
            </w:r>
            <w:r>
              <w:rPr>
                <w:rStyle w:val="VerbatimChar"/>
              </w:rPr>
              <w:t xml:space="preserve">burn = max(TDEE_profile, BMR×1.2 + logged_exercise)</w:t>
            </w:r>
            <w:r>
              <w:t xml:space="preserve">; otherwise</w:t>
            </w:r>
            <w:r>
              <w:t xml:space="preserve"> </w:t>
            </w:r>
            <w:r>
              <w:rPr>
                <w:rStyle w:val="VerbatimChar"/>
              </w:rPr>
              <w:t xml:space="preserve">TDEE_profile</w:t>
            </w:r>
          </w:p>
        </w:tc>
      </w:tr>
      <w:tr>
        <w:tc>
          <w:tcPr/>
          <w:p>
            <w:pPr>
              <w:pStyle w:val="Compact"/>
              <w:jc w:val="left"/>
            </w:pPr>
            <w:r>
              <w:t xml:space="preserve">Daily energy balance</w:t>
            </w:r>
          </w:p>
        </w:tc>
        <w:tc>
          <w:tcPr/>
          <w:p>
            <w:pPr>
              <w:pStyle w:val="Compact"/>
              <w:jc w:val="left"/>
            </w:pPr>
            <w:r>
              <w:t xml:space="preserve">Yes</w:t>
            </w:r>
          </w:p>
        </w:tc>
        <w:tc>
          <w:tcPr/>
          <w:p>
            <w:pPr>
              <w:pStyle w:val="Compact"/>
              <w:jc w:val="left"/>
            </w:pPr>
            <w:r>
              <w:rPr>
                <w:rStyle w:val="VerbatimChar"/>
              </w:rPr>
              <w:t xml:space="preserve">avg_calories_in − daily_burn</w:t>
            </w:r>
            <w:r>
              <w:t xml:space="preserve">, where</w:t>
            </w:r>
            <w:r>
              <w:t xml:space="preserve"> </w:t>
            </w:r>
            <w:r>
              <w:rPr>
                <w:rStyle w:val="VerbatimChar"/>
              </w:rPr>
              <w:t xml:space="preserve">avg_calories_in</w:t>
            </w:r>
            <w:r>
              <w:t xml:space="preserve"> </w:t>
            </w:r>
            <w:r>
              <w:t xml:space="preserve">is the mean of the last 14 logged days (replaced by TDEE if it is ≤ 500 kcal)</w:t>
            </w:r>
          </w:p>
        </w:tc>
      </w:tr>
      <w:tr>
        <w:tc>
          <w:tcPr/>
          <w:p>
            <w:pPr>
              <w:pStyle w:val="Compact"/>
              <w:jc w:val="left"/>
            </w:pPr>
            <w:r>
              <w:t xml:space="preserve">kcal per kg</w:t>
            </w:r>
          </w:p>
        </w:tc>
        <w:tc>
          <w:tcPr/>
          <w:p>
            <w:pPr>
              <w:pStyle w:val="Compact"/>
              <w:jc w:val="left"/>
            </w:pPr>
            <w:r>
              <w:t xml:space="preserve">Yes</w:t>
            </w:r>
          </w:p>
        </w:tc>
        <w:tc>
          <w:tcPr/>
          <w:p>
            <w:pPr>
              <w:pStyle w:val="Compact"/>
              <w:jc w:val="left"/>
            </w:pPr>
            <w:r>
              <w:t xml:space="preserve">7,700 kcal per kg (Wishnofsky rule of thumb)</w:t>
            </w:r>
          </w:p>
        </w:tc>
      </w:tr>
      <w:tr>
        <w:tc>
          <w:tcPr/>
          <w:p>
            <w:pPr>
              <w:pStyle w:val="Compact"/>
              <w:jc w:val="left"/>
            </w:pPr>
            <w:r>
              <w:t xml:space="preserve">Weight-dependent recalculation</w:t>
            </w:r>
          </w:p>
        </w:tc>
        <w:tc>
          <w:tcPr/>
          <w:p>
            <w:pPr>
              <w:pStyle w:val="Compact"/>
              <w:jc w:val="left"/>
            </w:pPr>
            <w:r>
              <w:t xml:space="preserve">Yes</w:t>
            </w:r>
          </w:p>
        </w:tc>
        <w:tc>
          <w:tcPr/>
          <w:p>
            <w:pPr>
              <w:pStyle w:val="Compact"/>
              <w:jc w:val="left"/>
            </w:pPr>
            <w:r>
              <w:t xml:space="preserve">BMR and burn are recomputed from the simulated weight each day, producing a flattening curve</w:t>
            </w:r>
          </w:p>
        </w:tc>
      </w:tr>
      <w:tr>
        <w:tc>
          <w:tcPr/>
          <w:p>
            <w:pPr>
              <w:pStyle w:val="Compact"/>
              <w:jc w:val="left"/>
            </w:pPr>
            <w:r>
              <w:t xml:space="preserve">Constraints</w:t>
            </w:r>
          </w:p>
        </w:tc>
        <w:tc>
          <w:tcPr/>
          <w:p>
            <w:pPr>
              <w:pStyle w:val="Compact"/>
              <w:jc w:val="left"/>
            </w:pPr>
            <w:r>
              <w:t xml:space="preserve">Yes</w:t>
            </w:r>
          </w:p>
        </w:tc>
        <w:tc>
          <w:tcPr/>
          <w:p>
            <w:pPr>
              <w:pStyle w:val="Compact"/>
              <w:jc w:val="left"/>
            </w:pPr>
            <w:r>
              <w:t xml:space="preserve">daily change clamped to ±0.25 kg; weight bounded to 25–350 kg</w:t>
            </w:r>
          </w:p>
        </w:tc>
      </w:tr>
    </w:tbl>
    <w:p>
      <w:pPr>
        <w:pStyle w:val="BodyText"/>
      </w:pPr>
      <w:r>
        <w:rPr>
          <w:bCs/>
          <w:b/>
        </w:rPr>
        <w:t xml:space="preserve">Role:</w:t>
      </w:r>
      <w:r>
        <w:t xml:space="preserve"> </w:t>
      </w:r>
      <w:r>
        <w:t xml:space="preserve">it is the always-available forecast. It needs only a profile and a latest weight, and it is the fallback when the LSTM is unavailable. It assumes constant average intake and exercise over the horizon.</w:t>
      </w:r>
    </w:p>
    <w:p>
      <w:pPr>
        <w:pStyle w:val="BodyText"/>
      </w:pPr>
      <w:r>
        <w:rPr>
          <w:bCs/>
          <w:b/>
        </w:rPr>
        <w:t xml:space="preserve">Limitations:</w:t>
      </w:r>
      <w:r>
        <w:t xml:space="preserve"> </w:t>
      </w:r>
      <w:r>
        <w:t xml:space="preserve">the 7,700 kcal/kg rule ignores water, glycogen, lean-mass changes and adaptive thermogenesis (the code’s own comments say this); BMR equations are population averages.</w:t>
      </w:r>
    </w:p>
    <w:bookmarkEnd w:id="29"/>
    <w:bookmarkStart w:id="30" w:name="e.-lstm-weight-forecasting"/>
    <w:p>
      <w:pPr>
        <w:pStyle w:val="Heading3"/>
      </w:pPr>
      <w:r>
        <w:t xml:space="preserve">E. LSTM weight forecasting</w:t>
      </w:r>
    </w:p>
    <w:p>
      <w:pPr>
        <w:pStyle w:val="FirstParagraph"/>
      </w:pPr>
      <w:r>
        <w:rPr>
          <w:iCs/>
          <w:i/>
        </w:rPr>
        <w:t xml:space="preserve">In plain terms:</w:t>
      </w:r>
      <w:r>
        <w:t xml:space="preserve"> </w:t>
      </w:r>
      <w:r>
        <w:t xml:space="preserve">the model looks at the last 7 days of a user’s habits and weight, and guesses how much their weight will change tomorrow. To forecast 30 days it repeats this, feeding each guess back 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Implementation</w:t>
            </w:r>
          </w:p>
        </w:tc>
      </w:tr>
      <w:tr>
        <w:tc>
          <w:tcPr/>
          <w:p>
            <w:pPr>
              <w:pStyle w:val="Compact"/>
              <w:jc w:val="left"/>
            </w:pPr>
            <w:r>
              <w:t xml:space="preserve">Time series</w:t>
            </w:r>
          </w:p>
        </w:tc>
        <w:tc>
          <w:tcPr/>
          <w:p>
            <w:pPr>
              <w:pStyle w:val="Compact"/>
              <w:jc w:val="left"/>
            </w:pPr>
            <w:r>
              <w:t xml:space="preserve">Rows from</w:t>
            </w:r>
            <w:r>
              <w:t xml:space="preserve"> </w:t>
            </w:r>
            <w:r>
              <w:rPr>
                <w:rStyle w:val="VerbatimChar"/>
              </w:rPr>
              <w:t xml:space="preserve">get_user_history_daily</w:t>
            </w:r>
            <w:r>
              <w:t xml:space="preserve"> </w:t>
            </w:r>
            <w:r>
              <w:t xml:space="preserve">(ascending).</w:t>
            </w:r>
            <w:r>
              <w:t xml:space="preserve"> </w:t>
            </w:r>
            <w:r>
              <w:rPr>
                <w:bCs/>
                <w:b/>
              </w:rPr>
              <w:t xml:space="preserve">Only dates that have at least one record are included; missing calendar dates are not filled</w:t>
            </w:r>
            <w:r>
              <w:t xml:space="preserve">, so a</w:t>
            </w:r>
            <w:r>
              <w:t xml:space="preserve"> </w:t>
            </w:r>
            <w:r>
              <w:t xml:space="preserve">“</w:t>
            </w:r>
            <w:r>
              <w:t xml:space="preserve">7-day window</w:t>
            </w:r>
            <w:r>
              <w:t xml:space="preserve">”</w:t>
            </w:r>
            <w:r>
              <w:t xml:space="preserve"> </w:t>
            </w:r>
            <w:r>
              <w:t xml:space="preserve">is seven</w:t>
            </w:r>
            <w:r>
              <w:t xml:space="preserve"> </w:t>
            </w:r>
            <w:r>
              <w:rPr>
                <w:iCs/>
                <w:i/>
              </w:rPr>
              <w:t xml:space="preserve">logged</w:t>
            </w:r>
            <w:r>
              <w:t xml:space="preserve"> </w:t>
            </w:r>
            <w:r>
              <w:t xml:space="preserve">days</w:t>
            </w:r>
          </w:p>
        </w:tc>
      </w:tr>
      <w:tr>
        <w:tc>
          <w:tcPr/>
          <w:p>
            <w:pPr>
              <w:pStyle w:val="Compact"/>
              <w:jc w:val="left"/>
            </w:pPr>
            <w:r>
              <w:t xml:space="preserve">Missing weights</w:t>
            </w:r>
          </w:p>
        </w:tc>
        <w:tc>
          <w:tcPr/>
          <w:p>
            <w:pPr>
              <w:pStyle w:val="Compact"/>
              <w:jc w:val="left"/>
            </w:pPr>
            <w:r>
              <w:t xml:space="preserve">Linearly interpolated between weigh-ins (by row position); leading/trailing gaps filled with the nearest measurement; a</w:t>
            </w:r>
            <w:r>
              <w:t xml:space="preserve"> </w:t>
            </w:r>
            <w:r>
              <w:rPr>
                <w:rStyle w:val="VerbatimChar"/>
              </w:rPr>
              <w:t xml:space="preserve">weight_measured</w:t>
            </w:r>
            <w:r>
              <w:t xml:space="preserve"> </w:t>
            </w:r>
            <w:r>
              <w:t xml:space="preserve">flag is kept</w:t>
            </w:r>
          </w:p>
        </w:tc>
      </w:tr>
      <w:tr>
        <w:tc>
          <w:tcPr/>
          <w:p>
            <w:pPr>
              <w:pStyle w:val="Compact"/>
              <w:jc w:val="left"/>
            </w:pPr>
            <w:r>
              <w:t xml:space="preserve">Features (8)</w:t>
            </w:r>
          </w:p>
        </w:tc>
        <w:tc>
          <w:tcPr/>
          <w:p>
            <w:pPr>
              <w:pStyle w:val="Compact"/>
              <w:jc w:val="left"/>
            </w:pPr>
            <w:r>
              <w:rPr>
                <w:rStyle w:val="VerbatimChar"/>
              </w:rPr>
              <w:t xml:space="preserve">calories_in</w:t>
            </w:r>
            <w:r>
              <w:t xml:space="preserve">,</w:t>
            </w:r>
            <w:r>
              <w:t xml:space="preserve"> </w:t>
            </w:r>
            <w:r>
              <w:rPr>
                <w:rStyle w:val="VerbatimChar"/>
              </w:rPr>
              <w:t xml:space="preserve">calories_out</w:t>
            </w:r>
            <w:r>
              <w:t xml:space="preserve">,</w:t>
            </w:r>
            <w:r>
              <w:t xml:space="preserve"> </w:t>
            </w:r>
            <w:r>
              <w:rPr>
                <w:rStyle w:val="VerbatimChar"/>
              </w:rPr>
              <w:t xml:space="preserve">net_calories</w:t>
            </w:r>
            <w:r>
              <w:t xml:space="preserve">,</w:t>
            </w:r>
            <w:r>
              <w:t xml:space="preserve"> </w:t>
            </w:r>
            <w:r>
              <w:rPr>
                <w:rStyle w:val="VerbatimChar"/>
              </w:rPr>
              <w:t xml:space="preserve">weight_kg</w:t>
            </w:r>
            <w:r>
              <w:t xml:space="preserve">,</w:t>
            </w:r>
            <w:r>
              <w:t xml:space="preserve"> </w:t>
            </w:r>
            <w:r>
              <w:rPr>
                <w:rStyle w:val="VerbatimChar"/>
              </w:rPr>
              <w:t xml:space="preserve">weight_7d_avg</w:t>
            </w:r>
            <w:r>
              <w:t xml:space="preserve">,</w:t>
            </w:r>
            <w:r>
              <w:t xml:space="preserve"> </w:t>
            </w:r>
            <w:r>
              <w:rPr>
                <w:rStyle w:val="VerbatimChar"/>
              </w:rPr>
              <w:t xml:space="preserve">weight_7d_trend</w:t>
            </w:r>
            <w:r>
              <w:t xml:space="preserve">,</w:t>
            </w:r>
            <w:r>
              <w:t xml:space="preserve"> </w:t>
            </w:r>
            <w:r>
              <w:rPr>
                <w:rStyle w:val="VerbatimChar"/>
              </w:rPr>
              <w:t xml:space="preserve">cal_in_7d_avg</w:t>
            </w:r>
            <w:r>
              <w:t xml:space="preserve">,</w:t>
            </w:r>
            <w:r>
              <w:t xml:space="preserve"> </w:t>
            </w:r>
            <w:r>
              <w:rPr>
                <w:rStyle w:val="VerbatimChar"/>
              </w:rPr>
              <w:t xml:space="preserve">cal_net_7d_avg</w:t>
            </w:r>
          </w:p>
        </w:tc>
      </w:tr>
      <w:tr>
        <w:tc>
          <w:tcPr/>
          <w:p>
            <w:pPr>
              <w:pStyle w:val="Compact"/>
              <w:jc w:val="left"/>
            </w:pPr>
            <w:r>
              <w:t xml:space="preserve">Window</w:t>
            </w:r>
          </w:p>
        </w:tc>
        <w:tc>
          <w:tcPr/>
          <w:p>
            <w:pPr>
              <w:pStyle w:val="Compact"/>
              <w:jc w:val="left"/>
            </w:pPr>
            <w:r>
              <w:t xml:space="preserve">7 timesteps × 8 features</w:t>
            </w:r>
          </w:p>
        </w:tc>
      </w:tr>
      <w:tr>
        <w:tc>
          <w:tcPr/>
          <w:p>
            <w:pPr>
              <w:pStyle w:val="Compact"/>
              <w:jc w:val="left"/>
            </w:pPr>
            <w:r>
              <w:t xml:space="preserve">Network</w:t>
            </w:r>
          </w:p>
        </w:tc>
        <w:tc>
          <w:tcPr/>
          <w:p>
            <w:pPr>
              <w:pStyle w:val="Compact"/>
              <w:jc w:val="left"/>
            </w:pPr>
            <w:r>
              <w:rPr>
                <w:rStyle w:val="VerbatimChar"/>
              </w:rPr>
              <w:t xml:space="preserve">LSTM(16, tanh)</w:t>
            </w:r>
            <w:r>
              <w:t xml:space="preserve"> </w:t>
            </w:r>
            <w:r>
              <w:t xml:space="preserve">→</w:t>
            </w:r>
            <w:r>
              <w:t xml:space="preserve"> </w:t>
            </w:r>
            <w:r>
              <w:rPr>
                <w:rStyle w:val="VerbatimChar"/>
              </w:rPr>
              <w:t xml:space="preserve">Dense(8, relu)</w:t>
            </w:r>
            <w:r>
              <w:t xml:space="preserve"> </w:t>
            </w:r>
            <w:r>
              <w:t xml:space="preserve">→</w:t>
            </w:r>
            <w:r>
              <w:t xml:space="preserve"> </w:t>
            </w:r>
            <w:r>
              <w:rPr>
                <w:rStyle w:val="VerbatimChar"/>
              </w:rPr>
              <w:t xml:space="preserve">Dense(1)</w:t>
            </w:r>
            <w:r>
              <w:t xml:space="preserve">; Adam; MSE loss; 30 epochs; batch size 4; fixed seed 42</w:t>
            </w:r>
          </w:p>
        </w:tc>
      </w:tr>
      <w:tr>
        <w:tc>
          <w:tcPr/>
          <w:p>
            <w:pPr>
              <w:pStyle w:val="Compact"/>
              <w:jc w:val="left"/>
            </w:pPr>
            <w:r>
              <w:t xml:space="preserve">Target</w:t>
            </w:r>
          </w:p>
        </w:tc>
        <w:tc>
          <w:tcPr/>
          <w:p>
            <w:pPr>
              <w:pStyle w:val="Compact"/>
              <w:jc w:val="left"/>
            </w:pPr>
            <w:r>
              <w:rPr>
                <w:bCs/>
                <w:b/>
              </w:rPr>
              <w:t xml:space="preserve">Next-day weight change</w:t>
            </w:r>
            <w:r>
              <w:t xml:space="preserve"> </w:t>
            </w:r>
            <w:r>
              <w:t xml:space="preserve">(kg), not absolute weight</w:t>
            </w:r>
          </w:p>
        </w:tc>
      </w:tr>
      <w:tr>
        <w:tc>
          <w:tcPr/>
          <w:p>
            <w:pPr>
              <w:pStyle w:val="Compact"/>
              <w:jc w:val="left"/>
            </w:pPr>
            <w:r>
              <w:t xml:space="preserve">Sequences</w:t>
            </w:r>
          </w:p>
        </w:tc>
        <w:tc>
          <w:tcPr/>
          <w:p>
            <w:pPr>
              <w:pStyle w:val="Compact"/>
              <w:jc w:val="left"/>
            </w:pPr>
            <w:r>
              <w:rPr>
                <w:rStyle w:val="VerbatimChar"/>
              </w:rPr>
              <w:t xml:space="preserve">n − 7</w:t>
            </w:r>
            <w:r>
              <w:t xml:space="preserve"> </w:t>
            </w:r>
            <w:r>
              <w:t xml:space="preserve">windows for</w:t>
            </w:r>
            <w:r>
              <w:t xml:space="preserve"> </w:t>
            </w:r>
            <w:r>
              <w:rPr>
                <w:rStyle w:val="VerbatimChar"/>
              </w:rPr>
              <w:t xml:space="preserve">n</w:t>
            </w:r>
            <w:r>
              <w:t xml:space="preserve"> </w:t>
            </w:r>
            <w:r>
              <w:t xml:space="preserve">logged days (e.g. 180 days → 173)</w:t>
            </w:r>
          </w:p>
        </w:tc>
      </w:tr>
      <w:tr>
        <w:tc>
          <w:tcPr/>
          <w:p>
            <w:pPr>
              <w:pStyle w:val="Compact"/>
              <w:jc w:val="left"/>
            </w:pPr>
            <w:r>
              <w:t xml:space="preserve">Split</w:t>
            </w:r>
          </w:p>
        </w:tc>
        <w:tc>
          <w:tcPr/>
          <w:p>
            <w:pPr>
              <w:pStyle w:val="Compact"/>
              <w:jc w:val="left"/>
            </w:pPr>
            <w:r>
              <w:t xml:space="preserve">Chronological: validation = last</w:t>
            </w:r>
            <w:r>
              <w:t xml:space="preserve"> </w:t>
            </w:r>
            <w:r>
              <w:rPr>
                <w:rStyle w:val="VerbatimChar"/>
              </w:rPr>
              <w:t xml:space="preserve">max(3, 20%)</w:t>
            </w:r>
            <w:r>
              <w:t xml:space="preserve"> </w:t>
            </w:r>
            <w:r>
              <w:t xml:space="preserve">sequences; no shuffling</w:t>
            </w:r>
          </w:p>
        </w:tc>
      </w:tr>
      <w:tr>
        <w:tc>
          <w:tcPr/>
          <w:p>
            <w:pPr>
              <w:pStyle w:val="Compact"/>
              <w:jc w:val="left"/>
            </w:pPr>
            <w:r>
              <w:t xml:space="preserve">Scaling</w:t>
            </w:r>
          </w:p>
        </w:tc>
        <w:tc>
          <w:tcPr/>
          <w:p>
            <w:pPr>
              <w:pStyle w:val="Compact"/>
              <w:jc w:val="left"/>
            </w:pPr>
            <w:r>
              <w:t xml:space="preserve">z-score (mean/std) fitted on the training portion only</w:t>
            </w:r>
          </w:p>
        </w:tc>
      </w:tr>
      <w:tr>
        <w:tc>
          <w:tcPr/>
          <w:p>
            <w:pPr>
              <w:pStyle w:val="Compact"/>
              <w:jc w:val="left"/>
            </w:pPr>
            <w:r>
              <w:t xml:space="preserve">Sample weights</w:t>
            </w:r>
          </w:p>
        </w:tc>
        <w:tc>
          <w:tcPr/>
          <w:p>
            <w:pPr>
              <w:pStyle w:val="Compact"/>
              <w:jc w:val="left"/>
            </w:pPr>
            <w:r>
              <w:t xml:space="preserve">1.0 for real weigh-ins, 0.5 where the target weight was interpolated</w:t>
            </w:r>
          </w:p>
        </w:tc>
      </w:tr>
      <w:tr>
        <w:tc>
          <w:tcPr/>
          <w:p>
            <w:pPr>
              <w:pStyle w:val="Compact"/>
              <w:jc w:val="left"/>
            </w:pPr>
            <w:r>
              <w:t xml:space="preserve">Recursive forecast</w:t>
            </w:r>
          </w:p>
        </w:tc>
        <w:tc>
          <w:tcPr/>
          <w:p>
            <w:pPr>
              <w:pStyle w:val="Compact"/>
              <w:jc w:val="left"/>
            </w:pPr>
            <w:r>
              <w:t xml:space="preserve">Start from the latest 7 days. Predict delta → damp:</w:t>
            </w:r>
            <w:r>
              <w:t xml:space="preserve"> </w:t>
            </w:r>
            <w:r>
              <w:rPr>
                <w:rStyle w:val="VerbatimChar"/>
              </w:rPr>
              <w:t xml:space="preserve">0.20·tanh(delta/0.15)</w:t>
            </w:r>
            <w:r>
              <w:t xml:space="preserve"> </w:t>
            </w:r>
            <w:r>
              <w:t xml:space="preserve">→ clamp ±0.30 kg → add to running weight → append a synthetic day and repeat for 30 steps</w:t>
            </w:r>
          </w:p>
        </w:tc>
      </w:tr>
      <w:tr>
        <w:tc>
          <w:tcPr/>
          <w:p>
            <w:pPr>
              <w:pStyle w:val="Compact"/>
              <w:jc w:val="left"/>
            </w:pPr>
            <w:r>
              <w:t xml:space="preserve">Future inputs</w:t>
            </w:r>
          </w:p>
        </w:tc>
        <w:tc>
          <w:tcPr/>
          <w:p>
            <w:pPr>
              <w:pStyle w:val="Compact"/>
              <w:jc w:val="left"/>
            </w:pPr>
            <w:r>
              <w:t xml:space="preserve">Not model-predicted: future calories in/out are</w:t>
            </w:r>
            <w:r>
              <w:t xml:space="preserve"> </w:t>
            </w:r>
            <w:r>
              <w:rPr>
                <w:bCs/>
                <w:b/>
              </w:rPr>
              <w:t xml:space="preserve">day-of-week averages of the user’s whole history</w:t>
            </w:r>
          </w:p>
        </w:tc>
      </w:tr>
      <w:tr>
        <w:tc>
          <w:tcPr/>
          <w:p>
            <w:pPr>
              <w:pStyle w:val="Compact"/>
              <w:jc w:val="left"/>
            </w:pPr>
            <w:r>
              <w:t xml:space="preserve">Minimum history</w:t>
            </w:r>
          </w:p>
        </w:tc>
        <w:tc>
          <w:tcPr/>
          <w:p>
            <w:pPr>
              <w:pStyle w:val="Compact"/>
              <w:jc w:val="left"/>
            </w:pPr>
            <w:r>
              <w:t xml:space="preserve">≥ 14 logged days (</w:t>
            </w:r>
            <w:r>
              <w:rPr>
                <w:rStyle w:val="VerbatimChar"/>
              </w:rPr>
              <w:t xml:space="preserve">n ≥ 2 × window</w:t>
            </w:r>
            <w:r>
              <w:t xml:space="preserve">)</w:t>
            </w:r>
          </w:p>
        </w:tc>
      </w:tr>
      <w:tr>
        <w:tc>
          <w:tcPr/>
          <w:p>
            <w:pPr>
              <w:pStyle w:val="Compact"/>
              <w:jc w:val="left"/>
            </w:pPr>
            <w:r>
              <w:t xml:space="preserve">Stale or insufficient history</w:t>
            </w:r>
          </w:p>
        </w:tc>
        <w:tc>
          <w:tcPr/>
          <w:p>
            <w:pPr>
              <w:pStyle w:val="Compact"/>
              <w:jc w:val="left"/>
            </w:pPr>
            <w:r>
              <w:t xml:space="preserve">If &lt; 14 logged days, or last log &gt; 3 days ago, or training raises an error, the metabolic baseline is used alone</w:t>
            </w:r>
          </w:p>
        </w:tc>
      </w:tr>
      <w:tr>
        <w:tc>
          <w:tcPr/>
          <w:p>
            <w:pPr>
              <w:pStyle w:val="Compact"/>
              <w:jc w:val="left"/>
            </w:pPr>
            <w:r>
              <w:t xml:space="preserve">Retraining</w:t>
            </w:r>
          </w:p>
        </w:tc>
        <w:tc>
          <w:tcPr/>
          <w:p>
            <w:pPr>
              <w:pStyle w:val="Compact"/>
              <w:jc w:val="left"/>
            </w:pPr>
            <w:r>
              <w:t xml:space="preserve">On every request to</w:t>
            </w:r>
            <w:r>
              <w:t xml:space="preserve"> </w:t>
            </w:r>
            <w:r>
              <w:rPr>
                <w:rStyle w:val="VerbatimChar"/>
              </w:rPr>
              <w:t xml:space="preserve">/predict-weight</w:t>
            </w:r>
            <w:r>
              <w:t xml:space="preserve">; the model is not persisted</w:t>
            </w:r>
          </w:p>
        </w:tc>
      </w:tr>
    </w:tbl>
    <w:p>
      <w:pPr>
        <w:pStyle w:val="BodyText"/>
      </w:pPr>
      <w:r>
        <w:rPr>
          <w:bCs/>
          <w:b/>
        </w:rPr>
        <w:t xml:space="preserve">Error accumulation.</w:t>
      </w:r>
      <w:r>
        <w:t xml:space="preserve"> </w:t>
      </w:r>
      <w:r>
        <w:t xml:space="preserve">Each step’s output becomes the next step’s input, so an error at day 3 is carried into day 4 and beyond. The damping and clamping limit runaway drift but do not remove the accumulation.</w:t>
      </w:r>
    </w:p>
    <w:p>
      <w:pPr>
        <w:pStyle w:val="BodyText"/>
      </w:pPr>
      <w:r>
        <w:rPr>
          <w:bCs/>
          <w:b/>
        </w:rPr>
        <w:t xml:space="preserve">Validation metrics vs. real forecast skill.</w:t>
      </w:r>
      <w:r>
        <w:t xml:space="preserve"> </w:t>
      </w:r>
      <w:r>
        <w:t xml:space="preserve">The reported</w:t>
      </w:r>
      <w:r>
        <w:t xml:space="preserve"> </w:t>
      </w:r>
      <w:r>
        <w:rPr>
          <w:rStyle w:val="VerbatimChar"/>
        </w:rPr>
        <w:t xml:space="preserve">weight_mae</w:t>
      </w:r>
      <w:r>
        <w:t xml:space="preserve">/</w:t>
      </w:r>
      <w:r>
        <w:rPr>
          <w:rStyle w:val="VerbatimChar"/>
        </w:rPr>
        <w:t xml:space="preserve">weight_rmse</w:t>
      </w:r>
      <w:r>
        <w:t xml:space="preserve"> </w:t>
      </w:r>
      <w:r>
        <w:t xml:space="preserve">are computed</w:t>
      </w:r>
      <w:r>
        <w:t xml:space="preserve"> </w:t>
      </w:r>
      <w:r>
        <w:rPr>
          <w:bCs/>
          <w:b/>
        </w:rPr>
        <w:t xml:space="preserve">one day ahead</w:t>
      </w:r>
      <w:r>
        <w:t xml:space="preserve">: the model’s damped delta is added to the</w:t>
      </w:r>
      <w:r>
        <w:t xml:space="preserve"> </w:t>
      </w:r>
      <w:r>
        <w:rPr>
          <w:iCs/>
          <w:i/>
        </w:rPr>
        <w:t xml:space="preserve">actual</w:t>
      </w:r>
      <w:r>
        <w:t xml:space="preserve"> </w:t>
      </w:r>
      <w:r>
        <w:t xml:space="preserve">previous-day weight. They say nothing about 7-, 14- or 30-day accuracy. They are also computed on only the last ~20% of one user’s data, with some targets being interpolated weights.</w:t>
      </w:r>
    </w:p>
    <w:bookmarkEnd w:id="30"/>
    <w:bookmarkStart w:id="31" w:name="f.-hybrid-weight-prediction"/>
    <w:p>
      <w:pPr>
        <w:pStyle w:val="Heading3"/>
      </w:pPr>
      <w:r>
        <w:t xml:space="preserve">F. Hybrid weight prediction</w:t>
      </w:r>
    </w:p>
    <w:p>
      <w:pPr>
        <w:pStyle w:val="FirstParagraph"/>
      </w:pPr>
      <w:r>
        <w:t xml:space="preserve">Implemented in</w:t>
      </w:r>
      <w:r>
        <w:t xml:space="preserve"> </w:t>
      </w:r>
      <w:r>
        <w:rPr>
          <w:rStyle w:val="VerbatimChar"/>
        </w:rPr>
        <w:t xml:space="preserve">predict_weight_trajectory</w:t>
      </w:r>
      <w:r>
        <w:t xml:space="preserve">:</w:t>
      </w:r>
    </w:p>
    <w:p>
      <w:pPr>
        <w:pStyle w:val="SourceCode"/>
      </w:pPr>
      <w:r>
        <w:rPr>
          <w:rStyle w:val="VerbatimChar"/>
        </w:rPr>
        <w:t xml:space="preserve">rmse_conf = max(0.4, min(1.0, 1 / max(1, val_rmse)))</w:t>
      </w:r>
      <w:r>
        <w:br/>
      </w:r>
      <w:r>
        <w:rPr>
          <w:rStyle w:val="VerbatimChar"/>
        </w:rPr>
        <w:t xml:space="preserve">alpha(t)  = max(0.35, 0.80 − 0.35 · t/(H−1)) × rmse_conf       t = 0 … H−1,  H = 30</w:t>
      </w:r>
      <w:r>
        <w:br/>
      </w:r>
      <w:r>
        <w:rPr>
          <w:rStyle w:val="VerbatimChar"/>
        </w:rPr>
        <w:t xml:space="preserve">hybrid(t) = alpha(t) · lstm(t) + (1 − alpha(t)) · metabolic(t)</w:t>
      </w:r>
    </w:p>
    <w:p>
      <w:pPr>
        <w:numPr>
          <w:ilvl w:val="0"/>
          <w:numId w:val="1006"/>
        </w:numPr>
        <w:pStyle w:val="Compact"/>
      </w:pPr>
      <w:r>
        <w:rPr>
          <w:bCs/>
          <w:b/>
        </w:rPr>
        <w:t xml:space="preserve">alpha</w:t>
      </w:r>
      <w:r>
        <w:t xml:space="preserve"> </w:t>
      </w:r>
      <w:r>
        <w:t xml:space="preserve">is the LSTM’s share of the blend. Near 1 means trust the LSTM; near 0 means trust the metabolic model.</w:t>
      </w:r>
    </w:p>
    <w:p>
      <w:pPr>
        <w:numPr>
          <w:ilvl w:val="0"/>
          <w:numId w:val="1006"/>
        </w:numPr>
        <w:pStyle w:val="Compact"/>
      </w:pPr>
      <w:r>
        <w:rPr>
          <w:bCs/>
          <w:b/>
        </w:rPr>
        <w:t xml:space="preserve">Horizon:</w:t>
      </w:r>
      <w:r>
        <w:t xml:space="preserve"> </w:t>
      </w:r>
      <w:r>
        <w:t xml:space="preserve">alpha falls linearly from 0.80 on day 1 to 0.45 on day 30 (the 0.35 floor is never reached before the confidence factor is applied).</w:t>
      </w:r>
    </w:p>
    <w:p>
      <w:pPr>
        <w:numPr>
          <w:ilvl w:val="0"/>
          <w:numId w:val="1006"/>
        </w:numPr>
        <w:pStyle w:val="Compact"/>
      </w:pPr>
      <w:r>
        <w:rPr>
          <w:bCs/>
          <w:b/>
        </w:rPr>
        <w:t xml:space="preserve">Validation adjustment:</w:t>
      </w:r>
      <w:r>
        <w:t xml:space="preserve"> </w:t>
      </w:r>
      <w:r>
        <w:t xml:space="preserve">if one-day validation RMSE ≤ 1 kg,</w:t>
      </w:r>
      <w:r>
        <w:t xml:space="preserve"> </w:t>
      </w:r>
      <w:r>
        <w:rPr>
          <w:rStyle w:val="VerbatimChar"/>
        </w:rPr>
        <w:t xml:space="preserve">rmse_conf = 1</w:t>
      </w:r>
      <w:r>
        <w:t xml:space="preserve">; larger RMSE scales alpha down to as low as 0.4× (so final alpha can reach about 0.18).</w:t>
      </w:r>
    </w:p>
    <w:p>
      <w:pPr>
        <w:numPr>
          <w:ilvl w:val="0"/>
          <w:numId w:val="1006"/>
        </w:numPr>
        <w:pStyle w:val="Compact"/>
      </w:pPr>
      <w:r>
        <w:rPr>
          <w:bCs/>
          <w:b/>
        </w:rPr>
        <w:t xml:space="preserve">Nature of the method:</w:t>
      </w:r>
      <w:r>
        <w:t xml:space="preserve"> </w:t>
      </w:r>
      <w:r>
        <w:t xml:space="preserve">fixed and hand-designed,</w:t>
      </w:r>
      <w:r>
        <w:t xml:space="preserve"> </w:t>
      </w:r>
      <w:r>
        <w:rPr>
          <w:bCs/>
          <w:b/>
        </w:rPr>
        <w:t xml:space="preserve">not learned and not empirically optimised</w:t>
      </w:r>
      <w:r>
        <w:t xml:space="preserve">. The decline of the LSTM share is a programmed design choice, not a property of LSTMs.</w:t>
      </w:r>
    </w:p>
    <w:p>
      <w:pPr>
        <w:numPr>
          <w:ilvl w:val="0"/>
          <w:numId w:val="1006"/>
        </w:numPr>
        <w:pStyle w:val="Compact"/>
      </w:pPr>
      <w:r>
        <w:rPr>
          <w:bCs/>
          <w:b/>
        </w:rPr>
        <w:t xml:space="preserve">Discrepancy noted:</w:t>
      </w:r>
      <w:r>
        <w:t xml:space="preserve"> </w:t>
      </w:r>
      <w:r>
        <w:t xml:space="preserve">a comment in the code says the LSTM covers</w:t>
      </w:r>
      <w:r>
        <w:t xml:space="preserve"> </w:t>
      </w:r>
      <w:r>
        <w:t xml:space="preserve">“</w:t>
      </w:r>
      <w:r>
        <w:t xml:space="preserve">days 1–7</w:t>
      </w:r>
      <w:r>
        <w:t xml:space="preserve">”</w:t>
      </w:r>
      <w:r>
        <w:t xml:space="preserve"> </w:t>
      </w:r>
      <w:r>
        <w:t xml:space="preserve">and the metabolic model</w:t>
      </w:r>
      <w:r>
        <w:t xml:space="preserve"> </w:t>
      </w:r>
      <w:r>
        <w:t xml:space="preserve">“</w:t>
      </w:r>
      <w:r>
        <w:t xml:space="preserve">days 8–30</w:t>
      </w:r>
      <w:r>
        <w:t xml:space="preserve">”</w:t>
      </w:r>
      <w:r>
        <w:t xml:space="preserve">; the code actually blends smoothly over all 30 days.</w:t>
      </w:r>
    </w:p>
    <w:p>
      <w:pPr>
        <w:numPr>
          <w:ilvl w:val="0"/>
          <w:numId w:val="1006"/>
        </w:numPr>
        <w:pStyle w:val="Compact"/>
      </w:pPr>
      <w:r>
        <w:rPr>
          <w:bCs/>
          <w:b/>
        </w:rPr>
        <w:t xml:space="preserve">No evidence of superiority.</w:t>
      </w:r>
      <w:r>
        <w:t xml:space="preserve"> </w:t>
      </w:r>
      <w:r>
        <w:t xml:space="preserve">No experiment in the repository compares hybrid, LSTM-only, and metabolic-only forecasts.</w:t>
      </w:r>
    </w:p>
    <w:bookmarkEnd w:id="31"/>
    <w:bookmarkStart w:id="32" w:name="g.-coaching-and-recommendations"/>
    <w:p>
      <w:pPr>
        <w:pStyle w:val="Heading3"/>
      </w:pPr>
      <w:r>
        <w:t xml:space="preserve">G. Coaching and recommendations</w:t>
      </w:r>
    </w:p>
    <w:p>
      <w:pPr>
        <w:pStyle w:val="FirstParagraph"/>
      </w:pPr>
      <w:r>
        <w:t xml:space="preserve">Both recommendation sources are</w:t>
      </w:r>
      <w:r>
        <w:t xml:space="preserve"> </w:t>
      </w:r>
      <w:r>
        <w:rPr>
          <w:bCs/>
          <w:b/>
        </w:rPr>
        <w:t xml:space="preserve">explicit rules and thresholds, not a generative model and not a model output</w:t>
      </w:r>
      <w:r>
        <w:t xml:space="preserve">.</w:t>
      </w:r>
    </w:p>
    <w:p>
      <w:pPr>
        <w:numPr>
          <w:ilvl w:val="0"/>
          <w:numId w:val="1007"/>
        </w:numPr>
        <w:pStyle w:val="Compact"/>
      </w:pPr>
      <w:r>
        <w:rPr>
          <w:iCs/>
          <w:i/>
        </w:rPr>
        <w:t xml:space="preserve">Daily calorie coach</w:t>
      </w:r>
      <w:r>
        <w:t xml:space="preserve"> </w:t>
      </w:r>
      <w:r>
        <w:t xml:space="preserve">(</w:t>
      </w:r>
      <w:r>
        <w:rPr>
          <w:rStyle w:val="VerbatimChar"/>
        </w:rPr>
        <w:t xml:space="preserve">coach_service.get_daily_calorie_coach</w:t>
      </w:r>
      <w:r>
        <w:t xml:space="preserve">): target = TDEE − 500 (floor 1,200) for loss, TDEE + 400 for gain, TDEE for maintenance. It compares</w:t>
      </w:r>
      <w:r>
        <w:t xml:space="preserve"> </w:t>
      </w:r>
      <w:r>
        <w:rPr>
          <w:rStyle w:val="VerbatimChar"/>
        </w:rPr>
        <w:t xml:space="preserve">net intake = intake − logged exercise</w:t>
      </w:r>
      <w:r>
        <w:t xml:space="preserve"> </w:t>
      </w:r>
      <w:r>
        <w:t xml:space="preserve">with the target, and if over budget it inverts the MET formula to give minutes needed for six preset activities.</w:t>
      </w:r>
    </w:p>
    <w:p>
      <w:pPr>
        <w:numPr>
          <w:ilvl w:val="0"/>
          <w:numId w:val="1007"/>
        </w:numPr>
        <w:pStyle w:val="Compact"/>
      </w:pPr>
      <w:r>
        <w:rPr>
          <w:iCs/>
          <w:i/>
        </w:rPr>
        <w:t xml:space="preserve">Forecast insights</w:t>
      </w:r>
      <w:r>
        <w:t xml:space="preserve"> </w:t>
      </w:r>
      <w:r>
        <w:t xml:space="preserve">(</w:t>
      </w:r>
      <w:r>
        <w:rPr>
          <w:rStyle w:val="VerbatimChar"/>
        </w:rPr>
        <w:t xml:space="preserve">predict_weight_trajectory</w:t>
      </w:r>
      <w:r>
        <w:t xml:space="preserve">): thresholds on</w:t>
      </w:r>
      <w:r>
        <w:t xml:space="preserve"> </w:t>
      </w:r>
      <w:r>
        <w:rPr>
          <w:rStyle w:val="VerbatimChar"/>
        </w:rPr>
        <w:t xml:space="preserve">daily_energy_balance</w:t>
      </w:r>
      <w:r>
        <w:t xml:space="preserve"> </w:t>
      </w:r>
      <w:r>
        <w:t xml:space="preserve">(for example, a deficit larger than 200 kcal/day is labelled</w:t>
      </w:r>
      <w:r>
        <w:t xml:space="preserve"> </w:t>
      </w:r>
      <w:r>
        <w:t xml:space="preserve">“</w:t>
      </w:r>
      <w:r>
        <w:t xml:space="preserve">On Track</w:t>
      </w:r>
      <w:r>
        <w:t xml:space="preserve">”</w:t>
      </w:r>
      <w:r>
        <w:t xml:space="preserve"> </w:t>
      </w:r>
      <w:r>
        <w:t xml:space="preserve">for loss).</w:t>
      </w:r>
    </w:p>
    <w:p>
      <w:pPr>
        <w:numPr>
          <w:ilvl w:val="0"/>
          <w:numId w:val="1007"/>
        </w:numPr>
        <w:pStyle w:val="Compact"/>
      </w:pPr>
      <w:r>
        <w:rPr>
          <w:bCs/>
          <w:b/>
        </w:rPr>
        <w:t xml:space="preserve">Observed inconsistency:</w:t>
      </w:r>
      <w:r>
        <w:t xml:space="preserve"> </w:t>
      </w:r>
      <w:r>
        <w:t xml:space="preserve">the coach target is based on the full activity-multiplier TDEE</w:t>
      </w:r>
      <w:r>
        <w:t xml:space="preserve"> </w:t>
      </w:r>
      <w:r>
        <w:rPr>
          <w:iCs/>
          <w:i/>
        </w:rPr>
        <w:t xml:space="preserve">and then</w:t>
      </w:r>
      <w:r>
        <w:t xml:space="preserve"> </w:t>
      </w:r>
      <w:r>
        <w:t xml:space="preserve">subtracts logged exercise, so exercise can be counted twice; the forecasting code explicitly avoids this (</w:t>
      </w:r>
      <w:r>
        <w:rPr>
          <w:rStyle w:val="VerbatimChar"/>
        </w:rPr>
        <w:t xml:space="preserve">calculate_daily_burn</w:t>
      </w:r>
      <w:r>
        <w:t xml:space="preserve">), but the coach does not use that function.</w:t>
      </w:r>
    </w:p>
    <w:bookmarkEnd w:id="32"/>
    <w:bookmarkStart w:id="33" w:name="h.-model-comparison-table"/>
    <w:p>
      <w:pPr>
        <w:pStyle w:val="Heading3"/>
      </w:pPr>
      <w:r>
        <w:t xml:space="preserve">H. Model comparison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Inputs</w:t>
            </w:r>
          </w:p>
        </w:tc>
        <w:tc>
          <w:tcPr/>
          <w:p>
            <w:pPr>
              <w:pStyle w:val="Compact"/>
              <w:jc w:val="left"/>
            </w:pPr>
            <w:r>
              <w:t xml:space="preserve">Outputs</w:t>
            </w:r>
          </w:p>
        </w:tc>
        <w:tc>
          <w:tcPr/>
          <w:p>
            <w:pPr>
              <w:pStyle w:val="Compact"/>
              <w:jc w:val="left"/>
            </w:pPr>
            <w:r>
              <w:t xml:space="preserve">Main limitation</w:t>
            </w:r>
          </w:p>
        </w:tc>
      </w:tr>
      <w:tr>
        <w:tc>
          <w:tcPr/>
          <w:p>
            <w:pPr>
              <w:pStyle w:val="Compact"/>
              <w:jc w:val="left"/>
            </w:pPr>
            <w:r>
              <w:t xml:space="preserve">EfficientNet-B0 classifier</w:t>
            </w:r>
          </w:p>
        </w:tc>
        <w:tc>
          <w:tcPr/>
          <w:p>
            <w:pPr>
              <w:pStyle w:val="Compact"/>
              <w:jc w:val="left"/>
            </w:pPr>
            <w:r>
              <w:t xml:space="preserve">Name the dish</w:t>
            </w:r>
          </w:p>
        </w:tc>
        <w:tc>
          <w:tcPr/>
          <w:p>
            <w:pPr>
              <w:pStyle w:val="Compact"/>
              <w:jc w:val="left"/>
            </w:pPr>
            <w:r>
              <w:t xml:space="preserve">224×224 RGB image</w:t>
            </w:r>
          </w:p>
        </w:tc>
        <w:tc>
          <w:tcPr/>
          <w:p>
            <w:pPr>
              <w:pStyle w:val="Compact"/>
              <w:jc w:val="left"/>
            </w:pPr>
            <w:r>
              <w:t xml:space="preserve">Top-5 of 80 classes + confidence</w:t>
            </w:r>
          </w:p>
        </w:tc>
        <w:tc>
          <w:tcPr/>
          <w:p>
            <w:pPr>
              <w:pStyle w:val="Compact"/>
              <w:jc w:val="left"/>
            </w:pPr>
            <w:r>
              <w:t xml:space="preserve">Label only; no portion size; 80 classes; accuracy unreported</w:t>
            </w:r>
          </w:p>
        </w:tc>
      </w:tr>
      <w:tr>
        <w:tc>
          <w:tcPr/>
          <w:p>
            <w:pPr>
              <w:pStyle w:val="Compact"/>
              <w:jc w:val="left"/>
            </w:pPr>
            <w:r>
              <w:t xml:space="preserve">Nutrition lookup</w:t>
            </w:r>
          </w:p>
        </w:tc>
        <w:tc>
          <w:tcPr/>
          <w:p>
            <w:pPr>
              <w:pStyle w:val="Compact"/>
              <w:jc w:val="left"/>
            </w:pPr>
            <w:r>
              <w:t xml:space="preserve">Nutrients for a serving</w:t>
            </w:r>
          </w:p>
        </w:tc>
        <w:tc>
          <w:tcPr/>
          <w:p>
            <w:pPr>
              <w:pStyle w:val="Compact"/>
              <w:jc w:val="left"/>
            </w:pPr>
            <w:r>
              <w:t xml:space="preserve">Dish name, grams</w:t>
            </w:r>
          </w:p>
        </w:tc>
        <w:tc>
          <w:tcPr/>
          <w:p>
            <w:pPr>
              <w:pStyle w:val="Compact"/>
              <w:jc w:val="left"/>
            </w:pPr>
            <w:r>
              <w:t xml:space="preserve">11 nutrient values</w:t>
            </w:r>
          </w:p>
        </w:tc>
        <w:tc>
          <w:tcPr/>
          <w:p>
            <w:pPr>
              <w:pStyle w:val="Compact"/>
              <w:jc w:val="left"/>
            </w:pPr>
            <w:r>
              <w:t xml:space="preserve">One value per dish; depends on CSV quality</w:t>
            </w:r>
          </w:p>
        </w:tc>
      </w:tr>
      <w:tr>
        <w:tc>
          <w:tcPr/>
          <w:p>
            <w:pPr>
              <w:pStyle w:val="Compact"/>
              <w:jc w:val="left"/>
            </w:pPr>
            <w:r>
              <w:t xml:space="preserve">MET formula</w:t>
            </w:r>
          </w:p>
        </w:tc>
        <w:tc>
          <w:tcPr/>
          <w:p>
            <w:pPr>
              <w:pStyle w:val="Compact"/>
              <w:jc w:val="left"/>
            </w:pPr>
            <w:r>
              <w:t xml:space="preserve">Exercise calories</w:t>
            </w:r>
          </w:p>
        </w:tc>
        <w:tc>
          <w:tcPr/>
          <w:p>
            <w:pPr>
              <w:pStyle w:val="Compact"/>
              <w:jc w:val="left"/>
            </w:pPr>
            <w:r>
              <w:t xml:space="preserve">MET, kg, minutes</w:t>
            </w:r>
          </w:p>
        </w:tc>
        <w:tc>
          <w:tcPr/>
          <w:p>
            <w:pPr>
              <w:pStyle w:val="Compact"/>
              <w:jc w:val="left"/>
            </w:pPr>
            <w:r>
              <w:t xml:space="preserve">kcal burned</w:t>
            </w:r>
          </w:p>
        </w:tc>
        <w:tc>
          <w:tcPr/>
          <w:p>
            <w:pPr>
              <w:pStyle w:val="Compact"/>
              <w:jc w:val="left"/>
            </w:pPr>
            <w:r>
              <w:t xml:space="preserve">Population-average MET</w:t>
            </w:r>
          </w:p>
        </w:tc>
      </w:tr>
      <w:tr>
        <w:tc>
          <w:tcPr/>
          <w:p>
            <w:pPr>
              <w:pStyle w:val="Compact"/>
              <w:jc w:val="left"/>
            </w:pPr>
            <w:r>
              <w:t xml:space="preserve">Metabolic baseline</w:t>
            </w:r>
          </w:p>
        </w:tc>
        <w:tc>
          <w:tcPr/>
          <w:p>
            <w:pPr>
              <w:pStyle w:val="Compact"/>
              <w:jc w:val="left"/>
            </w:pPr>
            <w:r>
              <w:t xml:space="preserve">Energy-balance forecast</w:t>
            </w:r>
          </w:p>
        </w:tc>
        <w:tc>
          <w:tcPr/>
          <w:p>
            <w:pPr>
              <w:pStyle w:val="Compact"/>
              <w:jc w:val="left"/>
            </w:pPr>
            <w:r>
              <w:t xml:space="preserve">Profile, latest weight, 14-day averages</w:t>
            </w:r>
          </w:p>
        </w:tc>
        <w:tc>
          <w:tcPr/>
          <w:p>
            <w:pPr>
              <w:pStyle w:val="Compact"/>
              <w:jc w:val="left"/>
            </w:pPr>
            <w:r>
              <w:t xml:space="preserve">30 daily weights</w:t>
            </w:r>
          </w:p>
        </w:tc>
        <w:tc>
          <w:tcPr/>
          <w:p>
            <w:pPr>
              <w:pStyle w:val="Compact"/>
              <w:jc w:val="left"/>
            </w:pPr>
            <w:r>
              <w:t xml:space="preserve">7,700 kcal/kg rule; constant intake assumed</w:t>
            </w:r>
          </w:p>
        </w:tc>
      </w:tr>
      <w:tr>
        <w:tc>
          <w:tcPr/>
          <w:p>
            <w:pPr>
              <w:pStyle w:val="Compact"/>
              <w:jc w:val="left"/>
            </w:pPr>
            <w:r>
              <w:t xml:space="preserve">LSTM</w:t>
            </w:r>
          </w:p>
        </w:tc>
        <w:tc>
          <w:tcPr/>
          <w:p>
            <w:pPr>
              <w:pStyle w:val="Compact"/>
              <w:jc w:val="left"/>
            </w:pPr>
            <w:r>
              <w:t xml:space="preserve">Personal habit-based forecast</w:t>
            </w:r>
          </w:p>
        </w:tc>
        <w:tc>
          <w:tcPr/>
          <w:p>
            <w:pPr>
              <w:pStyle w:val="Compact"/>
              <w:jc w:val="left"/>
            </w:pPr>
            <w:r>
              <w:t xml:space="preserve">7×8 window</w:t>
            </w:r>
          </w:p>
        </w:tc>
        <w:tc>
          <w:tcPr/>
          <w:p>
            <w:pPr>
              <w:pStyle w:val="Compact"/>
              <w:jc w:val="left"/>
            </w:pPr>
            <w:r>
              <w:t xml:space="preserve">Next-day Δweight → 30-day path</w:t>
            </w:r>
          </w:p>
        </w:tc>
        <w:tc>
          <w:tcPr/>
          <w:p>
            <w:pPr>
              <w:pStyle w:val="Compact"/>
              <w:jc w:val="left"/>
            </w:pPr>
            <w:r>
              <w:t xml:space="preserve">Small data; error accumulates; validation is one-day only</w:t>
            </w:r>
          </w:p>
        </w:tc>
      </w:tr>
      <w:tr>
        <w:tc>
          <w:tcPr/>
          <w:p>
            <w:pPr>
              <w:pStyle w:val="Compact"/>
              <w:jc w:val="left"/>
            </w:pPr>
            <w:r>
              <w:t xml:space="preserve">Hybrid blend</w:t>
            </w:r>
          </w:p>
        </w:tc>
        <w:tc>
          <w:tcPr/>
          <w:p>
            <w:pPr>
              <w:pStyle w:val="Compact"/>
              <w:jc w:val="left"/>
            </w:pPr>
            <w:r>
              <w:t xml:space="preserve">Combine the two forecasts</w:t>
            </w:r>
          </w:p>
        </w:tc>
        <w:tc>
          <w:tcPr/>
          <w:p>
            <w:pPr>
              <w:pStyle w:val="Compact"/>
              <w:jc w:val="left"/>
            </w:pPr>
            <w:r>
              <w:t xml:space="preserve">LSTM path, metabolic path, val RMSE</w:t>
            </w:r>
          </w:p>
        </w:tc>
        <w:tc>
          <w:tcPr/>
          <w:p>
            <w:pPr>
              <w:pStyle w:val="Compact"/>
              <w:jc w:val="left"/>
            </w:pPr>
            <w:r>
              <w:t xml:space="preserve">30 daily weights</w:t>
            </w:r>
          </w:p>
        </w:tc>
        <w:tc>
          <w:tcPr/>
          <w:p>
            <w:pPr>
              <w:pStyle w:val="Compact"/>
              <w:jc w:val="left"/>
            </w:pPr>
            <w:r>
              <w:t xml:space="preserve">Fixed heuristic weights; unproven benefit</w:t>
            </w:r>
          </w:p>
        </w:tc>
      </w:tr>
      <w:tr>
        <w:tc>
          <w:tcPr/>
          <w:p>
            <w:pPr>
              <w:pStyle w:val="Compact"/>
              <w:jc w:val="left"/>
            </w:pPr>
            <w:r>
              <w:t xml:space="preserve">Coach rules</w:t>
            </w:r>
          </w:p>
        </w:tc>
        <w:tc>
          <w:tcPr/>
          <w:p>
            <w:pPr>
              <w:pStyle w:val="Compact"/>
              <w:jc w:val="left"/>
            </w:pPr>
            <w:r>
              <w:t xml:space="preserve">Budget and advice</w:t>
            </w:r>
          </w:p>
        </w:tc>
        <w:tc>
          <w:tcPr/>
          <w:p>
            <w:pPr>
              <w:pStyle w:val="Compact"/>
              <w:jc w:val="left"/>
            </w:pPr>
            <w:r>
              <w:t xml:space="preserve">Profile, today’s records</w:t>
            </w:r>
          </w:p>
        </w:tc>
        <w:tc>
          <w:tcPr/>
          <w:p>
            <w:pPr>
              <w:pStyle w:val="Compact"/>
              <w:jc w:val="left"/>
            </w:pPr>
            <w:r>
              <w:t xml:space="preserve">Targets, messages, burn-off minutes</w:t>
            </w:r>
          </w:p>
        </w:tc>
        <w:tc>
          <w:tcPr/>
          <w:p>
            <w:pPr>
              <w:pStyle w:val="Compact"/>
              <w:jc w:val="left"/>
            </w:pPr>
            <w:r>
              <w:t xml:space="preserve">Thresholds are fixed; possible exercise double-count</w:t>
            </w:r>
          </w:p>
        </w:tc>
      </w:tr>
    </w:tbl>
    <w:p>
      <w:r>
        <w:pict>
          <v:rect style="width:0;height:1.5pt" o:hralign="center" o:hrstd="t" o:hr="t"/>
        </w:pict>
      </w:r>
    </w:p>
    <w:bookmarkEnd w:id="33"/>
    <w:bookmarkEnd w:id="34"/>
    <w:bookmarkStart w:id="38" w:name="section-7-front-end-and-back-end"/>
    <w:p>
      <w:pPr>
        <w:pStyle w:val="Heading2"/>
      </w:pPr>
      <w:r>
        <w:t xml:space="preserve">Section 7: Front End and Back End</w:t>
      </w:r>
    </w:p>
    <w:bookmarkStart w:id="35" w:name="front-end"/>
    <w:p>
      <w:pPr>
        <w:pStyle w:val="Heading3"/>
      </w:pPr>
      <w:r>
        <w:t xml:space="preserve">Front end</w:t>
      </w:r>
    </w:p>
    <w:p>
      <w:pPr>
        <w:numPr>
          <w:ilvl w:val="0"/>
          <w:numId w:val="1008"/>
        </w:numPr>
        <w:pStyle w:val="Compact"/>
      </w:pPr>
      <w:r>
        <w:rPr>
          <w:bCs/>
          <w:b/>
        </w:rPr>
        <w:t xml:space="preserve">Templates</w:t>
      </w:r>
      <w:r>
        <w:t xml:space="preserve"> </w:t>
      </w:r>
      <w:r>
        <w:t xml:space="preserve">(Jinja2,</w:t>
      </w:r>
      <w:r>
        <w:t xml:space="preserve"> </w:t>
      </w:r>
      <w:r>
        <w:rPr>
          <w:rStyle w:val="VerbatimChar"/>
        </w:rPr>
        <w:t xml:space="preserve">templates/</w:t>
      </w:r>
      <w:r>
        <w:t xml:space="preserve">):</w:t>
      </w:r>
      <w:r>
        <w:t xml:space="preserve"> </w:t>
      </w:r>
      <w:r>
        <w:rPr>
          <w:rStyle w:val="VerbatimChar"/>
        </w:rPr>
        <w:t xml:space="preserve">base.html</w:t>
      </w:r>
      <w:r>
        <w:t xml:space="preserve"> </w:t>
      </w:r>
      <w:r>
        <w:t xml:space="preserve">(layout, navigation, Google tag),</w:t>
      </w:r>
      <w:r>
        <w:t xml:space="preserve"> </w:t>
      </w:r>
      <w:r>
        <w:rPr>
          <w:rStyle w:val="VerbatimChar"/>
        </w:rPr>
        <w:t xml:space="preserve">home</w:t>
      </w:r>
      <w:r>
        <w:t xml:space="preserve">,</w:t>
      </w:r>
      <w:r>
        <w:t xml:space="preserve"> </w:t>
      </w: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profile</w:t>
      </w:r>
      <w:r>
        <w:t xml:space="preserve">,</w:t>
      </w:r>
      <w:r>
        <w:t xml:space="preserve"> </w:t>
      </w:r>
      <w:r>
        <w:rPr>
          <w:rStyle w:val="VerbatimChar"/>
        </w:rPr>
        <w:t xml:space="preserve">food_scan</w:t>
      </w:r>
      <w:r>
        <w:t xml:space="preserve">,</w:t>
      </w:r>
      <w:r>
        <w:t xml:space="preserve"> </w:t>
      </w:r>
      <w:r>
        <w:rPr>
          <w:rStyle w:val="VerbatimChar"/>
        </w:rPr>
        <w:t xml:space="preserve">prediction_result</w:t>
      </w:r>
      <w:r>
        <w:t xml:space="preserve">,</w:t>
      </w:r>
      <w:r>
        <w:t xml:space="preserve"> </w:t>
      </w:r>
      <w:r>
        <w:rPr>
          <w:rStyle w:val="VerbatimChar"/>
        </w:rPr>
        <w:t xml:space="preserve">foods</w:t>
      </w:r>
      <w:r>
        <w:t xml:space="preserve">,</w:t>
      </w:r>
      <w:r>
        <w:t xml:space="preserve"> </w:t>
      </w:r>
      <w:r>
        <w:rPr>
          <w:rStyle w:val="VerbatimChar"/>
        </w:rPr>
        <w:t xml:space="preserve">log_food</w:t>
      </w:r>
      <w:r>
        <w:t xml:space="preserve">,</w:t>
      </w:r>
      <w:r>
        <w:t xml:space="preserve"> </w:t>
      </w:r>
      <w:r>
        <w:rPr>
          <w:rStyle w:val="VerbatimChar"/>
        </w:rPr>
        <w:t xml:space="preserve">diary</w:t>
      </w:r>
      <w:r>
        <w:t xml:space="preserve">,</w:t>
      </w:r>
      <w:r>
        <w:t xml:space="preserve"> </w:t>
      </w:r>
      <w:r>
        <w:rPr>
          <w:rStyle w:val="VerbatimChar"/>
        </w:rPr>
        <w:t xml:space="preserve">history</w:t>
      </w:r>
      <w:r>
        <w:t xml:space="preserve">,</w:t>
      </w:r>
      <w:r>
        <w:t xml:space="preserve"> </w:t>
      </w:r>
      <w:r>
        <w:rPr>
          <w:rStyle w:val="VerbatimChar"/>
        </w:rPr>
        <w:t xml:space="preserve">calorie_out</w:t>
      </w:r>
      <w:r>
        <w:t xml:space="preserve">,</w:t>
      </w:r>
      <w:r>
        <w:t xml:space="preserve"> </w:t>
      </w:r>
      <w:r>
        <w:rPr>
          <w:rStyle w:val="VerbatimChar"/>
        </w:rPr>
        <w:t xml:space="preserve">dashboard</w:t>
      </w:r>
      <w:r>
        <w:t xml:space="preserve">,</w:t>
      </w:r>
      <w:r>
        <w:t xml:space="preserve"> </w:t>
      </w:r>
      <w:r>
        <w:rPr>
          <w:rStyle w:val="VerbatimChar"/>
        </w:rPr>
        <w:t xml:space="preserve">predict_weight</w:t>
      </w:r>
      <w:r>
        <w:t xml:space="preserve">.</w:t>
      </w:r>
    </w:p>
    <w:p>
      <w:pPr>
        <w:numPr>
          <w:ilvl w:val="0"/>
          <w:numId w:val="1008"/>
        </w:numPr>
        <w:pStyle w:val="Compact"/>
      </w:pPr>
      <w:r>
        <w:rPr>
          <w:bCs/>
          <w:b/>
        </w:rPr>
        <w:t xml:space="preserve">Styling:</w:t>
      </w:r>
      <w:r>
        <w:t xml:space="preserve"> </w:t>
      </w:r>
      <w:r>
        <w:t xml:space="preserve">one stylesheet,</w:t>
      </w:r>
      <w:r>
        <w:t xml:space="preserve"> </w:t>
      </w:r>
      <w:r>
        <w:rPr>
          <w:rStyle w:val="VerbatimChar"/>
        </w:rPr>
        <w:t xml:space="preserve">static/css/style.css</w:t>
      </w:r>
      <w:r>
        <w:t xml:space="preserve">.</w:t>
      </w:r>
    </w:p>
    <w:p>
      <w:pPr>
        <w:numPr>
          <w:ilvl w:val="0"/>
          <w:numId w:val="1008"/>
        </w:numPr>
        <w:pStyle w:val="Compact"/>
      </w:pPr>
      <w:r>
        <w:rPr>
          <w:bCs/>
          <w:b/>
        </w:rPr>
        <w:t xml:space="preserve">JavaScript:</w:t>
      </w:r>
      <w:r>
        <w:t xml:space="preserve"> </w:t>
      </w:r>
      <w:r>
        <w:t xml:space="preserve">inline scripts only.</w:t>
      </w:r>
      <w:r>
        <w:t xml:space="preserve"> </w:t>
      </w:r>
      <w:r>
        <w:rPr>
          <w:rStyle w:val="VerbatimChar"/>
        </w:rPr>
        <w:t xml:space="preserve">calorie_out.html</w:t>
      </w:r>
      <w:r>
        <w:t xml:space="preserve"> </w:t>
      </w:r>
      <w:r>
        <w:t xml:space="preserve">calls</w:t>
      </w:r>
      <w:r>
        <w:t xml:space="preserve"> </w:t>
      </w:r>
      <w:r>
        <w:rPr>
          <w:rStyle w:val="VerbatimChar"/>
        </w:rPr>
        <w:t xml:space="preserve">/api/activities/&lt;category&gt;</w:t>
      </w:r>
      <w:r>
        <w:t xml:space="preserve"> </w:t>
      </w:r>
      <w:r>
        <w:t xml:space="preserve">and</w:t>
      </w:r>
      <w:r>
        <w:t xml:space="preserve"> </w:t>
      </w:r>
      <w:r>
        <w:rPr>
          <w:rStyle w:val="VerbatimChar"/>
        </w:rPr>
        <w:t xml:space="preserve">/api/calculate-calories</w:t>
      </w:r>
      <w:r>
        <w:t xml:space="preserve"> </w:t>
      </w:r>
      <w:r>
        <w:t xml:space="preserve">with</w:t>
      </w:r>
      <w:r>
        <w:t xml:space="preserve"> </w:t>
      </w:r>
      <w:r>
        <w:rPr>
          <w:rStyle w:val="VerbatimChar"/>
        </w:rPr>
        <w:t xml:space="preserve">fetch</w:t>
      </w:r>
      <w:r>
        <w:t xml:space="preserve">;</w:t>
      </w:r>
      <w:r>
        <w:t xml:space="preserve"> </w:t>
      </w:r>
      <w:r>
        <w:rPr>
          <w:rStyle w:val="VerbatimChar"/>
        </w:rPr>
        <w:t xml:space="preserve">log_food.html</w:t>
      </w:r>
      <w:r>
        <w:t xml:space="preserve"> </w:t>
      </w:r>
      <w:r>
        <w:t xml:space="preserve">has form logic;</w:t>
      </w:r>
      <w:r>
        <w:t xml:space="preserve"> </w:t>
      </w:r>
      <w:r>
        <w:rPr>
          <w:rStyle w:val="VerbatimChar"/>
        </w:rPr>
        <w:t xml:space="preserve">predict_weight.html</w:t>
      </w:r>
      <w:r>
        <w:t xml:space="preserve"> </w:t>
      </w:r>
      <w:r>
        <w:t xml:space="preserve">draws the 30-day trajectory with</w:t>
      </w:r>
      <w:r>
        <w:t xml:space="preserve"> </w:t>
      </w:r>
      <w:r>
        <w:rPr>
          <w:bCs/>
          <w:b/>
        </w:rPr>
        <w:t xml:space="preserve">Chart.js</w:t>
      </w:r>
      <w:r>
        <w:t xml:space="preserve"> </w:t>
      </w:r>
      <w:r>
        <w:t xml:space="preserve">loaded from a CDN.</w:t>
      </w:r>
    </w:p>
    <w:p>
      <w:pPr>
        <w:numPr>
          <w:ilvl w:val="0"/>
          <w:numId w:val="1008"/>
        </w:numPr>
        <w:pStyle w:val="Compact"/>
      </w:pPr>
      <w:r>
        <w:rPr>
          <w:bCs/>
          <w:b/>
        </w:rPr>
        <w:t xml:space="preserve">Pages and routes: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w:t>
            </w:r>
          </w:p>
        </w:tc>
        <w:tc>
          <w:tcPr/>
          <w:p>
            <w:pPr>
              <w:pStyle w:val="Compact"/>
              <w:jc w:val="left"/>
            </w:pPr>
            <w:r>
              <w:t xml:space="preserve">Purpose</w:t>
            </w:r>
          </w:p>
        </w:tc>
        <w:tc>
          <w:tcPr/>
          <w:p>
            <w:pPr>
              <w:pStyle w:val="Compact"/>
              <w:jc w:val="left"/>
            </w:pPr>
            <w:r>
              <w:t xml:space="preserve">Login needed</w:t>
            </w:r>
          </w:p>
        </w:tc>
      </w:tr>
      <w:tr>
        <w:tc>
          <w:tcPr/>
          <w:p>
            <w:pPr>
              <w:pStyle w:val="Compact"/>
              <w:jc w:val="left"/>
            </w:pPr>
            <w:r>
              <w:rPr>
                <w:rStyle w:val="VerbatimChar"/>
              </w:rPr>
              <w:t xml:space="preserve">/</w:t>
            </w:r>
            <w:r>
              <w:t xml:space="preserve">,</w:t>
            </w:r>
            <w:r>
              <w:t xml:space="preserve"> </w:t>
            </w:r>
            <w:r>
              <w:rPr>
                <w:rStyle w:val="VerbatimChar"/>
              </w:rPr>
              <w:t xml:space="preserve">/register</w:t>
            </w:r>
            <w:r>
              <w:t xml:space="preserve">,</w:t>
            </w:r>
            <w:r>
              <w:t xml:space="preserve"> </w:t>
            </w:r>
            <w:r>
              <w:rPr>
                <w:rStyle w:val="VerbatimChar"/>
              </w:rPr>
              <w:t xml:space="preserve">/login</w:t>
            </w:r>
            <w:r>
              <w:t xml:space="preserve">,</w:t>
            </w:r>
            <w:r>
              <w:t xml:space="preserve"> </w:t>
            </w:r>
            <w:r>
              <w:rPr>
                <w:rStyle w:val="VerbatimChar"/>
              </w:rPr>
              <w:t xml:space="preserve">/logout</w:t>
            </w:r>
          </w:p>
        </w:tc>
        <w:tc>
          <w:tcPr/>
          <w:p>
            <w:pPr>
              <w:pStyle w:val="Compact"/>
              <w:jc w:val="left"/>
            </w:pPr>
            <w:r>
              <w:t xml:space="preserve">Home and account</w:t>
            </w:r>
          </w:p>
        </w:tc>
        <w:tc>
          <w:tcPr/>
          <w:p>
            <w:pPr>
              <w:pStyle w:val="Compact"/>
              <w:jc w:val="left"/>
            </w:pPr>
            <w:r>
              <w:t xml:space="preserve">no (except logout flow)</w:t>
            </w:r>
          </w:p>
        </w:tc>
      </w:tr>
      <w:tr>
        <w:tc>
          <w:tcPr/>
          <w:p>
            <w:pPr>
              <w:pStyle w:val="Compact"/>
              <w:jc w:val="left"/>
            </w:pPr>
            <w:r>
              <w:rPr>
                <w:rStyle w:val="VerbatimChar"/>
              </w:rPr>
              <w:t xml:space="preserve">/profile</w:t>
            </w:r>
            <w:r>
              <w:t xml:space="preserve">,</w:t>
            </w:r>
            <w:r>
              <w:t xml:space="preserve"> </w:t>
            </w:r>
            <w:r>
              <w:rPr>
                <w:rStyle w:val="VerbatimChar"/>
              </w:rPr>
              <w:t xml:space="preserve">/weight</w:t>
            </w:r>
            <w:r>
              <w:t xml:space="preserve">,</w:t>
            </w:r>
            <w:r>
              <w:t xml:space="preserve"> </w:t>
            </w:r>
            <w:r>
              <w:rPr>
                <w:rStyle w:val="VerbatimChar"/>
              </w:rPr>
              <w:t xml:space="preserve">/weight/add</w:t>
            </w:r>
            <w:r>
              <w:t xml:space="preserve">,</w:t>
            </w:r>
            <w:r>
              <w:t xml:space="preserve"> </w:t>
            </w:r>
            <w:r>
              <w:rPr>
                <w:rStyle w:val="VerbatimChar"/>
              </w:rPr>
              <w:t xml:space="preserve">/weight/delete/&lt;id&gt;</w:t>
            </w:r>
          </w:p>
        </w:tc>
        <w:tc>
          <w:tcPr/>
          <w:p>
            <w:pPr>
              <w:pStyle w:val="Compact"/>
              <w:jc w:val="left"/>
            </w:pPr>
            <w:r>
              <w:t xml:space="preserve">Profile and weight</w:t>
            </w:r>
          </w:p>
        </w:tc>
        <w:tc>
          <w:tcPr/>
          <w:p>
            <w:pPr>
              <w:pStyle w:val="Compact"/>
              <w:jc w:val="left"/>
            </w:pPr>
            <w:r>
              <w:t xml:space="preserve">yes</w:t>
            </w:r>
          </w:p>
        </w:tc>
      </w:tr>
      <w:tr>
        <w:tc>
          <w:tcPr/>
          <w:p>
            <w:pPr>
              <w:pStyle w:val="Compact"/>
              <w:jc w:val="left"/>
            </w:pPr>
            <w:r>
              <w:rPr>
                <w:rStyle w:val="VerbatimChar"/>
              </w:rPr>
              <w:t xml:space="preserve">/food-scan</w:t>
            </w:r>
            <w:r>
              <w:t xml:space="preserve">,</w:t>
            </w:r>
            <w:r>
              <w:t xml:space="preserve"> </w:t>
            </w:r>
            <w:r>
              <w:rPr>
                <w:rStyle w:val="VerbatimChar"/>
              </w:rPr>
              <w:t xml:space="preserve">/predict</w:t>
            </w:r>
          </w:p>
        </w:tc>
        <w:tc>
          <w:tcPr/>
          <w:p>
            <w:pPr>
              <w:pStyle w:val="Compact"/>
              <w:jc w:val="left"/>
            </w:pPr>
            <w:r>
              <w:t xml:space="preserve">Upload and classify</w:t>
            </w:r>
          </w:p>
        </w:tc>
        <w:tc>
          <w:tcPr/>
          <w:p>
            <w:pPr>
              <w:pStyle w:val="Compact"/>
              <w:jc w:val="left"/>
            </w:pPr>
            <w:r>
              <w:t xml:space="preserve">yes</w:t>
            </w:r>
          </w:p>
        </w:tc>
      </w:tr>
      <w:tr>
        <w:tc>
          <w:tcPr/>
          <w:p>
            <w:pPr>
              <w:pStyle w:val="Compact"/>
              <w:jc w:val="left"/>
            </w:pPr>
            <w:r>
              <w:rPr>
                <w:rStyle w:val="VerbatimChar"/>
              </w:rPr>
              <w:t xml:space="preserve">/log-food</w:t>
            </w:r>
            <w:r>
              <w:t xml:space="preserve">,</w:t>
            </w:r>
            <w:r>
              <w:t xml:space="preserve"> </w:t>
            </w:r>
            <w:r>
              <w:rPr>
                <w:rStyle w:val="VerbatimChar"/>
              </w:rPr>
              <w:t xml:space="preserve">/diary</w:t>
            </w:r>
            <w:r>
              <w:t xml:space="preserve">,</w:t>
            </w:r>
            <w:r>
              <w:t xml:space="preserve"> </w:t>
            </w:r>
            <w:r>
              <w:rPr>
                <w:rStyle w:val="VerbatimChar"/>
              </w:rPr>
              <w:t xml:space="preserve">/diary/&lt;date&gt;</w:t>
            </w:r>
            <w:r>
              <w:t xml:space="preserve">,</w:t>
            </w:r>
            <w:r>
              <w:t xml:space="preserve"> </w:t>
            </w:r>
            <w:r>
              <w:rPr>
                <w:rStyle w:val="VerbatimChar"/>
              </w:rPr>
              <w:t xml:space="preserve">/history</w:t>
            </w:r>
            <w:r>
              <w:t xml:space="preserve">,</w:t>
            </w:r>
            <w:r>
              <w:t xml:space="preserve"> </w:t>
            </w:r>
            <w:r>
              <w:rPr>
                <w:rStyle w:val="VerbatimChar"/>
              </w:rPr>
              <w:t xml:space="preserve">/export</w:t>
            </w:r>
            <w:r>
              <w:t xml:space="preserve"> </w:t>
            </w:r>
            <w:r>
              <w:t xml:space="preserve">(CSV),</w:t>
            </w:r>
            <w:r>
              <w:t xml:space="preserve"> </w:t>
            </w:r>
            <w:r>
              <w:rPr>
                <w:rStyle w:val="VerbatimChar"/>
              </w:rPr>
              <w:t xml:space="preserve">/food/delete/&lt;id&gt;</w:t>
            </w:r>
          </w:p>
        </w:tc>
        <w:tc>
          <w:tcPr/>
          <w:p>
            <w:pPr>
              <w:pStyle w:val="Compact"/>
              <w:jc w:val="left"/>
            </w:pPr>
            <w:r>
              <w:t xml:space="preserve">Food logging and review</w:t>
            </w:r>
          </w:p>
        </w:tc>
        <w:tc>
          <w:tcPr/>
          <w:p>
            <w:pPr>
              <w:pStyle w:val="Compact"/>
              <w:jc w:val="left"/>
            </w:pPr>
            <w:r>
              <w:t xml:space="preserve">yes</w:t>
            </w:r>
          </w:p>
        </w:tc>
      </w:tr>
      <w:tr>
        <w:tc>
          <w:tcPr/>
          <w:p>
            <w:pPr>
              <w:pStyle w:val="Compact"/>
              <w:jc w:val="left"/>
            </w:pPr>
            <w:r>
              <w:rPr>
                <w:rStyle w:val="VerbatimChar"/>
              </w:rPr>
              <w:t xml:space="preserve">/foods</w:t>
            </w:r>
            <w:r>
              <w:t xml:space="preserve">,</w:t>
            </w:r>
            <w:r>
              <w:t xml:space="preserve"> </w:t>
            </w:r>
            <w:r>
              <w:rPr>
                <w:rStyle w:val="VerbatimChar"/>
              </w:rPr>
              <w:t xml:space="preserve">/api/foods</w:t>
            </w:r>
            <w:r>
              <w:t xml:space="preserve">,</w:t>
            </w:r>
            <w:r>
              <w:t xml:space="preserve"> </w:t>
            </w:r>
            <w:r>
              <w:rPr>
                <w:rStyle w:val="VerbatimChar"/>
              </w:rPr>
              <w:t xml:space="preserve">/api/general-foods</w:t>
            </w:r>
            <w:r>
              <w:t xml:space="preserve">,</w:t>
            </w:r>
            <w:r>
              <w:t xml:space="preserve"> </w:t>
            </w:r>
            <w:r>
              <w:rPr>
                <w:rStyle w:val="VerbatimChar"/>
              </w:rPr>
              <w:t xml:space="preserve">/api/nutrition</w:t>
            </w:r>
          </w:p>
        </w:tc>
        <w:tc>
          <w:tcPr/>
          <w:p>
            <w:pPr>
              <w:pStyle w:val="Compact"/>
              <w:jc w:val="left"/>
            </w:pPr>
            <w:r>
              <w:t xml:space="preserve">Food search and nutrition API</w:t>
            </w:r>
          </w:p>
        </w:tc>
        <w:tc>
          <w:tcPr/>
          <w:p>
            <w:pPr>
              <w:pStyle w:val="Compact"/>
              <w:jc w:val="left"/>
            </w:pPr>
            <w:r>
              <w:t xml:space="preserve">no</w:t>
            </w:r>
          </w:p>
        </w:tc>
      </w:tr>
      <w:tr>
        <w:tc>
          <w:tcPr/>
          <w:p>
            <w:pPr>
              <w:pStyle w:val="Compact"/>
              <w:jc w:val="left"/>
            </w:pPr>
            <w:r>
              <w:rPr>
                <w:rStyle w:val="VerbatimChar"/>
              </w:rPr>
              <w:t xml:space="preserve">/calorie-out</w:t>
            </w:r>
            <w:r>
              <w:t xml:space="preserve">,</w:t>
            </w:r>
            <w:r>
              <w:t xml:space="preserve"> </w:t>
            </w:r>
            <w:r>
              <w:rPr>
                <w:rStyle w:val="VerbatimChar"/>
              </w:rPr>
              <w:t xml:space="preserve">/api/activities/&lt;category&gt;</w:t>
            </w:r>
            <w:r>
              <w:t xml:space="preserve">,</w:t>
            </w:r>
            <w:r>
              <w:t xml:space="preserve"> </w:t>
            </w:r>
            <w:r>
              <w:rPr>
                <w:rStyle w:val="VerbatimChar"/>
              </w:rPr>
              <w:t xml:space="preserve">/api/search-activities</w:t>
            </w:r>
            <w:r>
              <w:t xml:space="preserve">,</w:t>
            </w:r>
            <w:r>
              <w:t xml:space="preserve"> </w:t>
            </w:r>
            <w:r>
              <w:rPr>
                <w:rStyle w:val="VerbatimChar"/>
              </w:rPr>
              <w:t xml:space="preserve">/api/calculate-calories</w:t>
            </w:r>
            <w:r>
              <w:t xml:space="preserve">,</w:t>
            </w:r>
            <w:r>
              <w:t xml:space="preserve"> </w:t>
            </w:r>
            <w:r>
              <w:rPr>
                <w:rStyle w:val="VerbatimChar"/>
              </w:rPr>
              <w:t xml:space="preserve">/calorie-out/delete/&lt;id&gt;</w:t>
            </w:r>
          </w:p>
        </w:tc>
        <w:tc>
          <w:tcPr/>
          <w:p>
            <w:pPr>
              <w:pStyle w:val="Compact"/>
              <w:jc w:val="left"/>
            </w:pPr>
            <w:r>
              <w:t xml:space="preserve">Activity logging</w:t>
            </w:r>
          </w:p>
        </w:tc>
        <w:tc>
          <w:tcPr/>
          <w:p>
            <w:pPr>
              <w:pStyle w:val="Compact"/>
              <w:jc w:val="left"/>
            </w:pPr>
            <w:r>
              <w:t xml:space="preserve">mixed</w:t>
            </w:r>
          </w:p>
        </w:tc>
      </w:tr>
      <w:tr>
        <w:tc>
          <w:tcPr/>
          <w:p>
            <w:pPr>
              <w:pStyle w:val="Compact"/>
              <w:jc w:val="left"/>
            </w:pPr>
            <w:r>
              <w:rPr>
                <w:rStyle w:val="VerbatimChar"/>
              </w:rPr>
              <w:t xml:space="preserve">/dashboard</w:t>
            </w:r>
            <w:r>
              <w:t xml:space="preserve">,</w:t>
            </w:r>
            <w:r>
              <w:t xml:space="preserve"> </w:t>
            </w:r>
            <w:r>
              <w:rPr>
                <w:rStyle w:val="VerbatimChar"/>
              </w:rPr>
              <w:t xml:space="preserve">/predict-weight</w:t>
            </w:r>
          </w:p>
        </w:tc>
        <w:tc>
          <w:tcPr/>
          <w:p>
            <w:pPr>
              <w:pStyle w:val="Compact"/>
              <w:jc w:val="left"/>
            </w:pPr>
            <w:r>
              <w:t xml:space="preserve">Daily summary and forecast</w:t>
            </w:r>
          </w:p>
        </w:tc>
        <w:tc>
          <w:tcPr/>
          <w:p>
            <w:pPr>
              <w:pStyle w:val="Compact"/>
              <w:jc w:val="left"/>
            </w:pPr>
            <w:r>
              <w:t xml:space="preserve">yes</w:t>
            </w:r>
          </w:p>
        </w:tc>
      </w:tr>
    </w:tbl>
    <w:bookmarkEnd w:id="35"/>
    <w:bookmarkStart w:id="36" w:name="back-end"/>
    <w:p>
      <w:pPr>
        <w:pStyle w:val="Heading3"/>
      </w:pPr>
      <w:r>
        <w:t xml:space="preserve">Back end</w:t>
      </w:r>
    </w:p>
    <w:p>
      <w:pPr>
        <w:numPr>
          <w:ilvl w:val="0"/>
          <w:numId w:val="1009"/>
        </w:numPr>
        <w:pStyle w:val="Compact"/>
      </w:pPr>
      <w:r>
        <w:rPr>
          <w:bCs/>
          <w:b/>
        </w:rPr>
        <w:t xml:space="preserve">Framework:</w:t>
      </w:r>
      <w:r>
        <w:t xml:space="preserve"> </w:t>
      </w:r>
      <w:r>
        <w:t xml:space="preserve">Flask (</w:t>
      </w:r>
      <w:r>
        <w:rPr>
          <w:rStyle w:val="VerbatimChar"/>
        </w:rPr>
        <w:t xml:space="preserve">app.py</w:t>
      </w:r>
      <w:r>
        <w:t xml:space="preserve">, ~1,376 lines), served with gunicorn (</w:t>
      </w:r>
      <w:r>
        <w:rPr>
          <w:rStyle w:val="VerbatimChar"/>
        </w:rPr>
        <w:t xml:space="preserve">Procfile</w:t>
      </w:r>
      <w:r>
        <w:t xml:space="preserve">; one worker, four threads), Python 3.11.9.</w:t>
      </w:r>
    </w:p>
    <w:p>
      <w:pPr>
        <w:numPr>
          <w:ilvl w:val="0"/>
          <w:numId w:val="1009"/>
        </w:numPr>
        <w:pStyle w:val="Compact"/>
      </w:pPr>
      <w:r>
        <w:rPr>
          <w:bCs/>
          <w:b/>
        </w:rPr>
        <w:t xml:space="preserve">Session/authentication:</w:t>
      </w:r>
      <w:r>
        <w:t xml:space="preserve"> </w:t>
      </w:r>
      <w:r>
        <w:t xml:space="preserve">Flask</w:t>
      </w:r>
      <w:r>
        <w:t xml:space="preserve"> </w:t>
      </w:r>
      <w:r>
        <w:rPr>
          <w:rStyle w:val="VerbatimChar"/>
        </w:rPr>
        <w:t xml:space="preserve">session</w:t>
      </w:r>
      <w:r>
        <w:t xml:space="preserve"> </w:t>
      </w:r>
      <w:r>
        <w:t xml:space="preserve">cookie;</w:t>
      </w:r>
      <w:r>
        <w:t xml:space="preserve"> </w:t>
      </w:r>
      <w:r>
        <w:rPr>
          <w:rStyle w:val="VerbatimChar"/>
        </w:rPr>
        <w:t xml:space="preserve">login_required</w:t>
      </w:r>
      <w:r>
        <w:t xml:space="preserve"> </w:t>
      </w:r>
      <w:r>
        <w:t xml:space="preserve">decorator; passwords stored with Werkzeug</w:t>
      </w:r>
      <w:r>
        <w:t xml:space="preserve"> </w:t>
      </w:r>
      <w:r>
        <w:rPr>
          <w:rStyle w:val="VerbatimChar"/>
        </w:rPr>
        <w:t xml:space="preserve">generate_password_hash</w:t>
      </w:r>
      <w:r>
        <w:t xml:space="preserve">.</w:t>
      </w:r>
    </w:p>
    <w:p>
      <w:pPr>
        <w:numPr>
          <w:ilvl w:val="0"/>
          <w:numId w:val="1009"/>
        </w:numPr>
        <w:pStyle w:val="Compact"/>
      </w:pPr>
      <w:r>
        <w:rPr>
          <w:bCs/>
          <w:b/>
        </w:rPr>
        <w:t xml:space="preserve">Service modules:</w:t>
      </w:r>
      <w:r>
        <w:t xml:space="preserve"> </w:t>
      </w:r>
      <w:r>
        <w:rPr>
          <w:rStyle w:val="VerbatimChar"/>
        </w:rPr>
        <w:t xml:space="preserve">prediction_service</w:t>
      </w:r>
      <w:r>
        <w:t xml:space="preserve"> </w:t>
      </w:r>
      <w:r>
        <w:t xml:space="preserve">(loads the Keras model once at start-up),</w:t>
      </w:r>
      <w:r>
        <w:t xml:space="preserve"> </w:t>
      </w:r>
      <w:r>
        <w:rPr>
          <w:rStyle w:val="VerbatimChar"/>
        </w:rPr>
        <w:t xml:space="preserve">nutrition_service</w:t>
      </w:r>
      <w:r>
        <w:t xml:space="preserve"> </w:t>
      </w:r>
      <w:r>
        <w:t xml:space="preserve">(loads CSVs once),</w:t>
      </w:r>
      <w:r>
        <w:t xml:space="preserve"> </w:t>
      </w:r>
      <w:r>
        <w:rPr>
          <w:rStyle w:val="VerbatimChar"/>
        </w:rPr>
        <w:t xml:space="preserve">calorie_burn_service</w:t>
      </w:r>
      <w:r>
        <w:t xml:space="preserve"> </w:t>
      </w:r>
      <w:r>
        <w:t xml:space="preserve">(loads MET CSV once),</w:t>
      </w:r>
      <w:r>
        <w:t xml:space="preserve"> </w:t>
      </w:r>
      <w:r>
        <w:rPr>
          <w:rStyle w:val="VerbatimChar"/>
        </w:rPr>
        <w:t xml:space="preserve">diary_service</w:t>
      </w:r>
      <w:r>
        <w:t xml:space="preserve">,</w:t>
      </w:r>
      <w:r>
        <w:t xml:space="preserve"> </w:t>
      </w:r>
      <w:r>
        <w:rPr>
          <w:rStyle w:val="VerbatimChar"/>
        </w:rPr>
        <w:t xml:space="preserve">coach_service</w:t>
      </w:r>
      <w:r>
        <w:t xml:space="preserve">,</w:t>
      </w:r>
      <w:r>
        <w:t xml:space="preserve"> </w:t>
      </w:r>
      <w:r>
        <w:rPr>
          <w:rStyle w:val="VerbatimChar"/>
        </w:rPr>
        <w:t xml:space="preserve">weight_prediction_service</w:t>
      </w:r>
      <w:r>
        <w:t xml:space="preserve">.</w:t>
      </w:r>
    </w:p>
    <w:p>
      <w:pPr>
        <w:numPr>
          <w:ilvl w:val="0"/>
          <w:numId w:val="1009"/>
        </w:numPr>
        <w:pStyle w:val="Compact"/>
      </w:pPr>
      <w:r>
        <w:rPr>
          <w:bCs/>
          <w:b/>
        </w:rPr>
        <w:t xml:space="preserve">Configuration:</w:t>
      </w:r>
      <w:r>
        <w:t xml:space="preserve"> </w:t>
      </w:r>
      <w:r>
        <w:rPr>
          <w:rStyle w:val="VerbatimChar"/>
        </w:rPr>
        <w:t xml:space="preserve">config.py</w:t>
      </w:r>
      <w:r>
        <w:t xml:space="preserve"> </w:t>
      </w:r>
      <w:r>
        <w:t xml:space="preserve">(paths overridable by environment variables,</w:t>
      </w:r>
      <w:r>
        <w:t xml:space="preserve"> </w:t>
      </w:r>
      <w:r>
        <w:rPr>
          <w:rStyle w:val="VerbatimChar"/>
        </w:rPr>
        <w:t xml:space="preserve">IMG_SIZE=(224,224)</w:t>
      </w:r>
      <w:r>
        <w:t xml:space="preserve">,</w:t>
      </w:r>
      <w:r>
        <w:t xml:space="preserve"> </w:t>
      </w:r>
      <w:r>
        <w:rPr>
          <w:rStyle w:val="VerbatimChar"/>
        </w:rPr>
        <w:t xml:space="preserve">TOP_K=5</w:t>
      </w:r>
      <w:r>
        <w:t xml:space="preserve">, 10 MB upload cap).</w:t>
      </w:r>
    </w:p>
    <w:p>
      <w:pPr>
        <w:numPr>
          <w:ilvl w:val="0"/>
          <w:numId w:val="1009"/>
        </w:numPr>
        <w:pStyle w:val="Compact"/>
      </w:pPr>
      <w:r>
        <w:rPr>
          <w:bCs/>
          <w:b/>
        </w:rPr>
        <w:t xml:space="preserve">Dependencies:</w:t>
      </w:r>
      <w:r>
        <w:t xml:space="preserve"> </w:t>
      </w:r>
      <w:r>
        <w:t xml:space="preserve">Flask, tensorflow, numpy, pandas, Pillow, scikit-learn, Werkzeug, gunicorn. (</w:t>
      </w:r>
      <w:r>
        <w:rPr>
          <w:rStyle w:val="VerbatimChar"/>
        </w:rPr>
        <w:t xml:space="preserve">scikit-learn</w:t>
      </w:r>
      <w:r>
        <w:t xml:space="preserve"> </w:t>
      </w:r>
      <w:r>
        <w:t xml:space="preserve">is listed in</w:t>
      </w:r>
      <w:r>
        <w:t xml:space="preserve"> </w:t>
      </w:r>
      <w:r>
        <w:rPr>
          <w:rStyle w:val="VerbatimChar"/>
        </w:rPr>
        <w:t xml:space="preserve">requirements.txt</w:t>
      </w:r>
      <w:r>
        <w:t xml:space="preserve"> </w:t>
      </w:r>
      <w:r>
        <w:t xml:space="preserve">but is not imported anywhere in the code; scaling is done with NumPy.)</w:t>
      </w:r>
    </w:p>
    <w:p>
      <w:pPr>
        <w:numPr>
          <w:ilvl w:val="0"/>
          <w:numId w:val="1009"/>
        </w:numPr>
        <w:pStyle w:val="Compact"/>
      </w:pPr>
      <w:r>
        <w:rPr>
          <w:bCs/>
          <w:b/>
        </w:rPr>
        <w:t xml:space="preserve">Utility:</w:t>
      </w:r>
      <w:r>
        <w:t xml:space="preserve"> </w:t>
      </w:r>
      <w:r>
        <w:rPr>
          <w:rStyle w:val="VerbatimChar"/>
        </w:rPr>
        <w:t xml:space="preserve">seed_test_data.py</w:t>
      </w:r>
      <w:r>
        <w:t xml:space="preserve"> </w:t>
      </w:r>
      <w:r>
        <w:t xml:space="preserve">generates a 180-day development dataset for one test account.</w:t>
      </w:r>
    </w:p>
    <w:bookmarkEnd w:id="36"/>
    <w:bookmarkStart w:id="37" w:name="database-sqlite-calorie_tracker.db"/>
    <w:p>
      <w:pPr>
        <w:pStyle w:val="Heading3"/>
      </w:pPr>
      <w:r>
        <w:t xml:space="preserve">Database (SQLite,</w:t>
      </w:r>
      <w:r>
        <w:t xml:space="preserve"> </w:t>
      </w:r>
      <w:r>
        <w:rPr>
          <w:rStyle w:val="VerbatimChar"/>
        </w:rPr>
        <w:t xml:space="preserve">calorie_tracker.db</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Purpose</w:t>
            </w:r>
          </w:p>
        </w:tc>
        <w:tc>
          <w:tcPr/>
          <w:p>
            <w:pPr>
              <w:pStyle w:val="Compact"/>
              <w:jc w:val="left"/>
            </w:pPr>
            <w:r>
              <w:t xml:space="preserve">Key fields</w:t>
            </w:r>
          </w:p>
        </w:tc>
      </w:tr>
      <w:tr>
        <w:tc>
          <w:tcPr/>
          <w:p>
            <w:pPr>
              <w:pStyle w:val="Compact"/>
              <w:jc w:val="left"/>
            </w:pPr>
            <w:r>
              <w:rPr>
                <w:rStyle w:val="VerbatimChar"/>
              </w:rPr>
              <w:t xml:space="preserve">users</w:t>
            </w:r>
          </w:p>
        </w:tc>
        <w:tc>
          <w:tcPr/>
          <w:p>
            <w:pPr>
              <w:pStyle w:val="Compact"/>
              <w:jc w:val="left"/>
            </w:pPr>
            <w:r>
              <w:t xml:space="preserve">Accounts</w:t>
            </w:r>
          </w:p>
        </w:tc>
        <w:tc>
          <w:tcPr/>
          <w:p>
            <w:pPr>
              <w:pStyle w:val="Compact"/>
              <w:jc w:val="left"/>
            </w:pPr>
            <w:r>
              <w:rPr>
                <w:rStyle w:val="VerbatimChar"/>
              </w:rPr>
              <w:t xml:space="preserve">id</w:t>
            </w:r>
            <w:r>
              <w:t xml:space="preserve">,</w:t>
            </w:r>
            <w:r>
              <w:t xml:space="preserve"> </w:t>
            </w:r>
            <w:r>
              <w:rPr>
                <w:rStyle w:val="VerbatimChar"/>
              </w:rPr>
              <w:t xml:space="preserve">username</w:t>
            </w:r>
            <w:r>
              <w:t xml:space="preserve">,</w:t>
            </w:r>
            <w:r>
              <w:t xml:space="preserve"> </w:t>
            </w:r>
            <w:r>
              <w:rPr>
                <w:rStyle w:val="VerbatimChar"/>
              </w:rPr>
              <w:t xml:space="preserve">email</w:t>
            </w:r>
            <w:r>
              <w:t xml:space="preserve"> </w:t>
            </w:r>
            <w:r>
              <w:t xml:space="preserve">(unique),</w:t>
            </w:r>
            <w:r>
              <w:t xml:space="preserve"> </w:t>
            </w:r>
            <w:r>
              <w:rPr>
                <w:rStyle w:val="VerbatimChar"/>
              </w:rPr>
              <w:t xml:space="preserve">password_hash</w:t>
            </w:r>
          </w:p>
        </w:tc>
      </w:tr>
      <w:tr>
        <w:tc>
          <w:tcPr/>
          <w:p>
            <w:pPr>
              <w:pStyle w:val="Compact"/>
              <w:jc w:val="left"/>
            </w:pPr>
            <w:r>
              <w:rPr>
                <w:rStyle w:val="VerbatimChar"/>
              </w:rPr>
              <w:t xml:space="preserve">user_profiles</w:t>
            </w:r>
          </w:p>
        </w:tc>
        <w:tc>
          <w:tcPr/>
          <w:p>
            <w:pPr>
              <w:pStyle w:val="Compact"/>
              <w:jc w:val="left"/>
            </w:pPr>
            <w:r>
              <w:t xml:space="preserve">One profile per user (</w:t>
            </w:r>
            <w:r>
              <w:rPr>
                <w:rStyle w:val="VerbatimChar"/>
              </w:rPr>
              <w:t xml:space="preserve">user_id</w:t>
            </w:r>
            <w:r>
              <w:t xml:space="preserve"> </w:t>
            </w:r>
            <w:r>
              <w:t xml:space="preserve">unique)</w:t>
            </w:r>
          </w:p>
        </w:tc>
        <w:tc>
          <w:tcPr/>
          <w:p>
            <w:pPr>
              <w:pStyle w:val="Compact"/>
              <w:jc w:val="left"/>
            </w:pPr>
            <w:r>
              <w:rPr>
                <w:rStyle w:val="VerbatimChar"/>
              </w:rPr>
              <w:t xml:space="preserve">age</w:t>
            </w:r>
            <w:r>
              <w:t xml:space="preserve">,</w:t>
            </w:r>
            <w:r>
              <w:t xml:space="preserve"> </w:t>
            </w:r>
            <w:r>
              <w:rPr>
                <w:rStyle w:val="VerbatimChar"/>
              </w:rPr>
              <w:t xml:space="preserve">gender</w:t>
            </w:r>
            <w:r>
              <w:t xml:space="preserve">,</w:t>
            </w:r>
            <w:r>
              <w:t xml:space="preserve"> </w:t>
            </w:r>
            <w:r>
              <w:rPr>
                <w:rStyle w:val="VerbatimChar"/>
              </w:rPr>
              <w:t xml:space="preserve">height_cm</w:t>
            </w:r>
            <w:r>
              <w:t xml:space="preserve">,</w:t>
            </w:r>
            <w:r>
              <w:t xml:space="preserve"> </w:t>
            </w:r>
            <w:r>
              <w:rPr>
                <w:rStyle w:val="VerbatimChar"/>
              </w:rPr>
              <w:t xml:space="preserve">goal</w:t>
            </w:r>
            <w:r>
              <w:t xml:space="preserve">,</w:t>
            </w:r>
            <w:r>
              <w:t xml:space="preserve"> </w:t>
            </w:r>
            <w:r>
              <w:rPr>
                <w:rStyle w:val="VerbatimChar"/>
              </w:rPr>
              <w:t xml:space="preserve">activity_level</w:t>
            </w:r>
          </w:p>
        </w:tc>
      </w:tr>
      <w:tr>
        <w:tc>
          <w:tcPr/>
          <w:p>
            <w:pPr>
              <w:pStyle w:val="Compact"/>
              <w:jc w:val="left"/>
            </w:pPr>
            <w:r>
              <w:rPr>
                <w:rStyle w:val="VerbatimChar"/>
              </w:rPr>
              <w:t xml:space="preserve">weight_records</w:t>
            </w:r>
          </w:p>
        </w:tc>
        <w:tc>
          <w:tcPr/>
          <w:p>
            <w:pPr>
              <w:pStyle w:val="Compact"/>
              <w:jc w:val="left"/>
            </w:pPr>
            <w:r>
              <w:t xml:space="preserve">Weigh-ins</w:t>
            </w:r>
          </w:p>
        </w:tc>
        <w:tc>
          <w:tcPr/>
          <w:p>
            <w:pPr>
              <w:pStyle w:val="Compact"/>
              <w:jc w:val="left"/>
            </w:pPr>
            <w:r>
              <w:rPr>
                <w:rStyle w:val="VerbatimChar"/>
              </w:rPr>
              <w:t xml:space="preserve">user_id</w:t>
            </w:r>
            <w:r>
              <w:t xml:space="preserve">,</w:t>
            </w:r>
            <w:r>
              <w:t xml:space="preserve"> </w:t>
            </w:r>
            <w:r>
              <w:rPr>
                <w:rStyle w:val="VerbatimChar"/>
              </w:rPr>
              <w:t xml:space="preserve">weight_kg</w:t>
            </w:r>
            <w:r>
              <w:t xml:space="preserve">,</w:t>
            </w:r>
            <w:r>
              <w:t xml:space="preserve"> </w:t>
            </w:r>
            <w:r>
              <w:rPr>
                <w:rStyle w:val="VerbatimChar"/>
              </w:rPr>
              <w:t xml:space="preserve">recorded_date</w:t>
            </w:r>
          </w:p>
        </w:tc>
      </w:tr>
      <w:tr>
        <w:tc>
          <w:tcPr/>
          <w:p>
            <w:pPr>
              <w:pStyle w:val="Compact"/>
              <w:jc w:val="left"/>
            </w:pPr>
            <w:r>
              <w:rPr>
                <w:rStyle w:val="VerbatimChar"/>
              </w:rPr>
              <w:t xml:space="preserve">calorie_in_records</w:t>
            </w:r>
          </w:p>
        </w:tc>
        <w:tc>
          <w:tcPr/>
          <w:p>
            <w:pPr>
              <w:pStyle w:val="Compact"/>
              <w:jc w:val="left"/>
            </w:pPr>
            <w:r>
              <w:t xml:space="preserve">Food diary</w:t>
            </w:r>
          </w:p>
        </w:tc>
        <w:tc>
          <w:tcPr/>
          <w:p>
            <w:pPr>
              <w:pStyle w:val="Compact"/>
              <w:jc w:val="left"/>
            </w:pPr>
            <w:r>
              <w:rPr>
                <w:rStyle w:val="VerbatimChar"/>
              </w:rPr>
              <w:t xml:space="preserve">user_id</w:t>
            </w:r>
            <w:r>
              <w:t xml:space="preserve">,</w:t>
            </w:r>
            <w:r>
              <w:t xml:space="preserve"> </w:t>
            </w:r>
            <w:r>
              <w:rPr>
                <w:rStyle w:val="VerbatimChar"/>
              </w:rPr>
              <w:t xml:space="preserve">dish_name</w:t>
            </w:r>
            <w:r>
              <w:t xml:space="preserve">,</w:t>
            </w:r>
            <w:r>
              <w:t xml:space="preserve"> </w:t>
            </w:r>
            <w:r>
              <w:rPr>
                <w:rStyle w:val="VerbatimChar"/>
              </w:rPr>
              <w:t xml:space="preserve">quantity</w:t>
            </w:r>
            <w:r>
              <w:t xml:space="preserve"> </w:t>
            </w:r>
            <w:r>
              <w:t xml:space="preserve">(g),</w:t>
            </w:r>
            <w:r>
              <w:t xml:space="preserve"> </w:t>
            </w:r>
            <w:r>
              <w:rPr>
                <w:rStyle w:val="VerbatimChar"/>
              </w:rPr>
              <w:t xml:space="preserve">meal_type</w:t>
            </w:r>
            <w:r>
              <w:t xml:space="preserve">, 11 nutrient columns,</w:t>
            </w:r>
            <w:r>
              <w:t xml:space="preserve"> </w:t>
            </w:r>
            <w:r>
              <w:rPr>
                <w:rStyle w:val="VerbatimChar"/>
              </w:rPr>
              <w:t xml:space="preserve">recorded_date</w:t>
            </w:r>
            <w:r>
              <w:t xml:space="preserve">,</w:t>
            </w:r>
            <w:r>
              <w:t xml:space="preserve"> </w:t>
            </w:r>
            <w:r>
              <w:rPr>
                <w:rStyle w:val="VerbatimChar"/>
              </w:rPr>
              <w:t xml:space="preserve">recorded_time</w:t>
            </w:r>
          </w:p>
        </w:tc>
      </w:tr>
      <w:tr>
        <w:tc>
          <w:tcPr/>
          <w:p>
            <w:pPr>
              <w:pStyle w:val="Compact"/>
              <w:jc w:val="left"/>
            </w:pPr>
            <w:r>
              <w:rPr>
                <w:rStyle w:val="VerbatimChar"/>
              </w:rPr>
              <w:t xml:space="preserve">calorie_out_records</w:t>
            </w:r>
          </w:p>
        </w:tc>
        <w:tc>
          <w:tcPr/>
          <w:p>
            <w:pPr>
              <w:pStyle w:val="Compact"/>
              <w:jc w:val="left"/>
            </w:pPr>
            <w:r>
              <w:t xml:space="preserve">Activity log</w:t>
            </w:r>
          </w:p>
        </w:tc>
        <w:tc>
          <w:tcPr/>
          <w:p>
            <w:pPr>
              <w:pStyle w:val="Compact"/>
              <w:jc w:val="left"/>
            </w:pPr>
            <w:r>
              <w:rPr>
                <w:rStyle w:val="VerbatimChar"/>
              </w:rPr>
              <w:t xml:space="preserve">user_id</w:t>
            </w:r>
            <w:r>
              <w:t xml:space="preserve">,</w:t>
            </w:r>
            <w:r>
              <w:t xml:space="preserve"> </w:t>
            </w:r>
            <w:r>
              <w:rPr>
                <w:rStyle w:val="VerbatimChar"/>
              </w:rPr>
              <w:t xml:space="preserve">activity</w:t>
            </w:r>
            <w:r>
              <w:t xml:space="preserve">,</w:t>
            </w:r>
            <w:r>
              <w:t xml:space="preserve"> </w:t>
            </w:r>
            <w:r>
              <w:rPr>
                <w:rStyle w:val="VerbatimChar"/>
              </w:rPr>
              <w:t xml:space="preserve">met</w:t>
            </w:r>
            <w:r>
              <w:t xml:space="preserve">,</w:t>
            </w:r>
            <w:r>
              <w:t xml:space="preserve"> </w:t>
            </w:r>
            <w:r>
              <w:rPr>
                <w:rStyle w:val="VerbatimChar"/>
              </w:rPr>
              <w:t xml:space="preserve">weight_kg</w:t>
            </w:r>
            <w:r>
              <w:t xml:space="preserve">,</w:t>
            </w:r>
            <w:r>
              <w:t xml:space="preserve"> </w:t>
            </w:r>
            <w:r>
              <w:rPr>
                <w:rStyle w:val="VerbatimChar"/>
              </w:rPr>
              <w:t xml:space="preserve">duration_minutes</w:t>
            </w:r>
            <w:r>
              <w:t xml:space="preserve">,</w:t>
            </w:r>
            <w:r>
              <w:t xml:space="preserve"> </w:t>
            </w:r>
            <w:r>
              <w:rPr>
                <w:rStyle w:val="VerbatimChar"/>
              </w:rPr>
              <w:t xml:space="preserve">calories_burned</w:t>
            </w:r>
            <w:r>
              <w:t xml:space="preserve">,</w:t>
            </w:r>
            <w:r>
              <w:t xml:space="preserve"> </w:t>
            </w:r>
            <w:r>
              <w:rPr>
                <w:rStyle w:val="VerbatimChar"/>
              </w:rPr>
              <w:t xml:space="preserve">recorded_date</w:t>
            </w:r>
          </w:p>
        </w:tc>
      </w:tr>
      <w:tr>
        <w:tc>
          <w:tcPr/>
          <w:p>
            <w:pPr>
              <w:pStyle w:val="Compact"/>
              <w:jc w:val="left"/>
            </w:pPr>
            <w:r>
              <w:rPr>
                <w:rStyle w:val="VerbatimChar"/>
              </w:rPr>
              <w:t xml:space="preserve">exercise_records</w:t>
            </w:r>
          </w:p>
        </w:tc>
        <w:tc>
          <w:tcPr/>
          <w:p>
            <w:pPr>
              <w:pStyle w:val="Compact"/>
              <w:jc w:val="left"/>
            </w:pPr>
            <w:r>
              <w:t xml:space="preserve">Legacy table, no</w:t>
            </w:r>
            <w:r>
              <w:t xml:space="preserve"> </w:t>
            </w:r>
            <w:r>
              <w:rPr>
                <w:rStyle w:val="VerbatimChar"/>
              </w:rPr>
              <w:t xml:space="preserve">user_id</w:t>
            </w:r>
            <w:r>
              <w:t xml:space="preserve">; nothing in the code reads it (verified by search)</w:t>
            </w:r>
          </w:p>
        </w:tc>
        <w:tc>
          <w:tcPr/>
          <w:p>
            <w:pPr>
              <w:pStyle w:val="Compact"/>
              <w:jc w:val="left"/>
            </w:pPr>
            <w:r>
              <w:t xml:space="preserve">—</w:t>
            </w:r>
          </w:p>
        </w:tc>
      </w:tr>
    </w:tbl>
    <w:p>
      <w:pPr>
        <w:pStyle w:val="BodyText"/>
      </w:pPr>
      <w:r>
        <w:rPr>
          <w:bCs/>
          <w:b/>
        </w:rPr>
        <w:t xml:space="preserve">Relationships:</w:t>
      </w:r>
      <w:r>
        <w:t xml:space="preserve"> </w:t>
      </w:r>
      <w:r>
        <w:rPr>
          <w:rStyle w:val="VerbatimChar"/>
        </w:rPr>
        <w:t xml:space="preserve">user_profiles</w:t>
      </w:r>
      <w:r>
        <w:t xml:space="preserve">,</w:t>
      </w:r>
      <w:r>
        <w:t xml:space="preserve"> </w:t>
      </w:r>
      <w:r>
        <w:rPr>
          <w:rStyle w:val="VerbatimChar"/>
        </w:rPr>
        <w:t xml:space="preserve">weight_records</w:t>
      </w:r>
      <w:r>
        <w:t xml:space="preserve">,</w:t>
      </w:r>
      <w:r>
        <w:t xml:space="preserve"> </w:t>
      </w:r>
      <w:r>
        <w:rPr>
          <w:rStyle w:val="VerbatimChar"/>
        </w:rPr>
        <w:t xml:space="preserve">calorie_in_records</w:t>
      </w:r>
      <w:r>
        <w:t xml:space="preserve">,</w:t>
      </w:r>
      <w:r>
        <w:t xml:space="preserve"> </w:t>
      </w:r>
      <w:r>
        <w:rPr>
          <w:rStyle w:val="VerbatimChar"/>
        </w:rPr>
        <w:t xml:space="preserve">calorie_out_records</w:t>
      </w:r>
      <w:r>
        <w:t xml:space="preserve"> </w:t>
      </w:r>
      <w:r>
        <w:t xml:space="preserve">each reference</w:t>
      </w:r>
      <w:r>
        <w:t xml:space="preserve"> </w:t>
      </w:r>
      <w:r>
        <w:rPr>
          <w:rStyle w:val="VerbatimChar"/>
        </w:rPr>
        <w:t xml:space="preserve">users(id)</w:t>
      </w:r>
      <w:r>
        <w:t xml:space="preserve"> </w:t>
      </w:r>
      <w:r>
        <w:t xml:space="preserve">with</w:t>
      </w:r>
      <w:r>
        <w:t xml:space="preserve"> </w:t>
      </w:r>
      <w:r>
        <w:rPr>
          <w:rStyle w:val="VerbatimChar"/>
        </w:rPr>
        <w:t xml:space="preserve">ON DELETE CASCADE</w:t>
      </w:r>
      <w:r>
        <w:t xml:space="preserve">. Indexes exist on</w:t>
      </w:r>
      <w:r>
        <w:t xml:space="preserve"> </w:t>
      </w:r>
      <w:r>
        <w:rPr>
          <w:rStyle w:val="VerbatimChar"/>
        </w:rPr>
        <w:t xml:space="preserve">(user_id, recorded_date)</w:t>
      </w:r>
      <w:r>
        <w:t xml:space="preserve"> </w:t>
      </w:r>
      <w:r>
        <w:t xml:space="preserve">for the three record tables. (</w:t>
      </w:r>
      <w:r>
        <w:rPr>
          <w:rStyle w:val="VerbatimChar"/>
        </w:rPr>
        <w:t xml:space="preserve">get_connection</w:t>
      </w:r>
      <w:r>
        <w:t xml:space="preserve"> </w:t>
      </w:r>
      <w:r>
        <w:t xml:space="preserve">runs</w:t>
      </w:r>
      <w:r>
        <w:t xml:space="preserve"> </w:t>
      </w:r>
      <w:r>
        <w:rPr>
          <w:rStyle w:val="VerbatimChar"/>
        </w:rPr>
        <w:t xml:space="preserve">PRAGMA foreign_keys = ON</w:t>
      </w:r>
      <w:r>
        <w:t xml:space="preserve">, so the cascade is enforced.)</w:t>
      </w:r>
    </w:p>
    <w:p>
      <w:pPr>
        <w:pStyle w:val="BodyText"/>
      </w:pPr>
      <w:r>
        <w:rPr>
          <w:bCs/>
          <w:b/>
        </w:rPr>
        <w:t xml:space="preserve">Architecture summary</w:t>
      </w:r>
    </w:p>
    <w:p>
      <w:pPr>
        <w:pStyle w:val="SourceCode"/>
      </w:pPr>
      <w:r>
        <w:rPr>
          <w:rStyle w:val="VerbatimChar"/>
        </w:rPr>
        <w:t xml:space="preserve">User → Browser (templates, Chart.js) → Flask routes (session auth)</w:t>
      </w:r>
      <w:r>
        <w:br/>
      </w:r>
      <w:r>
        <w:rPr>
          <w:rStyle w:val="VerbatimChar"/>
        </w:rPr>
        <w:t xml:space="preserve">      → services: classifier | nutrition lookup | MET | diary | coach | forecaster</w:t>
      </w:r>
      <w:r>
        <w:br/>
      </w:r>
      <w:r>
        <w:rPr>
          <w:rStyle w:val="VerbatimChar"/>
        </w:rPr>
        <w:t xml:space="preserve">      → SQLite (read/write)  → rendered page or JSON → Browser</w:t>
      </w:r>
    </w:p>
    <w:p>
      <w:r>
        <w:pict>
          <v:rect style="width:0;height:1.5pt" o:hralign="center" o:hrstd="t" o:hr="t"/>
        </w:pict>
      </w:r>
    </w:p>
    <w:bookmarkEnd w:id="37"/>
    <w:bookmarkEnd w:id="38"/>
    <w:bookmarkStart w:id="59" w:name="X081784bd92f5a69029b97aebc5c2f2d3f3895de"/>
    <w:p>
      <w:pPr>
        <w:pStyle w:val="Heading2"/>
      </w:pPr>
      <w:r>
        <w:t xml:space="preserve">Section 8: Data Flow Diagram (DFD) and System Architecture</w:t>
      </w:r>
    </w:p>
    <w:p>
      <w:pPr>
        <w:pStyle w:val="FirstParagraph"/>
      </w:pPr>
      <w:r>
        <w:t xml:space="preserve">Editable Mermaid sources are in</w:t>
      </w:r>
      <w:r>
        <w:t xml:space="preserve"> </w:t>
      </w:r>
      <w:r>
        <w:rPr>
          <w:rStyle w:val="VerbatimChar"/>
        </w:rPr>
        <w:t xml:space="preserve">docs/diagrams/*.mmd</w:t>
      </w:r>
      <w:r>
        <w:t xml:space="preserve">. Paste them into any Mermaid renderer (for example mermaid.live) to export SVG or PNG. The diagrams are</w:t>
      </w:r>
      <w:r>
        <w:t xml:space="preserve"> </w:t>
      </w:r>
      <w:r>
        <w:rPr>
          <w:bCs/>
          <w:b/>
        </w:rPr>
        <w:t xml:space="preserve">drawn from the code</w:t>
      </w:r>
      <w:r>
        <w:t xml:space="preserve">, not copied from the supplied image (not received).</w:t>
      </w:r>
    </w:p>
    <w:bookmarkStart w:id="42" w:name="Xa71730e5c3da1387ea594af1af245bda2e113b2"/>
    <w:p>
      <w:pPr>
        <w:pStyle w:val="Heading3"/>
      </w:pPr>
      <w:r>
        <w:t xml:space="preserve">Diagram 1: High-level system architecture (a system architecture diagram, not a DFD)</w:t>
      </w:r>
    </w:p>
    <w:p>
      <w:pPr>
        <w:pStyle w:val="CaptionedFigure"/>
      </w:pPr>
      <w:r>
        <w:drawing>
          <wp:inline>
            <wp:extent cx="5334000" cy="3190875"/>
            <wp:effectExtent b="0" l="0" r="0" t="0"/>
            <wp:docPr descr="diagram" title="" id="40" name="Picture"/>
            <a:graphic>
              <a:graphicData uri="http://schemas.openxmlformats.org/drawingml/2006/picture">
                <pic:pic>
                  <pic:nvPicPr>
                    <pic:cNvPr descr="diagrams/01_system_architecture.png" id="41" name="Picture"/>
                    <pic:cNvPicPr>
                      <a:picLocks noChangeArrowheads="1" noChangeAspect="1"/>
                    </pic:cNvPicPr>
                  </pic:nvPicPr>
                  <pic:blipFill>
                    <a:blip r:embed="rId39"/>
                    <a:stretch>
                      <a:fillRect/>
                    </a:stretch>
                  </pic:blipFill>
                  <pic:spPr bwMode="auto">
                    <a:xfrm>
                      <a:off x="0" y="0"/>
                      <a:ext cx="5334000" cy="3190875"/>
                    </a:xfrm>
                    <a:prstGeom prst="rect">
                      <a:avLst/>
                    </a:prstGeom>
                    <a:noFill/>
                    <a:ln w="9525">
                      <a:noFill/>
                      <a:headEnd/>
                      <a:tailEnd/>
                    </a:ln>
                  </pic:spPr>
                </pic:pic>
              </a:graphicData>
            </a:graphic>
          </wp:inline>
        </w:drawing>
      </w:r>
    </w:p>
    <w:p>
      <w:pPr>
        <w:pStyle w:val="ImageCaption"/>
      </w:pPr>
      <w:r>
        <w:t xml:space="preserve">diagram</w:t>
      </w:r>
    </w:p>
    <w:p>
      <w:pPr>
        <w:pStyle w:val="BodyText"/>
      </w:pPr>
      <w:r>
        <w:rPr>
          <w:iCs/>
          <w:i/>
        </w:rPr>
        <w:t xml:space="preserve">Caption:</w:t>
      </w:r>
      <w:r>
        <w:t xml:space="preserve"> </w:t>
      </w:r>
      <w:r>
        <w:t xml:space="preserve">The browser talks to Flask; Flask delegates to six service modules; three of them read static model or CSV files, and four read or write SQLite.</w:t>
      </w:r>
    </w:p>
    <w:p>
      <w:pPr>
        <w:pStyle w:val="BodyText"/>
      </w:pPr>
      <w:r>
        <w:rPr>
          <w:iCs/>
          <w:i/>
        </w:rPr>
        <w:t xml:space="preserve">Viva paragraph:</w:t>
      </w:r>
      <w:r>
        <w:t xml:space="preserve"> </w:t>
      </w:r>
      <w:r>
        <w:t xml:space="preserve">“</w:t>
      </w:r>
      <w:r>
        <w:t xml:space="preserve">The user works in the browser. Every request goes to a Flask route in</w:t>
      </w:r>
      <w:r>
        <w:t xml:space="preserve"> </w:t>
      </w:r>
      <w:r>
        <w:rPr>
          <w:rStyle w:val="VerbatimChar"/>
        </w:rPr>
        <w:t xml:space="preserve">app.py</w:t>
      </w:r>
      <w:r>
        <w:t xml:space="preserve">, which calls a service module. The classifier loads a Keras EfficientNet-B0 model once at start-up. Nutrition and MET values come from CSV files. All personal records live in one SQLite database. The forecasting module reads the database and returns a 30-day forecast that the template draws with Chart.js.</w:t>
      </w:r>
      <w:r>
        <w:t xml:space="preserve">”</w:t>
      </w:r>
    </w:p>
    <w:bookmarkEnd w:id="42"/>
    <w:bookmarkStart w:id="46" w:name="Xbc829a653bee75178985793cd041a23d64c8b23"/>
    <w:p>
      <w:pPr>
        <w:pStyle w:val="Heading3"/>
      </w:pPr>
      <w:r>
        <w:t xml:space="preserve">Diagram 2: Application workflow (a system flowchart)</w:t>
      </w:r>
    </w:p>
    <w:p>
      <w:pPr>
        <w:pStyle w:val="CaptionedFigure"/>
      </w:pPr>
      <w:r>
        <w:drawing>
          <wp:inline>
            <wp:extent cx="5334000" cy="10531928"/>
            <wp:effectExtent b="0" l="0" r="0" t="0"/>
            <wp:docPr descr="diagram" title="" id="44" name="Picture"/>
            <a:graphic>
              <a:graphicData uri="http://schemas.openxmlformats.org/drawingml/2006/picture">
                <pic:pic>
                  <pic:nvPicPr>
                    <pic:cNvPr descr="diagrams/02_application_workflow.png" id="45" name="Picture"/>
                    <pic:cNvPicPr>
                      <a:picLocks noChangeArrowheads="1" noChangeAspect="1"/>
                    </pic:cNvPicPr>
                  </pic:nvPicPr>
                  <pic:blipFill>
                    <a:blip r:embed="rId43"/>
                    <a:stretch>
                      <a:fillRect/>
                    </a:stretch>
                  </pic:blipFill>
                  <pic:spPr bwMode="auto">
                    <a:xfrm>
                      <a:off x="0" y="0"/>
                      <a:ext cx="5334000" cy="10531928"/>
                    </a:xfrm>
                    <a:prstGeom prst="rect">
                      <a:avLst/>
                    </a:prstGeom>
                    <a:noFill/>
                    <a:ln w="9525">
                      <a:noFill/>
                      <a:headEnd/>
                      <a:tailEnd/>
                    </a:ln>
                  </pic:spPr>
                </pic:pic>
              </a:graphicData>
            </a:graphic>
          </wp:inline>
        </w:drawing>
      </w:r>
    </w:p>
    <w:p>
      <w:pPr>
        <w:pStyle w:val="ImageCaption"/>
      </w:pPr>
      <w:r>
        <w:t xml:space="preserve">diagram</w:t>
      </w:r>
    </w:p>
    <w:p>
      <w:pPr>
        <w:pStyle w:val="BodyText"/>
      </w:pPr>
      <w:r>
        <w:rPr>
          <w:iCs/>
          <w:i/>
        </w:rPr>
        <w:t xml:space="preserve">Caption:</w:t>
      </w:r>
      <w:r>
        <w:t xml:space="preserve"> </w:t>
      </w:r>
      <w:r>
        <w:t xml:space="preserve">Three input flows (weight, food, activity) converge on one daily history that gates the forecast. Arrows into a cylinder are writes; arrows out of a cylinder are reads.</w:t>
      </w:r>
    </w:p>
    <w:p>
      <w:pPr>
        <w:pStyle w:val="BodyText"/>
      </w:pPr>
      <w:r>
        <w:rPr>
          <w:iCs/>
          <w:i/>
        </w:rPr>
        <w:t xml:space="preserve">Differences from the prompt’s suggested flow:</w:t>
      </w:r>
      <w:r>
        <w:t xml:space="preserve"> </w:t>
      </w:r>
      <w:r>
        <w:t xml:space="preserve">(1) the user, not the classifier, selects the final dish and grams; (2) the metabolic model always runs, and the LSTM is added only when conditions are met; (3) when the LSTM is unavailable the displayed forecast is the metabolic baseline, not a hybrid.</w:t>
      </w:r>
    </w:p>
    <w:p>
      <w:pPr>
        <w:pStyle w:val="BodyText"/>
      </w:pPr>
      <w:r>
        <w:rPr>
          <w:iCs/>
          <w:i/>
        </w:rPr>
        <w:t xml:space="preserve">Viva paragraph:</w:t>
      </w:r>
      <w:r>
        <w:t xml:space="preserve"> </w:t>
      </w:r>
      <w:r>
        <w:t xml:space="preserve">“</w:t>
      </w:r>
      <w:r>
        <w:t xml:space="preserve">Food, activity and weight each have their own input path and table. A single query merges them into one row per logged date. If there are at least 14 logged days and the user has logged within the last three days, the LSTM is trained on the spot and blended with the metabolic simulation; otherwise only the metabolic simulation is shown.</w:t>
      </w:r>
      <w:r>
        <w:t xml:space="preserve">”</w:t>
      </w:r>
    </w:p>
    <w:bookmarkEnd w:id="46"/>
    <w:bookmarkStart w:id="50" w:name="diagram-3-dfd-level-0-context-diagram"/>
    <w:p>
      <w:pPr>
        <w:pStyle w:val="Heading3"/>
      </w:pPr>
      <w:r>
        <w:t xml:space="preserve">Diagram 3: DFD Level 0 (context diagram)</w:t>
      </w:r>
    </w:p>
    <w:p>
      <w:pPr>
        <w:pStyle w:val="CaptionedFigure"/>
      </w:pPr>
      <w:r>
        <w:drawing>
          <wp:inline>
            <wp:extent cx="5334000" cy="1726834"/>
            <wp:effectExtent b="0" l="0" r="0" t="0"/>
            <wp:docPr descr="diagram" title="" id="48" name="Picture"/>
            <a:graphic>
              <a:graphicData uri="http://schemas.openxmlformats.org/drawingml/2006/picture">
                <pic:pic>
                  <pic:nvPicPr>
                    <pic:cNvPr descr="diagrams/03_dfd_level0.png" id="49" name="Picture"/>
                    <pic:cNvPicPr>
                      <a:picLocks noChangeArrowheads="1" noChangeAspect="1"/>
                    </pic:cNvPicPr>
                  </pic:nvPicPr>
                  <pic:blipFill>
                    <a:blip r:embed="rId47"/>
                    <a:stretch>
                      <a:fillRect/>
                    </a:stretch>
                  </pic:blipFill>
                  <pic:spPr bwMode="auto">
                    <a:xfrm>
                      <a:off x="0" y="0"/>
                      <a:ext cx="5334000" cy="1726834"/>
                    </a:xfrm>
                    <a:prstGeom prst="rect">
                      <a:avLst/>
                    </a:prstGeom>
                    <a:noFill/>
                    <a:ln w="9525">
                      <a:noFill/>
                      <a:headEnd/>
                      <a:tailEnd/>
                    </a:ln>
                  </pic:spPr>
                </pic:pic>
              </a:graphicData>
            </a:graphic>
          </wp:inline>
        </w:drawing>
      </w:r>
    </w:p>
    <w:p>
      <w:pPr>
        <w:pStyle w:val="ImageCaption"/>
      </w:pPr>
      <w:r>
        <w:t xml:space="preserve">diagram</w:t>
      </w:r>
    </w:p>
    <w:bookmarkEnd w:id="50"/>
    <w:bookmarkStart w:id="54" w:name="diagram-4-dfd-level-1"/>
    <w:p>
      <w:pPr>
        <w:pStyle w:val="Heading3"/>
      </w:pPr>
      <w:r>
        <w:t xml:space="preserve">Diagram 4: DFD Level 1</w:t>
      </w:r>
    </w:p>
    <w:p>
      <w:pPr>
        <w:pStyle w:val="CaptionedFigure"/>
      </w:pPr>
      <w:r>
        <w:drawing>
          <wp:inline>
            <wp:extent cx="5334000" cy="2422071"/>
            <wp:effectExtent b="0" l="0" r="0" t="0"/>
            <wp:docPr descr="diagram" title="" id="52" name="Picture"/>
            <a:graphic>
              <a:graphicData uri="http://schemas.openxmlformats.org/drawingml/2006/picture">
                <pic:pic>
                  <pic:nvPicPr>
                    <pic:cNvPr descr="diagrams/04_dfd_level1.png" id="53" name="Picture"/>
                    <pic:cNvPicPr>
                      <a:picLocks noChangeArrowheads="1" noChangeAspect="1"/>
                    </pic:cNvPicPr>
                  </pic:nvPicPr>
                  <pic:blipFill>
                    <a:blip r:embed="rId51"/>
                    <a:stretch>
                      <a:fillRect/>
                    </a:stretch>
                  </pic:blipFill>
                  <pic:spPr bwMode="auto">
                    <a:xfrm>
                      <a:off x="0" y="0"/>
                      <a:ext cx="5334000" cy="2422071"/>
                    </a:xfrm>
                    <a:prstGeom prst="rect">
                      <a:avLst/>
                    </a:prstGeom>
                    <a:noFill/>
                    <a:ln w="9525">
                      <a:noFill/>
                      <a:headEnd/>
                      <a:tailEnd/>
                    </a:ln>
                  </pic:spPr>
                </pic:pic>
              </a:graphicData>
            </a:graphic>
          </wp:inline>
        </w:drawing>
      </w:r>
    </w:p>
    <w:p>
      <w:pPr>
        <w:pStyle w:val="ImageCaption"/>
      </w:pPr>
      <w:r>
        <w:t xml:space="preserve">diagram</w:t>
      </w:r>
    </w:p>
    <w:p>
      <w:pPr>
        <w:pStyle w:val="BodyText"/>
      </w:pPr>
      <w:r>
        <w:rPr>
          <w:iCs/>
          <w:i/>
        </w:rPr>
        <w:t xml:space="preserve">Caption:</w:t>
      </w:r>
      <w:r>
        <w:t xml:space="preserve"> </w:t>
      </w:r>
      <w:r>
        <w:t xml:space="preserve">Seven processes, four database stores (D1–D4), three static file stores (D5–D7). Process 5.0 is a logical grouping of the SQL query</w:t>
      </w:r>
      <w:r>
        <w:t xml:space="preserve"> </w:t>
      </w:r>
      <w:r>
        <w:rPr>
          <w:rStyle w:val="VerbatimChar"/>
        </w:rPr>
        <w:t xml:space="preserve">get_user_history_daily</w:t>
      </w:r>
      <w:r>
        <w:t xml:space="preserve"> </w:t>
      </w:r>
      <w:r>
        <w:t xml:space="preserve">and series preparation.</w:t>
      </w:r>
    </w:p>
    <w:p>
      <w:pPr>
        <w:pStyle w:val="BodyText"/>
      </w:pPr>
      <w:r>
        <w:rPr>
          <w:iCs/>
          <w:i/>
        </w:rPr>
        <w:t xml:space="preserve">Notes on DFD conventions:</w:t>
      </w:r>
      <w:r>
        <w:t xml:space="preserve"> </w:t>
      </w:r>
      <w:r>
        <w:t xml:space="preserve">In strict DFDs, data stores are not connected directly to external entities, which is respected above. The user’s selection of a dish after process 2.0 is shown as the user sending</w:t>
      </w:r>
      <w:r>
        <w:t xml:space="preserve"> </w:t>
      </w:r>
      <w:r>
        <w:t xml:space="preserve">“</w:t>
      </w:r>
      <w:r>
        <w:t xml:space="preserve">dish, grams, meal</w:t>
      </w:r>
      <w:r>
        <w:t xml:space="preserve">”</w:t>
      </w:r>
      <w:r>
        <w:t xml:space="preserve"> </w:t>
      </w:r>
      <w:r>
        <w:t xml:space="preserve">to 3.0. The uploaded file is also saved to</w:t>
      </w:r>
      <w:r>
        <w:t xml:space="preserve"> </w:t>
      </w:r>
      <w:r>
        <w:rPr>
          <w:rStyle w:val="VerbatimChar"/>
        </w:rPr>
        <w:t xml:space="preserve">uploads/</w:t>
      </w:r>
      <w:r>
        <w:t xml:space="preserve"> </w:t>
      </w:r>
      <w:r>
        <w:t xml:space="preserve">and never deleted by the code; that folder is a further (unnumbered) store not drawn here.</w:t>
      </w:r>
    </w:p>
    <w:p>
      <w:pPr>
        <w:pStyle w:val="BodyText"/>
      </w:pPr>
      <w:r>
        <w:rPr>
          <w:iCs/>
          <w:i/>
        </w:rPr>
        <w:t xml:space="preserve">Viva paragraph:</w:t>
      </w:r>
      <w:r>
        <w:t xml:space="preserve"> </w:t>
      </w:r>
      <w:r>
        <w:t xml:space="preserve">“</w:t>
      </w:r>
      <w:r>
        <w:t xml:space="preserve">At Level 0 the whole app is one process with the user as the only external entity. At Level 1 it splits into seven processes. Static files are read-only stores; the four database tables are written by the logging processes and read by the history, forecast and dashboard processes.</w:t>
      </w:r>
      <w:r>
        <w:t xml:space="preserve">”</w:t>
      </w:r>
    </w:p>
    <w:bookmarkEnd w:id="54"/>
    <w:bookmarkStart w:id="58" w:name="diagram-5-forecasting-pipeline"/>
    <w:p>
      <w:pPr>
        <w:pStyle w:val="Heading3"/>
      </w:pPr>
      <w:r>
        <w:t xml:space="preserve">Diagram 5: Forecasting pipeline</w:t>
      </w:r>
    </w:p>
    <w:p>
      <w:pPr>
        <w:pStyle w:val="CaptionedFigure"/>
      </w:pPr>
      <w:r>
        <w:drawing>
          <wp:inline>
            <wp:extent cx="5334000" cy="14181522"/>
            <wp:effectExtent b="0" l="0" r="0" t="0"/>
            <wp:docPr descr="diagram" title="" id="56" name="Picture"/>
            <a:graphic>
              <a:graphicData uri="http://schemas.openxmlformats.org/drawingml/2006/picture">
                <pic:pic>
                  <pic:nvPicPr>
                    <pic:cNvPr descr="diagrams/05_forecast_pipeline.png" id="57" name="Picture"/>
                    <pic:cNvPicPr>
                      <a:picLocks noChangeArrowheads="1" noChangeAspect="1"/>
                    </pic:cNvPicPr>
                  </pic:nvPicPr>
                  <pic:blipFill>
                    <a:blip r:embed="rId55"/>
                    <a:stretch>
                      <a:fillRect/>
                    </a:stretch>
                  </pic:blipFill>
                  <pic:spPr bwMode="auto">
                    <a:xfrm>
                      <a:off x="0" y="0"/>
                      <a:ext cx="5334000" cy="14181522"/>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58"/>
    <w:bookmarkEnd w:id="59"/>
    <w:bookmarkStart w:id="60" w:name="section-9-system-workflow-algorithm"/>
    <w:p>
      <w:pPr>
        <w:pStyle w:val="Heading2"/>
      </w:pPr>
      <w:r>
        <w:t xml:space="preserve">Section 9: System Workflow / Algorithm</w:t>
      </w:r>
    </w:p>
    <w:p>
      <w:pPr>
        <w:numPr>
          <w:ilvl w:val="0"/>
          <w:numId w:val="1010"/>
        </w:numPr>
        <w:pStyle w:val="Compact"/>
      </w:pPr>
      <w:r>
        <w:t xml:space="preserve">The user opens the app; unauthenticated users see only home, login, register, and public food/activity lookups.</w:t>
      </w:r>
    </w:p>
    <w:p>
      <w:pPr>
        <w:numPr>
          <w:ilvl w:val="0"/>
          <w:numId w:val="1010"/>
        </w:numPr>
        <w:pStyle w:val="Compact"/>
      </w:pPr>
      <w:r>
        <w:t xml:space="preserve">After login the profile and weight history are loaded; a latest weight and a profile are prerequisites for the coach, activity auto-fill, and forecast.</w:t>
      </w:r>
    </w:p>
    <w:p>
      <w:pPr>
        <w:numPr>
          <w:ilvl w:val="0"/>
          <w:numId w:val="1010"/>
        </w:numPr>
        <w:pStyle w:val="Compact"/>
      </w:pPr>
      <w:r>
        <w:t xml:space="preserve">The user logs food by (a) image → top-5 → pick, (b) search by name, (c) general-food preset, or (d) custom per-100 g values.</w:t>
      </w:r>
    </w:p>
    <w:p>
      <w:pPr>
        <w:numPr>
          <w:ilvl w:val="0"/>
          <w:numId w:val="1010"/>
        </w:numPr>
        <w:pStyle w:val="Compact"/>
      </w:pPr>
      <w:r>
        <w:t xml:space="preserve">The chosen dish name is matched (exact, case-insensitive) to a nutrition CSV row.</w:t>
      </w:r>
    </w:p>
    <w:p>
      <w:pPr>
        <w:numPr>
          <w:ilvl w:val="0"/>
          <w:numId w:val="1010"/>
        </w:numPr>
        <w:pStyle w:val="Compact"/>
      </w:pPr>
      <w:r>
        <w:t xml:space="preserve">Nutrients are scaled by</w:t>
      </w:r>
      <w:r>
        <w:t xml:space="preserve"> </w:t>
      </w:r>
      <w:r>
        <w:rPr>
          <w:rStyle w:val="VerbatimChar"/>
        </w:rPr>
        <w:t xml:space="preserve">grams / 100</w:t>
      </w:r>
      <w:r>
        <w:t xml:space="preserve">.</w:t>
      </w:r>
    </w:p>
    <w:p>
      <w:pPr>
        <w:numPr>
          <w:ilvl w:val="0"/>
          <w:numId w:val="1010"/>
        </w:numPr>
        <w:pStyle w:val="Compact"/>
      </w:pPr>
      <w:r>
        <w:t xml:space="preserve">The user logs activities; calories =</w:t>
      </w:r>
      <w:r>
        <w:t xml:space="preserve"> </w:t>
      </w:r>
      <w:r>
        <w:rPr>
          <w:rStyle w:val="VerbatimChar"/>
        </w:rPr>
        <w:t xml:space="preserve">MET × 3.5 × kg / 200 × minutes</w:t>
      </w:r>
      <w:r>
        <w:t xml:space="preserve">.</w:t>
      </w:r>
    </w:p>
    <w:p>
      <w:pPr>
        <w:numPr>
          <w:ilvl w:val="0"/>
          <w:numId w:val="1010"/>
        </w:numPr>
        <w:pStyle w:val="Compact"/>
      </w:pPr>
      <w:r>
        <w:t xml:space="preserve">Records are written to SQLite; the dashboard and diary read them back.</w:t>
      </w:r>
    </w:p>
    <w:p>
      <w:pPr>
        <w:numPr>
          <w:ilvl w:val="0"/>
          <w:numId w:val="1010"/>
        </w:numPr>
        <w:pStyle w:val="Compact"/>
      </w:pPr>
      <w:r>
        <w:t xml:space="preserve">For forecasting, one row per logged date is built; missing weights are interpolated.</w:t>
      </w:r>
    </w:p>
    <w:p>
      <w:pPr>
        <w:numPr>
          <w:ilvl w:val="0"/>
          <w:numId w:val="1010"/>
        </w:numPr>
        <w:pStyle w:val="Compact"/>
      </w:pPr>
      <w:r>
        <w:t xml:space="preserve">The metabolic baseline is always computed. The LSTM is trained only if ≥ 14 logged days exist and the last log is ≤ 3 days old.</w:t>
      </w:r>
    </w:p>
    <w:p>
      <w:pPr>
        <w:numPr>
          <w:ilvl w:val="0"/>
          <w:numId w:val="1010"/>
        </w:numPr>
        <w:pStyle w:val="Compact"/>
      </w:pPr>
      <w:r>
        <w:t xml:space="preserve">If the LSTM ran, the hybrid curve is displayed; otherwise the metabolic curve is displayed (with an explanatory status message).</w:t>
      </w:r>
    </w:p>
    <w:p>
      <w:pPr>
        <w:numPr>
          <w:ilvl w:val="0"/>
          <w:numId w:val="1010"/>
        </w:numPr>
        <w:pStyle w:val="Compact"/>
      </w:pPr>
      <w:r>
        <w:t xml:space="preserve">Insights (rule-based) and 7/14/30-day projections are assembled.</w:t>
      </w:r>
    </w:p>
    <w:p>
      <w:pPr>
        <w:numPr>
          <w:ilvl w:val="0"/>
          <w:numId w:val="1010"/>
        </w:numPr>
        <w:pStyle w:val="Compact"/>
      </w:pPr>
      <w:r>
        <w:rPr>
          <w:rStyle w:val="VerbatimChar"/>
        </w:rPr>
        <w:t xml:space="preserve">predict_weight.html</w:t>
      </w:r>
      <w:r>
        <w:t xml:space="preserve"> </w:t>
      </w:r>
      <w:r>
        <w:t xml:space="preserve">renders the numbers and a Chart.js trajectory.</w:t>
      </w:r>
    </w:p>
    <w:p>
      <w:pPr>
        <w:pStyle w:val="FirstParagraph"/>
      </w:pPr>
      <w:r>
        <w:rPr>
          <w:bCs/>
          <w:b/>
        </w:rPr>
        <w:t xml:space="preserve">Pseudocode (as implemented, simplified)</w:t>
      </w:r>
    </w:p>
    <w:p>
      <w:pPr>
        <w:pStyle w:val="SourceCode"/>
      </w:pPr>
      <w:r>
        <w:rPr>
          <w:rStyle w:val="VerbatimChar"/>
        </w:rPr>
        <w:t xml:space="preserve">series  = interpolate_missing_weights(history_by_logged_date(user))</w:t>
      </w:r>
      <w:r>
        <w:br/>
      </w:r>
      <w:r>
        <w:rPr>
          <w:rStyle w:val="VerbatimChar"/>
        </w:rPr>
        <w:t xml:space="preserve">metab   = simulate_metabolic(weight, profile, mean_intake_14d, mean_burn_14d, 30)</w:t>
      </w:r>
      <w:r>
        <w:br/>
      </w:r>
      <w:r>
        <w:rPr>
          <w:rStyle w:val="VerbatimChar"/>
        </w:rPr>
        <w:t xml:space="preserve">if len(series) &gt;= 14 and days_since_last_log &lt;= 3:</w:t>
      </w:r>
      <w:r>
        <w:br/>
      </w:r>
      <w:r>
        <w:rPr>
          <w:rStyle w:val="VerbatimChar"/>
        </w:rPr>
        <w:t xml:space="preserve">    X, y   = windows(features(series), size=7), next_day_weight_delta</w:t>
      </w:r>
      <w:r>
        <w:br/>
      </w:r>
      <w:r>
        <w:rPr>
          <w:rStyle w:val="VerbatimChar"/>
        </w:rPr>
        <w:t xml:space="preserve">    split  = chronological(X, y, val=max(3, 20%))</w:t>
      </w:r>
      <w:r>
        <w:br/>
      </w:r>
      <w:r>
        <w:rPr>
          <w:rStyle w:val="VerbatimChar"/>
        </w:rPr>
        <w:t xml:space="preserve">    scaler = fit(split.train)</w:t>
      </w:r>
      <w:r>
        <w:br/>
      </w:r>
      <w:r>
        <w:rPr>
          <w:rStyle w:val="VerbatimChar"/>
        </w:rPr>
        <w:t xml:space="preserve">    model  = LSTM16 → Dense8 → Dense1 ; fit(30 epochs, batch 4, sample_weights)</w:t>
      </w:r>
      <w:r>
        <w:br/>
      </w:r>
      <w:r>
        <w:rPr>
          <w:rStyle w:val="VerbatimChar"/>
        </w:rPr>
        <w:t xml:space="preserve">    val_rmse = one_day_weight_rmse(model, split.val)</w:t>
      </w:r>
      <w:r>
        <w:br/>
      </w:r>
      <w:r>
        <w:rPr>
          <w:rStyle w:val="VerbatimChar"/>
        </w:rPr>
        <w:t xml:space="preserve">    lstm = []</w:t>
      </w:r>
      <w:r>
        <w:br/>
      </w:r>
      <w:r>
        <w:rPr>
          <w:rStyle w:val="VerbatimChar"/>
        </w:rPr>
        <w:t xml:space="preserve">    for step in 1..30:</w:t>
      </w:r>
      <w:r>
        <w:br/>
      </w:r>
      <w:r>
        <w:rPr>
          <w:rStyle w:val="VerbatimChar"/>
        </w:rPr>
        <w:t xml:space="preserve">        d = model(scaled_last_7_days)</w:t>
      </w:r>
      <w:r>
        <w:br/>
      </w:r>
      <w:r>
        <w:rPr>
          <w:rStyle w:val="VerbatimChar"/>
        </w:rPr>
        <w:t xml:space="preserve">        d = clamp(0.20 * tanh(d / 0.15), -0.30, +0.30)</w:t>
      </w:r>
      <w:r>
        <w:br/>
      </w:r>
      <w:r>
        <w:rPr>
          <w:rStyle w:val="VerbatimChar"/>
        </w:rPr>
        <w:t xml:space="preserve">        w = w + d</w:t>
      </w:r>
      <w:r>
        <w:br/>
      </w:r>
      <w:r>
        <w:rPr>
          <w:rStyle w:val="VerbatimChar"/>
        </w:rPr>
        <w:t xml:space="preserve">        append synthetic day (day-of-week average intake/burn, weight = w)</w:t>
      </w:r>
      <w:r>
        <w:br/>
      </w:r>
      <w:r>
        <w:rPr>
          <w:rStyle w:val="VerbatimChar"/>
        </w:rPr>
        <w:t xml:space="preserve">    conf = clamp(1 / max(1, val_rmse), 0.4, 1.0)</w:t>
      </w:r>
      <w:r>
        <w:br/>
      </w:r>
      <w:r>
        <w:rPr>
          <w:rStyle w:val="VerbatimChar"/>
        </w:rPr>
        <w:t xml:space="preserve">    hybrid[t] = alpha(t)*lstm[t] + (1 - alpha(t))*metab[t],  alpha(t)=max(0.35, 0.80 - 0.35*t/29)*conf</w:t>
      </w:r>
      <w:r>
        <w:br/>
      </w:r>
      <w:r>
        <w:rPr>
          <w:rStyle w:val="VerbatimChar"/>
        </w:rPr>
        <w:t xml:space="preserve">else:</w:t>
      </w:r>
      <w:r>
        <w:br/>
      </w:r>
      <w:r>
        <w:rPr>
          <w:rStyle w:val="VerbatimChar"/>
        </w:rPr>
        <w:t xml:space="preserve">    display metab</w:t>
      </w:r>
    </w:p>
    <w:p>
      <w:r>
        <w:pict>
          <v:rect style="width:0;height:1.5pt" o:hralign="center" o:hrstd="t" o:hr="t"/>
        </w:pict>
      </w:r>
    </w:p>
    <w:bookmarkEnd w:id="60"/>
    <w:bookmarkStart w:id="61" w:name="section-10-testing-and-evaluation"/>
    <w:p>
      <w:pPr>
        <w:pStyle w:val="Heading2"/>
      </w:pPr>
      <w:r>
        <w:t xml:space="preserve">Section 10: Testing and Evaluation</w:t>
      </w:r>
    </w:p>
    <w:p>
      <w:pPr>
        <w:pStyle w:val="FirstParagraph"/>
      </w:pPr>
      <w:r>
        <w:rPr>
          <w:bCs/>
          <w:b/>
        </w:rPr>
        <w:t xml:space="preserve">What exists in the repository:</w:t>
      </w:r>
      <w:r>
        <w:t xml:space="preserve"> </w:t>
      </w:r>
      <w:r>
        <w:rPr>
          <w:rStyle w:val="VerbatimChar"/>
        </w:rPr>
        <w:t xml:space="preserve">seed_test_data.py</w:t>
      </w:r>
      <w:r>
        <w:t xml:space="preserve">, a data generator that creates a 180-day synthetic history for one development account and runs checks such as the expected number of training sequences (173) and an end-to-end LSTM call. It is a seeding and sanity-check script,</w:t>
      </w:r>
      <w:r>
        <w:t xml:space="preserve"> </w:t>
      </w:r>
      <w:r>
        <w:rPr>
          <w:bCs/>
          <w:b/>
        </w:rPr>
        <w:t xml:space="preserve">not an accuracy evaluation</w:t>
      </w:r>
      <w:r>
        <w:t xml:space="preserve">, and its data are synthetic. There is no</w:t>
      </w:r>
      <w:r>
        <w:t xml:space="preserve"> </w:t>
      </w:r>
      <w:r>
        <w:rPr>
          <w:rStyle w:val="VerbatimChar"/>
        </w:rPr>
        <w:t xml:space="preserve">tests/</w:t>
      </w:r>
      <w:r>
        <w:t xml:space="preserve"> </w:t>
      </w:r>
      <w:r>
        <w:t xml:space="preserve">directory and no stored metrics.</w:t>
      </w:r>
    </w:p>
    <w:p>
      <w:pPr>
        <w:pStyle w:val="BodyText"/>
      </w:pPr>
      <w:r>
        <w:rPr>
          <w:bCs/>
          <w:b/>
        </w:rPr>
        <w:t xml:space="preserve">Proposed evaluation plan (not yet done)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Proposed method</w:t>
            </w:r>
          </w:p>
        </w:tc>
        <w:tc>
          <w:tcPr/>
          <w:p>
            <w:pPr>
              <w:pStyle w:val="Compact"/>
              <w:jc w:val="left"/>
            </w:pPr>
            <w:r>
              <w:t xml:space="preserve">Metrics</w:t>
            </w:r>
          </w:p>
        </w:tc>
      </w:tr>
      <w:tr>
        <w:tc>
          <w:tcPr/>
          <w:p>
            <w:pPr>
              <w:pStyle w:val="Compact"/>
              <w:jc w:val="left"/>
            </w:pPr>
            <w:r>
              <w:t xml:space="preserve">Food classification</w:t>
            </w:r>
          </w:p>
        </w:tc>
        <w:tc>
          <w:tcPr/>
          <w:p>
            <w:pPr>
              <w:pStyle w:val="Compact"/>
              <w:jc w:val="left"/>
            </w:pPr>
            <w:r>
              <w:t xml:space="preserve">Held-out test split of the dish dataset (dataset</w:t>
            </w:r>
            <w:r>
              <w:t xml:space="preserve"> </w:t>
            </w:r>
            <w:r>
              <w:rPr>
                <w:bCs/>
                <w:b/>
              </w:rPr>
              <w:t xml:space="preserve">[not verifiable from repo]</w:t>
            </w:r>
            <w:r>
              <w:t xml:space="preserve">); also a small set of real user photos</w:t>
            </w:r>
          </w:p>
        </w:tc>
        <w:tc>
          <w:tcPr/>
          <w:p>
            <w:pPr>
              <w:pStyle w:val="Compact"/>
              <w:jc w:val="left"/>
            </w:pPr>
            <w:r>
              <w:t xml:space="preserve">Top-1/Top-5 accuracy, per-class precision, recall, F1, confusion matrix</w:t>
            </w:r>
          </w:p>
        </w:tc>
      </w:tr>
      <w:tr>
        <w:tc>
          <w:tcPr/>
          <w:p>
            <w:pPr>
              <w:pStyle w:val="Compact"/>
              <w:jc w:val="left"/>
            </w:pPr>
            <w:r>
              <w:t xml:space="preserve">Nutritional-estimation error</w:t>
            </w:r>
          </w:p>
        </w:tc>
        <w:tc>
          <w:tcPr/>
          <w:p>
            <w:pPr>
              <w:pStyle w:val="Compact"/>
              <w:jc w:val="left"/>
            </w:pPr>
            <w:r>
              <w:t xml:space="preserve">Compare lookup values with weighed portions and reference tables for a sample of dishes</w:t>
            </w:r>
          </w:p>
        </w:tc>
        <w:tc>
          <w:tcPr/>
          <w:p>
            <w:pPr>
              <w:pStyle w:val="Compact"/>
              <w:jc w:val="left"/>
            </w:pPr>
            <w:r>
              <w:t xml:space="preserve">MAE and % error in kcal</w:t>
            </w:r>
          </w:p>
        </w:tc>
      </w:tr>
      <w:tr>
        <w:tc>
          <w:tcPr/>
          <w:p>
            <w:pPr>
              <w:pStyle w:val="Compact"/>
              <w:jc w:val="left"/>
            </w:pPr>
            <w:r>
              <w:t xml:space="preserve">Activity estimation</w:t>
            </w:r>
          </w:p>
        </w:tc>
        <w:tc>
          <w:tcPr/>
          <w:p>
            <w:pPr>
              <w:pStyle w:val="Compact"/>
              <w:jc w:val="left"/>
            </w:pPr>
            <w:r>
              <w:t xml:space="preserve">Compare with a wearable or lab reference on a small sample</w:t>
            </w:r>
          </w:p>
        </w:tc>
        <w:tc>
          <w:tcPr/>
          <w:p>
            <w:pPr>
              <w:pStyle w:val="Compact"/>
              <w:jc w:val="left"/>
            </w:pPr>
            <w:r>
              <w:t xml:space="preserve">MAE, bias; discuss MET limits</w:t>
            </w:r>
          </w:p>
        </w:tc>
      </w:tr>
      <w:tr>
        <w:tc>
          <w:tcPr/>
          <w:p>
            <w:pPr>
              <w:pStyle w:val="Compact"/>
              <w:jc w:val="left"/>
            </w:pPr>
            <w:r>
              <w:t xml:space="preserve">LSTM validation</w:t>
            </w:r>
          </w:p>
        </w:tc>
        <w:tc>
          <w:tcPr/>
          <w:p>
            <w:pPr>
              <w:pStyle w:val="Compact"/>
              <w:jc w:val="left"/>
            </w:pPr>
            <w:r>
              <w:t xml:space="preserve">Already printed per request (one-day-ahead)</w:t>
            </w:r>
          </w:p>
        </w:tc>
        <w:tc>
          <w:tcPr/>
          <w:p>
            <w:pPr>
              <w:pStyle w:val="Compact"/>
              <w:jc w:val="left"/>
            </w:pPr>
            <w:r>
              <w:t xml:space="preserve">Delta MAE/RMSE, weight MAE/RMSE; report with the validation window size</w:t>
            </w:r>
          </w:p>
        </w:tc>
      </w:tr>
      <w:tr>
        <w:tc>
          <w:tcPr/>
          <w:p>
            <w:pPr>
              <w:pStyle w:val="Compact"/>
              <w:jc w:val="left"/>
            </w:pPr>
            <w:r>
              <w:t xml:space="preserve">Multi-day forecast</w:t>
            </w:r>
          </w:p>
        </w:tc>
        <w:tc>
          <w:tcPr/>
          <w:p>
            <w:pPr>
              <w:pStyle w:val="Compact"/>
              <w:jc w:val="left"/>
            </w:pPr>
            <w:r>
              <w:t xml:space="preserve">Rolling-origin evaluation on real users: forecast from origin</w:t>
            </w:r>
            <w:r>
              <w:t xml:space="preserve"> </w:t>
            </w:r>
            <w:r>
              <w:rPr>
                <w:iCs/>
                <w:i/>
              </w:rPr>
              <w:t xml:space="preserve">t</w:t>
            </w:r>
            <w:r>
              <w:t xml:space="preserve"> </w:t>
            </w:r>
            <w:r>
              <w:t xml:space="preserve">and compare with actual weights at</w:t>
            </w:r>
            <w:r>
              <w:t xml:space="preserve"> </w:t>
            </w:r>
            <w:r>
              <w:rPr>
                <w:iCs/>
                <w:i/>
              </w:rPr>
              <w:t xml:space="preserve">t+7, t+14, t+30</w:t>
            </w:r>
          </w:p>
        </w:tc>
        <w:tc>
          <w:tcPr/>
          <w:p>
            <w:pPr>
              <w:pStyle w:val="Compact"/>
              <w:jc w:val="left"/>
            </w:pPr>
            <w:r>
              <w:t xml:space="preserve">MAE/RMSE per horizon</w:t>
            </w:r>
          </w:p>
        </w:tc>
      </w:tr>
      <w:tr>
        <w:tc>
          <w:tcPr/>
          <w:p>
            <w:pPr>
              <w:pStyle w:val="Compact"/>
              <w:jc w:val="left"/>
            </w:pPr>
            <w:r>
              <w:t xml:space="preserve">Hybrid vs components</w:t>
            </w:r>
          </w:p>
        </w:tc>
        <w:tc>
          <w:tcPr/>
          <w:p>
            <w:pPr>
              <w:pStyle w:val="Compact"/>
              <w:jc w:val="left"/>
            </w:pPr>
            <w:r>
              <w:t xml:space="preserve">Same rolling-origin protocol for LSTM-only, metabolic-only, hybrid; plus a naive</w:t>
            </w:r>
            <w:r>
              <w:t xml:space="preserve"> </w:t>
            </w:r>
            <w:r>
              <w:t xml:space="preserve">“</w:t>
            </w:r>
            <w:r>
              <w:t xml:space="preserve">last weight</w:t>
            </w:r>
            <w:r>
              <w:t xml:space="preserve">”</w:t>
            </w:r>
            <w:r>
              <w:t xml:space="preserve"> </w:t>
            </w:r>
            <w:r>
              <w:t xml:space="preserve">baseline</w:t>
            </w:r>
          </w:p>
        </w:tc>
        <w:tc>
          <w:tcPr/>
          <w:p>
            <w:pPr>
              <w:pStyle w:val="Compact"/>
              <w:jc w:val="left"/>
            </w:pPr>
            <w:r>
              <w:t xml:space="preserve">MAE/RMSE per horizon, paired comparison</w:t>
            </w:r>
          </w:p>
        </w:tc>
      </w:tr>
      <w:tr>
        <w:tc>
          <w:tcPr/>
          <w:p>
            <w:pPr>
              <w:pStyle w:val="Compact"/>
              <w:jc w:val="left"/>
            </w:pPr>
            <w:r>
              <w:t xml:space="preserve">Software testing</w:t>
            </w:r>
          </w:p>
        </w:tc>
        <w:tc>
          <w:tcPr/>
          <w:p>
            <w:pPr>
              <w:pStyle w:val="Compact"/>
              <w:jc w:val="left"/>
            </w:pPr>
            <w:r>
              <w:t xml:space="preserve">Unit tests for formulas, route tests with Flask’s test client, upload edge cases</w:t>
            </w:r>
          </w:p>
        </w:tc>
        <w:tc>
          <w:tcPr/>
          <w:p>
            <w:pPr>
              <w:pStyle w:val="Compact"/>
              <w:jc w:val="left"/>
            </w:pPr>
            <w:r>
              <w:t xml:space="preserve">Pass/fail</w:t>
            </w:r>
          </w:p>
        </w:tc>
      </w:tr>
    </w:tbl>
    <w:p>
      <w:pPr>
        <w:pStyle w:val="BodyText"/>
      </w:pPr>
      <w:r>
        <w:rPr>
          <w:bCs/>
          <w:b/>
        </w:rPr>
        <w:t xml:space="preserve">Why one-day validation is not enough.</w:t>
      </w:r>
      <w:r>
        <w:t xml:space="preserve"> </w:t>
      </w:r>
      <w:r>
        <w:t xml:space="preserve">The code’s validation adds the predicted daily change to the</w:t>
      </w:r>
      <w:r>
        <w:t xml:space="preserve"> </w:t>
      </w:r>
      <w:r>
        <w:rPr>
          <w:iCs/>
          <w:i/>
        </w:rPr>
        <w:t xml:space="preserve">true</w:t>
      </w:r>
      <w:r>
        <w:t xml:space="preserve"> </w:t>
      </w:r>
      <w:r>
        <w:t xml:space="preserve">previous weight each time, so errors never compound. A 30-day forecast compounds its own errors and relies on assumed future intake. A good one-day score can coexist with a poor 7-, 14- or 30-day forecast, so horizons must be evaluated separately.</w:t>
      </w:r>
    </w:p>
    <w:p>
      <w:r>
        <w:pict>
          <v:rect style="width:0;height:1.5pt" o:hralign="center" o:hrstd="t" o:hr="t"/>
        </w:pict>
      </w:r>
    </w:p>
    <w:bookmarkEnd w:id="61"/>
    <w:bookmarkStart w:id="62" w:name="X2aced538e816c71fc47f5f85389844fb431a07a"/>
    <w:p>
      <w:pPr>
        <w:pStyle w:val="Heading2"/>
      </w:pPr>
      <w:r>
        <w:t xml:space="preserve">Section 11: Advantages, Limitations, and Future Improvements</w:t>
      </w:r>
    </w:p>
    <w:p>
      <w:pPr>
        <w:pStyle w:val="FirstParagraph"/>
      </w:pPr>
      <w:r>
        <w:rPr>
          <w:bCs/>
          <w:b/>
        </w:rPr>
        <w:t xml:space="preserve">Advantages (supported by the code)</w:t>
      </w:r>
    </w:p>
    <w:p>
      <w:pPr>
        <w:numPr>
          <w:ilvl w:val="0"/>
          <w:numId w:val="1011"/>
        </w:numPr>
        <w:pStyle w:val="Compact"/>
      </w:pPr>
      <w:r>
        <w:t xml:space="preserve">One application and one database for food, activity, and weight.</w:t>
      </w:r>
    </w:p>
    <w:p>
      <w:pPr>
        <w:numPr>
          <w:ilvl w:val="0"/>
          <w:numId w:val="1011"/>
        </w:numPr>
        <w:pStyle w:val="Compact"/>
      </w:pPr>
      <w:r>
        <w:t xml:space="preserve">Image-assisted dish suggestion with confidence for the top five, and several fallback logging routes.</w:t>
      </w:r>
    </w:p>
    <w:p>
      <w:pPr>
        <w:numPr>
          <w:ilvl w:val="0"/>
          <w:numId w:val="1011"/>
        </w:numPr>
        <w:pStyle w:val="Compact"/>
      </w:pPr>
      <w:r>
        <w:t xml:space="preserve">Transparent formulas (per-100 g scaling, MET, Mifflin–St Jeor).</w:t>
      </w:r>
    </w:p>
    <w:p>
      <w:pPr>
        <w:numPr>
          <w:ilvl w:val="0"/>
          <w:numId w:val="1011"/>
        </w:numPr>
        <w:pStyle w:val="Compact"/>
      </w:pPr>
      <w:r>
        <w:t xml:space="preserve">Forecast degrades gracefully to the metabolic baseline when history is short or stale.</w:t>
      </w:r>
    </w:p>
    <w:p>
      <w:pPr>
        <w:numPr>
          <w:ilvl w:val="0"/>
          <w:numId w:val="1011"/>
        </w:numPr>
        <w:pStyle w:val="Compact"/>
      </w:pPr>
      <w:r>
        <w:t xml:space="preserve">Safeguards in the forecaster: chronological split, scaler fitted only on training data, interpolation flags with lower sample weights, exercise double-count guard, damping and clamping.</w:t>
      </w:r>
    </w:p>
    <w:p>
      <w:pPr>
        <w:pStyle w:val="FirstParagraph"/>
      </w:pPr>
      <w:r>
        <w:rPr>
          <w:bCs/>
          <w:b/>
        </w:rPr>
        <w:t xml:space="preserve">Limitations</w:t>
      </w:r>
    </w:p>
    <w:p>
      <w:pPr>
        <w:numPr>
          <w:ilvl w:val="0"/>
          <w:numId w:val="1012"/>
        </w:numPr>
        <w:pStyle w:val="Compact"/>
      </w:pPr>
      <w:r>
        <w:t xml:space="preserve">Classification: 80 classes only; misclassification possible; accuracy not reported; no confidence threshold for rejection.</w:t>
      </w:r>
    </w:p>
    <w:p>
      <w:pPr>
        <w:numPr>
          <w:ilvl w:val="0"/>
          <w:numId w:val="1012"/>
        </w:numPr>
        <w:pStyle w:val="Compact"/>
      </w:pPr>
      <w:r>
        <w:t xml:space="preserve">Portion size is user-chosen; no estimate from the image.</w:t>
      </w:r>
    </w:p>
    <w:p>
      <w:pPr>
        <w:numPr>
          <w:ilvl w:val="0"/>
          <w:numId w:val="1012"/>
        </w:numPr>
        <w:pStyle w:val="Compact"/>
      </w:pPr>
      <w:r>
        <w:t xml:space="preserve">Nutrition database coverage is small (80 + 30 entries); one value per dish.</w:t>
      </w:r>
    </w:p>
    <w:p>
      <w:pPr>
        <w:numPr>
          <w:ilvl w:val="0"/>
          <w:numId w:val="1012"/>
        </w:numPr>
        <w:pStyle w:val="Compact"/>
      </w:pPr>
      <w:r>
        <w:t xml:space="preserve">MET calories are averages and gross.</w:t>
      </w:r>
    </w:p>
    <w:p>
      <w:pPr>
        <w:numPr>
          <w:ilvl w:val="0"/>
          <w:numId w:val="1012"/>
        </w:numPr>
        <w:pStyle w:val="Compact"/>
      </w:pPr>
      <w:r>
        <w:t xml:space="preserve">The daily series skips dates with no records and interpolates weights, so</w:t>
      </w:r>
      <w:r>
        <w:t xml:space="preserve"> </w:t>
      </w:r>
      <w:r>
        <w:t xml:space="preserve">“</w:t>
      </w:r>
      <w:r>
        <w:t xml:space="preserve">7 days</w:t>
      </w:r>
      <w:r>
        <w:t xml:space="preserve">”</w:t>
      </w:r>
      <w:r>
        <w:t xml:space="preserve"> </w:t>
      </w:r>
      <w:r>
        <w:t xml:space="preserve">can span more than 7 calendar days.</w:t>
      </w:r>
    </w:p>
    <w:p>
      <w:pPr>
        <w:numPr>
          <w:ilvl w:val="0"/>
          <w:numId w:val="1012"/>
        </w:numPr>
        <w:pStyle w:val="Compact"/>
      </w:pPr>
      <w:r>
        <w:t xml:space="preserve">LSTM trains on very small data (about 14–365 points), is retrained per request, and has only one-day validation.</w:t>
      </w:r>
    </w:p>
    <w:p>
      <w:pPr>
        <w:numPr>
          <w:ilvl w:val="0"/>
          <w:numId w:val="1012"/>
        </w:numPr>
        <w:pStyle w:val="Compact"/>
      </w:pPr>
      <w:r>
        <w:t xml:space="preserve">Recursive forecasting accumulates error; future intake is assumed from past day-of-week averages.</w:t>
      </w:r>
    </w:p>
    <w:p>
      <w:pPr>
        <w:numPr>
          <w:ilvl w:val="0"/>
          <w:numId w:val="1012"/>
        </w:numPr>
        <w:pStyle w:val="Compact"/>
      </w:pPr>
      <w:r>
        <w:t xml:space="preserve">Metabolic assumptions (7,700 kcal/kg, constant intake) are simplifications.</w:t>
      </w:r>
    </w:p>
    <w:p>
      <w:pPr>
        <w:numPr>
          <w:ilvl w:val="0"/>
          <w:numId w:val="1012"/>
        </w:numPr>
        <w:pStyle w:val="Compact"/>
      </w:pPr>
      <w:r>
        <w:t xml:space="preserve">The hybrid weights are heuristic and unvalidated.</w:t>
      </w:r>
    </w:p>
    <w:p>
      <w:pPr>
        <w:numPr>
          <w:ilvl w:val="0"/>
          <w:numId w:val="1012"/>
        </w:numPr>
        <w:pStyle w:val="Compact"/>
      </w:pPr>
      <w:r>
        <w:t xml:space="preserve">The coach may double-count exercise (target uses the full TDEE multiplier, then subtracts logged exercise).</w:t>
      </w:r>
    </w:p>
    <w:p>
      <w:pPr>
        <w:numPr>
          <w:ilvl w:val="0"/>
          <w:numId w:val="1012"/>
        </w:numPr>
        <w:pStyle w:val="Compact"/>
      </w:pPr>
      <w:r>
        <w:rPr>
          <w:bCs/>
          <w:b/>
        </w:rPr>
        <w:t xml:space="preserve">Security and privacy:</w:t>
      </w:r>
      <w:r>
        <w:t xml:space="preserve"> </w:t>
      </w:r>
      <w:r>
        <w:rPr>
          <w:rStyle w:val="VerbatimChar"/>
        </w:rPr>
        <w:t xml:space="preserve">SECRET_KEY</w:t>
      </w:r>
      <w:r>
        <w:t xml:space="preserve"> </w:t>
      </w:r>
      <w:r>
        <w:t xml:space="preserve">falls back to a hard-coded default if the environment variable is unset;</w:t>
      </w:r>
      <w:r>
        <w:t xml:space="preserve"> </w:t>
      </w:r>
      <w:r>
        <w:rPr>
          <w:rStyle w:val="VerbatimChar"/>
        </w:rPr>
        <w:t xml:space="preserve">app.run(debug=True)</w:t>
      </w:r>
      <w:r>
        <w:t xml:space="preserve"> </w:t>
      </w:r>
      <w:r>
        <w:t xml:space="preserve">in the main block is unsuitable for production; uploaded images remain on disk; health data are stored unencrypted in SQLite;</w:t>
      </w:r>
      <w:r>
        <w:t xml:space="preserve"> </w:t>
      </w:r>
      <w:r>
        <w:rPr>
          <w:rStyle w:val="VerbatimChar"/>
        </w:rPr>
        <w:t xml:space="preserve">/api/calculate-calories</w:t>
      </w:r>
      <w:r>
        <w:t xml:space="preserve"> </w:t>
      </w:r>
      <w:r>
        <w:t xml:space="preserve">is a POST that returns JSON and relies on session login only (no CSRF protection was observed). The database file</w:t>
      </w:r>
      <w:r>
        <w:t xml:space="preserve"> </w:t>
      </w:r>
      <w:r>
        <w:rPr>
          <w:rStyle w:val="VerbatimChar"/>
        </w:rPr>
        <w:t xml:space="preserve">calorie_tracker.db</w:t>
      </w:r>
      <w:r>
        <w:t xml:space="preserve"> </w:t>
      </w:r>
      <w:r>
        <w:t xml:space="preserve">is committed to the repository, which may contain account data and should be checked before the repo is made public.</w:t>
      </w:r>
    </w:p>
    <w:p>
      <w:pPr>
        <w:numPr>
          <w:ilvl w:val="0"/>
          <w:numId w:val="1012"/>
        </w:numPr>
        <w:pStyle w:val="Compact"/>
      </w:pPr>
      <w:r>
        <w:t xml:space="preserve">The medical accuracy of any forecast is not claimed; this is a lifestyle-tracking tool, not a clinical one.</w:t>
      </w:r>
    </w:p>
    <w:p>
      <w:pPr>
        <w:pStyle w:val="FirstParagraph"/>
      </w:pPr>
      <w:r>
        <w:rPr>
          <w:bCs/>
          <w:b/>
        </w:rPr>
        <w:t xml:space="preserve">Future improvements (not implemented)</w:t>
      </w:r>
    </w:p>
    <w:p>
      <w:pPr>
        <w:numPr>
          <w:ilvl w:val="0"/>
          <w:numId w:val="1013"/>
        </w:numPr>
        <w:pStyle w:val="Compact"/>
      </w:pPr>
      <w:r>
        <w:t xml:space="preserve">Portion-size estimation or a reference object in the photo; a</w:t>
      </w:r>
      <w:r>
        <w:t xml:space="preserve"> </w:t>
      </w:r>
      <w:r>
        <w:t xml:space="preserve">“</w:t>
      </w:r>
      <w:r>
        <w:t xml:space="preserve">not sure</w:t>
      </w:r>
      <w:r>
        <w:t xml:space="preserve">”</w:t>
      </w:r>
      <w:r>
        <w:t xml:space="preserve"> </w:t>
      </w:r>
      <w:r>
        <w:t xml:space="preserve">threshold for low-confidence predictions.</w:t>
      </w:r>
    </w:p>
    <w:p>
      <w:pPr>
        <w:numPr>
          <w:ilvl w:val="0"/>
          <w:numId w:val="1013"/>
        </w:numPr>
        <w:pStyle w:val="Compact"/>
      </w:pPr>
      <w:r>
        <w:t xml:space="preserve">Larger, regionally varied nutrition database with recipe-level data.</w:t>
      </w:r>
    </w:p>
    <w:p>
      <w:pPr>
        <w:numPr>
          <w:ilvl w:val="0"/>
          <w:numId w:val="1013"/>
        </w:numPr>
        <w:pStyle w:val="Compact"/>
      </w:pPr>
      <w:r>
        <w:t xml:space="preserve">Rolling-origin evaluation with a naive baseline; learn or tune the blend weights from that evidence.</w:t>
      </w:r>
    </w:p>
    <w:p>
      <w:pPr>
        <w:numPr>
          <w:ilvl w:val="0"/>
          <w:numId w:val="1013"/>
        </w:numPr>
        <w:pStyle w:val="Compact"/>
      </w:pPr>
      <w:r>
        <w:t xml:space="preserve">Fill missing calendar dates explicitly; model persistence per user.</w:t>
      </w:r>
    </w:p>
    <w:p>
      <w:pPr>
        <w:numPr>
          <w:ilvl w:val="0"/>
          <w:numId w:val="1013"/>
        </w:numPr>
        <w:pStyle w:val="Compact"/>
      </w:pPr>
      <w:r>
        <w:t xml:space="preserve">Unit and integration tests; environment-only secrets; CSRF protection; image cleanup.</w:t>
      </w:r>
    </w:p>
    <w:p>
      <w:pPr>
        <w:numPr>
          <w:ilvl w:val="0"/>
          <w:numId w:val="1013"/>
        </w:numPr>
        <w:pStyle w:val="Compact"/>
      </w:pPr>
      <w:r>
        <w:t xml:space="preserve">Use the same double-count-safe burn calculation in the coach.</w:t>
      </w:r>
    </w:p>
    <w:p>
      <w:r>
        <w:pict>
          <v:rect style="width:0;height:1.5pt" o:hralign="center" o:hrstd="t" o:hr="t"/>
        </w:pict>
      </w:r>
    </w:p>
    <w:bookmarkEnd w:id="62"/>
    <w:bookmarkStart w:id="63" w:name="section-12-conclusion"/>
    <w:p>
      <w:pPr>
        <w:pStyle w:val="Heading2"/>
      </w:pPr>
      <w:r>
        <w:t xml:space="preserve">Section 12: Conclusion</w:t>
      </w:r>
    </w:p>
    <w:p>
      <w:pPr>
        <w:pStyle w:val="FirstParagraph"/>
      </w:pPr>
      <w:r>
        <w:t xml:space="preserve">Calorie Tracker integrates computer vision (EfficientNet-B0 dish recognition), a nutrition lookup scaled by serving weight, MET-based activity calories, SQLite persistence, and a 30-day weight forecast that blends a per-user LSTM with a metabolic energy-balance model. The intended benefit is a lower-effort, more connected way to log food, activity, and weight. What the repository does not yet contain is empirical evidence: no classifier accuracy, no nutrition-error study, and no multi-horizon forecast comparison. The claim that the hybrid is better than either component should therefore be treated as a design hypothesis until the evaluation plan in Section 10 has been carried out.</w:t>
      </w:r>
    </w:p>
    <w:p>
      <w:r>
        <w:pict>
          <v:rect style="width:0;height:1.5pt" o:hralign="center" o:hrstd="t" o:hr="t"/>
        </w:pict>
      </w:r>
    </w:p>
    <w:bookmarkEnd w:id="63"/>
    <w:bookmarkEnd w:id="64"/>
    <w:bookmarkStart w:id="65" w:name="X41eda504cc804f5d2dd0189b0c09e5844dee0da"/>
    <w:p>
      <w:pPr>
        <w:pStyle w:val="Heading1"/>
      </w:pPr>
      <w:r>
        <w:t xml:space="preserve">Appendix A: Presentation outline (10 slides)</w:t>
      </w:r>
    </w:p>
    <w:p>
      <w:pPr>
        <w:numPr>
          <w:ilvl w:val="0"/>
          <w:numId w:val="1014"/>
        </w:numPr>
        <w:pStyle w:val="Compact"/>
      </w:pPr>
      <w:r>
        <w:rPr>
          <w:bCs/>
          <w:b/>
        </w:rPr>
        <w:t xml:space="preserve">Title and goal:</w:t>
      </w:r>
      <w:r>
        <w:t xml:space="preserve"> </w:t>
      </w:r>
      <w:r>
        <w:t xml:space="preserve">what the app does in one sentence.</w:t>
      </w:r>
    </w:p>
    <w:p>
      <w:pPr>
        <w:numPr>
          <w:ilvl w:val="0"/>
          <w:numId w:val="1014"/>
        </w:numPr>
        <w:pStyle w:val="Compact"/>
      </w:pPr>
      <w:r>
        <w:rPr>
          <w:bCs/>
          <w:b/>
        </w:rPr>
        <w:t xml:space="preserve">Problem:</w:t>
      </w:r>
      <w:r>
        <w:t xml:space="preserve"> </w:t>
      </w:r>
      <w:r>
        <w:t xml:space="preserve">slow logging, scattered records, single-method forecasts.</w:t>
      </w:r>
    </w:p>
    <w:p>
      <w:pPr>
        <w:numPr>
          <w:ilvl w:val="0"/>
          <w:numId w:val="1014"/>
        </w:numPr>
        <w:pStyle w:val="Compact"/>
      </w:pPr>
      <w:r>
        <w:rPr>
          <w:bCs/>
          <w:b/>
        </w:rPr>
        <w:t xml:space="preserve">Existing approaches vs. this project:</w:t>
      </w:r>
      <w:r>
        <w:t xml:space="preserve"> </w:t>
      </w:r>
      <w:r>
        <w:t xml:space="preserve">the Section 3 table, condensed.</w:t>
      </w:r>
    </w:p>
    <w:p>
      <w:pPr>
        <w:numPr>
          <w:ilvl w:val="0"/>
          <w:numId w:val="1014"/>
        </w:numPr>
        <w:pStyle w:val="Compact"/>
      </w:pPr>
      <w:r>
        <w:rPr>
          <w:bCs/>
          <w:b/>
        </w:rPr>
        <w:t xml:space="preserve">System architecture:</w:t>
      </w:r>
      <w:r>
        <w:t xml:space="preserve"> </w:t>
      </w:r>
      <w:r>
        <w:t xml:space="preserve">Diagram 1.</w:t>
      </w:r>
    </w:p>
    <w:p>
      <w:pPr>
        <w:numPr>
          <w:ilvl w:val="0"/>
          <w:numId w:val="1014"/>
        </w:numPr>
        <w:pStyle w:val="Compact"/>
      </w:pPr>
      <w:r>
        <w:rPr>
          <w:bCs/>
          <w:b/>
        </w:rPr>
        <w:t xml:space="preserve">Food pipeline:</w:t>
      </w:r>
      <w:r>
        <w:t xml:space="preserve"> </w:t>
      </w:r>
      <w:r>
        <w:t xml:space="preserve">image → EfficientNet-B0 → top-5 → user picks grams → CSV → kcal. Stress</w:t>
      </w:r>
      <w:r>
        <w:t xml:space="preserve"> </w:t>
      </w:r>
      <w:r>
        <w:t xml:space="preserve">“</w:t>
      </w:r>
      <w:r>
        <w:t xml:space="preserve">label, not calories</w:t>
      </w:r>
      <w:r>
        <w:t xml:space="preserve">”</w:t>
      </w:r>
      <w:r>
        <w:t xml:space="preserve">.</w:t>
      </w:r>
    </w:p>
    <w:p>
      <w:pPr>
        <w:numPr>
          <w:ilvl w:val="0"/>
          <w:numId w:val="1014"/>
        </w:numPr>
        <w:pStyle w:val="Compact"/>
      </w:pPr>
      <w:r>
        <w:rPr>
          <w:bCs/>
          <w:b/>
        </w:rPr>
        <w:t xml:space="preserve">Activity and metabolic maths:</w:t>
      </w:r>
      <w:r>
        <w:t xml:space="preserve"> </w:t>
      </w:r>
      <w:r>
        <w:t xml:space="preserve">MET formula; Mifflin–St Jeor; 7,700 kcal/kg.</w:t>
      </w:r>
    </w:p>
    <w:p>
      <w:pPr>
        <w:numPr>
          <w:ilvl w:val="0"/>
          <w:numId w:val="1014"/>
        </w:numPr>
        <w:pStyle w:val="Compact"/>
      </w:pPr>
      <w:r>
        <w:rPr>
          <w:bCs/>
          <w:b/>
        </w:rPr>
        <w:t xml:space="preserve">Forecasting:</w:t>
      </w:r>
      <w:r>
        <w:t xml:space="preserve"> </w:t>
      </w:r>
      <w:r>
        <w:t xml:space="preserve">Diagram 5; LSTM details; hybrid formula and alpha plot.</w:t>
      </w:r>
    </w:p>
    <w:p>
      <w:pPr>
        <w:numPr>
          <w:ilvl w:val="0"/>
          <w:numId w:val="1014"/>
        </w:numPr>
        <w:pStyle w:val="Compact"/>
      </w:pPr>
      <w:r>
        <w:rPr>
          <w:bCs/>
          <w:b/>
        </w:rPr>
        <w:t xml:space="preserve">Data and DFD:</w:t>
      </w:r>
      <w:r>
        <w:t xml:space="preserve"> </w:t>
      </w:r>
      <w:r>
        <w:t xml:space="preserve">DB tables; DFD Level 1.</w:t>
      </w:r>
    </w:p>
    <w:p>
      <w:pPr>
        <w:numPr>
          <w:ilvl w:val="0"/>
          <w:numId w:val="1014"/>
        </w:numPr>
        <w:pStyle w:val="Compact"/>
      </w:pPr>
      <w:r>
        <w:rPr>
          <w:bCs/>
          <w:b/>
        </w:rPr>
        <w:t xml:space="preserve">Evaluation status and limitations:</w:t>
      </w:r>
      <w:r>
        <w:t xml:space="preserve"> </w:t>
      </w:r>
      <w:r>
        <w:t xml:space="preserve">what is measured (nothing yet), the evaluation plan, security notes.</w:t>
      </w:r>
    </w:p>
    <w:p>
      <w:pPr>
        <w:numPr>
          <w:ilvl w:val="0"/>
          <w:numId w:val="1014"/>
        </w:numPr>
        <w:pStyle w:val="Compact"/>
      </w:pPr>
      <w:r>
        <w:rPr>
          <w:bCs/>
          <w:b/>
        </w:rPr>
        <w:t xml:space="preserve">Conclusion and future work.</w:t>
      </w:r>
    </w:p>
    <w:bookmarkEnd w:id="65"/>
    <w:bookmarkStart w:id="66" w:name="appendix-b-short-viva-answers"/>
    <w:p>
      <w:pPr>
        <w:pStyle w:val="Heading1"/>
      </w:pPr>
      <w:r>
        <w:t xml:space="preserve">Appendix B: Short viva answers</w:t>
      </w:r>
    </w:p>
    <w:p>
      <w:pPr>
        <w:numPr>
          <w:ilvl w:val="0"/>
          <w:numId w:val="1015"/>
        </w:numPr>
        <w:pStyle w:val="Compact"/>
      </w:pPr>
      <w:r>
        <w:rPr>
          <w:bCs/>
          <w:b/>
        </w:rPr>
        <w:t xml:space="preserve">Overall architecture:</w:t>
      </w:r>
      <w:r>
        <w:t xml:space="preserve"> </w:t>
      </w:r>
      <w:r>
        <w:t xml:space="preserve">“</w:t>
      </w:r>
      <w:r>
        <w:t xml:space="preserve">A Flask app with six service modules and one SQLite database. The classifier and CSVs are loaded at start-up; the forecaster reads the database on each request.</w:t>
      </w:r>
      <w:r>
        <w:t xml:space="preserve">”</w:t>
      </w:r>
    </w:p>
    <w:p>
      <w:pPr>
        <w:numPr>
          <w:ilvl w:val="0"/>
          <w:numId w:val="1015"/>
        </w:numPr>
        <w:pStyle w:val="Compact"/>
      </w:pPr>
      <w:r>
        <w:rPr>
          <w:bCs/>
          <w:b/>
        </w:rPr>
        <w:t xml:space="preserve">EfficientNet-B0:</w:t>
      </w:r>
      <w:r>
        <w:t xml:space="preserve"> </w:t>
      </w:r>
      <w:r>
        <w:t xml:space="preserve">“</w:t>
      </w:r>
      <w:r>
        <w:t xml:space="preserve">A CNN backbone with global pooling, 30% dropout and an 80-way softmax. It outputs a dish label only; calories come from a CSV scaled by the grams the user selects.</w:t>
      </w:r>
      <w:r>
        <w:t xml:space="preserve">”</w:t>
      </w:r>
    </w:p>
    <w:p>
      <w:pPr>
        <w:numPr>
          <w:ilvl w:val="0"/>
          <w:numId w:val="1015"/>
        </w:numPr>
        <w:pStyle w:val="Compact"/>
      </w:pPr>
      <w:r>
        <w:rPr>
          <w:bCs/>
          <w:b/>
        </w:rPr>
        <w:t xml:space="preserve">Was it trained from scratch?</w:t>
      </w:r>
      <w:r>
        <w:t xml:space="preserve"> </w:t>
      </w:r>
      <w:r>
        <w:t xml:space="preserve">“</w:t>
      </w:r>
      <w:r>
        <w:t xml:space="preserve">The file is called</w:t>
      </w:r>
      <w:r>
        <w:t xml:space="preserve"> </w:t>
      </w:r>
      <w:r>
        <w:rPr>
          <w:iCs/>
          <w:i/>
        </w:rPr>
        <w:t xml:space="preserve">finetuned</w:t>
      </w:r>
      <w:r>
        <w:t xml:space="preserve"> </w:t>
      </w:r>
      <w:r>
        <w:t xml:space="preserve">and most backbone layers are frozen in the saved config, which suggests transfer learning, but the training code is not in the repository, so I cannot state the training details.</w:t>
      </w:r>
      <w:r>
        <w:t xml:space="preserve">”</w:t>
      </w:r>
    </w:p>
    <w:p>
      <w:pPr>
        <w:numPr>
          <w:ilvl w:val="0"/>
          <w:numId w:val="1015"/>
        </w:numPr>
        <w:pStyle w:val="Compact"/>
      </w:pPr>
      <w:r>
        <w:rPr>
          <w:bCs/>
          <w:b/>
        </w:rPr>
        <w:t xml:space="preserve">MET formula:</w:t>
      </w:r>
      <w:r>
        <w:t xml:space="preserve"> </w:t>
      </w:r>
      <w:r>
        <w:t xml:space="preserve">“</w:t>
      </w:r>
      <w:r>
        <w:t xml:space="preserve">kcal = MET × 3.5 × kg / 200 × minutes. MET is the activity’s intensity relative to rest. It is an average and does not account for individual fitness.</w:t>
      </w:r>
      <w:r>
        <w:t xml:space="preserve">”</w:t>
      </w:r>
    </w:p>
    <w:p>
      <w:pPr>
        <w:numPr>
          <w:ilvl w:val="0"/>
          <w:numId w:val="1015"/>
        </w:numPr>
        <w:pStyle w:val="Compact"/>
      </w:pPr>
      <w:r>
        <w:rPr>
          <w:bCs/>
          <w:b/>
        </w:rPr>
        <w:t xml:space="preserve">Metabolic model:</w:t>
      </w:r>
      <w:r>
        <w:t xml:space="preserve"> </w:t>
      </w:r>
      <w:r>
        <w:t xml:space="preserve">“</w:t>
      </w:r>
      <w:r>
        <w:t xml:space="preserve">Mifflin–St Jeor BMR, an activity multiplier, daily energy balance, 7,700 kcal per kg, BMR recalculated as weight changes, daily change capped at 0.25 kg.</w:t>
      </w:r>
      <w:r>
        <w:t xml:space="preserve">”</w:t>
      </w:r>
    </w:p>
    <w:p>
      <w:pPr>
        <w:numPr>
          <w:ilvl w:val="0"/>
          <w:numId w:val="1015"/>
        </w:numPr>
        <w:pStyle w:val="Compact"/>
      </w:pPr>
      <w:r>
        <w:rPr>
          <w:bCs/>
          <w:b/>
        </w:rPr>
        <w:t xml:space="preserve">LSTM:</w:t>
      </w:r>
      <w:r>
        <w:t xml:space="preserve"> </w:t>
      </w:r>
      <w:r>
        <w:t xml:space="preserve">“</w:t>
      </w:r>
      <w:r>
        <w:t xml:space="preserve">Seven days of eight features predict tomorrow’s weight</w:t>
      </w:r>
      <w:r>
        <w:t xml:space="preserve"> </w:t>
      </w:r>
      <w:r>
        <w:rPr>
          <w:iCs/>
          <w:i/>
        </w:rPr>
        <w:t xml:space="preserve">change</w:t>
      </w:r>
      <w:r>
        <w:t xml:space="preserve">. Training is chronological, scaling uses only training data, and forecasts are recursive. Its validation error is one-day-ahead only.</w:t>
      </w:r>
      <w:r>
        <w:t xml:space="preserve">”</w:t>
      </w:r>
    </w:p>
    <w:p>
      <w:pPr>
        <w:numPr>
          <w:ilvl w:val="0"/>
          <w:numId w:val="1015"/>
        </w:numPr>
        <w:pStyle w:val="Compact"/>
      </w:pPr>
      <w:r>
        <w:rPr>
          <w:bCs/>
          <w:b/>
        </w:rPr>
        <w:t xml:space="preserve">Hybrid:</w:t>
      </w:r>
      <w:r>
        <w:t xml:space="preserve"> </w:t>
      </w:r>
      <w:r>
        <w:t xml:space="preserve">“</w:t>
      </w:r>
      <w:r>
        <w:t xml:space="preserve">A fixed weighted average. The LSTM weight starts at 0.80 and falls to 0.45 over 30 days, scaled down if validation error is high. I chose this heuristic; I have not shown it beats either component.</w:t>
      </w:r>
      <w:r>
        <w:t xml:space="preserve">”</w:t>
      </w:r>
    </w:p>
    <w:p>
      <w:pPr>
        <w:numPr>
          <w:ilvl w:val="0"/>
          <w:numId w:val="1015"/>
        </w:numPr>
        <w:pStyle w:val="Compact"/>
      </w:pPr>
      <w:r>
        <w:rPr>
          <w:bCs/>
          <w:b/>
        </w:rPr>
        <w:t xml:space="preserve">Why is validation not proof of 30-day accuracy?</w:t>
      </w:r>
      <w:r>
        <w:t xml:space="preserve"> </w:t>
      </w:r>
      <w:r>
        <w:t xml:space="preserve">“</w:t>
      </w:r>
      <w:r>
        <w:t xml:space="preserve">Because each validation prediction starts from the true previous weight, so errors never accumulate the way they do in a 30-day rollout.</w:t>
      </w:r>
      <w:r>
        <w:t xml:space="preserve">”</w:t>
      </w:r>
    </w:p>
    <w:p>
      <w:pPr>
        <w:numPr>
          <w:ilvl w:val="0"/>
          <w:numId w:val="1015"/>
        </w:numPr>
        <w:pStyle w:val="Compact"/>
      </w:pPr>
      <w:r>
        <w:rPr>
          <w:bCs/>
          <w:b/>
        </w:rPr>
        <w:t xml:space="preserve">Biggest limitation?</w:t>
      </w:r>
      <w:r>
        <w:t xml:space="preserve"> </w:t>
      </w:r>
      <w:r>
        <w:t xml:space="preserve">“</w:t>
      </w:r>
      <w:r>
        <w:t xml:space="preserve">No measured accuracy for the classifier or the forecasts yet, and portion size is user-supplied.</w:t>
      </w:r>
      <w:r>
        <w:t xml:space="preserve">”</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2026-10-13T20:43:28Z</dcterms:created>
  <dcterms:modified xsi:type="dcterms:W3CDTF">2026-10-13T20:43:28Z</dcterms:modified>
</cp:coreProperties>
</file>

<file path=docProps/custom.xml><?xml version="1.0" encoding="utf-8"?>
<Properties xmlns="http://schemas.openxmlformats.org/officeDocument/2006/custom-properties" xmlns:vt="http://schemas.openxmlformats.org/officeDocument/2006/docPropsVTypes"/>
</file>