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10" w:rsidRPr="00CC2542" w:rsidRDefault="00ED68A2" w:rsidP="00DD421F">
      <w:pPr>
        <w:pStyle w:val="Header"/>
        <w:tabs>
          <w:tab w:val="clear" w:pos="936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ED68A2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75.95pt;margin-top:-43.9pt;width:182.85pt;height:898pt;z-index:-251657216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tbl>
      <w:tblPr>
        <w:tblStyle w:val="TableGrid"/>
        <w:tblpPr w:leftFromText="180" w:rightFromText="180" w:vertAnchor="text" w:tblpX="-702" w:tblpY="1"/>
        <w:tblOverlap w:val="never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0"/>
        <w:gridCol w:w="8280"/>
      </w:tblGrid>
      <w:tr w:rsidR="00DE04BC" w:rsidRPr="00CC2542" w:rsidTr="00E07ADD">
        <w:tc>
          <w:tcPr>
            <w:tcW w:w="2970" w:type="dxa"/>
            <w:vMerge w:val="restart"/>
          </w:tcPr>
          <w:p w:rsidR="00DE04BC" w:rsidRPr="00CC2542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DE04BC" w:rsidRPr="00BE6E61" w:rsidRDefault="00DE04BC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</w:pPr>
            <w:r w:rsidRPr="00BE6E61"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  <w:t>Contact information: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Address: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Ho Chi Minh City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Phone:</w:t>
            </w:r>
          </w:p>
          <w:p w:rsidR="00DE04BC" w:rsidRPr="00625888" w:rsidRDefault="00DE04BC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0937-309-360</w:t>
            </w:r>
          </w:p>
          <w:p w:rsidR="00DE04BC" w:rsidRPr="00CD2E2D" w:rsidRDefault="00DE04BC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Email</w:t>
            </w:r>
            <w:r w:rsidR="001D6A9E"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:</w:t>
            </w:r>
          </w:p>
          <w:p w:rsid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phamdangkhoa.work@</w:t>
            </w:r>
          </w:p>
          <w:p w:rsidR="00DE04BC" w:rsidRPr="00F54254" w:rsidRDefault="00DE04BC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gmail.com</w:t>
            </w:r>
          </w:p>
          <w:p w:rsidR="00725D1C" w:rsidRPr="00CD2E2D" w:rsidRDefault="00725D1C" w:rsidP="00725D1C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  <w:t>LinkedIn:</w:t>
            </w:r>
          </w:p>
          <w:p w:rsidR="00725D1C" w:rsidRPr="00D20B53" w:rsidRDefault="00ED68A2" w:rsidP="00694149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  <w:hyperlink r:id="rId8" w:history="1">
              <w:r w:rsidR="003C2164" w:rsidRPr="00D20B53">
                <w:rPr>
                  <w:color w:val="FFFFFF" w:themeColor="background1"/>
                  <w:sz w:val="23"/>
                  <w:szCs w:val="23"/>
                </w:rPr>
                <w:t>linkedin.com/in/khoa-pham-1556281a3/</w:t>
              </w:r>
            </w:hyperlink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DE04BC" w:rsidRPr="00725D1C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8280" w:type="dxa"/>
          </w:tcPr>
          <w:p w:rsidR="00DE04BC" w:rsidRPr="00967462" w:rsidRDefault="005B7CD4" w:rsidP="00E07ADD">
            <w:pPr>
              <w:pStyle w:val="Name"/>
              <w:tabs>
                <w:tab w:val="center" w:pos="4680"/>
                <w:tab w:val="left" w:pos="7462"/>
                <w:tab w:val="left" w:pos="8026"/>
              </w:tabs>
              <w:ind w:left="252" w:right="-18"/>
              <w:jc w:val="left"/>
              <w:rPr>
                <w:rFonts w:ascii="Helvetica" w:hAnsi="Helvetica" w:cs="Helvetica"/>
                <w:color w:val="001F3F"/>
                <w:sz w:val="48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48"/>
                <w:szCs w:val="24"/>
              </w:rPr>
              <w:t>Pham Dang Khoa</w:t>
            </w:r>
          </w:p>
          <w:p w:rsidR="00DE04BC" w:rsidRPr="00967462" w:rsidRDefault="00DE04BC" w:rsidP="00E07ADD">
            <w:pPr>
              <w:pStyle w:val="ContactInfo"/>
              <w:tabs>
                <w:tab w:val="left" w:pos="8026"/>
                <w:tab w:val="left" w:pos="8082"/>
              </w:tabs>
              <w:spacing w:before="160" w:after="160"/>
              <w:ind w:left="252" w:right="-18"/>
              <w:jc w:val="left"/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</w:pP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Apply position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  <w:lang w:val="vi-VN"/>
              </w:rPr>
              <w:t>: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Fresher Django Web Developer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2"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DE04BC" w:rsidRPr="00967462" w:rsidRDefault="00DE04BC" w:rsidP="00B75F68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Education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2010 – 2015</w:t>
            </w:r>
          </w:p>
          <w:p w:rsidR="00DE04BC" w:rsidRPr="00967462" w:rsidRDefault="00DE04BC" w:rsidP="00E07ADD">
            <w:pPr>
              <w:tabs>
                <w:tab w:val="left" w:pos="6822"/>
                <w:tab w:val="left" w:pos="7092"/>
                <w:tab w:val="left" w:pos="7272"/>
                <w:tab w:val="left" w:pos="8026"/>
              </w:tabs>
              <w:ind w:left="259" w:right="-14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Bach Khoa University - HCM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DE04BC" w:rsidRPr="00967462" w:rsidRDefault="00DE04B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B30CA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E07ADD">
            <w:pPr>
              <w:pBdr>
                <w:bottom w:val="single" w:sz="6" w:space="1" w:color="auto"/>
              </w:pBdr>
              <w:ind w:left="252"/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  <w:t>Work</w:t>
            </w:r>
          </w:p>
          <w:p w:rsidR="00DE04BC" w:rsidRPr="00967462" w:rsidRDefault="0047159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2/2016 – 12/2017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Coteccons Construction JSC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Engineer, M&amp;E Supervisor</w:t>
            </w:r>
          </w:p>
          <w:p w:rsidR="00471596" w:rsidRPr="00967462" w:rsidRDefault="00471596" w:rsidP="00877F0C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2/2018 – 6/2018</w:t>
            </w:r>
          </w:p>
          <w:p w:rsidR="00DE04BC" w:rsidRPr="00967462" w:rsidRDefault="00DE04BC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Sanyo Engineering Vietnam</w:t>
            </w: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471596" w:rsidRPr="00967462" w:rsidRDefault="00471596" w:rsidP="00E07ADD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3/2019 – 3/2020</w:t>
            </w:r>
          </w:p>
          <w:p w:rsidR="00DE04BC" w:rsidRPr="00967462" w:rsidRDefault="00471596" w:rsidP="00E07ADD">
            <w:pPr>
              <w:tabs>
                <w:tab w:val="left" w:pos="6282"/>
                <w:tab w:val="left" w:pos="6642"/>
                <w:tab w:val="left" w:pos="7794"/>
                <w:tab w:val="left" w:pos="7970"/>
              </w:tabs>
              <w:ind w:left="252" w:right="-18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Intel Vietnam</w:t>
            </w:r>
            <w:r w:rsidR="00DE04BC"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Manufacturing Engineer, Electronic IC Assembly</w:t>
            </w:r>
          </w:p>
          <w:p w:rsidR="00DE04BC" w:rsidRPr="00967462" w:rsidRDefault="00DE04B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1104B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Courses - Skills</w:t>
            </w:r>
          </w:p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spacing w:before="16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Course</w:t>
            </w: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  <w:lang w:val="vi-VN"/>
              </w:rPr>
              <w:t xml:space="preserve">: </w:t>
            </w:r>
          </w:p>
          <w:p w:rsidR="00DE04BC" w:rsidRDefault="00DE04BC" w:rsidP="007D3C04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Front-end, back-end php, laravel (online.khoapham.vn center)</w:t>
            </w:r>
          </w:p>
          <w:p w:rsidR="001237A6" w:rsidRPr="00467D3C" w:rsidRDefault="001237A6" w:rsidP="007D3C04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467D3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Project </w:t>
            </w:r>
            <w:r w:rsidR="00D71D2B" w:rsidRPr="00467D3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Link : </w:t>
            </w:r>
            <w:r w:rsidR="00A02DC0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</w:t>
            </w:r>
            <w:r w:rsidR="002C0E8B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S</w:t>
            </w:r>
            <w:r w:rsidR="00FB2560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hop</w:t>
            </w:r>
            <w:r w:rsidR="002C0E8B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P</w:t>
            </w:r>
            <w:r w:rsidR="00D71D2B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ag</w:t>
            </w:r>
            <w:r w:rsidR="007D3C04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e</w:t>
            </w:r>
            <w:r w:rsidR="007D3C04" w:rsidRPr="00D73D25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="002C0E8B" w:rsidRPr="00EA5D71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DjangoWeather</w:t>
            </w:r>
            <w:r w:rsidR="004F5AEF" w:rsidRPr="00EA5D71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Ap</w:t>
            </w:r>
            <w:r w:rsidR="001D66C0" w:rsidRPr="00EA5D71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p</w:t>
            </w:r>
            <w:r w:rsidR="007D3C04" w:rsidRPr="00D73D25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="007D3C04"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DjangoTodoList</w:t>
            </w:r>
          </w:p>
          <w:p w:rsidR="00877F0C" w:rsidRPr="00967462" w:rsidRDefault="00877F0C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Language</w:t>
            </w:r>
            <w:r w:rsidRPr="00967462"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  <w:t>: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English : </w:t>
            </w:r>
            <w:r w:rsidR="002C4E14">
              <w:rPr>
                <w:rFonts w:ascii="Helvetica" w:hAnsi="Helvetica" w:cs="Helvetica"/>
                <w:color w:val="001F3F"/>
                <w:sz w:val="24"/>
                <w:szCs w:val="24"/>
              </w:rPr>
              <w:t>Intermidiate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Japanese : Speaking (daily conversational), reading-Wrinting  (basic)</w:t>
            </w:r>
          </w:p>
          <w:p w:rsidR="00877F0C" w:rsidRPr="00967462" w:rsidRDefault="00877F0C" w:rsidP="002F0721">
            <w:pPr>
              <w:tabs>
                <w:tab w:val="left" w:pos="365"/>
                <w:tab w:val="left" w:pos="8026"/>
              </w:tabs>
              <w:ind w:left="346" w:right="-14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Core skill</w:t>
            </w:r>
            <w:r w:rsidR="008D2AA0"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C, C++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PHP, MySQL, Laravel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Python, Django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HTML, CSS, Js( basic), Jquery</w:t>
            </w:r>
          </w:p>
          <w:p w:rsidR="00DE04BC" w:rsidRPr="00967462" w:rsidRDefault="00DE04B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  <w:p w:rsidR="00877F0C" w:rsidRPr="00967462" w:rsidRDefault="00877F0C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Strengths and Weaknesses </w:t>
            </w: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0708A1" w:rsidRPr="00967462" w:rsidRDefault="00DF51DD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Strengths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self-study, solving problems, communication and seek information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Ability to work independently, with teams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Righteous, responsible at work, hardworking</w:t>
            </w:r>
          </w:p>
          <w:p w:rsidR="00994465" w:rsidRPr="00967462" w:rsidRDefault="00994465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45EEF" w:rsidRPr="00967462" w:rsidRDefault="00545EEF" w:rsidP="001104B5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</w:p>
          <w:p w:rsidR="000708A1" w:rsidRPr="00967462" w:rsidRDefault="00DF51DD" w:rsidP="001104B5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Weakness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Perfectionism, sometime pay much time to detail the work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Lacking experience</w:t>
            </w:r>
          </w:p>
          <w:p w:rsidR="0029224D" w:rsidRPr="00967462" w:rsidRDefault="0029224D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DE04BC" w:rsidRPr="00967462" w:rsidRDefault="00DE04BC" w:rsidP="00E07ADD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Career Objectives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Work long term for a company with a professional and dynamic environment.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Build good relationship with colleagues, cultivate professional skills and foreign languages to work</w:t>
            </w:r>
          </w:p>
          <w:p w:rsidR="00DE04BC" w:rsidRPr="00967462" w:rsidRDefault="00DE04BC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383793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Hobbies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Music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Reading book</w:t>
            </w:r>
          </w:p>
          <w:p w:rsidR="00DE04BC" w:rsidRPr="00967462" w:rsidRDefault="00DE04BC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Running, badminton</w:t>
            </w:r>
          </w:p>
          <w:p w:rsidR="00DE04BC" w:rsidRPr="00967462" w:rsidRDefault="00DE04BC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DE04BC" w:rsidRPr="00CC2542" w:rsidTr="00E07ADD">
        <w:tc>
          <w:tcPr>
            <w:tcW w:w="2970" w:type="dxa"/>
            <w:vMerge/>
          </w:tcPr>
          <w:p w:rsidR="00DE04BC" w:rsidRPr="00CC2542" w:rsidRDefault="00DE04BC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DE04BC" w:rsidRPr="00967462" w:rsidRDefault="00DE04BC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</w:tbl>
    <w:p w:rsidR="0097645C" w:rsidRDefault="00ED68A2">
      <w:pPr>
        <w:rPr>
          <w:rFonts w:ascii="Helvetica" w:hAnsi="Helvetica" w:cs="Helvetica"/>
          <w:sz w:val="24"/>
          <w:szCs w:val="24"/>
        </w:rPr>
      </w:pPr>
      <w:r w:rsidRPr="00ED68A2">
        <w:rPr>
          <w:rFonts w:ascii="Helvetica" w:hAnsi="Helvetica" w:cs="Helvetica"/>
          <w:b/>
          <w:noProof/>
          <w:color w:val="000000" w:themeColor="text1"/>
          <w:sz w:val="28"/>
          <w:szCs w:val="24"/>
        </w:rPr>
        <w:pict>
          <v:rect id="_x0000_s1034" style="position:absolute;margin-left:-75.55pt;margin-top:-40.45pt;width:182.85pt;height:898pt;z-index:-25165107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  <w:r w:rsidR="00E07ADD">
        <w:rPr>
          <w:rFonts w:ascii="Helvetica" w:hAnsi="Helvetica" w:cs="Helvetica"/>
          <w:sz w:val="24"/>
          <w:szCs w:val="24"/>
        </w:rPr>
        <w:br w:type="textWrapping" w:clear="all"/>
      </w: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Pr="002E3690" w:rsidRDefault="002F71C5" w:rsidP="002E3690">
      <w:pPr>
        <w:rPr>
          <w:rFonts w:ascii="Helvetica" w:hAnsi="Helvetica" w:cs="Helvetica"/>
          <w:sz w:val="24"/>
          <w:szCs w:val="24"/>
        </w:rPr>
      </w:pPr>
    </w:p>
    <w:sectPr w:rsidR="002F71C5" w:rsidRPr="002E3690" w:rsidSect="00877F0C">
      <w:pgSz w:w="12240" w:h="15840"/>
      <w:pgMar w:top="720" w:right="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737" w:rsidRPr="006A6D10" w:rsidRDefault="00590737" w:rsidP="006A6D10">
      <w:pPr>
        <w:spacing w:after="0" w:line="240" w:lineRule="auto"/>
      </w:pPr>
      <w:r>
        <w:separator/>
      </w:r>
    </w:p>
  </w:endnote>
  <w:endnote w:type="continuationSeparator" w:id="0">
    <w:p w:rsidR="00590737" w:rsidRPr="006A6D10" w:rsidRDefault="00590737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737" w:rsidRPr="006A6D10" w:rsidRDefault="00590737" w:rsidP="006A6D10">
      <w:pPr>
        <w:spacing w:after="0" w:line="240" w:lineRule="auto"/>
      </w:pPr>
      <w:r>
        <w:separator/>
      </w:r>
    </w:p>
  </w:footnote>
  <w:footnote w:type="continuationSeparator" w:id="0">
    <w:p w:rsidR="00590737" w:rsidRPr="006A6D10" w:rsidRDefault="00590737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0"/>
  <w:defaultTabStop w:val="720"/>
  <w:characterSpacingControl w:val="doNotCompress"/>
  <w:hdrShapeDefaults>
    <o:shapedefaults v:ext="edit" spidmax="33794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344A6"/>
    <w:rsid w:val="00065610"/>
    <w:rsid w:val="000708A1"/>
    <w:rsid w:val="000744AA"/>
    <w:rsid w:val="00085980"/>
    <w:rsid w:val="000B741B"/>
    <w:rsid w:val="000C3704"/>
    <w:rsid w:val="000E2885"/>
    <w:rsid w:val="000E5555"/>
    <w:rsid w:val="00100E7B"/>
    <w:rsid w:val="001104B5"/>
    <w:rsid w:val="001237A6"/>
    <w:rsid w:val="00123906"/>
    <w:rsid w:val="00140FDB"/>
    <w:rsid w:val="00143455"/>
    <w:rsid w:val="00144CC9"/>
    <w:rsid w:val="001557C2"/>
    <w:rsid w:val="00161A68"/>
    <w:rsid w:val="00175543"/>
    <w:rsid w:val="00175720"/>
    <w:rsid w:val="00180528"/>
    <w:rsid w:val="001A3294"/>
    <w:rsid w:val="001A7A61"/>
    <w:rsid w:val="001D59AE"/>
    <w:rsid w:val="001D66C0"/>
    <w:rsid w:val="001D6A9E"/>
    <w:rsid w:val="001E2677"/>
    <w:rsid w:val="001F1BD9"/>
    <w:rsid w:val="002466AF"/>
    <w:rsid w:val="00254D53"/>
    <w:rsid w:val="002711FA"/>
    <w:rsid w:val="0029224D"/>
    <w:rsid w:val="002973F4"/>
    <w:rsid w:val="002C0E8B"/>
    <w:rsid w:val="002C4E14"/>
    <w:rsid w:val="002D3785"/>
    <w:rsid w:val="002E3690"/>
    <w:rsid w:val="002E4A9C"/>
    <w:rsid w:val="002F0721"/>
    <w:rsid w:val="002F71C5"/>
    <w:rsid w:val="003257B4"/>
    <w:rsid w:val="003421BA"/>
    <w:rsid w:val="0035101A"/>
    <w:rsid w:val="00375704"/>
    <w:rsid w:val="00383793"/>
    <w:rsid w:val="003B3E11"/>
    <w:rsid w:val="003B6202"/>
    <w:rsid w:val="003C2164"/>
    <w:rsid w:val="003C2F9C"/>
    <w:rsid w:val="003E26BC"/>
    <w:rsid w:val="003F305D"/>
    <w:rsid w:val="004125AC"/>
    <w:rsid w:val="00440EDE"/>
    <w:rsid w:val="0044745E"/>
    <w:rsid w:val="00452312"/>
    <w:rsid w:val="004677DB"/>
    <w:rsid w:val="00467D3C"/>
    <w:rsid w:val="00471596"/>
    <w:rsid w:val="00477C98"/>
    <w:rsid w:val="004913D8"/>
    <w:rsid w:val="004C6757"/>
    <w:rsid w:val="004D7AEA"/>
    <w:rsid w:val="004F4EFC"/>
    <w:rsid w:val="004F5AEF"/>
    <w:rsid w:val="00510C6E"/>
    <w:rsid w:val="00540DDE"/>
    <w:rsid w:val="00542F8F"/>
    <w:rsid w:val="00545EEF"/>
    <w:rsid w:val="00566378"/>
    <w:rsid w:val="00583848"/>
    <w:rsid w:val="00590737"/>
    <w:rsid w:val="00595F9D"/>
    <w:rsid w:val="005962DF"/>
    <w:rsid w:val="005A60F4"/>
    <w:rsid w:val="005B22CE"/>
    <w:rsid w:val="005B4369"/>
    <w:rsid w:val="005B7CD4"/>
    <w:rsid w:val="005C0AC9"/>
    <w:rsid w:val="005C4CDB"/>
    <w:rsid w:val="005C7969"/>
    <w:rsid w:val="005D6F2D"/>
    <w:rsid w:val="005E6853"/>
    <w:rsid w:val="00601DFC"/>
    <w:rsid w:val="00603CB0"/>
    <w:rsid w:val="00625888"/>
    <w:rsid w:val="00626269"/>
    <w:rsid w:val="00626706"/>
    <w:rsid w:val="00667112"/>
    <w:rsid w:val="0067729E"/>
    <w:rsid w:val="00690D4C"/>
    <w:rsid w:val="00694149"/>
    <w:rsid w:val="006A6D10"/>
    <w:rsid w:val="006A73F2"/>
    <w:rsid w:val="006B7FD3"/>
    <w:rsid w:val="006D0017"/>
    <w:rsid w:val="006D075D"/>
    <w:rsid w:val="00720671"/>
    <w:rsid w:val="00725D1C"/>
    <w:rsid w:val="00726E89"/>
    <w:rsid w:val="007279BF"/>
    <w:rsid w:val="0074347B"/>
    <w:rsid w:val="00755E72"/>
    <w:rsid w:val="007620F4"/>
    <w:rsid w:val="00762F5D"/>
    <w:rsid w:val="00770349"/>
    <w:rsid w:val="00784833"/>
    <w:rsid w:val="0079690A"/>
    <w:rsid w:val="007A1B7B"/>
    <w:rsid w:val="007A7931"/>
    <w:rsid w:val="007B20AC"/>
    <w:rsid w:val="007D3C04"/>
    <w:rsid w:val="007E1526"/>
    <w:rsid w:val="007E18E5"/>
    <w:rsid w:val="007F1A39"/>
    <w:rsid w:val="00817713"/>
    <w:rsid w:val="0082302C"/>
    <w:rsid w:val="00823B16"/>
    <w:rsid w:val="0084590C"/>
    <w:rsid w:val="00847C5B"/>
    <w:rsid w:val="00857B31"/>
    <w:rsid w:val="00877F0C"/>
    <w:rsid w:val="008D2AA0"/>
    <w:rsid w:val="008D3D1C"/>
    <w:rsid w:val="008F532E"/>
    <w:rsid w:val="00913352"/>
    <w:rsid w:val="0091685B"/>
    <w:rsid w:val="009241DD"/>
    <w:rsid w:val="00967462"/>
    <w:rsid w:val="0097645C"/>
    <w:rsid w:val="00984B66"/>
    <w:rsid w:val="00994465"/>
    <w:rsid w:val="00997892"/>
    <w:rsid w:val="009A37F5"/>
    <w:rsid w:val="009B0EF2"/>
    <w:rsid w:val="009D2443"/>
    <w:rsid w:val="00A02DC0"/>
    <w:rsid w:val="00A43A2B"/>
    <w:rsid w:val="00A669E8"/>
    <w:rsid w:val="00A86CBD"/>
    <w:rsid w:val="00AA5A05"/>
    <w:rsid w:val="00AD3035"/>
    <w:rsid w:val="00AE4A97"/>
    <w:rsid w:val="00AF758E"/>
    <w:rsid w:val="00B00261"/>
    <w:rsid w:val="00B21F13"/>
    <w:rsid w:val="00B30CA2"/>
    <w:rsid w:val="00B45F2E"/>
    <w:rsid w:val="00B54341"/>
    <w:rsid w:val="00B54A5F"/>
    <w:rsid w:val="00B652FF"/>
    <w:rsid w:val="00B75F68"/>
    <w:rsid w:val="00B8467D"/>
    <w:rsid w:val="00B94030"/>
    <w:rsid w:val="00B971F4"/>
    <w:rsid w:val="00BB0045"/>
    <w:rsid w:val="00BC4241"/>
    <w:rsid w:val="00BE6E61"/>
    <w:rsid w:val="00C206A6"/>
    <w:rsid w:val="00C23AC0"/>
    <w:rsid w:val="00C33598"/>
    <w:rsid w:val="00C41641"/>
    <w:rsid w:val="00C528B2"/>
    <w:rsid w:val="00C75C98"/>
    <w:rsid w:val="00C82E3D"/>
    <w:rsid w:val="00C9031A"/>
    <w:rsid w:val="00CC2542"/>
    <w:rsid w:val="00CC5052"/>
    <w:rsid w:val="00CC69E6"/>
    <w:rsid w:val="00CD1F8D"/>
    <w:rsid w:val="00CD2E2D"/>
    <w:rsid w:val="00CE5D84"/>
    <w:rsid w:val="00CF01BD"/>
    <w:rsid w:val="00CF33BC"/>
    <w:rsid w:val="00CF5D57"/>
    <w:rsid w:val="00D14FD2"/>
    <w:rsid w:val="00D16FA2"/>
    <w:rsid w:val="00D1711B"/>
    <w:rsid w:val="00D20B53"/>
    <w:rsid w:val="00D35452"/>
    <w:rsid w:val="00D71D2B"/>
    <w:rsid w:val="00D73D25"/>
    <w:rsid w:val="00D92710"/>
    <w:rsid w:val="00DC6FD0"/>
    <w:rsid w:val="00DC7684"/>
    <w:rsid w:val="00DD27F9"/>
    <w:rsid w:val="00DD421F"/>
    <w:rsid w:val="00DE04BC"/>
    <w:rsid w:val="00DF4ACE"/>
    <w:rsid w:val="00DF51DD"/>
    <w:rsid w:val="00DF5D9F"/>
    <w:rsid w:val="00E07ADD"/>
    <w:rsid w:val="00E20500"/>
    <w:rsid w:val="00E236AF"/>
    <w:rsid w:val="00E36FAF"/>
    <w:rsid w:val="00E67685"/>
    <w:rsid w:val="00E82E8B"/>
    <w:rsid w:val="00E91610"/>
    <w:rsid w:val="00EA2AE0"/>
    <w:rsid w:val="00EA5D71"/>
    <w:rsid w:val="00EA6E62"/>
    <w:rsid w:val="00EB726A"/>
    <w:rsid w:val="00EC7E18"/>
    <w:rsid w:val="00ED68A2"/>
    <w:rsid w:val="00ED7B4A"/>
    <w:rsid w:val="00EE2430"/>
    <w:rsid w:val="00F375EC"/>
    <w:rsid w:val="00F505C0"/>
    <w:rsid w:val="00F54254"/>
    <w:rsid w:val="00F60B3C"/>
    <w:rsid w:val="00F86F9F"/>
    <w:rsid w:val="00F8712A"/>
    <w:rsid w:val="00FB2069"/>
    <w:rsid w:val="00FB2560"/>
    <w:rsid w:val="00FC0172"/>
    <w:rsid w:val="00FC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oa-pham-1556281a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86FA3-00E0-4B5A-922A-2DE3E9D73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cp:lastPrinted>2020-03-04T08:58:00Z</cp:lastPrinted>
  <dcterms:created xsi:type="dcterms:W3CDTF">2020-03-01T15:59:00Z</dcterms:created>
  <dcterms:modified xsi:type="dcterms:W3CDTF">2020-03-04T09:00:00Z</dcterms:modified>
</cp:coreProperties>
</file>