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2138" w14:textId="77777777" w:rsidR="007C4D10" w:rsidRPr="008402D2" w:rsidRDefault="007C4D10" w:rsidP="007C4D10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153D63" w:themeColor="text2" w:themeTint="E6"/>
          <w:sz w:val="32"/>
          <w:szCs w:val="32"/>
        </w:rPr>
      </w:pPr>
      <w:bookmarkStart w:id="0" w:name="_Hlk86764488"/>
      <w:r w:rsidRPr="008402D2">
        <w:rPr>
          <w:rFonts w:ascii="Lato" w:eastAsia="Calibri" w:hAnsi="Lato" w:cs="Lato"/>
          <w:b/>
          <w:color w:val="153D63" w:themeColor="text2" w:themeTint="E6"/>
          <w:sz w:val="32"/>
          <w:szCs w:val="32"/>
        </w:rPr>
        <w:t>J</w:t>
      </w:r>
      <w:bookmarkStart w:id="1" w:name="_gjdgxs" w:colFirst="0" w:colLast="0"/>
      <w:bookmarkEnd w:id="1"/>
      <w:r w:rsidRPr="008402D2">
        <w:rPr>
          <w:rFonts w:ascii="Lato" w:eastAsia="Calibri" w:hAnsi="Lato" w:cs="Lato"/>
          <w:b/>
          <w:color w:val="153D63" w:themeColor="text2" w:themeTint="E6"/>
          <w:sz w:val="32"/>
          <w:szCs w:val="32"/>
        </w:rPr>
        <w:t>oe Mendez-Hughes</w:t>
      </w:r>
    </w:p>
    <w:bookmarkEnd w:id="0"/>
    <w:p w14:paraId="06342EC0" w14:textId="77777777" w:rsidR="007C4D10" w:rsidRPr="000C750F" w:rsidRDefault="007C4D10" w:rsidP="0028100A">
      <w:pPr>
        <w:spacing w:line="240" w:lineRule="auto"/>
        <w:ind w:left="0" w:firstLine="0"/>
        <w:jc w:val="center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fldChar w:fldCharType="begin"/>
      </w:r>
      <w:r w:rsidRPr="000C750F">
        <w:rPr>
          <w:rFonts w:ascii="Lato" w:eastAsia="Calibri" w:hAnsi="Lato" w:cs="Lato"/>
          <w:color w:val="000000" w:themeColor="text1"/>
        </w:rPr>
        <w:instrText>HYPERLINK "https://NewJoeInTown.github.io/"</w:instrText>
      </w:r>
      <w:r w:rsidRPr="000C750F">
        <w:rPr>
          <w:rFonts w:ascii="Lato" w:eastAsia="Calibri" w:hAnsi="Lato" w:cs="Lato"/>
          <w:color w:val="000000" w:themeColor="text1"/>
        </w:rPr>
      </w:r>
      <w:r w:rsidRPr="000C750F">
        <w:rPr>
          <w:rFonts w:ascii="Lato" w:eastAsia="Calibri" w:hAnsi="Lato" w:cs="Lato"/>
          <w:color w:val="000000" w:themeColor="text1"/>
        </w:rPr>
        <w:fldChar w:fldCharType="separate"/>
      </w:r>
      <w:r w:rsidRPr="000C750F">
        <w:rPr>
          <w:rStyle w:val="Hyperlink"/>
          <w:rFonts w:ascii="Lato" w:eastAsia="Calibri" w:hAnsi="Lato" w:cs="Lato"/>
          <w:color w:val="000000" w:themeColor="text1"/>
        </w:rPr>
        <w:t>Portfolio</w:t>
      </w:r>
      <w:r w:rsidRPr="000C750F">
        <w:rPr>
          <w:rFonts w:ascii="Lato" w:eastAsia="Calibri" w:hAnsi="Lato" w:cs="Lato"/>
          <w:color w:val="000000" w:themeColor="text1"/>
        </w:rPr>
        <w:fldChar w:fldCharType="end"/>
      </w:r>
      <w:r w:rsidRPr="000C750F">
        <w:rPr>
          <w:rFonts w:ascii="Lato" w:eastAsia="Calibri" w:hAnsi="Lato" w:cs="Lato"/>
          <w:color w:val="000000" w:themeColor="text1"/>
        </w:rPr>
        <w:t xml:space="preserve"> </w:t>
      </w:r>
      <w:r w:rsidRPr="000C750F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| </w:t>
      </w:r>
      <w:hyperlink r:id="rId5" w:history="1">
        <w:r w:rsidRPr="000C750F">
          <w:rPr>
            <w:rStyle w:val="Hyperlink"/>
            <w:rFonts w:ascii="Lato" w:eastAsia="Calibri" w:hAnsi="Lato" w:cs="Lato"/>
            <w:color w:val="000000" w:themeColor="text1"/>
          </w:rPr>
          <w:t>joemendezhughes@gmail.com</w:t>
        </w:r>
      </w:hyperlink>
      <w:r w:rsidRPr="000C750F">
        <w:rPr>
          <w:rFonts w:ascii="Lato" w:eastAsia="Calibri" w:hAnsi="Lato" w:cs="Lato"/>
          <w:color w:val="000000" w:themeColor="text1"/>
        </w:rPr>
        <w:t xml:space="preserve"> | 1-480-220-8939 </w:t>
      </w:r>
      <w:r w:rsidRPr="000C750F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| </w:t>
      </w:r>
      <w:r w:rsidRPr="000C750F">
        <w:rPr>
          <w:rFonts w:ascii="Lato" w:eastAsia="Calibri" w:hAnsi="Lato" w:cs="Lato"/>
          <w:color w:val="000000" w:themeColor="text1"/>
        </w:rPr>
        <w:t>U.S. Citizen</w:t>
      </w:r>
    </w:p>
    <w:p w14:paraId="1AF22137" w14:textId="77777777" w:rsidR="007C4D10" w:rsidRPr="000C750F" w:rsidRDefault="007C4D10" w:rsidP="0028100A">
      <w:pPr>
        <w:spacing w:before="240" w:line="240" w:lineRule="auto"/>
        <w:ind w:left="0" w:firstLine="0"/>
        <w:jc w:val="left"/>
        <w:rPr>
          <w:rFonts w:ascii="Lato" w:eastAsia="Calibri" w:hAnsi="Lato" w:cs="Lato"/>
          <w:b/>
          <w:bCs/>
          <w:color w:val="000000" w:themeColor="text1"/>
          <w:sz w:val="28"/>
          <w:szCs w:val="28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8"/>
          <w:szCs w:val="28"/>
        </w:rPr>
        <w:t>PROFESSIONAL PROFILE</w:t>
      </w:r>
    </w:p>
    <w:p w14:paraId="55F10DED" w14:textId="77777777" w:rsidR="007C4D10" w:rsidRPr="000C750F" w:rsidRDefault="007C4D10" w:rsidP="0028100A">
      <w:pPr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Innovative Senior UX/Product Designer with 8+ years of experience delivering transformative digital experiences across diverse industries. Proven track record of creating user-centric designs that drive operational efficiency, enhance accessibility, and significantly improve user engagement. Expert in translating complex technical concepts into intuitive, impactful design solutions.</w:t>
      </w:r>
    </w:p>
    <w:p w14:paraId="4349F781" w14:textId="07A8F937" w:rsidR="00FE5C45" w:rsidRPr="000C750F" w:rsidRDefault="007C4D10" w:rsidP="00E936A5">
      <w:pP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8"/>
          <w:szCs w:val="28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8"/>
          <w:szCs w:val="28"/>
        </w:rPr>
        <w:t>PROFESSIONAL EXPERIENCE</w:t>
      </w:r>
    </w:p>
    <w:p w14:paraId="1AF96633" w14:textId="77777777" w:rsidR="007C4D10" w:rsidRPr="000C750F" w:rsidRDefault="007C4D10" w:rsidP="00E936A5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4"/>
          <w:szCs w:val="24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4"/>
          <w:szCs w:val="24"/>
        </w:rPr>
        <w:t>Senior Product Designer | Accessibility Director</w:t>
      </w:r>
    </w:p>
    <w:p w14:paraId="5EEDA28B" w14:textId="5E20B702" w:rsidR="007C4D10" w:rsidRPr="000C750F" w:rsidRDefault="007C4D10" w:rsidP="00E936A5">
      <w:pPr>
        <w:tabs>
          <w:tab w:val="right" w:pos="10080"/>
        </w:tabs>
        <w:spacing w:line="240" w:lineRule="auto"/>
        <w:ind w:left="360" w:right="432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b/>
          <w:bCs/>
          <w:color w:val="000000" w:themeColor="text1"/>
        </w:rPr>
        <w:t>Dynamo Technologies</w:t>
      </w:r>
      <w:r w:rsidR="00FE5C45" w:rsidRPr="000C750F">
        <w:rPr>
          <w:rFonts w:ascii="Lato" w:eastAsia="Calibri" w:hAnsi="Lato" w:cs="Lato"/>
          <w:color w:val="000000" w:themeColor="text1"/>
        </w:rPr>
        <w:t xml:space="preserve"> |</w:t>
      </w:r>
      <w:r w:rsidRPr="000C750F">
        <w:rPr>
          <w:rFonts w:ascii="Lato" w:eastAsia="Calibri" w:hAnsi="Lato" w:cs="Lato"/>
          <w:color w:val="000000" w:themeColor="text1"/>
        </w:rPr>
        <w:t xml:space="preserve"> Washington, DC</w:t>
      </w:r>
      <w:r w:rsidR="00FE5C45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September 2023 - May 2024</w:t>
      </w:r>
    </w:p>
    <w:p w14:paraId="7F7AD276" w14:textId="77777777" w:rsidR="00933F92" w:rsidRDefault="00933F92" w:rsidP="0028100A">
      <w:pPr>
        <w:numPr>
          <w:ilvl w:val="0"/>
          <w:numId w:val="1"/>
        </w:numPr>
        <w:tabs>
          <w:tab w:val="right" w:pos="10080"/>
        </w:tabs>
        <w:ind w:left="360" w:hanging="216"/>
        <w:jc w:val="left"/>
        <w:rPr>
          <w:rFonts w:ascii="Lato" w:eastAsia="Calibri" w:hAnsi="Lato" w:cs="Lato"/>
          <w:color w:val="000000" w:themeColor="text1"/>
        </w:rPr>
      </w:pPr>
      <w:bookmarkStart w:id="2" w:name="_Hlk176670655"/>
      <w:r w:rsidRPr="00933F92">
        <w:rPr>
          <w:rFonts w:ascii="Lato" w:eastAsia="Calibri" w:hAnsi="Lato" w:cs="Lato"/>
          <w:color w:val="000000" w:themeColor="text1"/>
        </w:rPr>
        <w:t>Spearheaded the design and architectural development of a mission-critical Greenfield reporting platform</w:t>
      </w:r>
      <w:r>
        <w:rPr>
          <w:rFonts w:ascii="Lato" w:eastAsia="Calibri" w:hAnsi="Lato" w:cs="Lato"/>
          <w:color w:val="000000" w:themeColor="text1"/>
        </w:rPr>
        <w:t xml:space="preserve">, </w:t>
      </w:r>
      <w:r w:rsidRPr="00933F92">
        <w:rPr>
          <w:rFonts w:ascii="Lato" w:eastAsia="Calibri" w:hAnsi="Lato" w:cs="Lato"/>
          <w:color w:val="000000" w:themeColor="text1"/>
        </w:rPr>
        <w:t xml:space="preserve">directly commissioned by senior executive leadership to transform high-stakes operational reporting and strategic decision-making. </w:t>
      </w:r>
    </w:p>
    <w:p w14:paraId="6A4B6F5C" w14:textId="334DCA0E" w:rsidR="00933F92" w:rsidRPr="0033189D" w:rsidRDefault="00933F92" w:rsidP="0033189D">
      <w:pPr>
        <w:numPr>
          <w:ilvl w:val="0"/>
          <w:numId w:val="1"/>
        </w:numPr>
        <w:tabs>
          <w:tab w:val="right" w:pos="10080"/>
        </w:tabs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933F92">
        <w:rPr>
          <w:rFonts w:ascii="Lato" w:eastAsia="Calibri" w:hAnsi="Lato" w:cs="Lato"/>
          <w:color w:val="000000" w:themeColor="text1"/>
        </w:rPr>
        <w:t xml:space="preserve">Designed an innovative solution that consolidated complex data streams for executive-level </w:t>
      </w:r>
      <w:r w:rsidR="0033189D">
        <w:rPr>
          <w:rFonts w:ascii="Lato" w:eastAsia="Calibri" w:hAnsi="Lato" w:cs="Lato"/>
          <w:color w:val="000000" w:themeColor="text1"/>
        </w:rPr>
        <w:t>stakeholders</w:t>
      </w:r>
      <w:r w:rsidRPr="00933F92">
        <w:rPr>
          <w:rFonts w:ascii="Lato" w:eastAsia="Calibri" w:hAnsi="Lato" w:cs="Lato"/>
          <w:color w:val="000000" w:themeColor="text1"/>
        </w:rPr>
        <w:t>, enabling real-time insights across multiple critical security domains and supporting strategic oversight with unprecedented transparency</w:t>
      </w:r>
      <w:r w:rsidR="0033189D">
        <w:rPr>
          <w:rFonts w:ascii="Lato" w:eastAsia="Calibri" w:hAnsi="Lato" w:cs="Lato"/>
          <w:color w:val="000000" w:themeColor="text1"/>
        </w:rPr>
        <w:t xml:space="preserve">, </w:t>
      </w:r>
      <w:r w:rsidR="0033189D" w:rsidRPr="000C750F">
        <w:rPr>
          <w:rFonts w:ascii="Lato" w:eastAsia="Calibri" w:hAnsi="Lato" w:cs="Lato"/>
          <w:color w:val="000000" w:themeColor="text1"/>
        </w:rPr>
        <w:t>dramatically improving operational efficiency by 40%.</w:t>
      </w:r>
    </w:p>
    <w:p w14:paraId="4DDC56F7" w14:textId="3BBEB62C" w:rsidR="007C4D10" w:rsidRPr="000C750F" w:rsidRDefault="00971DC1" w:rsidP="00D03043">
      <w:pPr>
        <w:numPr>
          <w:ilvl w:val="0"/>
          <w:numId w:val="1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Developed a comprehensive Figma design system library, reducing design redundancies and saving 25% of team design time</w:t>
      </w:r>
      <w:r w:rsidR="007C4D10" w:rsidRPr="000C750F">
        <w:rPr>
          <w:rFonts w:ascii="Lato" w:eastAsia="Calibri" w:hAnsi="Lato" w:cs="Lato"/>
          <w:color w:val="000000" w:themeColor="text1"/>
        </w:rPr>
        <w:t>.</w:t>
      </w:r>
    </w:p>
    <w:p w14:paraId="19011D5F" w14:textId="6FF2C6A3" w:rsidR="007C4D10" w:rsidRPr="000C750F" w:rsidRDefault="00971DC1" w:rsidP="00D03043">
      <w:pPr>
        <w:numPr>
          <w:ilvl w:val="0"/>
          <w:numId w:val="1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Championed accessibility compliance by implementing WCAG standards, elevating accessibility scores by 35% and increasing user engagement among users with disabilities by 15%</w:t>
      </w:r>
      <w:r w:rsidR="007C4D10" w:rsidRPr="000C750F">
        <w:rPr>
          <w:rFonts w:ascii="Lato" w:eastAsia="Calibri" w:hAnsi="Lato" w:cs="Lato"/>
          <w:color w:val="000000" w:themeColor="text1"/>
        </w:rPr>
        <w:t>.</w:t>
      </w:r>
    </w:p>
    <w:p w14:paraId="5AD07E9B" w14:textId="6A9E9021" w:rsidR="007C4D10" w:rsidRPr="000C750F" w:rsidRDefault="00971DC1" w:rsidP="00D03043">
      <w:pPr>
        <w:numPr>
          <w:ilvl w:val="0"/>
          <w:numId w:val="1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Crafted interactive prototypes using Adobe XD, enabling early user validation and accelerating product development cycles by 20%</w:t>
      </w:r>
      <w:r w:rsidR="007C4D10" w:rsidRPr="000C750F">
        <w:rPr>
          <w:rFonts w:ascii="Lato" w:eastAsia="Calibri" w:hAnsi="Lato" w:cs="Lato"/>
          <w:color w:val="000000" w:themeColor="text1"/>
        </w:rPr>
        <w:t>.</w:t>
      </w:r>
    </w:p>
    <w:bookmarkEnd w:id="2"/>
    <w:p w14:paraId="0B95E9E3" w14:textId="77777777" w:rsidR="007C4D10" w:rsidRPr="000C750F" w:rsidRDefault="007C4D10" w:rsidP="007C4D10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4"/>
          <w:szCs w:val="24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4"/>
          <w:szCs w:val="24"/>
        </w:rPr>
        <w:t>Senior Product Designer</w:t>
      </w:r>
    </w:p>
    <w:p w14:paraId="06A7BFC1" w14:textId="43756538" w:rsidR="007C4D10" w:rsidRPr="000C750F" w:rsidRDefault="007C4D10" w:rsidP="0028100A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b/>
          <w:bCs/>
          <w:color w:val="000000" w:themeColor="text1"/>
        </w:rPr>
        <w:t>Deep Cloud IQ</w:t>
      </w:r>
      <w:r w:rsidR="006C2DCB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New York, NY</w:t>
      </w:r>
      <w:r w:rsidR="006C2DCB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July 2021 – September 2023</w:t>
      </w:r>
      <w:bookmarkStart w:id="3" w:name="_Hlk176672276"/>
    </w:p>
    <w:p w14:paraId="26AB16B3" w14:textId="77777777" w:rsidR="00C8711D" w:rsidRDefault="00C8711D" w:rsidP="003B50A3">
      <w:pPr>
        <w:numPr>
          <w:ilvl w:val="0"/>
          <w:numId w:val="2"/>
        </w:numPr>
        <w:tabs>
          <w:tab w:val="right" w:pos="10080"/>
        </w:tabs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C8711D">
        <w:rPr>
          <w:rFonts w:ascii="Lato" w:eastAsia="Calibri" w:hAnsi="Lato" w:cs="Lato"/>
          <w:color w:val="000000" w:themeColor="text1"/>
        </w:rPr>
        <w:t xml:space="preserve">Architected and led the design of a pioneering </w:t>
      </w:r>
      <w:proofErr w:type="spellStart"/>
      <w:r w:rsidRPr="00C8711D">
        <w:rPr>
          <w:rFonts w:ascii="Lato" w:eastAsia="Calibri" w:hAnsi="Lato" w:cs="Lato"/>
          <w:color w:val="000000" w:themeColor="text1"/>
        </w:rPr>
        <w:t>EduTech</w:t>
      </w:r>
      <w:proofErr w:type="spellEnd"/>
      <w:r w:rsidRPr="00C8711D">
        <w:rPr>
          <w:rFonts w:ascii="Lato" w:eastAsia="Calibri" w:hAnsi="Lato" w:cs="Lato"/>
          <w:color w:val="000000" w:themeColor="text1"/>
        </w:rPr>
        <w:t xml:space="preserve"> platform for the New York City Department of Education (NYCDOE), developing the largest digital transformation initiative in the district's history. </w:t>
      </w:r>
    </w:p>
    <w:p w14:paraId="610F900D" w14:textId="6D25ACB2" w:rsidR="00FB18B7" w:rsidRDefault="00C8711D" w:rsidP="00D03043">
      <w:pPr>
        <w:numPr>
          <w:ilvl w:val="0"/>
          <w:numId w:val="2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C8711D">
        <w:rPr>
          <w:rFonts w:ascii="Lato" w:eastAsia="Calibri" w:hAnsi="Lato" w:cs="Lato"/>
          <w:color w:val="000000" w:themeColor="text1"/>
        </w:rPr>
        <w:t>Unified complex educational workflows into a seamless, user-centric ecosystem that dramatically simplified technology interactions for over 1.</w:t>
      </w:r>
      <w:r>
        <w:rPr>
          <w:rFonts w:ascii="Lato" w:eastAsia="Calibri" w:hAnsi="Lato" w:cs="Lato"/>
          <w:color w:val="000000" w:themeColor="text1"/>
        </w:rPr>
        <w:t>3</w:t>
      </w:r>
      <w:r w:rsidRPr="00C8711D">
        <w:rPr>
          <w:rFonts w:ascii="Lato" w:eastAsia="Calibri" w:hAnsi="Lato" w:cs="Lato"/>
          <w:color w:val="000000" w:themeColor="text1"/>
        </w:rPr>
        <w:t xml:space="preserve"> million students, teachers, and administrators across 1,800+ schools, reducing operational friction and enhancing digital collaboration through an integrated, intuitive design solution.</w:t>
      </w:r>
    </w:p>
    <w:p w14:paraId="4AD1322D" w14:textId="0EA04324" w:rsidR="00FB18B7" w:rsidRDefault="00FB18B7" w:rsidP="00D03043">
      <w:pPr>
        <w:numPr>
          <w:ilvl w:val="0"/>
          <w:numId w:val="2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FB18B7">
        <w:rPr>
          <w:rFonts w:ascii="Lato" w:eastAsia="Calibri" w:hAnsi="Lato" w:cs="Lato"/>
          <w:color w:val="000000" w:themeColor="text1"/>
        </w:rPr>
        <w:t>Designed and delivered an integrated suite spanning messaging, grade tracking, academic calendaring, class schedules, administrative management tools, and AI-powered chatbot support</w:t>
      </w:r>
      <w:r>
        <w:rPr>
          <w:rFonts w:ascii="Lato" w:eastAsia="Calibri" w:hAnsi="Lato" w:cs="Lato"/>
          <w:color w:val="000000" w:themeColor="text1"/>
        </w:rPr>
        <w:t>.</w:t>
      </w:r>
    </w:p>
    <w:p w14:paraId="0CB636D7" w14:textId="2B9A9736" w:rsidR="00933F92" w:rsidRDefault="003F47E3" w:rsidP="00D03043">
      <w:pPr>
        <w:numPr>
          <w:ilvl w:val="0"/>
          <w:numId w:val="2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>
        <w:rPr>
          <w:rFonts w:ascii="Lato" w:eastAsia="Calibri" w:hAnsi="Lato" w:cs="Lato"/>
          <w:color w:val="000000" w:themeColor="text1"/>
        </w:rPr>
        <w:t>Led</w:t>
      </w:r>
      <w:r w:rsidR="00933F92" w:rsidRPr="00C8711D">
        <w:rPr>
          <w:rFonts w:ascii="Lato" w:eastAsia="Calibri" w:hAnsi="Lato" w:cs="Lato"/>
          <w:color w:val="000000" w:themeColor="text1"/>
        </w:rPr>
        <w:t xml:space="preserve"> a transformative UX redesign of the </w:t>
      </w:r>
      <w:r w:rsidR="00933F92">
        <w:rPr>
          <w:rFonts w:ascii="Lato" w:eastAsia="Calibri" w:hAnsi="Lato" w:cs="Lato"/>
          <w:color w:val="000000" w:themeColor="text1"/>
        </w:rPr>
        <w:t>N</w:t>
      </w:r>
      <w:r w:rsidR="00933F92" w:rsidRPr="00C8711D">
        <w:rPr>
          <w:rFonts w:ascii="Lato" w:eastAsia="Calibri" w:hAnsi="Lato" w:cs="Lato"/>
          <w:color w:val="000000" w:themeColor="text1"/>
        </w:rPr>
        <w:t>YCD</w:t>
      </w:r>
      <w:r w:rsidR="00933F92">
        <w:rPr>
          <w:rFonts w:ascii="Lato" w:eastAsia="Calibri" w:hAnsi="Lato" w:cs="Lato"/>
          <w:color w:val="000000" w:themeColor="text1"/>
        </w:rPr>
        <w:t>O</w:t>
      </w:r>
      <w:r w:rsidR="00933F92" w:rsidRPr="00C8711D">
        <w:rPr>
          <w:rFonts w:ascii="Lato" w:eastAsia="Calibri" w:hAnsi="Lato" w:cs="Lato"/>
          <w:color w:val="000000" w:themeColor="text1"/>
        </w:rPr>
        <w:t xml:space="preserve">E's second-largest digital product, reimagining the user experience for four distinct user personas: parents, teachers, administrators, and students. The redesign modernized the interface, reduced user navigation time by 40%, </w:t>
      </w:r>
      <w:r w:rsidR="00933F92">
        <w:rPr>
          <w:rFonts w:ascii="Lato" w:eastAsia="Calibri" w:hAnsi="Lato" w:cs="Lato"/>
          <w:color w:val="000000" w:themeColor="text1"/>
        </w:rPr>
        <w:t xml:space="preserve">and </w:t>
      </w:r>
      <w:r w:rsidR="00933F92" w:rsidRPr="00C8711D">
        <w:rPr>
          <w:rFonts w:ascii="Lato" w:eastAsia="Calibri" w:hAnsi="Lato" w:cs="Lato"/>
          <w:color w:val="000000" w:themeColor="text1"/>
        </w:rPr>
        <w:t>improved accessibility compliance by 65</w:t>
      </w:r>
      <w:r w:rsidR="00933F92">
        <w:rPr>
          <w:rFonts w:ascii="Lato" w:eastAsia="Calibri" w:hAnsi="Lato" w:cs="Lato"/>
          <w:color w:val="000000" w:themeColor="text1"/>
        </w:rPr>
        <w:t>%.</w:t>
      </w:r>
    </w:p>
    <w:p w14:paraId="5DECE5F9" w14:textId="77777777" w:rsidR="00FB18B7" w:rsidRDefault="00FB18B7" w:rsidP="00FB18B7">
      <w:pPr>
        <w:numPr>
          <w:ilvl w:val="0"/>
          <w:numId w:val="2"/>
        </w:numPr>
        <w:tabs>
          <w:tab w:val="right" w:pos="10080"/>
        </w:tabs>
        <w:spacing w:before="60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Conducted over 100 user interviews and usability testing sessions, resulting in a 25% boost in user satisfaction scores.</w:t>
      </w:r>
    </w:p>
    <w:bookmarkEnd w:id="3"/>
    <w:p w14:paraId="7301B49C" w14:textId="77777777" w:rsidR="007C4D10" w:rsidRPr="000C750F" w:rsidRDefault="007C4D10" w:rsidP="007C4D10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4"/>
          <w:szCs w:val="24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4"/>
          <w:szCs w:val="24"/>
        </w:rPr>
        <w:t>Developer</w:t>
      </w:r>
    </w:p>
    <w:p w14:paraId="35AF1044" w14:textId="0B388E27" w:rsidR="007C4D10" w:rsidRPr="000C750F" w:rsidRDefault="007C4D10" w:rsidP="0028100A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b/>
          <w:bCs/>
          <w:color w:val="000000" w:themeColor="text1"/>
        </w:rPr>
        <w:t>Millennial Shift Technologies</w:t>
      </w:r>
      <w:r w:rsidR="00A90E15" w:rsidRPr="000C750F">
        <w:rPr>
          <w:rFonts w:ascii="Lato" w:eastAsia="Calibri" w:hAnsi="Lato" w:cs="Lato"/>
          <w:color w:val="000000" w:themeColor="text1"/>
        </w:rPr>
        <w:t xml:space="preserve"> |</w:t>
      </w:r>
      <w:r w:rsidRPr="000C750F">
        <w:rPr>
          <w:rFonts w:ascii="Lato" w:eastAsia="Calibri" w:hAnsi="Lato" w:cs="Lato"/>
          <w:color w:val="000000" w:themeColor="text1"/>
        </w:rPr>
        <w:t xml:space="preserve"> Phoenix, AZ</w:t>
      </w:r>
      <w:r w:rsidR="00A90E15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October 2020 – June 2021</w:t>
      </w:r>
    </w:p>
    <w:p w14:paraId="180FD813" w14:textId="3A9EE178" w:rsidR="007C4D10" w:rsidRPr="000C750F" w:rsidRDefault="003F6233" w:rsidP="0028100A">
      <w:pPr>
        <w:numPr>
          <w:ilvl w:val="0"/>
          <w:numId w:val="3"/>
        </w:numPr>
        <w:spacing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lastRenderedPageBreak/>
        <w:t xml:space="preserve">Enhanced engineering skills by developing a mobile/web application for an innovative </w:t>
      </w:r>
      <w:r w:rsidR="007C4D10" w:rsidRPr="000C750F">
        <w:rPr>
          <w:rFonts w:ascii="Lato" w:eastAsia="Calibri" w:hAnsi="Lato" w:cs="Lato"/>
          <w:color w:val="000000" w:themeColor="text1"/>
        </w:rPr>
        <w:t>start-up.</w:t>
      </w:r>
    </w:p>
    <w:p w14:paraId="3AFE3BAB" w14:textId="06CF43CD" w:rsidR="003F6233" w:rsidRPr="000C750F" w:rsidRDefault="003F6233" w:rsidP="00D03043">
      <w:pPr>
        <w:numPr>
          <w:ilvl w:val="0"/>
          <w:numId w:val="3"/>
        </w:numPr>
        <w:spacing w:before="6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Gained hands-on experience in full-stack development and product design integration</w:t>
      </w:r>
      <w:r w:rsidRPr="000C750F">
        <w:rPr>
          <w:rFonts w:ascii="Lato" w:eastAsia="Calibri" w:hAnsi="Lato" w:cs="Lato"/>
          <w:color w:val="000000" w:themeColor="text1"/>
        </w:rPr>
        <w:t>.</w:t>
      </w:r>
    </w:p>
    <w:p w14:paraId="32E0FC70" w14:textId="77777777" w:rsidR="007C4D10" w:rsidRPr="000C750F" w:rsidRDefault="007C4D10" w:rsidP="007C4D10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4"/>
          <w:szCs w:val="24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4"/>
          <w:szCs w:val="24"/>
        </w:rPr>
        <w:t>UX Designer</w:t>
      </w:r>
    </w:p>
    <w:p w14:paraId="68F3C19F" w14:textId="0F786B66" w:rsidR="007C4D10" w:rsidRPr="000C750F" w:rsidRDefault="007C4D10" w:rsidP="0028100A">
      <w:pPr>
        <w:tabs>
          <w:tab w:val="right" w:pos="10080"/>
        </w:tabs>
        <w:spacing w:line="240" w:lineRule="auto"/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b/>
          <w:bCs/>
          <w:color w:val="000000" w:themeColor="text1"/>
        </w:rPr>
        <w:t>Prize Logic</w:t>
      </w:r>
      <w:r w:rsidR="006C2DCB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Scottsdale, AZ</w:t>
      </w:r>
      <w:r w:rsidR="006C2DCB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February 2018 – May 2020</w:t>
      </w:r>
    </w:p>
    <w:p w14:paraId="6A57E413" w14:textId="30246B33" w:rsidR="007C4D10" w:rsidRPr="000C750F" w:rsidRDefault="003F6233" w:rsidP="0028100A">
      <w:pPr>
        <w:numPr>
          <w:ilvl w:val="0"/>
          <w:numId w:val="4"/>
        </w:numPr>
        <w:spacing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bookmarkStart w:id="4" w:name="_Hlk177284788"/>
      <w:r w:rsidRPr="000C750F">
        <w:rPr>
          <w:rFonts w:ascii="Lato" w:eastAsia="Calibri" w:hAnsi="Lato" w:cs="Lato"/>
          <w:color w:val="000000" w:themeColor="text1"/>
        </w:rPr>
        <w:t>Collaborated with senior design team to create high-fidelity designs for major brands including T-Mobile</w:t>
      </w:r>
      <w:r w:rsidR="001E5EBD" w:rsidRPr="000C750F">
        <w:rPr>
          <w:rFonts w:ascii="Lato" w:eastAsia="Calibri" w:hAnsi="Lato" w:cs="Lato"/>
          <w:color w:val="000000" w:themeColor="text1"/>
        </w:rPr>
        <w:t>, McDonald’s,</w:t>
      </w:r>
      <w:r w:rsidRPr="000C750F">
        <w:rPr>
          <w:rFonts w:ascii="Lato" w:eastAsia="Calibri" w:hAnsi="Lato" w:cs="Lato"/>
          <w:color w:val="000000" w:themeColor="text1"/>
        </w:rPr>
        <w:t xml:space="preserve"> and </w:t>
      </w:r>
      <w:r w:rsidR="007C4D10" w:rsidRPr="000C750F">
        <w:rPr>
          <w:rFonts w:ascii="Lato" w:eastAsia="Calibri" w:hAnsi="Lato" w:cs="Lato"/>
          <w:color w:val="000000" w:themeColor="text1"/>
        </w:rPr>
        <w:t>Volvo.</w:t>
      </w:r>
    </w:p>
    <w:p w14:paraId="305C89D0" w14:textId="0948435D" w:rsidR="003F6233" w:rsidRPr="000C750F" w:rsidRDefault="003F6233" w:rsidP="00D03043">
      <w:pPr>
        <w:numPr>
          <w:ilvl w:val="0"/>
          <w:numId w:val="4"/>
        </w:numPr>
        <w:spacing w:before="6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Developed pixel-perfect user interfaces that met rigorous brand and user experience standards</w:t>
      </w:r>
      <w:r w:rsidRPr="000C750F">
        <w:rPr>
          <w:rFonts w:ascii="Lato" w:eastAsia="Calibri" w:hAnsi="Lato" w:cs="Lato"/>
          <w:color w:val="000000" w:themeColor="text1"/>
        </w:rPr>
        <w:t>.</w:t>
      </w:r>
    </w:p>
    <w:p w14:paraId="48D59BA5" w14:textId="3FE3A67E" w:rsidR="007C4D10" w:rsidRPr="000C750F" w:rsidRDefault="007C4D10" w:rsidP="007C4D10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4"/>
          <w:szCs w:val="24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4"/>
          <w:szCs w:val="24"/>
        </w:rPr>
        <w:t>Mobile UX/UI Designer</w:t>
      </w:r>
    </w:p>
    <w:p w14:paraId="1675058D" w14:textId="38D7C321" w:rsidR="007C4D10" w:rsidRPr="000C750F" w:rsidRDefault="006C2DCB" w:rsidP="0028100A">
      <w:pPr>
        <w:tabs>
          <w:tab w:val="right" w:pos="10080"/>
        </w:tabs>
        <w:spacing w:line="240" w:lineRule="auto"/>
        <w:ind w:left="0" w:firstLine="0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b/>
          <w:bCs/>
          <w:color w:val="000000" w:themeColor="text1"/>
        </w:rPr>
        <w:t>Freelance</w:t>
      </w:r>
      <w:r w:rsidRPr="000C750F">
        <w:rPr>
          <w:rFonts w:ascii="Lato" w:eastAsia="Calibri" w:hAnsi="Lato" w:cs="Lato"/>
          <w:color w:val="000000" w:themeColor="text1"/>
        </w:rPr>
        <w:t xml:space="preserve"> | </w:t>
      </w:r>
      <w:r w:rsidR="007C4D10" w:rsidRPr="000C750F">
        <w:rPr>
          <w:rFonts w:ascii="Lato" w:eastAsia="Calibri" w:hAnsi="Lato" w:cs="Lato"/>
          <w:color w:val="000000" w:themeColor="text1"/>
        </w:rPr>
        <w:t>Las Vegas, NV</w:t>
      </w:r>
      <w:r w:rsidRPr="000C750F">
        <w:rPr>
          <w:rFonts w:ascii="Lato" w:eastAsia="Calibri" w:hAnsi="Lato" w:cs="Lato"/>
          <w:color w:val="000000" w:themeColor="text1"/>
        </w:rPr>
        <w:t xml:space="preserve"> | </w:t>
      </w:r>
      <w:r w:rsidR="007C4D10" w:rsidRPr="000C750F">
        <w:rPr>
          <w:rFonts w:ascii="Lato" w:eastAsia="Calibri" w:hAnsi="Lato" w:cs="Lato"/>
          <w:color w:val="000000" w:themeColor="text1"/>
        </w:rPr>
        <w:t>February 2017 – February 2018</w:t>
      </w:r>
    </w:p>
    <w:p w14:paraId="2262B5E3" w14:textId="4C7E5FB5" w:rsidR="007C4D10" w:rsidRPr="000C750F" w:rsidRDefault="001E5EBD" w:rsidP="003B50A3">
      <w:pPr>
        <w:numPr>
          <w:ilvl w:val="0"/>
          <w:numId w:val="4"/>
        </w:numPr>
        <w:spacing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Independently designed a 5-star iOS mobile app with international reach, launched in 26 countries</w:t>
      </w:r>
      <w:r w:rsidR="007C4D10" w:rsidRPr="000C750F">
        <w:rPr>
          <w:rFonts w:ascii="Lato" w:eastAsia="Calibri" w:hAnsi="Lato" w:cs="Lato"/>
          <w:color w:val="000000" w:themeColor="text1"/>
        </w:rPr>
        <w:t>.</w:t>
      </w:r>
    </w:p>
    <w:p w14:paraId="23624BBF" w14:textId="172F3D62" w:rsidR="001E5EBD" w:rsidRPr="000C750F" w:rsidRDefault="001E5EBD" w:rsidP="00D03043">
      <w:pPr>
        <w:numPr>
          <w:ilvl w:val="0"/>
          <w:numId w:val="4"/>
        </w:numPr>
        <w:spacing w:before="60" w:line="240" w:lineRule="auto"/>
        <w:ind w:left="360" w:hanging="216"/>
        <w:jc w:val="left"/>
        <w:rPr>
          <w:rFonts w:ascii="Lato" w:eastAsia="Calibri" w:hAnsi="Lato" w:cs="Lato"/>
          <w:color w:val="000000" w:themeColor="text1"/>
        </w:rPr>
      </w:pPr>
      <w:r w:rsidRPr="000C750F">
        <w:rPr>
          <w:rFonts w:ascii="Lato" w:eastAsia="Calibri" w:hAnsi="Lato" w:cs="Lato"/>
          <w:color w:val="000000" w:themeColor="text1"/>
        </w:rPr>
        <w:t>Demonstrated entrepreneurial design skills and end-to-end product development capabilities</w:t>
      </w:r>
      <w:r w:rsidRPr="000C750F">
        <w:rPr>
          <w:rFonts w:ascii="Lato" w:eastAsia="Calibri" w:hAnsi="Lato" w:cs="Lato"/>
          <w:color w:val="000000" w:themeColor="text1"/>
        </w:rPr>
        <w:t>.</w:t>
      </w:r>
    </w:p>
    <w:bookmarkEnd w:id="4"/>
    <w:p w14:paraId="1D8C8210" w14:textId="77777777" w:rsidR="00703E44" w:rsidRPr="006C2DCB" w:rsidRDefault="00703E44" w:rsidP="00703E44">
      <w:pP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8"/>
          <w:szCs w:val="28"/>
        </w:rPr>
      </w:pPr>
      <w:r w:rsidRPr="006C2DCB">
        <w:rPr>
          <w:rFonts w:ascii="Lato" w:eastAsia="Calibri" w:hAnsi="Lato" w:cs="Lato"/>
          <w:b/>
          <w:bCs/>
          <w:color w:val="000000" w:themeColor="text1"/>
          <w:sz w:val="28"/>
          <w:szCs w:val="28"/>
        </w:rPr>
        <w:t>CORE COMPETENCIES</w:t>
      </w:r>
    </w:p>
    <w:p w14:paraId="3266607A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User-Centered Design Strategy</w:t>
      </w:r>
    </w:p>
    <w:p w14:paraId="1C8FF8CC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Accessibility Design (WCAG Compliance)</w:t>
      </w:r>
    </w:p>
    <w:p w14:paraId="5A4860BB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Design Systems &amp; Prototyping</w:t>
      </w:r>
    </w:p>
    <w:p w14:paraId="25B3CFBC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User Research &amp; Testing</w:t>
      </w:r>
    </w:p>
    <w:p w14:paraId="7E35250D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Interaction Design</w:t>
      </w:r>
    </w:p>
    <w:p w14:paraId="57DB680B" w14:textId="77777777" w:rsidR="00703E44" w:rsidRPr="006C2DCB" w:rsidRDefault="00703E44" w:rsidP="00703E44">
      <w:pPr>
        <w:numPr>
          <w:ilvl w:val="0"/>
          <w:numId w:val="5"/>
        </w:numPr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Cross-Functional Collaboration</w:t>
      </w:r>
    </w:p>
    <w:p w14:paraId="173365CF" w14:textId="77777777" w:rsidR="00703E44" w:rsidRPr="006C2DCB" w:rsidRDefault="00703E44" w:rsidP="00703E44">
      <w:pP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8"/>
          <w:szCs w:val="28"/>
        </w:rPr>
      </w:pPr>
      <w:r w:rsidRPr="006C2DCB">
        <w:rPr>
          <w:rFonts w:ascii="Lato" w:eastAsia="Calibri" w:hAnsi="Lato" w:cs="Lato"/>
          <w:b/>
          <w:bCs/>
          <w:color w:val="000000" w:themeColor="text1"/>
          <w:sz w:val="28"/>
          <w:szCs w:val="28"/>
        </w:rPr>
        <w:t>TECHNICAL SKILLS</w:t>
      </w:r>
    </w:p>
    <w:p w14:paraId="29D57AAF" w14:textId="77777777" w:rsidR="00703E44" w:rsidRPr="006C2DCB" w:rsidRDefault="00703E44" w:rsidP="00703E44">
      <w:pPr>
        <w:numPr>
          <w:ilvl w:val="0"/>
          <w:numId w:val="6"/>
        </w:numPr>
        <w:spacing w:after="120"/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Design Tools: Figma, Adobe Creative Cloud (Photoshop, Illustrator, XD)</w:t>
      </w:r>
    </w:p>
    <w:p w14:paraId="7DD06629" w14:textId="77777777" w:rsidR="00703E44" w:rsidRPr="006C2DCB" w:rsidRDefault="00703E44" w:rsidP="00703E44">
      <w:pPr>
        <w:numPr>
          <w:ilvl w:val="0"/>
          <w:numId w:val="6"/>
        </w:numPr>
        <w:spacing w:after="120"/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Design Principles: UI/UX, Typography, Color Theory</w:t>
      </w:r>
    </w:p>
    <w:p w14:paraId="3EEC23E3" w14:textId="77777777" w:rsidR="00703E44" w:rsidRPr="006C2DCB" w:rsidRDefault="00703E44" w:rsidP="00703E44">
      <w:pPr>
        <w:numPr>
          <w:ilvl w:val="0"/>
          <w:numId w:val="6"/>
        </w:numPr>
        <w:spacing w:after="120"/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Technical Skills: HTML, CSS</w:t>
      </w:r>
    </w:p>
    <w:p w14:paraId="78F9ADC6" w14:textId="44BAC630" w:rsidR="00703E44" w:rsidRPr="000C750F" w:rsidRDefault="00703E44" w:rsidP="00703E44">
      <w:pPr>
        <w:numPr>
          <w:ilvl w:val="0"/>
          <w:numId w:val="6"/>
        </w:numPr>
        <w:spacing w:after="120"/>
        <w:ind w:left="360" w:hanging="216"/>
        <w:jc w:val="left"/>
        <w:rPr>
          <w:rFonts w:ascii="Lato" w:eastAsia="Calibri" w:hAnsi="Lato" w:cs="Lato"/>
          <w:bCs/>
          <w:color w:val="000000" w:themeColor="text1"/>
        </w:rPr>
      </w:pPr>
      <w:r w:rsidRPr="006C2DCB">
        <w:rPr>
          <w:rFonts w:ascii="Lato" w:eastAsia="Calibri" w:hAnsi="Lato" w:cs="Lato"/>
          <w:bCs/>
          <w:color w:val="000000" w:themeColor="text1"/>
        </w:rPr>
        <w:t>Research Methods: Qualitative/Quantitative Research, A/B Testing, Heuristic Evaluation</w:t>
      </w:r>
    </w:p>
    <w:p w14:paraId="3FE879C4" w14:textId="43B1042B" w:rsidR="007C4D10" w:rsidRPr="000C750F" w:rsidRDefault="007C4D10" w:rsidP="00FE5C45">
      <w:pP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00000" w:themeColor="text1"/>
          <w:sz w:val="28"/>
          <w:szCs w:val="28"/>
        </w:rPr>
      </w:pPr>
      <w:r w:rsidRPr="000C750F">
        <w:rPr>
          <w:rFonts w:ascii="Lato" w:eastAsia="Calibri" w:hAnsi="Lato" w:cs="Lato"/>
          <w:b/>
          <w:bCs/>
          <w:color w:val="000000" w:themeColor="text1"/>
          <w:sz w:val="28"/>
          <w:szCs w:val="28"/>
        </w:rPr>
        <w:t>EDUCATION</w:t>
      </w:r>
    </w:p>
    <w:p w14:paraId="0EBFABF1" w14:textId="58FF1B69" w:rsidR="00E936A5" w:rsidRPr="000C750F" w:rsidRDefault="007C4D10" w:rsidP="00D01125">
      <w:pPr>
        <w:spacing w:line="240" w:lineRule="auto"/>
        <w:ind w:left="360"/>
        <w:jc w:val="left"/>
        <w:rPr>
          <w:rFonts w:ascii="Lato" w:eastAsia="Calibri" w:hAnsi="Lato" w:cs="Lato"/>
          <w:color w:val="000000" w:themeColor="text1"/>
        </w:rPr>
      </w:pPr>
      <w:bookmarkStart w:id="5" w:name="_Hlk165973960"/>
      <w:r w:rsidRPr="000C750F">
        <w:rPr>
          <w:rFonts w:ascii="Lato" w:eastAsia="Calibri" w:hAnsi="Lato" w:cs="Lato"/>
          <w:b/>
          <w:bCs/>
          <w:color w:val="000000" w:themeColor="text1"/>
        </w:rPr>
        <w:t>Psychology</w:t>
      </w:r>
      <w:r w:rsidR="008A1AF0" w:rsidRPr="000C750F">
        <w:rPr>
          <w:rFonts w:ascii="Lato" w:eastAsia="Calibri" w:hAnsi="Lato" w:cs="Lato"/>
          <w:b/>
          <w:bCs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College of Southern Nevada</w:t>
      </w:r>
      <w:r w:rsidR="0028100A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Las Vegas, NV</w:t>
      </w:r>
      <w:bookmarkEnd w:id="5"/>
      <w:r w:rsidR="0028100A" w:rsidRPr="000C750F">
        <w:rPr>
          <w:rFonts w:ascii="Lato" w:eastAsia="Calibri" w:hAnsi="Lato" w:cs="Lato"/>
          <w:color w:val="000000" w:themeColor="text1"/>
        </w:rPr>
        <w:t xml:space="preserve"> | </w:t>
      </w:r>
      <w:r w:rsidRPr="000C750F">
        <w:rPr>
          <w:rFonts w:ascii="Lato" w:eastAsia="Calibri" w:hAnsi="Lato" w:cs="Lato"/>
          <w:color w:val="000000" w:themeColor="text1"/>
        </w:rPr>
        <w:t>January 2014 – May 2017</w:t>
      </w:r>
    </w:p>
    <w:sectPr w:rsidR="00E936A5" w:rsidRPr="000C750F" w:rsidSect="007C4D10">
      <w:footerReference w:type="default" r:id="rId6"/>
      <w:footerReference w:type="first" r:id="rId7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7C817" w14:textId="77777777" w:rsidR="00000000" w:rsidRDefault="00000000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76E3E9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10BD8" w14:textId="77777777" w:rsidR="00000000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4D514383">
        <v:rect id="_x0000_i1025" style="width:.45pt;height:.05pt" o:hrpct="1" o:hralign="center" o:hrstd="t" o:hr="t" fillcolor="#a0a0a0" stroked="f"/>
      </w:pict>
    </w:r>
  </w:p>
  <w:p w14:paraId="0500237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21156"/>
    <w:multiLevelType w:val="multilevel"/>
    <w:tmpl w:val="AA1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F40DE"/>
    <w:multiLevelType w:val="multilevel"/>
    <w:tmpl w:val="7A3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44D92"/>
    <w:multiLevelType w:val="multilevel"/>
    <w:tmpl w:val="46D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404073">
    <w:abstractNumId w:val="2"/>
  </w:num>
  <w:num w:numId="2" w16cid:durableId="1766152745">
    <w:abstractNumId w:val="4"/>
  </w:num>
  <w:num w:numId="3" w16cid:durableId="1761829271">
    <w:abstractNumId w:val="0"/>
  </w:num>
  <w:num w:numId="4" w16cid:durableId="332220426">
    <w:abstractNumId w:val="5"/>
  </w:num>
  <w:num w:numId="5" w16cid:durableId="508180581">
    <w:abstractNumId w:val="6"/>
  </w:num>
  <w:num w:numId="6" w16cid:durableId="974025602">
    <w:abstractNumId w:val="1"/>
  </w:num>
  <w:num w:numId="7" w16cid:durableId="2050494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10"/>
    <w:rsid w:val="000647A6"/>
    <w:rsid w:val="00084EB9"/>
    <w:rsid w:val="000C750F"/>
    <w:rsid w:val="00163AA9"/>
    <w:rsid w:val="001E5EBD"/>
    <w:rsid w:val="0028100A"/>
    <w:rsid w:val="0033189D"/>
    <w:rsid w:val="00347E7A"/>
    <w:rsid w:val="003650BC"/>
    <w:rsid w:val="003B50A3"/>
    <w:rsid w:val="003F47E3"/>
    <w:rsid w:val="003F6233"/>
    <w:rsid w:val="005209C6"/>
    <w:rsid w:val="005C460C"/>
    <w:rsid w:val="005D5817"/>
    <w:rsid w:val="006C2DCB"/>
    <w:rsid w:val="00703E44"/>
    <w:rsid w:val="007765F9"/>
    <w:rsid w:val="007C4D10"/>
    <w:rsid w:val="008402D2"/>
    <w:rsid w:val="008A1AF0"/>
    <w:rsid w:val="008A3007"/>
    <w:rsid w:val="00933F92"/>
    <w:rsid w:val="00971DC1"/>
    <w:rsid w:val="00A90E15"/>
    <w:rsid w:val="00C8711D"/>
    <w:rsid w:val="00D01125"/>
    <w:rsid w:val="00D03043"/>
    <w:rsid w:val="00D76046"/>
    <w:rsid w:val="00E06C32"/>
    <w:rsid w:val="00E53E13"/>
    <w:rsid w:val="00E936A5"/>
    <w:rsid w:val="00E97E5C"/>
    <w:rsid w:val="00F80008"/>
    <w:rsid w:val="00FB18B7"/>
    <w:rsid w:val="00FE09C6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3FD8"/>
  <w15:chartTrackingRefBased/>
  <w15:docId w15:val="{8CCE2823-35C9-4EDC-84FD-9518D55C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10"/>
    <w:pPr>
      <w:spacing w:before="120" w:after="0" w:line="276" w:lineRule="auto"/>
      <w:ind w:lef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1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C4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D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joemendezhugh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Mendez,Nicole</dc:creator>
  <cp:keywords/>
  <dc:description/>
  <cp:lastModifiedBy>Mendez,Nicole</cp:lastModifiedBy>
  <cp:revision>13</cp:revision>
  <dcterms:created xsi:type="dcterms:W3CDTF">2024-12-08T16:11:00Z</dcterms:created>
  <dcterms:modified xsi:type="dcterms:W3CDTF">2024-12-09T03:01:00Z</dcterms:modified>
</cp:coreProperties>
</file>