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CC2B" w14:textId="27E66CA0" w:rsidR="00EC38AC" w:rsidRDefault="00D32581" w:rsidP="00D32581">
      <w:pPr>
        <w:pStyle w:val="Title"/>
        <w:jc w:val="center"/>
      </w:pPr>
      <w:r>
        <w:t>Cell/Block Nomenclature</w:t>
      </w:r>
    </w:p>
    <w:p w14:paraId="4DE20D31" w14:textId="669E591F" w:rsidR="00D32581" w:rsidRDefault="00CC3134" w:rsidP="00CC3134">
      <w:pPr>
        <w:pStyle w:val="Heading1"/>
      </w:pPr>
      <w:r>
        <w:t>Reference</w:t>
      </w:r>
      <w:bookmarkStart w:id="0" w:name="_GoBack"/>
      <w:bookmarkEnd w:id="0"/>
      <w:r>
        <w:t xml:space="preserve"> Chart</w:t>
      </w:r>
      <w:r w:rsidR="00D32581" w:rsidRPr="00D32581">
        <w:drawing>
          <wp:inline distT="0" distB="0" distL="0" distR="0" wp14:anchorId="7F0F064F" wp14:editId="06458716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037F" w14:textId="01096D51" w:rsidR="00D32581" w:rsidRDefault="00D32581" w:rsidP="00D32581">
      <w:pPr>
        <w:pStyle w:val="Heading1"/>
      </w:pPr>
      <w:r>
        <w:t>Name Properties</w:t>
      </w:r>
    </w:p>
    <w:p w14:paraId="0E5AFC6A" w14:textId="3693AA8F" w:rsidR="00D32581" w:rsidRDefault="00D32581" w:rsidP="00D32581">
      <w:pPr>
        <w:pStyle w:val="ListParagraph"/>
        <w:numPr>
          <w:ilvl w:val="0"/>
          <w:numId w:val="3"/>
        </w:numPr>
        <w:rPr>
          <w:rStyle w:val="Code"/>
        </w:rPr>
      </w:pPr>
      <w:r>
        <w:t>Chip</w:t>
      </w:r>
      <w:r w:rsidR="009D6A3D">
        <w:t xml:space="preserve"> cells are </w:t>
      </w:r>
      <w:r>
        <w:t xml:space="preserve">prefixed with </w:t>
      </w:r>
      <w:r>
        <w:rPr>
          <w:rStyle w:val="Code"/>
        </w:rPr>
        <w:t>$_</w:t>
      </w:r>
    </w:p>
    <w:p w14:paraId="66C1ADC4" w14:textId="274ED6CF" w:rsidR="009D6A3D" w:rsidRDefault="009D6A3D" w:rsidP="009D6A3D">
      <w:pPr>
        <w:pStyle w:val="ListParagraph"/>
        <w:numPr>
          <w:ilvl w:val="0"/>
          <w:numId w:val="3"/>
        </w:numPr>
      </w:pPr>
      <w:r>
        <w:t>Four types of Chips exist</w:t>
      </w:r>
      <w:r>
        <w:t>,</w:t>
      </w:r>
      <w:r>
        <w:t xml:space="preserve"> </w:t>
      </w:r>
      <w:r>
        <w:t>distinguished</w:t>
      </w:r>
      <w:r>
        <w:t xml:space="preserve"> by alphabetical tag (binary logic)</w:t>
      </w:r>
    </w:p>
    <w:p w14:paraId="2F341557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No Tag: Vanilla chip</w:t>
      </w:r>
    </w:p>
    <w:p w14:paraId="7C237BF9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A: Has (A)bsorber</w:t>
      </w:r>
    </w:p>
    <w:p w14:paraId="785809B2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B: Has (B)eEST logo</w:t>
      </w:r>
    </w:p>
    <w:p w14:paraId="6478F6CF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C: (A+B) Has both Absorber and BeEST Logo</w:t>
      </w:r>
    </w:p>
    <w:p w14:paraId="07A35C5B" w14:textId="7A8080D3" w:rsidR="00D32581" w:rsidRPr="00D32581" w:rsidRDefault="00D32581" w:rsidP="00D32581">
      <w:pPr>
        <w:pStyle w:val="ListParagraph"/>
        <w:numPr>
          <w:ilvl w:val="0"/>
          <w:numId w:val="3"/>
        </w:numPr>
        <w:rPr>
          <w:rStyle w:val="Code"/>
        </w:rPr>
      </w:pPr>
      <w:r>
        <w:t xml:space="preserve">Number of </w:t>
      </w:r>
      <w:r>
        <w:rPr>
          <w:rStyle w:val="Code"/>
        </w:rPr>
        <w:t>X</w:t>
      </w:r>
      <w:r w:rsidRPr="00D32581">
        <w:t>’s that</w:t>
      </w:r>
      <w:r>
        <w:t xml:space="preserve"> prefix a cell indicate its depth</w:t>
      </w:r>
    </w:p>
    <w:p w14:paraId="379D594E" w14:textId="55CFEAB6" w:rsidR="00D32581" w:rsidRPr="009D6A3D" w:rsidRDefault="00D32581" w:rsidP="00D32581">
      <w:pPr>
        <w:pStyle w:val="ListParagraph"/>
        <w:numPr>
          <w:ilvl w:val="1"/>
          <w:numId w:val="3"/>
        </w:numPr>
        <w:rPr>
          <w:rFonts w:ascii="Courier New" w:hAnsi="Courier New"/>
        </w:rPr>
      </w:pPr>
      <w:r>
        <w:rPr>
          <w:rStyle w:val="Code"/>
        </w:rPr>
        <w:t xml:space="preserve">X_ </w:t>
      </w:r>
      <w:r>
        <w:t xml:space="preserve">cells </w:t>
      </w:r>
      <w:r w:rsidR="009D6A3D">
        <w:t>exist in chip cells directly</w:t>
      </w:r>
    </w:p>
    <w:p w14:paraId="2139A6A5" w14:textId="3FE2BC8F" w:rsidR="009D6A3D" w:rsidRPr="009D6A3D" w:rsidRDefault="009D6A3D" w:rsidP="009D6A3D">
      <w:pPr>
        <w:pStyle w:val="ListParagraph"/>
        <w:numPr>
          <w:ilvl w:val="1"/>
          <w:numId w:val="3"/>
        </w:numPr>
        <w:rPr>
          <w:rFonts w:ascii="Courier New" w:hAnsi="Courier New"/>
        </w:rPr>
      </w:pPr>
      <w:r>
        <w:rPr>
          <w:rStyle w:val="Code"/>
        </w:rPr>
        <w:t xml:space="preserve">XX_ </w:t>
      </w:r>
      <w:r w:rsidRPr="009D6A3D">
        <w:t xml:space="preserve">cells exist in </w:t>
      </w:r>
      <w:r w:rsidRPr="009D6A3D">
        <w:rPr>
          <w:rStyle w:val="Code"/>
        </w:rPr>
        <w:t xml:space="preserve">X_ </w:t>
      </w:r>
      <w:r w:rsidRPr="009D6A3D">
        <w:t>cells</w:t>
      </w:r>
    </w:p>
    <w:p w14:paraId="2C8A37B7" w14:textId="77777777" w:rsidR="009D6A3D" w:rsidRDefault="009D6A3D" w:rsidP="009D6A3D">
      <w:pPr>
        <w:pStyle w:val="ListParagraph"/>
        <w:numPr>
          <w:ilvl w:val="0"/>
          <w:numId w:val="3"/>
        </w:numPr>
      </w:pPr>
      <w:r>
        <w:t>Bay cells include the groups of 8 pixels on 128-pixel chips that share a common ground</w:t>
      </w:r>
    </w:p>
    <w:p w14:paraId="01AC1FD4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Includes all features within cell footprint, including thermalizer</w:t>
      </w:r>
    </w:p>
    <w:p w14:paraId="76BECEC4" w14:textId="77777777" w:rsidR="009D6A3D" w:rsidRDefault="009D6A3D" w:rsidP="009D6A3D">
      <w:pPr>
        <w:pStyle w:val="ListParagraph"/>
        <w:numPr>
          <w:ilvl w:val="1"/>
          <w:numId w:val="3"/>
        </w:numPr>
      </w:pPr>
      <w:r>
        <w:t>Quadrants are the 9-pixel counterpart on 32-pixel chips</w:t>
      </w:r>
    </w:p>
    <w:p w14:paraId="73A772D3" w14:textId="77777777" w:rsidR="009D6A3D" w:rsidRDefault="009D6A3D" w:rsidP="009D6A3D">
      <w:pPr>
        <w:pStyle w:val="ListParagraph"/>
        <w:numPr>
          <w:ilvl w:val="2"/>
          <w:numId w:val="3"/>
        </w:numPr>
      </w:pPr>
      <w:r>
        <w:t>Quadrant cells are unnecessary, however, because there aren’t any “thermalizer islands” that arise on the 32-pixel layouts</w:t>
      </w:r>
    </w:p>
    <w:p w14:paraId="0B8E03B6" w14:textId="5A202D5C" w:rsidR="009D6A3D" w:rsidRDefault="009D6A3D" w:rsidP="009D6A3D">
      <w:pPr>
        <w:pStyle w:val="ListParagraph"/>
        <w:numPr>
          <w:ilvl w:val="0"/>
          <w:numId w:val="3"/>
        </w:numPr>
      </w:pPr>
      <w:r>
        <w:t>Pad(s) is(are) the bond pad (array)</w:t>
      </w:r>
    </w:p>
    <w:p w14:paraId="1F790FE5" w14:textId="22D338B4" w:rsidR="009D6A3D" w:rsidRPr="009D6A3D" w:rsidRDefault="009D6A3D" w:rsidP="009D6A3D">
      <w:pPr>
        <w:pStyle w:val="ListParagraph"/>
        <w:numPr>
          <w:ilvl w:val="0"/>
          <w:numId w:val="3"/>
        </w:numPr>
      </w:pPr>
      <w:r>
        <w:t xml:space="preserve">Traces </w:t>
      </w:r>
      <w:r w:rsidR="00CC3134">
        <w:t>include wiring and thermalizer between the bay and pad footprints</w:t>
      </w:r>
    </w:p>
    <w:sectPr w:rsidR="009D6A3D" w:rsidRPr="009D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B2D"/>
    <w:multiLevelType w:val="hybridMultilevel"/>
    <w:tmpl w:val="B98A7498"/>
    <w:lvl w:ilvl="0" w:tplc="61DA8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0472"/>
    <w:multiLevelType w:val="hybridMultilevel"/>
    <w:tmpl w:val="3AEE048C"/>
    <w:lvl w:ilvl="0" w:tplc="D75C7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B3A46"/>
    <w:multiLevelType w:val="hybridMultilevel"/>
    <w:tmpl w:val="43F47140"/>
    <w:lvl w:ilvl="0" w:tplc="25348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1"/>
    <w:rsid w:val="009D6A3D"/>
    <w:rsid w:val="00CC3134"/>
    <w:rsid w:val="00D32581"/>
    <w:rsid w:val="00E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06C"/>
  <w15:chartTrackingRefBased/>
  <w15:docId w15:val="{BE74EF57-B084-4EE1-80F0-354080F2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81"/>
  </w:style>
  <w:style w:type="paragraph" w:styleId="Heading1">
    <w:name w:val="heading 1"/>
    <w:basedOn w:val="Normal"/>
    <w:next w:val="Normal"/>
    <w:link w:val="Heading1Char"/>
    <w:uiPriority w:val="9"/>
    <w:qFormat/>
    <w:rsid w:val="00D32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25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2581"/>
    <w:rPr>
      <w:b/>
      <w:bCs/>
    </w:rPr>
  </w:style>
  <w:style w:type="character" w:customStyle="1" w:styleId="Code">
    <w:name w:val="Code"/>
    <w:basedOn w:val="DefaultParagraphFont"/>
    <w:uiPriority w:val="1"/>
    <w:qFormat/>
    <w:rsid w:val="00D32581"/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B9CD-106F-43C3-B764-FECA7775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Fretwell</dc:creator>
  <cp:keywords/>
  <dc:description/>
  <cp:lastModifiedBy>Spencer Fretwell</cp:lastModifiedBy>
  <cp:revision>1</cp:revision>
  <dcterms:created xsi:type="dcterms:W3CDTF">2020-08-15T03:49:00Z</dcterms:created>
  <dcterms:modified xsi:type="dcterms:W3CDTF">2020-08-15T04:11:00Z</dcterms:modified>
</cp:coreProperties>
</file>