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4E6" w:rsidRPr="00471688" w:rsidRDefault="00A734E6" w:rsidP="00471688">
      <w:pPr>
        <w:spacing w:line="480" w:lineRule="auto"/>
        <w:jc w:val="center"/>
        <w:rPr>
          <w:rFonts w:cs="Times New Roman"/>
          <w:szCs w:val="24"/>
        </w:rPr>
      </w:pPr>
      <w:r w:rsidRPr="00471688">
        <w:rPr>
          <w:rFonts w:cs="Times New Roman"/>
          <w:szCs w:val="24"/>
        </w:rPr>
        <w:t>JOSEPH NJUGUNA</w:t>
      </w:r>
    </w:p>
    <w:p w:rsidR="00A734E6" w:rsidRPr="00471688" w:rsidRDefault="00A734E6" w:rsidP="00471688">
      <w:pPr>
        <w:spacing w:line="480" w:lineRule="auto"/>
        <w:jc w:val="center"/>
        <w:rPr>
          <w:rFonts w:cs="Times New Roman"/>
          <w:szCs w:val="24"/>
        </w:rPr>
      </w:pPr>
      <w:r w:rsidRPr="00471688">
        <w:rPr>
          <w:rFonts w:cs="Times New Roman"/>
          <w:szCs w:val="24"/>
        </w:rPr>
        <w:t>HYPOTHESIS TESTING REPORT</w:t>
      </w:r>
    </w:p>
    <w:p w:rsidR="00A734E6" w:rsidRPr="00471688" w:rsidRDefault="00A734E6" w:rsidP="0091387B">
      <w:pPr>
        <w:jc w:val="cente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rPr>
      </w:pPr>
    </w:p>
    <w:p w:rsidR="009D4F7F" w:rsidRPr="00471688" w:rsidRDefault="009D4F7F">
      <w:pPr>
        <w:rPr>
          <w:rFonts w:cs="Times New Roman"/>
          <w:szCs w:val="24"/>
          <w:u w:val="single"/>
        </w:rPr>
      </w:pPr>
      <w:r w:rsidRPr="00471688">
        <w:rPr>
          <w:rFonts w:cs="Times New Roman"/>
          <w:szCs w:val="24"/>
          <w:u w:val="single"/>
        </w:rPr>
        <w:t>Problem Statement</w:t>
      </w:r>
    </w:p>
    <w:p w:rsidR="009D4F7F" w:rsidRPr="00471688" w:rsidRDefault="009D4F7F" w:rsidP="009D4F7F">
      <w:pPr>
        <w:rPr>
          <w:rFonts w:cs="Times New Roman"/>
          <w:szCs w:val="24"/>
        </w:rPr>
      </w:pPr>
      <w:r w:rsidRPr="00471688">
        <w:rPr>
          <w:rFonts w:cs="Times New Roman"/>
          <w:szCs w:val="24"/>
        </w:rPr>
        <w:t>Just like before, we have been tasked to understand electric car usage by solving for another research question. We will work as a Data Scientist for the Autolib electric car-sharing service company to investigate a claim about the blue cars from the provided Autolib dataset.</w:t>
      </w:r>
    </w:p>
    <w:p w:rsidR="009D4F7F" w:rsidRPr="00471688" w:rsidRDefault="009D4F7F" w:rsidP="009D4F7F">
      <w:pPr>
        <w:rPr>
          <w:rFonts w:cs="Times New Roman"/>
          <w:szCs w:val="24"/>
        </w:rPr>
      </w:pPr>
      <w:r w:rsidRPr="00471688">
        <w:rPr>
          <w:rFonts w:cs="Times New Roman"/>
          <w:szCs w:val="24"/>
        </w:rPr>
        <w:t xml:space="preserve">In an effort to do this, we need to identify some areas and periods of interest via sampling stating the reason to the choice of method, then perform hypothesis testing with regards to the claim that we will have made. An example of claim to test would be "Is the number of Bluecars taken in area X different than in area Y? Is it greater in area X than in area Z? </w:t>
      </w:r>
      <w:r w:rsidR="00471688" w:rsidRPr="00471688">
        <w:rPr>
          <w:rFonts w:cs="Times New Roman"/>
          <w:szCs w:val="24"/>
        </w:rPr>
        <w:t>Etc.</w:t>
      </w:r>
      <w:r w:rsidRPr="00471688">
        <w:rPr>
          <w:rFonts w:cs="Times New Roman"/>
          <w:szCs w:val="24"/>
        </w:rPr>
        <w:t>”. The selected periods of interest be either weekdays or weekends but not a mix of both. You can also consider postal codes 75015 vs 75017 to some of the areas of interest. </w:t>
      </w:r>
    </w:p>
    <w:p w:rsidR="009D4F7F" w:rsidRPr="00471688" w:rsidRDefault="009D4F7F" w:rsidP="009D4F7F">
      <w:pPr>
        <w:rPr>
          <w:rFonts w:cs="Times New Roman"/>
          <w:szCs w:val="24"/>
        </w:rPr>
      </w:pPr>
    </w:p>
    <w:p w:rsidR="009D4F7F" w:rsidRPr="00471688" w:rsidRDefault="009D4F7F" w:rsidP="009D4F7F">
      <w:pPr>
        <w:rPr>
          <w:rFonts w:cs="Times New Roman"/>
          <w:szCs w:val="24"/>
          <w:u w:val="single"/>
        </w:rPr>
      </w:pPr>
      <w:r w:rsidRPr="00471688">
        <w:rPr>
          <w:rFonts w:cs="Times New Roman"/>
          <w:szCs w:val="24"/>
          <w:u w:val="single"/>
        </w:rPr>
        <w:t>Data Description</w:t>
      </w:r>
    </w:p>
    <w:p w:rsidR="009D4F7F" w:rsidRPr="00471688" w:rsidRDefault="009D4F7F" w:rsidP="009D4F7F">
      <w:pPr>
        <w:rPr>
          <w:rFonts w:cs="Times New Roman"/>
          <w:szCs w:val="24"/>
        </w:rPr>
      </w:pPr>
      <w:r w:rsidRPr="00471688">
        <w:rPr>
          <w:rFonts w:cs="Times New Roman"/>
          <w:szCs w:val="24"/>
        </w:rPr>
        <w:t>The data contains the following fields:</w:t>
      </w:r>
    </w:p>
    <w:p w:rsidR="009D4F7F" w:rsidRPr="00471688" w:rsidRDefault="009D4F7F" w:rsidP="009D4F7F">
      <w:pPr>
        <w:pStyle w:val="ListParagraph"/>
        <w:numPr>
          <w:ilvl w:val="1"/>
          <w:numId w:val="4"/>
        </w:numPr>
        <w:rPr>
          <w:rFonts w:cs="Times New Roman"/>
          <w:szCs w:val="24"/>
        </w:rPr>
      </w:pPr>
      <w:r w:rsidRPr="00471688">
        <w:rPr>
          <w:rFonts w:cs="Times New Roman"/>
          <w:szCs w:val="24"/>
        </w:rPr>
        <w:t xml:space="preserve">Postal code - </w:t>
      </w:r>
      <w:r w:rsidR="00194D69" w:rsidRPr="00471688">
        <w:rPr>
          <w:rFonts w:cs="Times New Roman"/>
          <w:szCs w:val="24"/>
        </w:rPr>
        <w:t>postal code of the area (in Paris)</w:t>
      </w:r>
    </w:p>
    <w:p w:rsidR="009D4F7F" w:rsidRPr="00471688" w:rsidRDefault="009D4F7F" w:rsidP="009D4F7F">
      <w:pPr>
        <w:pStyle w:val="ListParagraph"/>
        <w:numPr>
          <w:ilvl w:val="1"/>
          <w:numId w:val="4"/>
        </w:numPr>
        <w:rPr>
          <w:rFonts w:cs="Times New Roman"/>
          <w:szCs w:val="24"/>
        </w:rPr>
      </w:pPr>
      <w:r w:rsidRPr="00471688">
        <w:rPr>
          <w:rFonts w:cs="Times New Roman"/>
          <w:szCs w:val="24"/>
        </w:rPr>
        <w:t xml:space="preserve">Date - </w:t>
      </w:r>
      <w:r w:rsidR="00194D69" w:rsidRPr="00471688">
        <w:rPr>
          <w:rFonts w:cs="Times New Roman"/>
          <w:szCs w:val="24"/>
        </w:rPr>
        <w:t>date of the row aggregation</w:t>
      </w:r>
    </w:p>
    <w:p w:rsidR="009D4F7F" w:rsidRPr="00471688" w:rsidRDefault="009D4F7F" w:rsidP="009D4F7F">
      <w:pPr>
        <w:pStyle w:val="ListParagraph"/>
        <w:numPr>
          <w:ilvl w:val="1"/>
          <w:numId w:val="4"/>
        </w:numPr>
        <w:rPr>
          <w:rFonts w:cs="Times New Roman"/>
          <w:szCs w:val="24"/>
        </w:rPr>
      </w:pPr>
      <w:r w:rsidRPr="00471688">
        <w:rPr>
          <w:rFonts w:cs="Times New Roman"/>
          <w:szCs w:val="24"/>
        </w:rPr>
        <w:t xml:space="preserve">N_daily_data points - </w:t>
      </w:r>
      <w:r w:rsidR="00194D69" w:rsidRPr="00471688">
        <w:rPr>
          <w:rFonts w:cs="Times New Roman"/>
          <w:szCs w:val="24"/>
        </w:rPr>
        <w:t xml:space="preserve">number of daily data </w:t>
      </w:r>
      <w:r w:rsidR="00471688" w:rsidRPr="00471688">
        <w:rPr>
          <w:rFonts w:cs="Times New Roman"/>
          <w:szCs w:val="24"/>
        </w:rPr>
        <w:t>points</w:t>
      </w:r>
      <w:r w:rsidR="00194D69" w:rsidRPr="00471688">
        <w:rPr>
          <w:rFonts w:cs="Times New Roman"/>
          <w:szCs w:val="24"/>
        </w:rPr>
        <w:t xml:space="preserve"> that were available for aggregation, that day</w:t>
      </w:r>
    </w:p>
    <w:p w:rsidR="009D4F7F" w:rsidRPr="00471688" w:rsidRDefault="009D4F7F" w:rsidP="009D4F7F">
      <w:pPr>
        <w:pStyle w:val="ListParagraph"/>
        <w:numPr>
          <w:ilvl w:val="1"/>
          <w:numId w:val="4"/>
        </w:numPr>
        <w:rPr>
          <w:rFonts w:cs="Times New Roman"/>
          <w:szCs w:val="24"/>
        </w:rPr>
      </w:pPr>
      <w:r w:rsidRPr="00471688">
        <w:rPr>
          <w:rFonts w:cs="Times New Roman"/>
          <w:szCs w:val="24"/>
        </w:rPr>
        <w:t xml:space="preserve">DayofWeek - </w:t>
      </w:r>
      <w:r w:rsidR="00194D69" w:rsidRPr="00471688">
        <w:rPr>
          <w:rFonts w:cs="Times New Roman"/>
          <w:szCs w:val="24"/>
        </w:rPr>
        <w:t>identifier of weekday (0: Monday -&gt; 6: Sunday)</w:t>
      </w:r>
    </w:p>
    <w:p w:rsidR="009D4F7F" w:rsidRPr="00471688" w:rsidRDefault="009D4F7F" w:rsidP="009D4F7F">
      <w:pPr>
        <w:pStyle w:val="ListParagraph"/>
        <w:numPr>
          <w:ilvl w:val="1"/>
          <w:numId w:val="4"/>
        </w:numPr>
        <w:rPr>
          <w:rFonts w:cs="Times New Roman"/>
          <w:szCs w:val="24"/>
        </w:rPr>
      </w:pPr>
      <w:r w:rsidRPr="00471688">
        <w:rPr>
          <w:rFonts w:cs="Times New Roman"/>
          <w:szCs w:val="24"/>
        </w:rPr>
        <w:t>Day_type -</w:t>
      </w:r>
      <w:r w:rsidR="00194D69" w:rsidRPr="00471688">
        <w:rPr>
          <w:rFonts w:cs="Times New Roman"/>
          <w:szCs w:val="24"/>
        </w:rPr>
        <w:t xml:space="preserve"> weekday or weekend</w:t>
      </w:r>
      <w:r w:rsidRPr="00471688">
        <w:rPr>
          <w:rFonts w:cs="Times New Roman"/>
          <w:szCs w:val="24"/>
        </w:rPr>
        <w:t xml:space="preserve"> </w:t>
      </w:r>
    </w:p>
    <w:p w:rsidR="009D4F7F" w:rsidRPr="00471688" w:rsidRDefault="009D4F7F" w:rsidP="009D4F7F">
      <w:pPr>
        <w:pStyle w:val="ListParagraph"/>
        <w:numPr>
          <w:ilvl w:val="1"/>
          <w:numId w:val="4"/>
        </w:numPr>
        <w:rPr>
          <w:rFonts w:cs="Times New Roman"/>
          <w:szCs w:val="24"/>
        </w:rPr>
      </w:pPr>
      <w:r w:rsidRPr="00471688">
        <w:rPr>
          <w:rFonts w:cs="Times New Roman"/>
          <w:szCs w:val="24"/>
        </w:rPr>
        <w:t xml:space="preserve">Bluecars taken sum - </w:t>
      </w:r>
      <w:r w:rsidR="00194D69" w:rsidRPr="00471688">
        <w:rPr>
          <w:rFonts w:cs="Times New Roman"/>
          <w:szCs w:val="24"/>
        </w:rPr>
        <w:t>Number of bluecars taken that date in that area</w:t>
      </w:r>
    </w:p>
    <w:p w:rsidR="009D4F7F" w:rsidRPr="00471688" w:rsidRDefault="009D4F7F" w:rsidP="009D4F7F">
      <w:pPr>
        <w:pStyle w:val="ListParagraph"/>
        <w:numPr>
          <w:ilvl w:val="1"/>
          <w:numId w:val="4"/>
        </w:numPr>
        <w:rPr>
          <w:rFonts w:cs="Times New Roman"/>
          <w:szCs w:val="24"/>
        </w:rPr>
      </w:pPr>
      <w:r w:rsidRPr="00471688">
        <w:rPr>
          <w:rFonts w:cs="Times New Roman"/>
          <w:szCs w:val="24"/>
        </w:rPr>
        <w:t>Utilib taken sum -</w:t>
      </w:r>
      <w:r w:rsidR="00194D69" w:rsidRPr="00471688">
        <w:rPr>
          <w:rFonts w:cs="Times New Roman"/>
          <w:szCs w:val="24"/>
        </w:rPr>
        <w:t xml:space="preserve"> Number of Utilib taken that date in that area</w:t>
      </w:r>
    </w:p>
    <w:p w:rsidR="009D4F7F" w:rsidRPr="00471688" w:rsidRDefault="009D4F7F" w:rsidP="009D4F7F">
      <w:pPr>
        <w:pStyle w:val="ListParagraph"/>
        <w:numPr>
          <w:ilvl w:val="1"/>
          <w:numId w:val="4"/>
        </w:numPr>
        <w:rPr>
          <w:rFonts w:cs="Times New Roman"/>
          <w:szCs w:val="24"/>
        </w:rPr>
      </w:pPr>
      <w:r w:rsidRPr="00471688">
        <w:rPr>
          <w:rFonts w:cs="Times New Roman"/>
          <w:szCs w:val="24"/>
        </w:rPr>
        <w:t>U</w:t>
      </w:r>
      <w:r w:rsidR="00471688">
        <w:rPr>
          <w:rFonts w:cs="Times New Roman"/>
          <w:szCs w:val="24"/>
        </w:rPr>
        <w:t>ti</w:t>
      </w:r>
      <w:bookmarkStart w:id="0" w:name="_GoBack"/>
      <w:bookmarkEnd w:id="0"/>
      <w:r w:rsidRPr="00471688">
        <w:rPr>
          <w:rFonts w:cs="Times New Roman"/>
          <w:szCs w:val="24"/>
        </w:rPr>
        <w:t>lib returned sum -</w:t>
      </w:r>
      <w:r w:rsidR="00194D69" w:rsidRPr="00471688">
        <w:rPr>
          <w:rFonts w:cs="Times New Roman"/>
          <w:szCs w:val="24"/>
        </w:rPr>
        <w:t xml:space="preserve"> Number of Utilib returned that date in that area</w:t>
      </w:r>
    </w:p>
    <w:p w:rsidR="009D4F7F" w:rsidRPr="00471688" w:rsidRDefault="009D4F7F" w:rsidP="009D4F7F">
      <w:pPr>
        <w:pStyle w:val="ListParagraph"/>
        <w:numPr>
          <w:ilvl w:val="1"/>
          <w:numId w:val="4"/>
        </w:numPr>
        <w:rPr>
          <w:rFonts w:cs="Times New Roman"/>
          <w:szCs w:val="24"/>
        </w:rPr>
      </w:pPr>
      <w:r w:rsidRPr="00471688">
        <w:rPr>
          <w:rFonts w:cs="Times New Roman"/>
          <w:szCs w:val="24"/>
        </w:rPr>
        <w:t>Utilib 14 taken sum -</w:t>
      </w:r>
      <w:r w:rsidR="00194D69" w:rsidRPr="00471688">
        <w:rPr>
          <w:rFonts w:cs="Times New Roman"/>
          <w:szCs w:val="24"/>
        </w:rPr>
        <w:t xml:space="preserve"> Number of Utilib 1.4 taken that date in that area</w:t>
      </w:r>
    </w:p>
    <w:p w:rsidR="009D4F7F" w:rsidRPr="00471688" w:rsidRDefault="009D4F7F" w:rsidP="009D4F7F">
      <w:pPr>
        <w:pStyle w:val="ListParagraph"/>
        <w:numPr>
          <w:ilvl w:val="1"/>
          <w:numId w:val="4"/>
        </w:numPr>
        <w:rPr>
          <w:rFonts w:cs="Times New Roman"/>
          <w:szCs w:val="24"/>
        </w:rPr>
      </w:pPr>
      <w:r w:rsidRPr="00471688">
        <w:rPr>
          <w:rFonts w:cs="Times New Roman"/>
          <w:szCs w:val="24"/>
        </w:rPr>
        <w:t>Utilib 14 returned sum -</w:t>
      </w:r>
      <w:r w:rsidR="00194D69" w:rsidRPr="00471688">
        <w:rPr>
          <w:rFonts w:cs="Times New Roman"/>
          <w:szCs w:val="24"/>
        </w:rPr>
        <w:t xml:space="preserve"> Number of Utilib 1.4 returned that date in that area</w:t>
      </w:r>
    </w:p>
    <w:p w:rsidR="009D4F7F" w:rsidRPr="00471688" w:rsidRDefault="009D4F7F" w:rsidP="009D4F7F">
      <w:pPr>
        <w:pStyle w:val="ListParagraph"/>
        <w:numPr>
          <w:ilvl w:val="1"/>
          <w:numId w:val="4"/>
        </w:numPr>
        <w:rPr>
          <w:rFonts w:cs="Times New Roman"/>
          <w:szCs w:val="24"/>
        </w:rPr>
      </w:pPr>
      <w:r w:rsidRPr="00471688">
        <w:rPr>
          <w:rFonts w:cs="Times New Roman"/>
          <w:szCs w:val="24"/>
        </w:rPr>
        <w:t>Slots freed sum -</w:t>
      </w:r>
      <w:r w:rsidR="00194D69" w:rsidRPr="00471688">
        <w:rPr>
          <w:rFonts w:cs="Times New Roman"/>
          <w:szCs w:val="24"/>
        </w:rPr>
        <w:t xml:space="preserve"> Number of </w:t>
      </w:r>
      <w:r w:rsidR="00471688" w:rsidRPr="00471688">
        <w:rPr>
          <w:rFonts w:cs="Times New Roman"/>
          <w:szCs w:val="24"/>
        </w:rPr>
        <w:t>recharging</w:t>
      </w:r>
      <w:r w:rsidR="00194D69" w:rsidRPr="00471688">
        <w:rPr>
          <w:rFonts w:cs="Times New Roman"/>
          <w:szCs w:val="24"/>
        </w:rPr>
        <w:t xml:space="preserve"> slots taken that date in that area.</w:t>
      </w:r>
    </w:p>
    <w:p w:rsidR="00194D69" w:rsidRPr="00471688" w:rsidRDefault="00194D69" w:rsidP="00194D69">
      <w:pPr>
        <w:rPr>
          <w:rFonts w:cs="Times New Roman"/>
          <w:szCs w:val="24"/>
        </w:rPr>
      </w:pPr>
    </w:p>
    <w:p w:rsidR="00194D69" w:rsidRPr="00471688" w:rsidRDefault="00194D69" w:rsidP="00194D69">
      <w:pPr>
        <w:rPr>
          <w:rFonts w:cs="Times New Roman"/>
          <w:szCs w:val="24"/>
        </w:rPr>
      </w:pPr>
    </w:p>
    <w:p w:rsidR="00194D69" w:rsidRPr="00471688" w:rsidRDefault="00194D69" w:rsidP="00194D69">
      <w:pPr>
        <w:pStyle w:val="NormalWeb"/>
        <w:rPr>
          <w:color w:val="000000"/>
        </w:rPr>
      </w:pPr>
      <w:r w:rsidRPr="00471688">
        <w:rPr>
          <w:color w:val="000000"/>
        </w:rPr>
        <w:t xml:space="preserve">The glossary to the dataset could be found in the following </w:t>
      </w:r>
      <w:hyperlink r:id="rId5" w:history="1">
        <w:r w:rsidRPr="00471688">
          <w:rPr>
            <w:rStyle w:val="Hyperlink"/>
          </w:rPr>
          <w:t>Link</w:t>
        </w:r>
      </w:hyperlink>
      <w:r w:rsidR="0091387B" w:rsidRPr="00471688">
        <w:rPr>
          <w:color w:val="000000"/>
        </w:rPr>
        <w:t>.</w:t>
      </w:r>
    </w:p>
    <w:p w:rsidR="0091387B" w:rsidRPr="00471688" w:rsidRDefault="0091387B" w:rsidP="00194D69">
      <w:pPr>
        <w:pStyle w:val="NormalWeb"/>
        <w:rPr>
          <w:color w:val="000000"/>
        </w:rPr>
      </w:pPr>
    </w:p>
    <w:p w:rsidR="0091387B" w:rsidRPr="00471688" w:rsidRDefault="0091387B" w:rsidP="00194D69">
      <w:pPr>
        <w:pStyle w:val="NormalWeb"/>
        <w:rPr>
          <w:color w:val="000000"/>
          <w:u w:val="single"/>
        </w:rPr>
      </w:pPr>
      <w:r w:rsidRPr="00471688">
        <w:rPr>
          <w:color w:val="000000"/>
          <w:u w:val="single"/>
        </w:rPr>
        <w:t>Hypothesis Testing Procedure</w:t>
      </w:r>
    </w:p>
    <w:p w:rsidR="0091387B" w:rsidRPr="00471688" w:rsidRDefault="0091387B" w:rsidP="00194D69">
      <w:pPr>
        <w:pStyle w:val="NormalWeb"/>
      </w:pPr>
      <w:r w:rsidRPr="00471688">
        <w:rPr>
          <w:color w:val="000000"/>
        </w:rPr>
        <w:t xml:space="preserve">Our original claim is that </w:t>
      </w:r>
      <w:r w:rsidRPr="00471688">
        <w:t>The averages of bluecars hired on weekends is equal to the averages of bluecars hired on weekdays (H0: mu= mu1).</w:t>
      </w:r>
    </w:p>
    <w:p w:rsidR="0091387B" w:rsidRPr="00471688" w:rsidRDefault="0091387B" w:rsidP="00194D69">
      <w:pPr>
        <w:pStyle w:val="NormalWeb"/>
        <w:rPr>
          <w:color w:val="212121"/>
          <w:shd w:val="clear" w:color="auto" w:fill="FFFFFF"/>
        </w:rPr>
      </w:pPr>
      <w:r w:rsidRPr="00471688">
        <w:lastRenderedPageBreak/>
        <w:t xml:space="preserve">The alternate claim is </w:t>
      </w:r>
      <w:r w:rsidR="00471688" w:rsidRPr="00471688">
        <w:t xml:space="preserve">that </w:t>
      </w:r>
      <w:r w:rsidR="00471688" w:rsidRPr="00471688">
        <w:rPr>
          <w:color w:val="212121"/>
          <w:shd w:val="clear" w:color="auto" w:fill="FFFFFF"/>
        </w:rPr>
        <w:t>The</w:t>
      </w:r>
      <w:r w:rsidRPr="00471688">
        <w:rPr>
          <w:color w:val="212121"/>
          <w:shd w:val="clear" w:color="auto" w:fill="FFFFFF"/>
        </w:rPr>
        <w:t xml:space="preserve"> averages of bluecars hired on </w:t>
      </w:r>
      <w:r w:rsidR="00471688" w:rsidRPr="00471688">
        <w:rPr>
          <w:color w:val="212121"/>
          <w:shd w:val="clear" w:color="auto" w:fill="FFFFFF"/>
        </w:rPr>
        <w:t>weekends</w:t>
      </w:r>
      <w:r w:rsidRPr="00471688">
        <w:rPr>
          <w:color w:val="212121"/>
          <w:shd w:val="clear" w:color="auto" w:fill="FFFFFF"/>
        </w:rPr>
        <w:t xml:space="preserve"> is not equal to weekdays) (HA: </w:t>
      </w:r>
      <w:r w:rsidR="00471688" w:rsidRPr="00471688">
        <w:rPr>
          <w:color w:val="212121"/>
          <w:shd w:val="clear" w:color="auto" w:fill="FFFFFF"/>
        </w:rPr>
        <w:t>mu! =</w:t>
      </w:r>
      <w:r w:rsidRPr="00471688">
        <w:rPr>
          <w:color w:val="212121"/>
          <w:shd w:val="clear" w:color="auto" w:fill="FFFFFF"/>
        </w:rPr>
        <w:t xml:space="preserve"> mu2)</w:t>
      </w:r>
      <w:r w:rsidRPr="00471688">
        <w:rPr>
          <w:color w:val="212121"/>
          <w:shd w:val="clear" w:color="auto" w:fill="FFFFFF"/>
        </w:rPr>
        <w:t>.</w:t>
      </w:r>
    </w:p>
    <w:p w:rsidR="0091387B" w:rsidRPr="00471688" w:rsidRDefault="0091387B" w:rsidP="00194D69">
      <w:pPr>
        <w:pStyle w:val="NormalWeb"/>
        <w:rPr>
          <w:color w:val="212121"/>
          <w:shd w:val="clear" w:color="auto" w:fill="FFFFFF"/>
        </w:rPr>
      </w:pPr>
      <w:r w:rsidRPr="00471688">
        <w:rPr>
          <w:color w:val="212121"/>
          <w:shd w:val="clear" w:color="auto" w:fill="FFFFFF"/>
        </w:rPr>
        <w:t xml:space="preserve">We will use a z-score statistic as our sample size is larger than 30. </w:t>
      </w:r>
    </w:p>
    <w:p w:rsidR="0091387B" w:rsidRPr="00471688" w:rsidRDefault="0091387B" w:rsidP="00194D69">
      <w:pPr>
        <w:pStyle w:val="NormalWeb"/>
        <w:rPr>
          <w:color w:val="212121"/>
          <w:shd w:val="clear" w:color="auto" w:fill="FFFFFF"/>
        </w:rPr>
      </w:pPr>
      <w:r w:rsidRPr="00471688">
        <w:rPr>
          <w:color w:val="212121"/>
          <w:shd w:val="clear" w:color="auto" w:fill="FFFFFF"/>
        </w:rPr>
        <w:t>The level of confidence we will use is 95%.</w:t>
      </w:r>
    </w:p>
    <w:p w:rsidR="0091387B" w:rsidRPr="00471688" w:rsidRDefault="0091387B" w:rsidP="00471688">
      <w:pPr>
        <w:rPr>
          <w:rFonts w:cs="Times New Roman"/>
          <w:szCs w:val="24"/>
          <w:u w:val="single"/>
        </w:rPr>
      </w:pPr>
      <w:r w:rsidRPr="00471688">
        <w:rPr>
          <w:rFonts w:cs="Times New Roman"/>
          <w:szCs w:val="24"/>
          <w:u w:val="single"/>
        </w:rPr>
        <w:t>Hypothesis Testing Results</w:t>
      </w:r>
    </w:p>
    <w:p w:rsidR="0091387B" w:rsidRPr="00471688" w:rsidRDefault="0091387B" w:rsidP="00194D69">
      <w:pPr>
        <w:pStyle w:val="NormalWeb"/>
      </w:pPr>
      <w:r w:rsidRPr="00471688">
        <w:rPr>
          <w:color w:val="212121"/>
          <w:shd w:val="clear" w:color="auto" w:fill="FFFFFF"/>
        </w:rPr>
        <w:t>P = 0.908 therefore we fail to reject our null hypothesis.</w:t>
      </w:r>
    </w:p>
    <w:p w:rsidR="00194D69" w:rsidRPr="00471688" w:rsidRDefault="00194D69" w:rsidP="00194D69">
      <w:pPr>
        <w:rPr>
          <w:rFonts w:cs="Times New Roman"/>
          <w:szCs w:val="24"/>
        </w:rPr>
      </w:pPr>
    </w:p>
    <w:p w:rsidR="009D4F7F" w:rsidRPr="00471688" w:rsidRDefault="009D4F7F" w:rsidP="009D4F7F">
      <w:pPr>
        <w:rPr>
          <w:rFonts w:cs="Times New Roman"/>
          <w:szCs w:val="24"/>
        </w:rPr>
      </w:pPr>
    </w:p>
    <w:p w:rsidR="009D4F7F" w:rsidRPr="00471688" w:rsidRDefault="009D4F7F" w:rsidP="009D4F7F">
      <w:pPr>
        <w:rPr>
          <w:rFonts w:cs="Times New Roman"/>
          <w:szCs w:val="24"/>
        </w:rPr>
      </w:pPr>
    </w:p>
    <w:p w:rsidR="009D4F7F" w:rsidRPr="00471688" w:rsidRDefault="009D4F7F" w:rsidP="009D4F7F">
      <w:pPr>
        <w:rPr>
          <w:rFonts w:cs="Times New Roman"/>
          <w:szCs w:val="24"/>
        </w:rPr>
      </w:pPr>
    </w:p>
    <w:p w:rsidR="00A734E6" w:rsidRPr="00471688" w:rsidRDefault="00A734E6" w:rsidP="009D4F7F">
      <w:pPr>
        <w:rPr>
          <w:rFonts w:cs="Times New Roman"/>
          <w:szCs w:val="24"/>
        </w:rPr>
      </w:pPr>
    </w:p>
    <w:sectPr w:rsidR="00A734E6" w:rsidRPr="004716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6027"/>
    <w:multiLevelType w:val="hybridMultilevel"/>
    <w:tmpl w:val="2C4E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65065"/>
    <w:multiLevelType w:val="hybridMultilevel"/>
    <w:tmpl w:val="0D2E0D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217D17"/>
    <w:multiLevelType w:val="hybridMultilevel"/>
    <w:tmpl w:val="556E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43B0B"/>
    <w:multiLevelType w:val="hybridMultilevel"/>
    <w:tmpl w:val="92509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4E6"/>
    <w:rsid w:val="00194D69"/>
    <w:rsid w:val="00471688"/>
    <w:rsid w:val="0091387B"/>
    <w:rsid w:val="009D4F7F"/>
    <w:rsid w:val="00A734E6"/>
    <w:rsid w:val="00B3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F67A"/>
  <w15:chartTrackingRefBased/>
  <w15:docId w15:val="{C657F0DC-AF7F-4DD7-9563-646660E9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F7F"/>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D4F7F"/>
    <w:pPr>
      <w:ind w:left="720"/>
      <w:contextualSpacing/>
    </w:pPr>
  </w:style>
  <w:style w:type="character" w:styleId="Hyperlink">
    <w:name w:val="Hyperlink"/>
    <w:basedOn w:val="DefaultParagraphFont"/>
    <w:uiPriority w:val="99"/>
    <w:unhideWhenUsed/>
    <w:rsid w:val="00194D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73418">
      <w:bodyDiv w:val="1"/>
      <w:marLeft w:val="0"/>
      <w:marRight w:val="0"/>
      <w:marTop w:val="0"/>
      <w:marBottom w:val="0"/>
      <w:divBdr>
        <w:top w:val="none" w:sz="0" w:space="0" w:color="auto"/>
        <w:left w:val="none" w:sz="0" w:space="0" w:color="auto"/>
        <w:bottom w:val="none" w:sz="0" w:space="0" w:color="auto"/>
        <w:right w:val="none" w:sz="0" w:space="0" w:color="auto"/>
      </w:divBdr>
      <w:divsChild>
        <w:div w:id="7414507">
          <w:marLeft w:val="0"/>
          <w:marRight w:val="0"/>
          <w:marTop w:val="0"/>
          <w:marBottom w:val="0"/>
          <w:divBdr>
            <w:top w:val="none" w:sz="0" w:space="0" w:color="auto"/>
            <w:left w:val="none" w:sz="0" w:space="0" w:color="auto"/>
            <w:bottom w:val="none" w:sz="0" w:space="0" w:color="auto"/>
            <w:right w:val="none" w:sz="0" w:space="0" w:color="auto"/>
          </w:divBdr>
          <w:divsChild>
            <w:div w:id="1744907460">
              <w:marLeft w:val="0"/>
              <w:marRight w:val="0"/>
              <w:marTop w:val="0"/>
              <w:marBottom w:val="0"/>
              <w:divBdr>
                <w:top w:val="none" w:sz="0" w:space="0" w:color="auto"/>
                <w:left w:val="none" w:sz="0" w:space="0" w:color="auto"/>
                <w:bottom w:val="none" w:sz="0" w:space="0" w:color="auto"/>
                <w:right w:val="none" w:sz="0" w:space="0" w:color="auto"/>
              </w:divBdr>
              <w:divsChild>
                <w:div w:id="772015340">
                  <w:marLeft w:val="0"/>
                  <w:marRight w:val="0"/>
                  <w:marTop w:val="100"/>
                  <w:marBottom w:val="100"/>
                  <w:divBdr>
                    <w:top w:val="none" w:sz="0" w:space="0" w:color="auto"/>
                    <w:left w:val="none" w:sz="0" w:space="0" w:color="auto"/>
                    <w:bottom w:val="none" w:sz="0" w:space="0" w:color="auto"/>
                    <w:right w:val="none" w:sz="0" w:space="0" w:color="auto"/>
                  </w:divBdr>
                  <w:divsChild>
                    <w:div w:id="1586264220">
                      <w:marLeft w:val="0"/>
                      <w:marRight w:val="0"/>
                      <w:marTop w:val="0"/>
                      <w:marBottom w:val="0"/>
                      <w:divBdr>
                        <w:top w:val="single" w:sz="6" w:space="2" w:color="E6E7E8"/>
                        <w:left w:val="single" w:sz="6" w:space="2" w:color="E6E7E8"/>
                        <w:bottom w:val="single" w:sz="6" w:space="2" w:color="E6E7E8"/>
                        <w:right w:val="single" w:sz="6" w:space="2" w:color="E6E7E8"/>
                      </w:divBdr>
                    </w:div>
                  </w:divsChild>
                </w:div>
              </w:divsChild>
            </w:div>
          </w:divsChild>
        </w:div>
      </w:divsChild>
    </w:div>
    <w:div w:id="621110838">
      <w:bodyDiv w:val="1"/>
      <w:marLeft w:val="0"/>
      <w:marRight w:val="0"/>
      <w:marTop w:val="0"/>
      <w:marBottom w:val="0"/>
      <w:divBdr>
        <w:top w:val="none" w:sz="0" w:space="0" w:color="auto"/>
        <w:left w:val="none" w:sz="0" w:space="0" w:color="auto"/>
        <w:bottom w:val="none" w:sz="0" w:space="0" w:color="auto"/>
        <w:right w:val="none" w:sz="0" w:space="0" w:color="auto"/>
      </w:divBdr>
      <w:divsChild>
        <w:div w:id="2055886034">
          <w:marLeft w:val="0"/>
          <w:marRight w:val="0"/>
          <w:marTop w:val="0"/>
          <w:marBottom w:val="0"/>
          <w:divBdr>
            <w:top w:val="none" w:sz="0" w:space="0" w:color="auto"/>
            <w:left w:val="none" w:sz="0" w:space="0" w:color="auto"/>
            <w:bottom w:val="none" w:sz="0" w:space="0" w:color="auto"/>
            <w:right w:val="none" w:sz="0" w:space="0" w:color="auto"/>
          </w:divBdr>
          <w:divsChild>
            <w:div w:id="521169604">
              <w:marLeft w:val="0"/>
              <w:marRight w:val="0"/>
              <w:marTop w:val="0"/>
              <w:marBottom w:val="0"/>
              <w:divBdr>
                <w:top w:val="none" w:sz="0" w:space="0" w:color="auto"/>
                <w:left w:val="none" w:sz="0" w:space="0" w:color="auto"/>
                <w:bottom w:val="none" w:sz="0" w:space="0" w:color="auto"/>
                <w:right w:val="none" w:sz="0" w:space="0" w:color="auto"/>
              </w:divBdr>
              <w:divsChild>
                <w:div w:id="808594149">
                  <w:marLeft w:val="0"/>
                  <w:marRight w:val="0"/>
                  <w:marTop w:val="100"/>
                  <w:marBottom w:val="100"/>
                  <w:divBdr>
                    <w:top w:val="none" w:sz="0" w:space="0" w:color="auto"/>
                    <w:left w:val="none" w:sz="0" w:space="0" w:color="auto"/>
                    <w:bottom w:val="none" w:sz="0" w:space="0" w:color="auto"/>
                    <w:right w:val="none" w:sz="0" w:space="0" w:color="auto"/>
                  </w:divBdr>
                  <w:divsChild>
                    <w:div w:id="1501578620">
                      <w:marLeft w:val="0"/>
                      <w:marRight w:val="0"/>
                      <w:marTop w:val="0"/>
                      <w:marBottom w:val="0"/>
                      <w:divBdr>
                        <w:top w:val="single" w:sz="6" w:space="2" w:color="E6E7E8"/>
                        <w:left w:val="single" w:sz="6" w:space="2" w:color="E6E7E8"/>
                        <w:bottom w:val="single" w:sz="6" w:space="2" w:color="E6E7E8"/>
                        <w:right w:val="single" w:sz="6" w:space="2" w:color="E6E7E8"/>
                      </w:divBdr>
                    </w:div>
                  </w:divsChild>
                </w:div>
              </w:divsChild>
            </w:div>
          </w:divsChild>
        </w:div>
      </w:divsChild>
    </w:div>
    <w:div w:id="763692189">
      <w:bodyDiv w:val="1"/>
      <w:marLeft w:val="0"/>
      <w:marRight w:val="0"/>
      <w:marTop w:val="0"/>
      <w:marBottom w:val="0"/>
      <w:divBdr>
        <w:top w:val="none" w:sz="0" w:space="0" w:color="auto"/>
        <w:left w:val="none" w:sz="0" w:space="0" w:color="auto"/>
        <w:bottom w:val="none" w:sz="0" w:space="0" w:color="auto"/>
        <w:right w:val="none" w:sz="0" w:space="0" w:color="auto"/>
      </w:divBdr>
    </w:div>
    <w:div w:id="930939571">
      <w:bodyDiv w:val="1"/>
      <w:marLeft w:val="0"/>
      <w:marRight w:val="0"/>
      <w:marTop w:val="0"/>
      <w:marBottom w:val="0"/>
      <w:divBdr>
        <w:top w:val="none" w:sz="0" w:space="0" w:color="auto"/>
        <w:left w:val="none" w:sz="0" w:space="0" w:color="auto"/>
        <w:bottom w:val="none" w:sz="0" w:space="0" w:color="auto"/>
        <w:right w:val="none" w:sz="0" w:space="0" w:color="auto"/>
      </w:divBdr>
    </w:div>
    <w:div w:id="1022903707">
      <w:bodyDiv w:val="1"/>
      <w:marLeft w:val="0"/>
      <w:marRight w:val="0"/>
      <w:marTop w:val="0"/>
      <w:marBottom w:val="0"/>
      <w:divBdr>
        <w:top w:val="none" w:sz="0" w:space="0" w:color="auto"/>
        <w:left w:val="none" w:sz="0" w:space="0" w:color="auto"/>
        <w:bottom w:val="none" w:sz="0" w:space="0" w:color="auto"/>
        <w:right w:val="none" w:sz="0" w:space="0" w:color="auto"/>
      </w:divBdr>
      <w:divsChild>
        <w:div w:id="343483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ew.officeapps.live.com/op/view.aspx?src=https%3A%2F%2Fia801009.us.archive.org%2F34%2Fitems%2Fcolumns_explanation%2Fcolumns_explanation.xlsx&amp;wdOrigin=BROWSE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dc:creator>
  <cp:keywords/>
  <dc:description/>
  <cp:lastModifiedBy>jojo</cp:lastModifiedBy>
  <cp:revision>1</cp:revision>
  <dcterms:created xsi:type="dcterms:W3CDTF">2022-04-02T10:50:00Z</dcterms:created>
  <dcterms:modified xsi:type="dcterms:W3CDTF">2022-04-03T16:02:00Z</dcterms:modified>
</cp:coreProperties>
</file>