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gur0l73p45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物件導向軟體工程期末報告</w:t>
      </w:r>
    </w:p>
    <w:p w:rsidR="00000000" w:rsidDel="00000000" w:rsidP="00000000" w:rsidRDefault="00000000" w:rsidRPr="00000000" w14:paraId="00000002">
      <w:pPr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題目說明: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Framework</w:t>
        <w:tab/>
        <w:t xml:space="preserve">:</w:t>
        <w:tab/>
        <w:t xml:space="preserve">戰棋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Application01</w:t>
        <w:tab/>
        <w:t xml:space="preserve">:</w:t>
        <w:tab/>
        <w:t xml:space="preserve">海戰棋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Application02:</w:t>
        <w:tab/>
        <w:tab/>
        <w:t xml:space="preserve">空戰棋</w:t>
      </w:r>
    </w:p>
    <w:p w:rsidR="00000000" w:rsidDel="00000000" w:rsidP="00000000" w:rsidRDefault="00000000" w:rsidRPr="00000000" w14:paraId="00000006">
      <w:pPr>
        <w:ind w:left="0" w:firstLine="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系統設計（UML 圖):</w:t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5731200" cy="57404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🔺專案設計架構物件圖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5476875" cy="259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🔺登入循序圖</w:t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4914900" cy="5257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🔺使用者加入房間循序圖</w:t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🔺部屬陣行循序圖</w:t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1200" cy="6337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🔺攻擊與勝負判斷循序圖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系統設計說明: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框架功能與應用程式功能</w:t>
        <w:br w:type="textWrapping"/>
        <w:tab/>
        <w:t xml:space="preserve">GameFrame是為此次專案兩個應用的框架，但同時也為RMI的應用。我們兩個應用分別為海戰棋與空戰棋，其最大的不同點在於遊戲規則上的改動。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如何應用設計原理與設計樣式</w:t>
        <w:br w:type="textWrapping"/>
        <w:tab/>
        <w:t xml:space="preserve">使用一般化原則，善用委託，避免程式臭味中的重複的程式碼。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在GameSever的部分使用到FACTORY METHOD。</w:t>
      </w:r>
    </w:p>
    <w:p w:rsidR="00000000" w:rsidDel="00000000" w:rsidP="00000000" w:rsidRDefault="00000000" w:rsidRPr="00000000" w14:paraId="00000015">
      <w:pPr>
        <w:ind w:left="0" w:firstLine="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程式狀態說明: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測試與執行畫面說明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共同畫面</w:t>
      </w:r>
    </w:p>
    <w:p w:rsidR="00000000" w:rsidDel="00000000" w:rsidP="00000000" w:rsidRDefault="00000000" w:rsidRPr="00000000" w14:paraId="00000018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登入：</w:t>
      </w:r>
    </w:p>
    <w:p w:rsidR="00000000" w:rsidDel="00000000" w:rsidP="00000000" w:rsidRDefault="00000000" w:rsidRPr="00000000" w14:paraId="00000019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3743325" cy="1047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加入房間並等待對方玩家：</w:t>
      </w:r>
    </w:p>
    <w:p w:rsidR="00000000" w:rsidDel="00000000" w:rsidP="00000000" w:rsidRDefault="00000000" w:rsidRPr="00000000" w14:paraId="0000001B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375285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進入遊戲畫面，並部署船艦</w:t>
      </w:r>
    </w:p>
    <w:p w:rsidR="00000000" w:rsidDel="00000000" w:rsidP="00000000" w:rsidRDefault="00000000" w:rsidRPr="00000000" w14:paraId="0000001D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4729163" cy="23731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37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海戰棋</w:t>
      </w:r>
    </w:p>
    <w:p w:rsidR="00000000" w:rsidDel="00000000" w:rsidP="00000000" w:rsidRDefault="00000000" w:rsidRPr="00000000" w14:paraId="0000001F">
      <w:pPr>
        <w:ind w:left="1440" w:firstLine="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ab/>
        <w:t xml:space="preserve">發動攻擊</w:t>
      </w:r>
    </w:p>
    <w:p w:rsidR="00000000" w:rsidDel="00000000" w:rsidP="00000000" w:rsidRDefault="00000000" w:rsidRPr="00000000" w14:paraId="00000020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5070356" cy="253075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356" cy="2530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受到攻擊</w:t>
      </w:r>
    </w:p>
    <w:p w:rsidR="00000000" w:rsidDel="00000000" w:rsidP="00000000" w:rsidRDefault="00000000" w:rsidRPr="00000000" w14:paraId="00000022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4776788" cy="239701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39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空戰棋</w:t>
      </w:r>
    </w:p>
    <w:p w:rsidR="00000000" w:rsidDel="00000000" w:rsidP="00000000" w:rsidRDefault="00000000" w:rsidRPr="00000000" w14:paraId="00000024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發動攻擊與受到攻擊</w:t>
      </w:r>
    </w:p>
    <w:p w:rsidR="00000000" w:rsidDel="00000000" w:rsidP="00000000" w:rsidRDefault="00000000" w:rsidRPr="00000000" w14:paraId="00000025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</w:rPr>
        <w:drawing>
          <wp:inline distB="114300" distT="114300" distL="114300" distR="114300">
            <wp:extent cx="5154106" cy="25428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106" cy="254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完成度說明</w:t>
      </w:r>
    </w:p>
    <w:p w:rsidR="00000000" w:rsidDel="00000000" w:rsidP="00000000" w:rsidRDefault="00000000" w:rsidRPr="00000000" w14:paraId="00000028">
      <w:pPr>
        <w:ind w:left="720" w:firstLine="72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在完成度方面，將兩個應用皆能夠正常執行，並且有針對使用者可能會輸入錯誤的部分進行防護，以避免使用者進行意料之外的行為導致應用崩毀。</w:t>
      </w:r>
    </w:p>
    <w:p w:rsidR="00000000" w:rsidDel="00000000" w:rsidP="00000000" w:rsidRDefault="00000000" w:rsidRPr="00000000" w14:paraId="00000029">
      <w:pPr>
        <w:ind w:left="720" w:firstLine="0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30"/>
          <w:szCs w:val="30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程式碼長度說明（行數）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將兩個應用的伺服器做一般化原則，雖然並沒有簡化多少的程式碼，但是讓設計變得易於理解與維護。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 xml:space="preserve">將兩個GameFrame的實作做一般化，因為他們只有一部份的邏輯不同，因此做了一般化的處理後，減少了不少的行數，在之後的修改也不需要特別到兩個檔案中做修改，只須找到被繼承的類別進行修改即可。因為兩種遊戲的Player中，有大部分的資料型態是相同的，因此也同樣做一般化，並在父類別中規定子類別應該履行的方法，而兩個Player的子類別則去定義各自特殊的資料型態，並根據特殊資料各自履行父類別訂定的方法。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0"/>
          <w:szCs w:val="30"/>
          <w:rtl w:val="0"/>
        </w:rPr>
        <w:tab/>
        <w:t xml:space="preserve">客戶端的部分，空戰棋和海戰棋最大的不同是在於擊中判定的部分，空戰棋是只要擊中戰機的其中一個位置就算擊落，判定就會變成會處理一個陣列而不是一個點，而海戰棋相對起來就比較簡單，只需要處理一個點就可以，空戰棋跟海戰棋的客戶端大部分是相同的，所以只需要處理不同的判定的部分，所以我們就直接繼承AbstractClient，再根據判定不同的部分作出不同的方法。</w:t>
      </w:r>
    </w:p>
    <w:p w:rsidR="00000000" w:rsidDel="00000000" w:rsidP="00000000" w:rsidRDefault="00000000" w:rsidRPr="00000000" w14:paraId="0000002E">
      <w:pPr>
        <w:ind w:left="708.6614173228347" w:firstLine="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