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6370" w14:textId="77777777" w:rsidR="00670323" w:rsidRDefault="00670323" w:rsidP="00670323"/>
    <w:p w14:paraId="7A1C8405" w14:textId="77777777" w:rsidR="00670323" w:rsidRDefault="00670323" w:rsidP="00670323">
      <w:pPr>
        <w:pStyle w:val="1"/>
        <w:spacing w:before="40"/>
        <w:jc w:val="center"/>
      </w:pPr>
      <w:r>
        <w:rPr>
          <w:rFonts w:ascii="Times New Roman" w:hAnsi="Times New Roman" w:cs="Times New Roman"/>
          <w:color w:val="000000"/>
        </w:rPr>
        <w:t>逢甲大學資訊工程學系</w:t>
      </w:r>
    </w:p>
    <w:p w14:paraId="3301A6D5" w14:textId="77777777" w:rsidR="00670323" w:rsidRDefault="00670323" w:rsidP="00670323">
      <w:pPr>
        <w:pStyle w:val="1"/>
        <w:spacing w:before="40"/>
        <w:jc w:val="center"/>
      </w:pPr>
      <w:r>
        <w:rPr>
          <w:rFonts w:ascii="Times New Roman" w:hAnsi="Times New Roman" w:cs="Times New Roman"/>
          <w:color w:val="000000"/>
        </w:rPr>
        <w:t>專題研究報告</w:t>
      </w:r>
    </w:p>
    <w:p w14:paraId="616A0C53" w14:textId="77777777" w:rsidR="00670323" w:rsidRDefault="00670323" w:rsidP="00670323">
      <w:pPr>
        <w:spacing w:after="240"/>
      </w:pPr>
    </w:p>
    <w:p w14:paraId="3C67A8EA" w14:textId="77777777" w:rsidR="00670323" w:rsidRDefault="00670323" w:rsidP="00670323">
      <w:pPr>
        <w:pStyle w:val="1"/>
        <w:spacing w:before="40"/>
        <w:jc w:val="center"/>
      </w:pPr>
      <w:r>
        <w:rPr>
          <w:rFonts w:ascii="Times New Roman" w:hAnsi="Times New Roman" w:cs="Times New Roman"/>
          <w:color w:val="000000"/>
        </w:rPr>
        <w:t>Witchcraft</w:t>
      </w:r>
    </w:p>
    <w:p w14:paraId="6FC7EDE6" w14:textId="77777777" w:rsidR="00670323" w:rsidRDefault="00670323" w:rsidP="00670323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FE890A" w14:textId="77777777" w:rsidR="00670323" w:rsidRDefault="00670323" w:rsidP="00670323">
      <w:pPr>
        <w:pStyle w:val="Web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指導教授：蔡明翰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 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老師</w:t>
      </w:r>
    </w:p>
    <w:p w14:paraId="36DC2178" w14:textId="77777777" w:rsidR="00670323" w:rsidRDefault="00670323" w:rsidP="00670323">
      <w:pPr>
        <w:spacing w:after="240"/>
      </w:pPr>
    </w:p>
    <w:p w14:paraId="35FCD475" w14:textId="77777777" w:rsidR="00670323" w:rsidRDefault="00670323" w:rsidP="00670323">
      <w:pPr>
        <w:pStyle w:val="Web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學生：</w:t>
      </w:r>
    </w:p>
    <w:p w14:paraId="3F6F5A81" w14:textId="77777777" w:rsidR="00670323" w:rsidRDefault="00670323" w:rsidP="00670323">
      <w:pPr>
        <w:pStyle w:val="Web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資訊三甲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D0713227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胡予樺</w:t>
      </w:r>
    </w:p>
    <w:p w14:paraId="2DEFE413" w14:textId="77777777" w:rsidR="00670323" w:rsidRDefault="00670323" w:rsidP="00670323">
      <w:pPr>
        <w:pStyle w:val="Web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資訊三甲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D0745530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林泓劭</w:t>
      </w:r>
    </w:p>
    <w:p w14:paraId="670D853E" w14:textId="77777777" w:rsidR="00670323" w:rsidRDefault="00670323" w:rsidP="00670323">
      <w:pPr>
        <w:pStyle w:val="Web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資訊三甲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D0746501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馬崇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菖</w:t>
      </w:r>
      <w:proofErr w:type="gramEnd"/>
    </w:p>
    <w:p w14:paraId="0CBD7B49" w14:textId="77777777" w:rsidR="00670323" w:rsidRDefault="00670323" w:rsidP="00670323">
      <w:pPr>
        <w:pStyle w:val="3"/>
        <w:numPr>
          <w:ilvl w:val="0"/>
          <w:numId w:val="2"/>
        </w:numPr>
        <w:tabs>
          <w:tab w:val="clear" w:pos="720"/>
        </w:tabs>
        <w:spacing w:before="40"/>
        <w:ind w:left="360" w:firstLine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專題內容概述：</w:t>
      </w:r>
    </w:p>
    <w:p w14:paraId="5C2F583D" w14:textId="77777777" w:rsidR="00670323" w:rsidRDefault="00670323" w:rsidP="00670323">
      <w:pPr>
        <w:pStyle w:val="Web"/>
        <w:spacing w:before="40" w:beforeAutospacing="0" w:after="0" w:afterAutospacing="0"/>
        <w:ind w:firstLine="566"/>
        <w:jc w:val="both"/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一</w:t>
      </w:r>
      <w:proofErr w:type="gramEnd"/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、專題動機</w:t>
      </w:r>
    </w:p>
    <w:p w14:paraId="1F590942" w14:textId="77777777" w:rsidR="00670323" w:rsidRDefault="00670323" w:rsidP="00670323">
      <w:pPr>
        <w:pStyle w:val="Web"/>
        <w:spacing w:before="40" w:beforeAutospacing="0" w:after="0" w:afterAutospacing="0"/>
        <w:ind w:left="1046"/>
        <w:jc w:val="both"/>
      </w:pPr>
      <w:r>
        <w:rPr>
          <w:rFonts w:ascii="Times New Roman" w:hAnsi="Times New Roman" w:cs="Times New Roman"/>
          <w:color w:val="000000"/>
        </w:rPr>
        <w:t>在刀劍</w:t>
      </w:r>
      <w:proofErr w:type="gramStart"/>
      <w:r>
        <w:rPr>
          <w:rFonts w:ascii="Times New Roman" w:hAnsi="Times New Roman" w:cs="Times New Roman"/>
          <w:color w:val="000000"/>
        </w:rPr>
        <w:t>神域這部</w:t>
      </w:r>
      <w:proofErr w:type="gramEnd"/>
      <w:r>
        <w:rPr>
          <w:rFonts w:ascii="Times New Roman" w:hAnsi="Times New Roman" w:cs="Times New Roman"/>
          <w:color w:val="000000"/>
        </w:rPr>
        <w:t>系列動畫中有一款主要遊戲</w:t>
      </w:r>
      <w:proofErr w:type="gramStart"/>
      <w:r>
        <w:rPr>
          <w:rFonts w:ascii="Times New Roman" w:hAnsi="Times New Roman" w:cs="Times New Roman"/>
          <w:color w:val="000000"/>
        </w:rPr>
        <w:t>—</w:t>
      </w:r>
      <w:proofErr w:type="gramEnd"/>
      <w:r>
        <w:rPr>
          <w:rFonts w:ascii="Times New Roman" w:hAnsi="Times New Roman" w:cs="Times New Roman"/>
          <w:color w:val="000000"/>
        </w:rPr>
        <w:t>SAO(Sword Art Online)</w:t>
      </w:r>
      <w:r>
        <w:rPr>
          <w:rFonts w:ascii="Times New Roman" w:hAnsi="Times New Roman" w:cs="Times New Roman"/>
          <w:color w:val="000000"/>
        </w:rPr>
        <w:t>，此遊戲被歸類為</w:t>
      </w:r>
      <w:r>
        <w:rPr>
          <w:rFonts w:ascii="Times New Roman" w:hAnsi="Times New Roman" w:cs="Times New Roman"/>
          <w:color w:val="000000"/>
        </w:rPr>
        <w:t>VRMMORPG(Virtual Reality Massive Multiplayer Online Role Playing Game)</w:t>
      </w:r>
      <w:r>
        <w:rPr>
          <w:rFonts w:ascii="Times New Roman" w:hAnsi="Times New Roman" w:cs="Times New Roman"/>
          <w:color w:val="000000"/>
        </w:rPr>
        <w:t>，這類遊戲可以讓人們在虛擬世界享受到現實中難以實現的經歷，並擁有身歷其境的感覺，因此對這類遊戲方式有所嚮往。我們發現如果要製作此類型遊戲，能夠利用虛擬實境</w:t>
      </w:r>
      <w:r>
        <w:rPr>
          <w:rFonts w:ascii="Times New Roman" w:hAnsi="Times New Roman" w:cs="Times New Roman"/>
          <w:color w:val="000000"/>
        </w:rPr>
        <w:t>(Virtual Reality)</w:t>
      </w:r>
      <w:r>
        <w:rPr>
          <w:rFonts w:ascii="Times New Roman" w:hAnsi="Times New Roman" w:cs="Times New Roman"/>
          <w:color w:val="000000"/>
        </w:rPr>
        <w:t>帶給玩家</w:t>
      </w:r>
      <w:proofErr w:type="gramStart"/>
      <w:r>
        <w:rPr>
          <w:rFonts w:ascii="Times New Roman" w:hAnsi="Times New Roman" w:cs="Times New Roman"/>
          <w:color w:val="000000"/>
        </w:rPr>
        <w:t>沉</w:t>
      </w:r>
      <w:proofErr w:type="gramEnd"/>
      <w:r>
        <w:rPr>
          <w:rFonts w:ascii="Times New Roman" w:hAnsi="Times New Roman" w:cs="Times New Roman"/>
          <w:color w:val="000000"/>
        </w:rPr>
        <w:t>浸式體驗以達到類似效果，因此想要利用畢業專題這個契機實作與</w:t>
      </w:r>
      <w:r>
        <w:rPr>
          <w:rFonts w:ascii="Times New Roman" w:hAnsi="Times New Roman" w:cs="Times New Roman"/>
          <w:color w:val="000000"/>
        </w:rPr>
        <w:t>VRMMORPG</w:t>
      </w:r>
      <w:r>
        <w:rPr>
          <w:rFonts w:ascii="Times New Roman" w:hAnsi="Times New Roman" w:cs="Times New Roman"/>
          <w:color w:val="000000"/>
        </w:rPr>
        <w:t>相似的遊戲。</w:t>
      </w:r>
      <w:proofErr w:type="gramStart"/>
      <w:r>
        <w:rPr>
          <w:rFonts w:ascii="Times New Roman" w:hAnsi="Times New Roman" w:cs="Times New Roman"/>
          <w:color w:val="000000"/>
        </w:rPr>
        <w:t>此外，</w:t>
      </w:r>
      <w:proofErr w:type="gramEnd"/>
      <w:r>
        <w:rPr>
          <w:rFonts w:ascii="Times New Roman" w:hAnsi="Times New Roman" w:cs="Times New Roman"/>
          <w:color w:val="000000"/>
        </w:rPr>
        <w:t>也想藉此機會提升自己在軟體工程、語音辨識、虛擬實境等等方面的技術。</w:t>
      </w:r>
    </w:p>
    <w:p w14:paraId="35C4EE70" w14:textId="77777777" w:rsidR="00670323" w:rsidRDefault="00670323" w:rsidP="00670323">
      <w:pPr>
        <w:pStyle w:val="Web"/>
        <w:spacing w:before="40" w:beforeAutospacing="0" w:after="0" w:afterAutospacing="0"/>
        <w:ind w:left="566"/>
        <w:jc w:val="both"/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二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、具體功能</w:t>
      </w:r>
    </w:p>
    <w:p w14:paraId="5EFC00C6" w14:textId="77777777" w:rsidR="00670323" w:rsidRDefault="00670323" w:rsidP="00670323">
      <w:pPr>
        <w:pStyle w:val="Web"/>
        <w:numPr>
          <w:ilvl w:val="0"/>
          <w:numId w:val="3"/>
        </w:numPr>
        <w:spacing w:before="40" w:beforeAutospacing="0" w:after="0" w:afterAutospacing="0"/>
        <w:ind w:left="926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玩家可以利用魔法對抗電腦控制的生物外，也可與好友相互對戰。</w:t>
      </w:r>
    </w:p>
    <w:p w14:paraId="04B68DB7" w14:textId="77777777" w:rsidR="00670323" w:rsidRDefault="00670323" w:rsidP="00670323">
      <w:pPr>
        <w:pStyle w:val="Web"/>
        <w:numPr>
          <w:ilvl w:val="0"/>
          <w:numId w:val="3"/>
        </w:numPr>
        <w:spacing w:before="40" w:beforeAutospacing="0" w:after="0" w:afterAutospacing="0"/>
        <w:ind w:left="926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其中可以使用語音輸入召喚魔法並控制魔法攻擊對手、保護自己、及阻擋敵方視野，或是利用語音輸入</w:t>
      </w:r>
      <w:proofErr w:type="gramStart"/>
      <w:r>
        <w:rPr>
          <w:rFonts w:ascii="Times New Roman" w:hAnsi="Times New Roman" w:cs="Times New Roman"/>
          <w:color w:val="000000"/>
        </w:rPr>
        <w:t>召</w:t>
      </w:r>
      <w:proofErr w:type="gramEnd"/>
      <w:r>
        <w:rPr>
          <w:rFonts w:ascii="Times New Roman" w:hAnsi="Times New Roman" w:cs="Times New Roman"/>
          <w:color w:val="000000"/>
        </w:rPr>
        <w:t>怪獸並使其依照指令發動奇襲抑或是保護玩家。</w:t>
      </w:r>
    </w:p>
    <w:p w14:paraId="6A675A87" w14:textId="77777777" w:rsidR="00670323" w:rsidRDefault="00670323" w:rsidP="00670323">
      <w:pPr>
        <w:pStyle w:val="Web"/>
        <w:numPr>
          <w:ilvl w:val="0"/>
          <w:numId w:val="3"/>
        </w:numPr>
        <w:spacing w:before="40" w:beforeAutospacing="0" w:after="0" w:afterAutospacing="0"/>
        <w:ind w:left="926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合成系統，藉由控制合成機制，除了可以合成魔法元素外，還可以合成怪獸，以增加</w:t>
      </w:r>
      <w:proofErr w:type="gramStart"/>
      <w:r>
        <w:rPr>
          <w:rFonts w:ascii="Times New Roman" w:hAnsi="Times New Roman" w:cs="Times New Roman"/>
          <w:color w:val="000000"/>
        </w:rPr>
        <w:t>召喚獸</w:t>
      </w:r>
      <w:proofErr w:type="gramEnd"/>
      <w:r>
        <w:rPr>
          <w:rFonts w:ascii="Times New Roman" w:hAnsi="Times New Roman" w:cs="Times New Roman"/>
          <w:color w:val="000000"/>
        </w:rPr>
        <w:t>之體質。</w:t>
      </w:r>
    </w:p>
    <w:p w14:paraId="1A08DDF6" w14:textId="77777777" w:rsidR="00670323" w:rsidRDefault="00670323" w:rsidP="00670323">
      <w:pPr>
        <w:rPr>
          <w:rFonts w:ascii="新細明體" w:hAnsi="新細明體" w:cs="新細明體"/>
        </w:rPr>
      </w:pPr>
    </w:p>
    <w:p w14:paraId="6137F5F0" w14:textId="77777777" w:rsidR="00670323" w:rsidRDefault="00670323" w:rsidP="00670323">
      <w:pPr>
        <w:pStyle w:val="3"/>
        <w:spacing w:before="40"/>
      </w:pPr>
      <w:r>
        <w:rPr>
          <w:rFonts w:ascii="Times New Roman" w:hAnsi="Times New Roman" w:cs="Times New Roman"/>
          <w:color w:val="000000"/>
        </w:rPr>
        <w:lastRenderedPageBreak/>
        <w:t>二、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本學期專題進度：</w:t>
      </w:r>
      <w:r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81"/>
        <w:gridCol w:w="492"/>
        <w:gridCol w:w="492"/>
        <w:gridCol w:w="508"/>
        <w:gridCol w:w="597"/>
        <w:gridCol w:w="3945"/>
      </w:tblGrid>
      <w:tr w:rsidR="00670323" w14:paraId="44DAB58C" w14:textId="77777777" w:rsidTr="00670323">
        <w:trPr>
          <w:trHeight w:val="2999"/>
        </w:trPr>
        <w:tc>
          <w:tcPr>
            <w:tcW w:w="0" w:type="auto"/>
            <w:gridSpan w:val="7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AE2F4A5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一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、工作與進度報告：</w:t>
            </w:r>
          </w:p>
          <w:p w14:paraId="2FD02C78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期初至期末</w:t>
            </w:r>
          </w:p>
          <w:p w14:paraId="6046B8DB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魔法素材、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預製物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找尋。</w:t>
            </w:r>
          </w:p>
          <w:p w14:paraId="142E8B6B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確認語音辨識結果需提取的關鍵字。</w:t>
            </w:r>
          </w:p>
          <w:p w14:paraId="58A743E3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將語音轉成文字。</w:t>
            </w:r>
          </w:p>
          <w:p w14:paraId="23E44843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根據語音分析回傳的內容創造物件。</w:t>
            </w:r>
          </w:p>
          <w:p w14:paraId="07B5024B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使用右手</w:t>
            </w:r>
            <w:r>
              <w:rPr>
                <w:rFonts w:ascii="Times New Roman" w:hAnsi="Times New Roman" w:cs="Times New Roman"/>
                <w:color w:val="000000"/>
              </w:rPr>
              <w:t>VR</w:t>
            </w:r>
            <w:r>
              <w:rPr>
                <w:rFonts w:ascii="Times New Roman" w:hAnsi="Times New Roman" w:cs="Times New Roman"/>
                <w:color w:val="000000"/>
              </w:rPr>
              <w:t>手把的蘑菇投進行移動。</w:t>
            </w:r>
          </w:p>
          <w:p w14:paraId="4625A374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使用左手</w:t>
            </w:r>
            <w:r>
              <w:rPr>
                <w:rFonts w:ascii="Times New Roman" w:hAnsi="Times New Roman" w:cs="Times New Roman"/>
                <w:color w:val="000000"/>
              </w:rPr>
              <w:t>VR</w:t>
            </w:r>
            <w:r>
              <w:rPr>
                <w:rFonts w:ascii="Times New Roman" w:hAnsi="Times New Roman" w:cs="Times New Roman"/>
                <w:color w:val="000000"/>
              </w:rPr>
              <w:t>手把的蘑菇頭進行視角旋轉。</w:t>
            </w:r>
          </w:p>
          <w:p w14:paraId="2CFC796D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使用右手</w:t>
            </w:r>
            <w:r>
              <w:rPr>
                <w:rFonts w:ascii="Times New Roman" w:hAnsi="Times New Roman" w:cs="Times New Roman"/>
                <w:color w:val="000000"/>
              </w:rPr>
              <w:t>VR</w:t>
            </w:r>
            <w:r>
              <w:rPr>
                <w:rFonts w:ascii="Times New Roman" w:hAnsi="Times New Roman" w:cs="Times New Roman"/>
                <w:color w:val="000000"/>
              </w:rPr>
              <w:t>手把的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板機鍵發射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物體。</w:t>
            </w:r>
          </w:p>
          <w:p w14:paraId="6CCB0DBB" w14:textId="77777777" w:rsidR="00670323" w:rsidRDefault="00670323" w:rsidP="00670323">
            <w:pPr>
              <w:pStyle w:val="Web"/>
              <w:numPr>
                <w:ilvl w:val="0"/>
                <w:numId w:val="4"/>
              </w:numPr>
              <w:spacing w:before="4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物件會根據其碰撞物體的</w:t>
            </w:r>
            <w:r>
              <w:rPr>
                <w:rFonts w:ascii="Times New Roman" w:hAnsi="Times New Roman" w:cs="Times New Roman"/>
                <w:color w:val="000000"/>
              </w:rPr>
              <w:t>tag</w:t>
            </w:r>
            <w:r>
              <w:rPr>
                <w:rFonts w:ascii="Times New Roman" w:hAnsi="Times New Roman" w:cs="Times New Roman"/>
                <w:color w:val="000000"/>
              </w:rPr>
              <w:t>發生爆炸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碰撞到敵方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或消失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碰撞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到友方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。</w:t>
            </w:r>
          </w:p>
        </w:tc>
      </w:tr>
      <w:tr w:rsidR="00670323" w14:paraId="0B9C6439" w14:textId="77777777" w:rsidTr="00670323">
        <w:trPr>
          <w:trHeight w:val="186"/>
        </w:trPr>
        <w:tc>
          <w:tcPr>
            <w:tcW w:w="0" w:type="auto"/>
            <w:gridSpan w:val="7"/>
            <w:tcBorders>
              <w:top w:val="single" w:sz="4" w:space="0" w:color="3366FF"/>
              <w:left w:val="single" w:sz="4" w:space="0" w:color="3366FF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5738405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二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、自評項目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請勾選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70323" w14:paraId="49C134E2" w14:textId="77777777" w:rsidTr="00670323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9BD9F39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審查項目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92103E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非常同意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085FFC0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FB151CE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普通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09BF247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不同意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9AA483D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非常不同意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A219B6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補充說明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必填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70323" w14:paraId="5051DBFA" w14:textId="77777777" w:rsidTr="00670323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4168CCF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依據專題目標訂定計畫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0249859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F55C2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DE465A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33DA4E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EEC840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2917394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☑</w:t>
            </w:r>
            <w:r>
              <w:rPr>
                <w:rFonts w:ascii="Times New Roman" w:hAnsi="Times New Roman" w:cs="Times New Roman"/>
                <w:color w:val="000000"/>
              </w:rPr>
              <w:t>已</w:t>
            </w:r>
            <w:r>
              <w:rPr>
                <w:rFonts w:ascii="Times New Roman" w:hAnsi="Times New Roman" w:cs="Times New Roman"/>
                <w:color w:val="000000"/>
              </w:rPr>
              <w:t xml:space="preserve"> □</w:t>
            </w:r>
            <w:r>
              <w:rPr>
                <w:rFonts w:ascii="Times New Roman" w:hAnsi="Times New Roman" w:cs="Times New Roman"/>
                <w:color w:val="000000"/>
              </w:rPr>
              <w:t>未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於時限內完成專題計畫提案書</w:t>
            </w:r>
          </w:p>
          <w:p w14:paraId="510BE4B5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未於時程內完成原因：</w:t>
            </w:r>
          </w:p>
        </w:tc>
      </w:tr>
      <w:tr w:rsidR="00670323" w14:paraId="52F03508" w14:textId="77777777" w:rsidTr="00670323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F70F90F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充分使用建置專題所需的工具語言或系統的使用方式及建置原理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0F9C39" w14:textId="77777777" w:rsidR="00670323" w:rsidRDefault="00670323">
            <w:pPr>
              <w:pStyle w:val="Web"/>
              <w:spacing w:before="40" w:beforeAutospacing="0" w:after="0" w:afterAutospacing="0"/>
              <w:ind w:left="-65" w:right="-72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E9269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479B68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5B82A6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B009F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57A7B7B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專題使用何種程式語言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套件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設備：</w:t>
            </w:r>
          </w:p>
          <w:p w14:paraId="66DFED1B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Unity, C#, VR</w:t>
            </w:r>
            <w:r>
              <w:rPr>
                <w:rFonts w:ascii="Times New Roman" w:hAnsi="Times New Roman" w:cs="Times New Roman"/>
                <w:color w:val="000000"/>
              </w:rPr>
              <w:t>設備</w:t>
            </w:r>
            <w:r>
              <w:rPr>
                <w:rFonts w:ascii="Times New Roman" w:hAnsi="Times New Roman" w:cs="Times New Roman"/>
                <w:color w:val="000000"/>
              </w:rPr>
              <w:t>, Google STT, Photon</w:t>
            </w:r>
          </w:p>
          <w:p w14:paraId="37981354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專題系統特性：</w:t>
            </w:r>
          </w:p>
          <w:p w14:paraId="602A5448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遊戲</w:t>
            </w:r>
          </w:p>
        </w:tc>
      </w:tr>
      <w:tr w:rsidR="00670323" w14:paraId="04693E80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2F5CCE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與指導老師</w:t>
            </w:r>
            <w:r>
              <w:rPr>
                <w:rFonts w:ascii="Times New Roman" w:hAnsi="Times New Roman" w:cs="Times New Roman"/>
                <w:color w:val="000000"/>
              </w:rPr>
              <w:t>meeting</w:t>
            </w:r>
            <w:r>
              <w:rPr>
                <w:rFonts w:ascii="Times New Roman" w:hAnsi="Times New Roman" w:cs="Times New Roman"/>
                <w:color w:val="000000"/>
              </w:rPr>
              <w:t>時，能清楚說明進度、使用工具及解決問題。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8083011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28BED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F2EF116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6E3B9C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95BBB0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F22AEF2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本次進度使用到的技術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工具：</w:t>
            </w:r>
          </w:p>
          <w:p w14:paraId="109E449F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Unity, C#, VR</w:t>
            </w:r>
            <w:r>
              <w:rPr>
                <w:rFonts w:ascii="Times New Roman" w:hAnsi="Times New Roman" w:cs="Times New Roman"/>
                <w:color w:val="000000"/>
              </w:rPr>
              <w:t>設備</w:t>
            </w:r>
            <w:r>
              <w:rPr>
                <w:rFonts w:ascii="Times New Roman" w:hAnsi="Times New Roman" w:cs="Times New Roman"/>
                <w:color w:val="000000"/>
              </w:rPr>
              <w:t>, Google STT</w:t>
            </w:r>
          </w:p>
          <w:p w14:paraId="22BB3EE9" w14:textId="77777777" w:rsidR="00670323" w:rsidRDefault="00670323">
            <w:pPr>
              <w:spacing w:after="240"/>
            </w:pPr>
            <w:r>
              <w:br/>
            </w:r>
            <w:r>
              <w:br/>
            </w:r>
          </w:p>
        </w:tc>
      </w:tr>
      <w:tr w:rsidR="00670323" w14:paraId="2837BEC0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48F5D69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具備專題進度與時程掌控的能力。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AFF65BB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2EE6F94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03B66E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1E728C6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C13F5A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C379E1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目前約完成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   50   </w:t>
            </w:r>
            <w:r>
              <w:rPr>
                <w:rFonts w:ascii="Times New Roman" w:hAnsi="Times New Roman" w:cs="Times New Roman"/>
                <w:color w:val="000000"/>
              </w:rPr>
              <w:t> %</w:t>
            </w:r>
            <w:r>
              <w:rPr>
                <w:rFonts w:ascii="Times New Roman" w:hAnsi="Times New Roman" w:cs="Times New Roman"/>
                <w:color w:val="000000"/>
              </w:rPr>
              <w:t>之進度，</w:t>
            </w:r>
          </w:p>
          <w:p w14:paraId="3A279CC2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比預計的進度</w:t>
            </w:r>
            <w:r>
              <w:rPr>
                <w:rFonts w:ascii="Times New Roman" w:hAnsi="Times New Roman" w:cs="Times New Roman"/>
                <w:color w:val="000000"/>
              </w:rPr>
              <w:t xml:space="preserve"> :</w:t>
            </w:r>
          </w:p>
          <w:p w14:paraId="1CB58729" w14:textId="77777777" w:rsidR="00670323" w:rsidRDefault="00670323">
            <w:pPr>
              <w:pStyle w:val="Web"/>
              <w:spacing w:before="40" w:beforeAutospacing="0" w:after="0" w:afterAutospacing="0"/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（</w:t>
            </w:r>
            <w:proofErr w:type="gramEnd"/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☑</w:t>
            </w:r>
            <w:r>
              <w:rPr>
                <w:rFonts w:ascii="Times New Roman" w:hAnsi="Times New Roman" w:cs="Times New Roman"/>
                <w:color w:val="000000"/>
              </w:rPr>
              <w:t>稍微</w:t>
            </w:r>
            <w:r>
              <w:rPr>
                <w:rFonts w:ascii="Times New Roman" w:hAnsi="Times New Roman" w:cs="Times New Roman"/>
                <w:color w:val="000000"/>
              </w:rPr>
              <w:t xml:space="preserve"> □</w:t>
            </w:r>
            <w:r>
              <w:rPr>
                <w:rFonts w:ascii="Times New Roman" w:hAnsi="Times New Roman" w:cs="Times New Roman"/>
                <w:color w:val="000000"/>
              </w:rPr>
              <w:t>嚴重）</w:t>
            </w:r>
          </w:p>
          <w:p w14:paraId="7B0EEAB6" w14:textId="77777777" w:rsidR="00670323" w:rsidRDefault="00670323">
            <w:pPr>
              <w:pStyle w:val="Web"/>
              <w:spacing w:before="40" w:beforeAutospacing="0" w:after="0" w:afterAutospacing="0"/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（</w:t>
            </w:r>
            <w:proofErr w:type="gramEnd"/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☑</w:t>
            </w:r>
            <w:r>
              <w:rPr>
                <w:rFonts w:ascii="Times New Roman" w:hAnsi="Times New Roman" w:cs="Times New Roman"/>
                <w:color w:val="000000"/>
              </w:rPr>
              <w:t>落後</w:t>
            </w:r>
            <w:r>
              <w:rPr>
                <w:rFonts w:ascii="Times New Roman" w:hAnsi="Times New Roman" w:cs="Times New Roman"/>
                <w:color w:val="000000"/>
              </w:rPr>
              <w:t xml:space="preserve"> □</w:t>
            </w:r>
            <w:r>
              <w:rPr>
                <w:rFonts w:ascii="Times New Roman" w:hAnsi="Times New Roman" w:cs="Times New Roman"/>
                <w:color w:val="000000"/>
              </w:rPr>
              <w:t>超前）。</w:t>
            </w:r>
          </w:p>
          <w:p w14:paraId="064F3883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主要原因與改善措施：外務繁多，大四課程較少，有更多的時間。</w:t>
            </w:r>
          </w:p>
        </w:tc>
      </w:tr>
      <w:tr w:rsidR="00670323" w14:paraId="3BE29A3C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D9D9853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於系統開發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期間，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能提出系統潛在問題或對開發時程提出修正方案。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1E99A6C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9D5D4D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B53DB8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B19C18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623338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F7DE005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發掘之潛在問題：</w:t>
            </w:r>
          </w:p>
          <w:p w14:paraId="2B080F50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在展覽場中，</w:t>
            </w:r>
            <w:r>
              <w:rPr>
                <w:rFonts w:ascii="Times New Roman" w:hAnsi="Times New Roman" w:cs="Times New Roman"/>
                <w:color w:val="000000"/>
              </w:rPr>
              <w:t>VR</w:t>
            </w:r>
            <w:r>
              <w:rPr>
                <w:rFonts w:ascii="Times New Roman" w:hAnsi="Times New Roman" w:cs="Times New Roman"/>
                <w:color w:val="000000"/>
              </w:rPr>
              <w:t>設備使用者移動受限。</w:t>
            </w:r>
          </w:p>
          <w:p w14:paraId="6F402E53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修正方案：</w:t>
            </w:r>
          </w:p>
          <w:p w14:paraId="0C3E242F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修改移動方式。</w:t>
            </w:r>
          </w:p>
          <w:p w14:paraId="46FEE6A1" w14:textId="77777777" w:rsidR="00670323" w:rsidRDefault="00670323"/>
        </w:tc>
      </w:tr>
      <w:tr w:rsidR="00670323" w14:paraId="38C8FB85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F43D146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開發系統時，組員有不同意見能透過溝通解決此一問題。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7C076B1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9665B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DC8787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EC2516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B9FD7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D3C98CA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團隊溝通遭遇問題：不知道如何提出問題</w:t>
            </w:r>
          </w:p>
          <w:p w14:paraId="78BE54D2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請描述遭遇問題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目前解決進度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解決方法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未解決原因：協助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釐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清問題，朝各種方面提出可能發生問題的點，最後由當事人確認，最終解決問題。</w:t>
            </w:r>
          </w:p>
        </w:tc>
      </w:tr>
      <w:tr w:rsidR="00670323" w14:paraId="62A9B77C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165E148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遭遇問題時，能提出或尋找問題解決方法。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C8030F8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CE35B3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92ED42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48E869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CED45A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BB57E0E" w14:textId="77777777" w:rsidR="00670323" w:rsidRDefault="00670323">
            <w:pPr>
              <w:pStyle w:val="Web"/>
              <w:spacing w:before="40" w:beforeAutospacing="0" w:after="0" w:afterAutospacing="0"/>
              <w:jc w:val="both"/>
            </w:pPr>
            <w:r>
              <w:rPr>
                <w:rFonts w:ascii="Times New Roman" w:hAnsi="Times New Roman" w:cs="Times New Roman"/>
                <w:color w:val="000000"/>
              </w:rPr>
              <w:t>遭遇問題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實作、技術或溝通問題等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1CB18E38" w14:textId="77777777" w:rsidR="00670323" w:rsidRDefault="00670323">
            <w:pPr>
              <w:pStyle w:val="Web"/>
              <w:spacing w:before="40" w:beforeAutospacing="0" w:after="0" w:afterAutospacing="0"/>
              <w:jc w:val="both"/>
            </w:pPr>
            <w:r>
              <w:rPr>
                <w:rFonts w:ascii="Times New Roman" w:hAnsi="Times New Roman" w:cs="Times New Roman"/>
                <w:color w:val="000000"/>
              </w:rPr>
              <w:t>請描述遭遇問題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目前解決進度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解決方法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未解決原因：無法修改語音辨識套件中的語言項，以致無法辨識中文。改採用英文而非中文。</w:t>
            </w:r>
          </w:p>
        </w:tc>
      </w:tr>
      <w:tr w:rsidR="00670323" w14:paraId="0BDB3074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3F0F248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撰寫文件或使用工具時，瞭解智慧財產權、隱私權及資訊倫理重要性。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D8B6CA6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8D41AD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C173BD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5EAF3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574DF9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FB1B0EB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專題報告是否註記參考資訊：</w:t>
            </w:r>
            <w:r>
              <w:rPr>
                <w:rFonts w:ascii="Times New Roman" w:hAnsi="Times New Roman" w:cs="Times New Roman"/>
                <w:color w:val="000000"/>
              </w:rPr>
              <w:t>□</w:t>
            </w:r>
            <w:r>
              <w:rPr>
                <w:rFonts w:ascii="Times New Roman" w:hAnsi="Times New Roman" w:cs="Times New Roman"/>
                <w:color w:val="000000"/>
              </w:rPr>
              <w:t>是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Segoe UI Emoji" w:hAnsi="Segoe UI Emoji" w:cs="Segoe UI Emoji"/>
                <w:color w:val="4D5156"/>
                <w:sz w:val="21"/>
                <w:szCs w:val="21"/>
                <w:shd w:val="clear" w:color="auto" w:fill="FFFFFF"/>
              </w:rPr>
              <w:t>☑</w:t>
            </w:r>
            <w:r>
              <w:rPr>
                <w:rFonts w:ascii="Times New Roman" w:hAnsi="Times New Roman" w:cs="Times New Roman"/>
                <w:color w:val="000000"/>
              </w:rPr>
              <w:t>否</w:t>
            </w:r>
          </w:p>
          <w:p w14:paraId="4EDCE8C8" w14:textId="77777777" w:rsidR="00670323" w:rsidRDefault="00670323">
            <w:pPr>
              <w:spacing w:after="240"/>
            </w:pPr>
            <w:r>
              <w:br/>
            </w:r>
          </w:p>
        </w:tc>
      </w:tr>
      <w:tr w:rsidR="00670323" w14:paraId="4B781EDF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2DE85EA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於專題製作過程，透過指導老師或自學方式，學習慧財產權、隱私權、資訊倫理與相關法規。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DC44F8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F2CC3A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35A483E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9227F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7135C4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CC92407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你認識了那些法規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慧財產權、隱私權、資訊倫理與相關法規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>
              <w:rPr>
                <w:rFonts w:ascii="Times New Roman" w:hAnsi="Times New Roman" w:cs="Times New Roman"/>
                <w:b/>
                <w:bCs/>
                <w:color w:val="202122"/>
                <w:sz w:val="23"/>
                <w:szCs w:val="23"/>
                <w:shd w:val="clear" w:color="auto" w:fill="FFFFFF"/>
              </w:rPr>
              <w:t>智</w:t>
            </w:r>
            <w:r>
              <w:rPr>
                <w:rFonts w:ascii="Times New Roman" w:hAnsi="Times New Roman" w:cs="Times New Roman"/>
                <w:color w:val="000000"/>
              </w:rPr>
              <w:t>慧財產權</w:t>
            </w:r>
          </w:p>
        </w:tc>
      </w:tr>
      <w:tr w:rsidR="00670323" w14:paraId="6BCE2CE8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A453471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能掌握指導老師要求使用之工具與知識。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BF9AE51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4A1160B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2D77BD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FB5AFE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2A2CD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5076B4E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指導老師要求之工具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知識：</w:t>
            </w:r>
          </w:p>
          <w:p w14:paraId="78AC6D71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Unity, VR</w:t>
            </w:r>
            <w:r>
              <w:rPr>
                <w:rFonts w:ascii="Times New Roman" w:hAnsi="Times New Roman" w:cs="Times New Roman"/>
                <w:color w:val="000000"/>
              </w:rPr>
              <w:t>設備</w:t>
            </w:r>
          </w:p>
          <w:p w14:paraId="09EF8DA7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學習狀況：良好</w:t>
            </w:r>
          </w:p>
          <w:p w14:paraId="4619EE0C" w14:textId="77777777" w:rsidR="00670323" w:rsidRDefault="00670323"/>
        </w:tc>
      </w:tr>
      <w:tr w:rsidR="00670323" w14:paraId="72B6F5D3" w14:textId="77777777" w:rsidTr="00670323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F9DA55C" w14:textId="77777777" w:rsidR="00670323" w:rsidRDefault="00670323">
            <w:pPr>
              <w:pStyle w:val="Web"/>
              <w:spacing w:before="40" w:beforeAutospacing="0" w:after="0" w:afterAutospacing="0"/>
              <w:ind w:left="-84" w:right="-91"/>
            </w:pPr>
            <w:r>
              <w:rPr>
                <w:rFonts w:ascii="Times New Roman" w:hAnsi="Times New Roman" w:cs="Times New Roman"/>
                <w:color w:val="000000"/>
              </w:rPr>
              <w:t>整合多項資訊技術或使用多種工具完成專題系統。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DD959C" w14:textId="77777777" w:rsidR="00670323" w:rsidRDefault="00670323">
            <w:pPr>
              <w:pStyle w:val="Web"/>
              <w:spacing w:before="40" w:beforeAutospacing="0" w:after="0" w:afterAutospacing="0"/>
              <w:jc w:val="center"/>
            </w:pPr>
            <w:r>
              <w:rPr>
                <w:rFonts w:ascii="MS Gothic" w:eastAsia="MS Gothic" w:hAnsi="MS Gothic" w:hint="eastAsia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8C15DA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D33DE8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EC1CA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21352E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A60893D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專題使用了那些技術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工具：</w:t>
            </w:r>
          </w:p>
          <w:p w14:paraId="547DC5C5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Unity, C#, VR</w:t>
            </w:r>
            <w:r>
              <w:rPr>
                <w:rFonts w:ascii="Times New Roman" w:hAnsi="Times New Roman" w:cs="Times New Roman"/>
                <w:color w:val="000000"/>
              </w:rPr>
              <w:t>設備</w:t>
            </w:r>
            <w:r>
              <w:rPr>
                <w:rFonts w:ascii="Times New Roman" w:hAnsi="Times New Roman" w:cs="Times New Roman"/>
                <w:color w:val="000000"/>
              </w:rPr>
              <w:t>, Google STT</w:t>
            </w:r>
          </w:p>
          <w:p w14:paraId="781903E2" w14:textId="77777777" w:rsidR="00670323" w:rsidRDefault="00670323">
            <w:pPr>
              <w:spacing w:after="240"/>
            </w:pPr>
            <w:r>
              <w:br/>
            </w:r>
          </w:p>
        </w:tc>
      </w:tr>
      <w:tr w:rsidR="00670323" w14:paraId="6F869364" w14:textId="77777777" w:rsidTr="00670323">
        <w:trPr>
          <w:trHeight w:val="1954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001A240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三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、老師建議：</w:t>
            </w:r>
          </w:p>
          <w:p w14:paraId="09BA622C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進度還算良好</w:t>
            </w:r>
          </w:p>
          <w:p w14:paraId="4E54DB45" w14:textId="77777777" w:rsidR="00670323" w:rsidRDefault="00670323">
            <w:pPr>
              <w:pStyle w:val="Web"/>
              <w:spacing w:before="4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關於合成系統該開始實作了</w:t>
            </w:r>
          </w:p>
          <w:p w14:paraId="286CC321" w14:textId="77777777" w:rsidR="00670323" w:rsidRDefault="00670323">
            <w:pPr>
              <w:spacing w:after="240"/>
            </w:pPr>
          </w:p>
        </w:tc>
      </w:tr>
    </w:tbl>
    <w:p w14:paraId="18D14B55" w14:textId="77777777" w:rsidR="00670323" w:rsidRDefault="00670323" w:rsidP="00670323">
      <w:r>
        <w:br/>
      </w:r>
    </w:p>
    <w:p w14:paraId="3043B3DA" w14:textId="77777777" w:rsidR="00670323" w:rsidRDefault="00670323" w:rsidP="00670323">
      <w:pPr>
        <w:pStyle w:val="3"/>
        <w:numPr>
          <w:ilvl w:val="0"/>
          <w:numId w:val="5"/>
        </w:numPr>
        <w:tabs>
          <w:tab w:val="num" w:pos="720"/>
        </w:tabs>
        <w:spacing w:before="4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下學期預期進度</w:t>
      </w:r>
    </w:p>
    <w:p w14:paraId="30577FF9" w14:textId="77777777" w:rsidR="00670323" w:rsidRDefault="00670323" w:rsidP="00670323">
      <w:pPr>
        <w:pStyle w:val="Web"/>
        <w:numPr>
          <w:ilvl w:val="0"/>
          <w:numId w:val="6"/>
        </w:numPr>
        <w:spacing w:before="40" w:beforeAutospacing="0" w:after="0" w:afterAutospacing="0"/>
        <w:ind w:left="936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Photon-unity Server</w:t>
      </w:r>
      <w:r>
        <w:rPr>
          <w:rFonts w:ascii="Times New Roman" w:hAnsi="Times New Roman" w:cs="Times New Roman"/>
          <w:color w:val="000000"/>
        </w:rPr>
        <w:t>使用</w:t>
      </w:r>
    </w:p>
    <w:p w14:paraId="27D53BC4" w14:textId="77777777" w:rsidR="00670323" w:rsidRDefault="00670323" w:rsidP="00670323">
      <w:pPr>
        <w:pStyle w:val="Web"/>
        <w:numPr>
          <w:ilvl w:val="0"/>
          <w:numId w:val="6"/>
        </w:numPr>
        <w:spacing w:before="40" w:beforeAutospacing="0" w:after="0" w:afterAutospacing="0"/>
        <w:ind w:left="936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遊戲腳本撰寫</w:t>
      </w:r>
    </w:p>
    <w:p w14:paraId="3A628C8B" w14:textId="77777777" w:rsidR="00670323" w:rsidRDefault="00670323" w:rsidP="00670323">
      <w:pPr>
        <w:pStyle w:val="Web"/>
        <w:numPr>
          <w:ilvl w:val="0"/>
          <w:numId w:val="6"/>
        </w:numPr>
        <w:spacing w:before="40" w:beforeAutospacing="0" w:after="0" w:afterAutospacing="0"/>
        <w:ind w:left="936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各模組合併</w:t>
      </w:r>
    </w:p>
    <w:p w14:paraId="71B68F21" w14:textId="77777777" w:rsidR="00670323" w:rsidRDefault="00670323" w:rsidP="00670323">
      <w:pPr>
        <w:rPr>
          <w:rFonts w:ascii="新細明體" w:hAnsi="新細明體" w:cs="新細明體"/>
        </w:rPr>
      </w:pPr>
    </w:p>
    <w:p w14:paraId="039DCEA4" w14:textId="77777777" w:rsidR="00670323" w:rsidRDefault="00670323" w:rsidP="00670323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四、下學期專題時程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月到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月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甘特圖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536"/>
        <w:gridCol w:w="536"/>
        <w:gridCol w:w="536"/>
        <w:gridCol w:w="536"/>
        <w:gridCol w:w="696"/>
        <w:gridCol w:w="696"/>
      </w:tblGrid>
      <w:tr w:rsidR="00670323" w14:paraId="7BA768F0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D218C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</w:rPr>
              <w:t>剩餘工作項目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CEC00" w14:textId="77777777" w:rsidR="00670323" w:rsidRDefault="00670323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七月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6844E" w14:textId="77777777" w:rsidR="00670323" w:rsidRDefault="00670323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八月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E890A" w14:textId="77777777" w:rsidR="00670323" w:rsidRDefault="00670323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九月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C2344" w14:textId="77777777" w:rsidR="00670323" w:rsidRDefault="00670323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十月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D15A" w14:textId="77777777" w:rsidR="00670323" w:rsidRDefault="00670323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十一月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47E2" w14:textId="77777777" w:rsidR="00670323" w:rsidRDefault="00670323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十二月</w:t>
            </w:r>
          </w:p>
        </w:tc>
      </w:tr>
      <w:tr w:rsidR="00670323" w14:paraId="32D49A2C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1B619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語音辨識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3C11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43BD1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A94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C9C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038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D28D7" w14:textId="77777777" w:rsidR="00670323" w:rsidRDefault="00670323"/>
        </w:tc>
      </w:tr>
      <w:tr w:rsidR="00670323" w14:paraId="63DC7703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2B4A33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1.4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實機測試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A538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43DF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E161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FAC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2F15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18307" w14:textId="77777777" w:rsidR="00670323" w:rsidRDefault="00670323"/>
        </w:tc>
      </w:tr>
      <w:tr w:rsidR="00670323" w14:paraId="23BA0252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E9545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關鍵字提取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1301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F9D4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1975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7C9A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119A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349FC" w14:textId="77777777" w:rsidR="00670323" w:rsidRDefault="00670323"/>
        </w:tc>
      </w:tr>
      <w:tr w:rsidR="00670323" w14:paraId="2C850B6B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7B8FD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2.4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提取正確率驗證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9A6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028B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249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A2C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71A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DB55" w14:textId="77777777" w:rsidR="00670323" w:rsidRDefault="00670323"/>
        </w:tc>
      </w:tr>
      <w:tr w:rsidR="00670323" w14:paraId="433969D9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13E2EA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2.5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改變虛擬實境物件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4D2B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C10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DD766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442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DC10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1F5A5" w14:textId="77777777" w:rsidR="00670323" w:rsidRDefault="00670323"/>
        </w:tc>
      </w:tr>
      <w:tr w:rsidR="00670323" w14:paraId="20576777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E7870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連線建立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F0E0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9AB8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678D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BFCB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AEE1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C94D" w14:textId="77777777" w:rsidR="00670323" w:rsidRDefault="00670323"/>
        </w:tc>
      </w:tr>
      <w:tr w:rsidR="00670323" w14:paraId="6F3DE6BE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290790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3.1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熟悉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F62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7240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D6BD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0094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FC1C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9CDED" w14:textId="77777777" w:rsidR="00670323" w:rsidRDefault="00670323"/>
        </w:tc>
      </w:tr>
      <w:tr w:rsidR="00670323" w14:paraId="007EF2B5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A0BB9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建立連線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0860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3BCB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BE5CB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556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7C37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2916" w14:textId="77777777" w:rsidR="00670323" w:rsidRDefault="00670323"/>
        </w:tc>
      </w:tr>
      <w:tr w:rsidR="00670323" w14:paraId="043F87B9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31C8B2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資料同步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1E5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03F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30E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BBE9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AFC5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2B9" w14:textId="77777777" w:rsidR="00670323" w:rsidRDefault="00670323"/>
        </w:tc>
      </w:tr>
      <w:tr w:rsidR="00670323" w14:paraId="5F985946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688FF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虛擬環境建設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2485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F450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7A8D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C3E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8854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DB5E9" w14:textId="77777777" w:rsidR="00670323" w:rsidRDefault="00670323"/>
        </w:tc>
      </w:tr>
      <w:tr w:rsidR="00670323" w14:paraId="4BFFFDAC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A5C405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4.1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虛擬物件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DDBBE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3DF7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B11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CFE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466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B350" w14:textId="77777777" w:rsidR="00670323" w:rsidRDefault="00670323"/>
        </w:tc>
      </w:tr>
      <w:tr w:rsidR="00670323" w14:paraId="71E8A8C2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B381C2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 UI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建立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B3E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2DF1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1DB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2D83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CA57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3D17E" w14:textId="77777777" w:rsidR="00670323" w:rsidRDefault="00670323"/>
        </w:tc>
      </w:tr>
      <w:tr w:rsidR="00670323" w14:paraId="31F012C3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F2074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虛擬場景建設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ACED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2CF1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ED09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E02B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58FE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CF22" w14:textId="77777777" w:rsidR="00670323" w:rsidRDefault="00670323"/>
        </w:tc>
      </w:tr>
      <w:tr w:rsidR="00670323" w14:paraId="66C6E029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C88A9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系統整合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3B771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565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682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BD56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2C8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10A9" w14:textId="77777777" w:rsidR="00670323" w:rsidRDefault="00670323"/>
        </w:tc>
      </w:tr>
      <w:tr w:rsidR="00670323" w14:paraId="0E970A67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26AA5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5.1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各模組串接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22F67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17F2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8A561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D77BF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79774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A1868" w14:textId="77777777" w:rsidR="00670323" w:rsidRDefault="00670323"/>
        </w:tc>
      </w:tr>
      <w:tr w:rsidR="00670323" w14:paraId="0E49C245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6C2DF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5.2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實機測試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EBA5C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0AA0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869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C79B1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55A8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F0E71" w14:textId="77777777" w:rsidR="00670323" w:rsidRDefault="00670323"/>
        </w:tc>
      </w:tr>
      <w:tr w:rsidR="00670323" w14:paraId="7D356B0A" w14:textId="77777777" w:rsidTr="0067032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E93E7" w14:textId="77777777" w:rsidR="00670323" w:rsidRDefault="00670323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5.3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錯誤修正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FA8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0899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FA3E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E7D3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05182" w14:textId="77777777" w:rsidR="00670323" w:rsidRDefault="0067032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C97C" w14:textId="77777777" w:rsidR="00670323" w:rsidRDefault="00670323"/>
        </w:tc>
      </w:tr>
    </w:tbl>
    <w:p w14:paraId="03F1EB75" w14:textId="77777777" w:rsidR="00384430" w:rsidRPr="00670323" w:rsidRDefault="00384430" w:rsidP="00670323"/>
    <w:sectPr w:rsidR="00384430" w:rsidRPr="00670323">
      <w:pgSz w:w="12242" w:h="15842"/>
      <w:pgMar w:top="851" w:right="1327" w:bottom="851" w:left="16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DDC"/>
    <w:multiLevelType w:val="multilevel"/>
    <w:tmpl w:val="612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26B1"/>
    <w:multiLevelType w:val="multilevel"/>
    <w:tmpl w:val="2996D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F06FA"/>
    <w:multiLevelType w:val="multilevel"/>
    <w:tmpl w:val="8DF0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22342"/>
    <w:multiLevelType w:val="multilevel"/>
    <w:tmpl w:val="964C679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A6547A4"/>
    <w:multiLevelType w:val="multilevel"/>
    <w:tmpl w:val="3EB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01551"/>
    <w:multiLevelType w:val="multilevel"/>
    <w:tmpl w:val="062E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430"/>
    <w:rsid w:val="00384430"/>
    <w:rsid w:val="0067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B4C5"/>
  <w15:docId w15:val="{B6CAF07D-34C4-4052-89BA-44E3CCF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細明體" w:cs="細明體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670323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7585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joe</cp:lastModifiedBy>
  <cp:revision>2</cp:revision>
  <dcterms:created xsi:type="dcterms:W3CDTF">2021-09-28T15:48:00Z</dcterms:created>
  <dcterms:modified xsi:type="dcterms:W3CDTF">2021-09-28T15:48:00Z</dcterms:modified>
</cp:coreProperties>
</file>