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屬性：火、水、草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屬性：攻擊、防禦、BUFF DEBUFF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火系：火球術、火焰牆、火焰精通、炎爆地雷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水系：水彈、水盾、治療、急凍光線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草系：種子機關槍、草木復甦(範圍回血)、毒彈、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致盲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移動方式：touchpad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一手移動，一手功能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或是雙手一起指揮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3/29前的進度：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胡：熟悉google speach-to-context api，在unity上做測試。詢問設備使用，頭盔、麥克風，能不能借一套，或是什麼時後方便過去測試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馬：主要測試伺服器的建立，先使用連線小遊戲測試，玩家是小方塊，然後WASD是控制方向空白鍵可以射出小圓球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