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8CB2F">
      <w:pPr>
        <w:jc w:val="center"/>
        <w:rPr>
          <w:rFonts w:hint="eastAsia" w:ascii="微软雅黑" w:hAnsi="微软雅黑" w:eastAsia="微软雅黑" w:cs="微软雅黑"/>
          <w:b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8"/>
          <w:szCs w:val="28"/>
          <w:lang w:val="en-US" w:eastAsia="zh-CN"/>
        </w:rPr>
        <w:t>广州万富希尔顿酒店会员制度（2025年7月版）</w:t>
      </w:r>
    </w:p>
    <w:p w14:paraId="1CE6A488">
      <w:pPr>
        <w:rPr>
          <w:rFonts w:hint="default" w:ascii="Calibri" w:hAnsi="Calibri" w:cs="Calibri"/>
          <w:b/>
          <w:sz w:val="24"/>
          <w:szCs w:val="24"/>
          <w:lang w:val="en-US" w:eastAsia="zh-CN"/>
        </w:rPr>
      </w:pPr>
    </w:p>
    <w:p w14:paraId="2455C4E0">
      <w:pPr>
        <w:rPr>
          <w:rFonts w:hint="eastAsia" w:ascii="微软雅黑" w:hAnsi="微软雅黑" w:eastAsia="微软雅黑" w:cs="微软雅黑"/>
          <w:b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  <w:lang w:eastAsia="zh-CN"/>
        </w:rPr>
        <w:t>一、会员等级、晋升机制及相应的礼遇</w:t>
      </w:r>
    </w:p>
    <w:p w14:paraId="66723E82">
      <w:r>
        <w:rPr>
          <w:rFonts w:hint="eastAsia" w:ascii="Calibri" w:hAnsi="Calibri" w:cs="Calibri"/>
          <w:sz w:val="24"/>
          <w:szCs w:val="24"/>
          <w:lang w:eastAsia="zh-CN"/>
        </w:rPr>
        <w:t xml:space="preserve"> </w:t>
      </w:r>
    </w:p>
    <w:p w14:paraId="47C8FFA3">
      <w:pPr>
        <w:rPr>
          <w:rFonts w:hint="eastAsia" w:ascii="Calibri" w:hAnsi="Calibri" w:cs="Calibri"/>
          <w:sz w:val="24"/>
          <w:szCs w:val="24"/>
          <w:lang w:eastAsia="zh-CN"/>
        </w:rPr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-450215</wp:posOffset>
            </wp:positionH>
            <wp:positionV relativeFrom="paragraph">
              <wp:posOffset>39370</wp:posOffset>
            </wp:positionV>
            <wp:extent cx="5758180" cy="4236085"/>
            <wp:effectExtent l="0" t="0" r="13970" b="1206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50B9E6">
      <w:pPr>
        <w:ind w:firstLine="210" w:firstLineChars="1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1、会员消费金额或订单笔数一旦满足升级条件，系统立即自动升级，会员可即刻享受新等级权益，提升会员体验；</w:t>
      </w:r>
    </w:p>
    <w:p w14:paraId="40E74877">
      <w:pPr>
        <w:ind w:firstLine="210" w:firstLineChars="1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2、健身中心产品不参与积分，仅可享受会员升级及相关等级会员其它礼遇； </w:t>
      </w:r>
    </w:p>
    <w:p w14:paraId="2D3BC4C5">
      <w:pPr>
        <w:ind w:firstLine="210" w:firstLineChars="1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3、会员日秒杀及年度大促等特价产品不参于积分； </w:t>
      </w:r>
      <w:bookmarkStart w:id="0" w:name="_GoBack"/>
      <w:bookmarkEnd w:id="0"/>
    </w:p>
    <w:p w14:paraId="79743B19">
      <w:pPr>
        <w:ind w:firstLine="210" w:firstLineChars="100"/>
        <w:rPr>
          <w:rFonts w:hint="eastAsia" w:ascii="Calibri" w:hAnsi="Calibri" w:cs="Calibri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4、充值卡消费不享受积分；</w:t>
      </w:r>
      <w:r>
        <w:rPr>
          <w:rFonts w:hint="eastAsia" w:ascii="Calibri" w:hAnsi="Calibri" w:cs="Calibri"/>
          <w:sz w:val="24"/>
          <w:szCs w:val="24"/>
          <w:lang w:eastAsia="zh-CN"/>
        </w:rPr>
        <w:t xml:space="preserve"> </w:t>
      </w:r>
    </w:p>
    <w:p w14:paraId="51C1A5BB">
      <w:pP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二、每月会员日与会员生日活动更新</w:t>
      </w:r>
    </w:p>
    <w:p w14:paraId="5B9FC999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（一）每月第三周的周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，为[万富会员日], 会员日可享受以下权益：</w:t>
      </w:r>
    </w:p>
    <w:p w14:paraId="713B8637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highlight w:val="yellow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1、专属折扣，酒店餐饮产品7.5折（限线下门市价消费，贵价酒水及海鲜不打折）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ab/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 2、商城优惠券礼包</w:t>
      </w:r>
      <w:r>
        <w:rPr>
          <w:rFonts w:hint="eastAsia" w:ascii="微软雅黑" w:hAnsi="微软雅黑" w:eastAsia="微软雅黑" w:cs="微软雅黑"/>
          <w:sz w:val="21"/>
          <w:szCs w:val="21"/>
          <w:highlight w:val="yellow"/>
          <w:lang w:eastAsia="zh-CN"/>
        </w:rPr>
        <w:t>（商城满减券*3（满799元-抵100元1张，满399元-抵50元1张, 商城10元无门槛券1张）</w:t>
      </w:r>
    </w:p>
    <w:p w14:paraId="39BB70EC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3、限量秒杀（产品每月定期轮换）</w:t>
      </w:r>
    </w:p>
    <w:p w14:paraId="41AD8757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中餐厅：         </w:t>
      </w:r>
    </w:p>
    <w:p w14:paraId="18E21D62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color w:val="C00000"/>
          <w:sz w:val="21"/>
          <w:szCs w:val="21"/>
          <w:lang w:eastAsia="zh-CN"/>
        </w:rPr>
        <w:t xml:space="preserve">（1）玫瑰红茶爆珠蛋挞：9.9元 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color w:val="C00000"/>
          <w:sz w:val="21"/>
          <w:szCs w:val="21"/>
          <w:lang w:eastAsia="zh-CN"/>
        </w:rPr>
        <w:t>（2）顺德鱼蓉羹 ：19.9元</w:t>
      </w:r>
    </w:p>
    <w:p w14:paraId="54F3EFB8">
      <w:pPr>
        <w:ind w:firstLine="420" w:firstLineChars="200"/>
        <w:rPr>
          <w:rFonts w:hint="eastAsia" w:ascii="微软雅黑" w:hAnsi="微软雅黑" w:eastAsia="微软雅黑" w:cs="微软雅黑"/>
          <w:color w:val="C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color w:val="C00000"/>
          <w:sz w:val="21"/>
          <w:szCs w:val="21"/>
          <w:lang w:eastAsia="zh-CN"/>
        </w:rPr>
        <w:t>（3）招牌双人茉莉香薰乳鸽套餐   208元/套</w:t>
      </w:r>
    </w:p>
    <w:p w14:paraId="59AE2521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自助餐厅/大堂吧：</w:t>
      </w:r>
      <w:r>
        <w:rPr>
          <w:rFonts w:hint="eastAsia" w:ascii="微软雅黑" w:hAnsi="微软雅黑" w:eastAsia="微软雅黑" w:cs="微软雅黑"/>
          <w:sz w:val="21"/>
          <w:szCs w:val="21"/>
          <w:highlight w:val="yellow"/>
          <w:lang w:eastAsia="zh-CN"/>
        </w:rPr>
        <w:t xml:space="preserve">（1）健康轻食商务套餐： 59.9元 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  （2）咖啡兑换券（5次）39.9元</w:t>
      </w:r>
    </w:p>
    <w:p w14:paraId="1D8B3FAE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                 </w:t>
      </w:r>
      <w:r>
        <w:rPr>
          <w:rFonts w:hint="eastAsia" w:ascii="微软雅黑" w:hAnsi="微软雅黑" w:eastAsia="微软雅黑" w:cs="微软雅黑"/>
          <w:color w:val="C00000"/>
          <w:sz w:val="21"/>
          <w:szCs w:val="21"/>
          <w:highlight w:val="none"/>
          <w:lang w:eastAsia="zh-CN"/>
        </w:rPr>
        <w:t>（3）工作日单人自助晚餐  特价 199元/份</w:t>
      </w:r>
    </w:p>
    <w:p w14:paraId="6AA401F2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highlight w:val="yellow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健身中心：     </w:t>
      </w:r>
      <w:r>
        <w:rPr>
          <w:rFonts w:hint="eastAsia" w:ascii="微软雅黑" w:hAnsi="微软雅黑" w:eastAsia="微软雅黑" w:cs="微软雅黑"/>
          <w:sz w:val="21"/>
          <w:szCs w:val="21"/>
          <w:highlight w:val="yellow"/>
          <w:lang w:eastAsia="zh-CN"/>
        </w:rPr>
        <w:t xml:space="preserve">  （1）健身/游泳体验次卡 68元/次   （2）单件洗衣券19.9元/份</w:t>
      </w:r>
    </w:p>
    <w:p w14:paraId="63D09CA1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◆秒杀类产品每款限量10份每次；</w:t>
      </w:r>
    </w:p>
    <w:p w14:paraId="0F02C9EE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◆秒杀类产品有效期1个月； </w:t>
      </w:r>
    </w:p>
    <w:p w14:paraId="0DF5077A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◆商城优惠券礼包有效期1个月，一个月未使用自动作废；</w:t>
      </w:r>
    </w:p>
    <w:p w14:paraId="289EC40F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 </w:t>
      </w:r>
    </w:p>
    <w:p w14:paraId="3452467F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（二）会员生日（生日当天提供相关证件），可享受以下权益：</w:t>
      </w:r>
    </w:p>
    <w:p w14:paraId="3CFF7641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1、普通会员及金卡会员可享生日蛋糕5折，黑金卡及万富卡会在餐厅或入住客房可免费获赠生日蛋糕一份； </w:t>
      </w:r>
    </w:p>
    <w:p w14:paraId="4DAA3AC3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2、生日当天可享酒店餐饮产品7.5折，限线下门市价消费，贵价酒水及海鲜不打折；</w:t>
      </w:r>
    </w:p>
    <w:p w14:paraId="32F7DE95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3、生日当天商城消费可享积分翻倍； </w:t>
      </w:r>
    </w:p>
    <w:p w14:paraId="5B970581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4、提前24小时预定餐厅或客房可免费提供生日布置；</w:t>
      </w:r>
    </w:p>
    <w:p w14:paraId="6C8708EF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5、万富卡会员生日当天住房可享免费升级；</w:t>
      </w:r>
    </w:p>
    <w:p w14:paraId="76A5EE4D">
      <w:pP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</w:pPr>
    </w:p>
    <w:p w14:paraId="01A656A9">
      <w:pP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三、积分商城的兑换产品更新</w:t>
      </w:r>
    </w:p>
    <w:p w14:paraId="7F00F9A7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1、酌宴府招牌茉莉香薰乳鸽 5000积分</w:t>
      </w:r>
    </w:p>
    <w:p w14:paraId="5CDFA1CB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2、生日蛋糕1磅 10000积分</w:t>
      </w:r>
    </w:p>
    <w:p w14:paraId="00148DB3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3、周末&amp;节假日单人自助午餐（18000积分）</w:t>
      </w:r>
    </w:p>
    <w:p w14:paraId="564C3890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4、单人海鲜自助晚餐（周一-周四）27000积分</w:t>
      </w:r>
    </w:p>
    <w:p w14:paraId="373B1637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5、健身+游泳体验次卡（28000积分）</w:t>
      </w:r>
    </w:p>
    <w:p w14:paraId="3DCE3441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6、3小时停车券（3000积分）</w:t>
      </w:r>
    </w:p>
    <w:p w14:paraId="168588F6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7、单人下午茶套餐（5000积分）</w:t>
      </w:r>
    </w:p>
    <w:p w14:paraId="78BB183B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8、双人下午茶套餐（16800积分）</w:t>
      </w:r>
    </w:p>
    <w:p w14:paraId="42FE3A3A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9、智利葡萄酒（红酒/白酒可选）（16800积分）</w:t>
      </w:r>
    </w:p>
    <w:p w14:paraId="694F0862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10、大堂吧商务套餐（12000积分）</w:t>
      </w:r>
    </w:p>
    <w:p w14:paraId="7546051A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11、《开门见喜》礼盒（48000积分）</w:t>
      </w:r>
    </w:p>
    <w:p w14:paraId="5A0FC15E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</w:p>
    <w:p w14:paraId="4878102F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</w:p>
    <w:p w14:paraId="3A490E35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四、积分有效期与提醒机制 </w:t>
      </w:r>
    </w:p>
    <w:p w14:paraId="14E5FC62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1、积分有效期：积分自获取之日起，有效期为1年。在积分到期前30天、15天、7天，通过微信公众号、社群、企微推送等多渠道提醒会员。</w:t>
      </w:r>
    </w:p>
    <w:p w14:paraId="054BB139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2、积分过期处理：积分过期未使用将自动清零。对于积分即将过期但消费金额或订单笔数接近升级标准的会员，提供积分延期政策，鼓励其完成升级。例如，若会员积分即将过期且消费金额距离金卡升级标准差300元以内，可申请将积分有效期延长1个月，促使会员为升级而消费。</w:t>
      </w:r>
    </w:p>
    <w:p w14:paraId="24C1007A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 xml:space="preserve">3、会员等级有效期每个日历年度更新，如上一年度的消费未能达到保级额度，则自动降级至相应额度的会员等级； </w:t>
      </w:r>
    </w:p>
    <w:p w14:paraId="35D1E0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43234"/>
    <w:rsid w:val="1DF40D83"/>
    <w:rsid w:val="3134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1105</Words>
  <Characters>1190</Characters>
  <Lines>0</Lines>
  <Paragraphs>0</Paragraphs>
  <TotalTime>68</TotalTime>
  <ScaleCrop>false</ScaleCrop>
  <LinksUpToDate>false</LinksUpToDate>
  <CharactersWithSpaces>1259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2025-07-11T01:43:00Z</dcterms:created>
  <dc:creator>Joe</dc:creator>
  <cp:lastModifiedBy>Joe</cp:lastModifiedBy>
  <dcterms:modified xsi:type="dcterms:W3CDTF">2025-07-15T02:31:02Z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D4DBBCC7B1044A8DA8A893B7C73C791A_11</vt:lpwstr>
  </property>
  <property fmtid="{D5CDD505-2E9C-101B-9397-08002B2CF9AE}" pid="4" name="KSOTemplateDocerSaveRecord">
    <vt:lpwstr>eyJoZGlkIjoiMzgzMTAyMzliNzMxMDkwNGJlMDk1MzBkZTc0MGFmYmUiLCJ1c2VySWQiOiI0OTI2MTUxMTcifQ==</vt:lpwstr>
  </property>
</Properties>
</file>