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2D" w:rsidRDefault="006E0E6A">
      <w:pPr>
        <w:jc w:val="center"/>
        <w:rPr>
          <w:rFonts w:ascii="宋体" w:hAnsi="宋体" w:cs="宋体"/>
          <w:b/>
          <w:bCs/>
          <w:sz w:val="36"/>
          <w:szCs w:val="36"/>
        </w:rPr>
      </w:pPr>
      <w:bookmarkStart w:id="0" w:name="_Toc8164_WPSOffice_Level1"/>
      <w:r>
        <w:rPr>
          <w:rFonts w:ascii="宋体" w:hAnsi="宋体" w:cs="宋体" w:hint="eastAsia"/>
          <w:b/>
          <w:bCs/>
          <w:sz w:val="32"/>
          <w:szCs w:val="32"/>
        </w:rPr>
        <w:t>表A.5</w:t>
      </w:r>
      <w:r>
        <w:rPr>
          <w:rFonts w:ascii="宋体" w:hAnsi="宋体" w:cs="宋体"/>
          <w:b/>
          <w:bCs/>
          <w:sz w:val="32"/>
          <w:szCs w:val="32"/>
        </w:rPr>
        <w:t>7</w:t>
      </w:r>
      <w:r>
        <w:rPr>
          <w:rFonts w:ascii="宋体" w:hAnsi="宋体" w:cs="宋体" w:hint="eastAsia"/>
          <w:b/>
          <w:bCs/>
          <w:sz w:val="32"/>
          <w:szCs w:val="32"/>
        </w:rPr>
        <w:t>安全问题整改回复单</w:t>
      </w:r>
      <w:bookmarkStart w:id="1" w:name="_GoBack"/>
      <w:bookmarkEnd w:id="0"/>
      <w:bookmarkEnd w:id="1"/>
    </w:p>
    <w:p w:rsidR="0053572D" w:rsidRDefault="006E0E6A">
      <w:pPr>
        <w:jc w:val="left"/>
        <w:rPr>
          <w:rFonts w:ascii="宋体"/>
          <w:highlight w:val="yellow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</w:t>
      </w:r>
      <w:r w:rsidRPr="00F11418">
        <w:rPr>
          <w:rFonts w:ascii="宋体" w:hAnsi="宋体" w:hint="eastAsia"/>
          <w:bCs/>
        </w:rPr>
        <w:t>热电联产工程项目</w:t>
      </w:r>
      <w:r w:rsidRPr="00F11418">
        <w:rPr>
          <w:rFonts w:ascii="宋体" w:hAnsi="宋体" w:cs="宋体"/>
        </w:rPr>
        <w:t xml:space="preserve">         </w:t>
      </w:r>
      <w:r w:rsidR="00D02D36">
        <w:rPr>
          <w:rFonts w:ascii="宋体" w:hAnsi="宋体" w:cs="宋体" w:hint="eastAsia"/>
        </w:rPr>
        <w:t xml:space="preserve"> </w:t>
      </w:r>
      <w:r w:rsidRPr="00F11418">
        <w:rPr>
          <w:rFonts w:ascii="宋体" w:hAnsi="宋体" w:cs="宋体"/>
        </w:rPr>
        <w:t xml:space="preserve">           </w:t>
      </w:r>
      <w:r w:rsidRPr="00F11418">
        <w:rPr>
          <w:rFonts w:ascii="宋体" w:hAnsi="宋体" w:cs="宋体" w:hint="eastAsia"/>
        </w:rPr>
        <w:t xml:space="preserve">  编号</w:t>
      </w:r>
      <w:r w:rsidRPr="00F11418">
        <w:rPr>
          <w:rFonts w:ascii="宋体" w:hAnsi="宋体" w:cs="宋体"/>
        </w:rPr>
        <w:t xml:space="preserve">: </w:t>
      </w:r>
      <w:r w:rsidR="00F11418" w:rsidRPr="00F11418">
        <w:rPr>
          <w:rFonts w:ascii="宋体" w:hAnsi="宋体" w:cs="宋体"/>
        </w:rPr>
        <w:fldChar w:fldCharType="begin">
          <w:fldData xml:space="preserve">JAAoAEYASQBMAEUAQwBPAEQARQApAA==
</w:fldData>
        </w:fldChar>
      </w:r>
      <w:r w:rsidR="00F11418" w:rsidRPr="00F11418">
        <w:rPr>
          <w:rFonts w:ascii="宋体" w:hAnsi="宋体" w:cs="宋体"/>
        </w:rPr>
        <w:instrText xml:space="preserve"> </w:instrText>
      </w:r>
      <w:r w:rsidR="00F11418" w:rsidRPr="00F11418">
        <w:rPr>
          <w:rFonts w:ascii="宋体" w:hAnsi="宋体" w:cs="宋体" w:hint="eastAsia"/>
        </w:rPr>
        <w:instrText>ADDIN  \* MERGEFORMAT</w:instrText>
      </w:r>
      <w:r w:rsidR="00F11418" w:rsidRPr="00F11418">
        <w:rPr>
          <w:rFonts w:ascii="宋体" w:hAnsi="宋体" w:cs="宋体"/>
        </w:rPr>
        <w:instrText xml:space="preserve"> </w:instrText>
      </w:r>
      <w:r w:rsidR="00F11418" w:rsidRPr="00F11418">
        <w:rPr>
          <w:rFonts w:ascii="宋体" w:hAnsi="宋体" w:cs="宋体"/>
        </w:rPr>
      </w:r>
      <w:r w:rsidR="00F11418" w:rsidRPr="00F11418">
        <w:rPr>
          <w:rFonts w:ascii="宋体" w:hAnsi="宋体" w:cs="宋体"/>
        </w:rPr>
        <w:fldChar w:fldCharType="end"/>
      </w:r>
    </w:p>
    <w:tbl>
      <w:tblPr>
        <w:tblW w:w="959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7602"/>
      </w:tblGrid>
      <w:tr w:rsidR="0053572D">
        <w:trPr>
          <w:trHeight w:val="632"/>
          <w:jc w:val="center"/>
        </w:trPr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72D" w:rsidRDefault="006E0E6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工程名称</w:t>
            </w:r>
          </w:p>
        </w:tc>
        <w:tc>
          <w:tcPr>
            <w:tcW w:w="76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572D" w:rsidRDefault="006E0E6A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>珠海市钰海天然气热电联产工程</w:t>
            </w:r>
          </w:p>
        </w:tc>
      </w:tr>
      <w:tr w:rsidR="0053572D" w:rsidTr="00F11418">
        <w:trPr>
          <w:trHeight w:val="616"/>
          <w:jc w:val="center"/>
        </w:trPr>
        <w:tc>
          <w:tcPr>
            <w:tcW w:w="19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3572D" w:rsidRDefault="006E0E6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整改单编号</w:t>
            </w:r>
          </w:p>
        </w:tc>
        <w:tc>
          <w:tcPr>
            <w:tcW w:w="7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3572D" w:rsidRDefault="00F11418"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fldChar w:fldCharType="begin">
                <w:fldData xml:space="preserve">JAAoAFQARQBYAFQAMQApAA==
</w:fldData>
              </w:fldChar>
            </w:r>
            <w:r>
              <w:rPr>
                <w:rFonts w:ascii="宋体"/>
              </w:rPr>
              <w:instrText xml:space="preserve"> ADDIN  \* MERGEFORMAT </w:instrText>
            </w:r>
            <w:r>
              <w:rPr>
                <w:rFonts w:ascii="宋体"/>
              </w:rPr>
            </w:r>
            <w:r>
              <w:rPr>
                <w:rFonts w:ascii="宋体"/>
              </w:rPr>
              <w:fldChar w:fldCharType="end"/>
            </w:r>
          </w:p>
        </w:tc>
      </w:tr>
      <w:tr w:rsidR="0053572D" w:rsidTr="00F11418">
        <w:trPr>
          <w:trHeight w:val="4556"/>
          <w:jc w:val="center"/>
        </w:trPr>
        <w:tc>
          <w:tcPr>
            <w:tcW w:w="9596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3572D" w:rsidRDefault="006E0E6A" w:rsidP="00F11418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整改情况</w:t>
            </w:r>
            <w:r>
              <w:rPr>
                <w:rFonts w:ascii="宋体" w:hAnsi="宋体" w:cs="宋体"/>
              </w:rPr>
              <w:t>:</w:t>
            </w:r>
          </w:p>
          <w:p w:rsidR="00F11418" w:rsidRDefault="00F11418" w:rsidP="00F11418"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fldChar w:fldCharType="begin">
                <w:fldData xml:space="preserve">JAAoAEMATwBOAFQARQBOAFQAKQA=
</w:fldData>
              </w:fldChar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 w:hint="eastAsia"/>
              </w:rPr>
              <w:instrText>ADDIN  \* MERGEFORMAT</w:instrText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/>
              </w:rPr>
            </w:r>
            <w:r>
              <w:rPr>
                <w:rFonts w:ascii="宋体"/>
              </w:rPr>
              <w:fldChar w:fldCharType="end"/>
            </w:r>
          </w:p>
          <w:p w:rsidR="00F11418" w:rsidRDefault="00F11418" w:rsidP="00F11418">
            <w:pPr>
              <w:spacing w:line="360" w:lineRule="auto"/>
              <w:rPr>
                <w:rFonts w:ascii="宋体"/>
              </w:rPr>
            </w:pPr>
          </w:p>
          <w:p w:rsidR="00F11418" w:rsidRDefault="00F11418" w:rsidP="00F11418">
            <w:pPr>
              <w:spacing w:line="360" w:lineRule="auto"/>
              <w:rPr>
                <w:rFonts w:ascii="宋体"/>
              </w:rPr>
            </w:pPr>
          </w:p>
          <w:p w:rsidR="00F11418" w:rsidRPr="00F11418" w:rsidRDefault="00F11418" w:rsidP="00F11418">
            <w:pPr>
              <w:spacing w:line="360" w:lineRule="auto"/>
              <w:rPr>
                <w:rFonts w:ascii="宋体"/>
              </w:rPr>
            </w:pPr>
          </w:p>
          <w:p w:rsidR="0053572D" w:rsidRDefault="006E0E6A">
            <w:pPr>
              <w:spacing w:line="400" w:lineRule="exact"/>
              <w:ind w:right="240" w:firstLineChars="3100" w:firstLine="65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施工单位（章）</w:t>
            </w:r>
          </w:p>
          <w:p w:rsidR="0053572D" w:rsidRDefault="0053572D">
            <w:pPr>
              <w:spacing w:line="400" w:lineRule="exact"/>
              <w:jc w:val="right"/>
              <w:rPr>
                <w:rFonts w:ascii="宋体" w:hAnsi="宋体"/>
              </w:rPr>
            </w:pPr>
          </w:p>
          <w:p w:rsidR="0053572D" w:rsidRDefault="0053572D">
            <w:pPr>
              <w:spacing w:line="400" w:lineRule="exact"/>
              <w:ind w:firstLineChars="450" w:firstLine="945"/>
              <w:rPr>
                <w:rFonts w:ascii="宋体" w:hAnsi="宋体"/>
              </w:rPr>
            </w:pPr>
          </w:p>
          <w:p w:rsidR="0053572D" w:rsidRDefault="006E0E6A">
            <w:pPr>
              <w:spacing w:line="400" w:lineRule="exact"/>
              <w:ind w:firstLineChars="450" w:firstLine="9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  <w:p w:rsidR="0053572D" w:rsidRDefault="006E0E6A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安监负责人：                                                              年    月    日</w:t>
            </w:r>
          </w:p>
        </w:tc>
      </w:tr>
      <w:tr w:rsidR="0053572D">
        <w:trPr>
          <w:trHeight w:val="3250"/>
          <w:jc w:val="center"/>
        </w:trPr>
        <w:tc>
          <w:tcPr>
            <w:tcW w:w="959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3572D" w:rsidRDefault="006E0E6A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工程总承包检查</w:t>
            </w:r>
            <w:r>
              <w:rPr>
                <w:rFonts w:ascii="宋体" w:hAnsi="宋体" w:cs="宋体"/>
              </w:rPr>
              <w:t>结果:</w:t>
            </w:r>
          </w:p>
          <w:p w:rsidR="0053572D" w:rsidRDefault="0053572D">
            <w:pPr>
              <w:spacing w:line="360" w:lineRule="auto"/>
              <w:rPr>
                <w:rFonts w:ascii="宋体"/>
              </w:rPr>
            </w:pPr>
          </w:p>
          <w:p w:rsidR="0053572D" w:rsidRDefault="0053572D">
            <w:pPr>
              <w:spacing w:line="360" w:lineRule="auto"/>
              <w:ind w:firstLineChars="3000" w:firstLine="6300"/>
              <w:rPr>
                <w:rFonts w:ascii="宋体" w:hAnsi="宋体" w:cs="宋体"/>
              </w:rPr>
            </w:pPr>
          </w:p>
          <w:p w:rsidR="0053572D" w:rsidRDefault="006E0E6A">
            <w:pPr>
              <w:spacing w:line="360" w:lineRule="auto"/>
              <w:ind w:firstLineChars="3100" w:firstLine="651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复查单位（章)</w:t>
            </w:r>
          </w:p>
          <w:p w:rsidR="0053572D" w:rsidRDefault="006E0E6A">
            <w:pPr>
              <w:spacing w:line="36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</w:t>
            </w:r>
          </w:p>
          <w:p w:rsidR="0053572D" w:rsidRDefault="0053572D">
            <w:pPr>
              <w:spacing w:line="360" w:lineRule="auto"/>
              <w:rPr>
                <w:rFonts w:ascii="宋体" w:hAnsi="宋体" w:cs="宋体"/>
              </w:rPr>
            </w:pPr>
          </w:p>
          <w:p w:rsidR="0053572D" w:rsidRDefault="006E0E6A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验收人：</w:t>
            </w:r>
            <w:r>
              <w:rPr>
                <w:rFonts w:ascii="宋体" w:hAnsi="宋体" w:cs="宋体"/>
              </w:rPr>
              <w:t xml:space="preserve">                      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 xml:space="preserve">日  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hint="eastAsia"/>
              </w:rPr>
              <w:t xml:space="preserve"> 审核人：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日</w:t>
            </w:r>
          </w:p>
        </w:tc>
      </w:tr>
      <w:tr w:rsidR="0053572D">
        <w:trPr>
          <w:trHeight w:val="3561"/>
          <w:jc w:val="center"/>
        </w:trPr>
        <w:tc>
          <w:tcPr>
            <w:tcW w:w="959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572D" w:rsidRDefault="006E0E6A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监理检查</w:t>
            </w:r>
            <w:r>
              <w:rPr>
                <w:rFonts w:ascii="宋体" w:hAnsi="宋体" w:cs="宋体"/>
              </w:rPr>
              <w:t>结果：</w:t>
            </w:r>
          </w:p>
          <w:p w:rsidR="0053572D" w:rsidRDefault="0053572D">
            <w:pPr>
              <w:spacing w:line="360" w:lineRule="auto"/>
              <w:rPr>
                <w:rFonts w:ascii="宋体" w:hAnsi="宋体" w:cs="宋体"/>
              </w:rPr>
            </w:pPr>
          </w:p>
          <w:p w:rsidR="0053572D" w:rsidRDefault="0053572D">
            <w:pPr>
              <w:spacing w:line="360" w:lineRule="auto"/>
              <w:rPr>
                <w:rFonts w:ascii="宋体" w:hAnsi="宋体" w:cs="宋体"/>
              </w:rPr>
            </w:pPr>
          </w:p>
          <w:p w:rsidR="0053572D" w:rsidRDefault="006E0E6A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           </w:t>
            </w:r>
          </w:p>
          <w:p w:rsidR="0053572D" w:rsidRDefault="006E0E6A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复查单位（章)</w:t>
            </w:r>
          </w:p>
          <w:p w:rsidR="0053572D" w:rsidRDefault="006E0E6A">
            <w:pPr>
              <w:spacing w:line="360" w:lineRule="auto"/>
              <w:jc w:val="right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                </w:t>
            </w:r>
          </w:p>
          <w:p w:rsidR="0053572D" w:rsidRDefault="0053572D">
            <w:pPr>
              <w:wordWrap w:val="0"/>
              <w:spacing w:line="360" w:lineRule="auto"/>
              <w:jc w:val="right"/>
              <w:rPr>
                <w:rFonts w:ascii="宋体" w:hAnsi="宋体" w:cs="宋体"/>
              </w:rPr>
            </w:pPr>
          </w:p>
          <w:p w:rsidR="0053572D" w:rsidRDefault="006E0E6A">
            <w:pPr>
              <w:wordWrap w:val="0"/>
              <w:spacing w:line="36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验收人：</w:t>
            </w:r>
            <w:r>
              <w:rPr>
                <w:rFonts w:ascii="宋体" w:hAnsi="宋体" w:cs="宋体"/>
              </w:rPr>
              <w:t xml:space="preserve">                      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 xml:space="preserve">日  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hint="eastAsia"/>
              </w:rPr>
              <w:t xml:space="preserve"> 审核人：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日</w:t>
            </w:r>
          </w:p>
        </w:tc>
      </w:tr>
    </w:tbl>
    <w:p w:rsidR="0053572D" w:rsidRDefault="006E0E6A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53572D" w:rsidRDefault="006E0E6A">
      <w:r>
        <w:rPr>
          <w:rFonts w:ascii="宋体" w:hAnsi="宋体" w:hint="eastAsia"/>
        </w:rPr>
        <w:t>本表一式三份，由整改</w:t>
      </w:r>
      <w:r>
        <w:rPr>
          <w:rFonts w:ascii="宋体" w:hAnsi="宋体"/>
          <w:kern w:val="0"/>
        </w:rPr>
        <w:t>单位</w:t>
      </w:r>
      <w:r>
        <w:rPr>
          <w:rFonts w:ascii="宋体" w:hAnsi="宋体" w:hint="eastAsia"/>
        </w:rPr>
        <w:t>填报，建设单位、项目监理机构</w:t>
      </w:r>
      <w:r>
        <w:rPr>
          <w:rFonts w:ascii="宋体" w:hAnsi="宋体" w:hint="eastAsia"/>
          <w:kern w:val="0"/>
        </w:rPr>
        <w:t>各存一份，</w:t>
      </w:r>
      <w:r>
        <w:rPr>
          <w:rFonts w:ascii="宋体" w:hAnsi="宋体" w:hint="eastAsia"/>
        </w:rPr>
        <w:t>整改</w:t>
      </w:r>
      <w:r>
        <w:rPr>
          <w:rFonts w:ascii="宋体" w:hAnsi="宋体"/>
          <w:kern w:val="0"/>
        </w:rPr>
        <w:t>单位</w:t>
      </w:r>
      <w:r>
        <w:rPr>
          <w:rFonts w:ascii="宋体" w:hAnsi="宋体" w:hint="eastAsia"/>
          <w:kern w:val="0"/>
        </w:rPr>
        <w:t>存一</w:t>
      </w:r>
      <w:r>
        <w:rPr>
          <w:rFonts w:ascii="宋体" w:hAnsi="宋体"/>
          <w:kern w:val="0"/>
        </w:rPr>
        <w:t>份</w:t>
      </w:r>
      <w:r>
        <w:rPr>
          <w:rFonts w:ascii="宋体" w:hAnsi="宋体" w:hint="eastAsia"/>
        </w:rPr>
        <w:t>。</w:t>
      </w:r>
    </w:p>
    <w:sectPr w:rsidR="0053572D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A9B" w:rsidRDefault="00176A9B" w:rsidP="00F11418">
      <w:r>
        <w:separator/>
      </w:r>
    </w:p>
  </w:endnote>
  <w:endnote w:type="continuationSeparator" w:id="0">
    <w:p w:rsidR="00176A9B" w:rsidRDefault="00176A9B" w:rsidP="00F11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A9B" w:rsidRDefault="00176A9B" w:rsidP="00F11418">
      <w:r>
        <w:separator/>
      </w:r>
    </w:p>
  </w:footnote>
  <w:footnote w:type="continuationSeparator" w:id="0">
    <w:p w:rsidR="00176A9B" w:rsidRDefault="00176A9B" w:rsidP="00F11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6CB" w:rsidRDefault="00A916CB" w:rsidP="00A916C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72D66"/>
    <w:rsid w:val="00176A9B"/>
    <w:rsid w:val="0053572D"/>
    <w:rsid w:val="006E0E6A"/>
    <w:rsid w:val="007F3CD1"/>
    <w:rsid w:val="00A916CB"/>
    <w:rsid w:val="00D02D36"/>
    <w:rsid w:val="00F11418"/>
    <w:rsid w:val="23B72D66"/>
    <w:rsid w:val="352E7D15"/>
    <w:rsid w:val="531C5DDF"/>
    <w:rsid w:val="6334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11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11418"/>
    <w:rPr>
      <w:kern w:val="2"/>
      <w:sz w:val="18"/>
      <w:szCs w:val="18"/>
    </w:rPr>
  </w:style>
  <w:style w:type="paragraph" w:styleId="a4">
    <w:name w:val="footer"/>
    <w:basedOn w:val="a"/>
    <w:link w:val="Char0"/>
    <w:rsid w:val="00F11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1141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11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11418"/>
    <w:rPr>
      <w:kern w:val="2"/>
      <w:sz w:val="18"/>
      <w:szCs w:val="18"/>
    </w:rPr>
  </w:style>
  <w:style w:type="paragraph" w:styleId="a4">
    <w:name w:val="footer"/>
    <w:basedOn w:val="a"/>
    <w:link w:val="Char0"/>
    <w:rsid w:val="00F11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114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>Gedi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5</cp:revision>
  <dcterms:created xsi:type="dcterms:W3CDTF">2018-11-30T01:41:00Z</dcterms:created>
  <dcterms:modified xsi:type="dcterms:W3CDTF">2019-01-17T02:46:00Z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