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FD69DE5" w:rsidR="00531FBF" w:rsidRPr="00B7788F" w:rsidRDefault="0021628C" w:rsidP="00B7788F">
            <w:pPr>
              <w:contextualSpacing/>
              <w:jc w:val="center"/>
              <w:rPr>
                <w:rFonts w:eastAsia="Times New Roman" w:cstheme="minorHAnsi"/>
                <w:b/>
                <w:bCs/>
                <w:sz w:val="22"/>
                <w:szCs w:val="22"/>
              </w:rPr>
            </w:pPr>
            <w:r>
              <w:rPr>
                <w:rFonts w:eastAsia="Times New Roman" w:cstheme="minorHAnsi"/>
                <w:b/>
                <w:bCs/>
                <w:sz w:val="22"/>
                <w:szCs w:val="22"/>
              </w:rPr>
              <w:t>12/6/2022</w:t>
            </w:r>
          </w:p>
        </w:tc>
        <w:tc>
          <w:tcPr>
            <w:tcW w:w="2338" w:type="dxa"/>
            <w:tcMar>
              <w:left w:w="115" w:type="dxa"/>
              <w:right w:w="115" w:type="dxa"/>
            </w:tcMar>
          </w:tcPr>
          <w:p w14:paraId="07699096" w14:textId="1B79A367" w:rsidR="00531FBF" w:rsidRPr="00B7788F" w:rsidRDefault="0021628C" w:rsidP="00B7788F">
            <w:pPr>
              <w:contextualSpacing/>
              <w:jc w:val="center"/>
              <w:rPr>
                <w:rFonts w:eastAsia="Times New Roman" w:cstheme="minorHAnsi"/>
                <w:b/>
                <w:bCs/>
                <w:sz w:val="22"/>
                <w:szCs w:val="22"/>
              </w:rPr>
            </w:pPr>
            <w:r>
              <w:rPr>
                <w:rFonts w:eastAsia="Times New Roman" w:cstheme="minorHAnsi"/>
                <w:b/>
                <w:bCs/>
                <w:sz w:val="22"/>
                <w:szCs w:val="22"/>
              </w:rPr>
              <w:t>Joseph Castrigno</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3A4DB0F5" w14:textId="31BCDAC5" w:rsidR="0058064D" w:rsidRDefault="00C573D6" w:rsidP="00D47759">
      <w:pPr>
        <w:contextualSpacing/>
        <w:rPr>
          <w:rFonts w:cstheme="minorHAnsi"/>
          <w:sz w:val="22"/>
          <w:szCs w:val="22"/>
        </w:rPr>
      </w:pPr>
      <w:r>
        <w:rPr>
          <w:rFonts w:cstheme="minorHAnsi"/>
          <w:sz w:val="22"/>
          <w:szCs w:val="22"/>
        </w:rPr>
        <w:t>Joseph Castrigno</w:t>
      </w:r>
    </w:p>
    <w:p w14:paraId="6979CC19" w14:textId="77777777" w:rsidR="00C573D6" w:rsidRPr="00B7788F" w:rsidRDefault="00C573D6"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70D16115" w14:textId="08AAC5C1" w:rsidR="00C573D6" w:rsidRPr="00C573D6" w:rsidRDefault="00C573D6" w:rsidP="00C573D6">
      <w:pPr>
        <w:pStyle w:val="ListParagraph"/>
        <w:suppressAutoHyphens/>
        <w:rPr>
          <w:rFonts w:ascii="Calibri" w:hAnsi="Calibri" w:cs="Calibri"/>
        </w:rPr>
      </w:pPr>
      <w:r w:rsidRPr="00C573D6">
        <w:rPr>
          <w:rFonts w:ascii="Calibri" w:hAnsi="Calibri" w:cs="Calibri"/>
        </w:rPr>
        <w:t>SHA-256 is one of the algorithms supported by MessageDigest. SHA-256 can theoretically be compromised, but a brute force attack is computationally infeasible (Ellis, 2018).</w:t>
      </w:r>
    </w:p>
    <w:p w14:paraId="2CAF7663" w14:textId="2C85F3A3" w:rsidR="00C573D6" w:rsidRPr="00C573D6" w:rsidRDefault="00C573D6" w:rsidP="00C573D6">
      <w:pPr>
        <w:spacing w:before="100" w:beforeAutospacing="1" w:after="100" w:afterAutospacing="1"/>
        <w:ind w:left="720"/>
        <w:rPr>
          <w:rFonts w:eastAsia="Times New Roman" w:cstheme="minorHAnsi"/>
        </w:rPr>
      </w:pPr>
      <w:r>
        <w:rPr>
          <w:rFonts w:eastAsia="Times New Roman" w:cstheme="minorHAnsi"/>
        </w:rPr>
        <w:t>SHA-256 uses 256 bits. Exact details about SHA-256 aren’t public knowledge, but it is known that it is built with a Merkle-Damgard structure derived from a one-way compression function. That function is created with the Davies-Meyer structure from a specialized block cipher.</w:t>
      </w:r>
    </w:p>
    <w:p w14:paraId="1EFED247" w14:textId="77777777" w:rsidR="00C573D6" w:rsidRDefault="00C573D6" w:rsidP="00C573D6">
      <w:pPr>
        <w:pStyle w:val="ListParagraph"/>
      </w:pPr>
      <w:r>
        <w:t>Symmetric cryptography is typically used for encryption rather than signing. A key is used to scramble information. That same key is used to both encrypt and decrypt the information. This makes the secrecy of the key vital to the security of the communication. Asymmetric cryptography is usually used for signing. Instead of using one key, there are two – one private key kept by the sender and one public key made publicly available. The private key signs the data and the public key validates the signature. The public key can’t be used to derive the private key.</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17A597F2" w:rsidR="002778D5" w:rsidRDefault="007803E4" w:rsidP="00D47759">
      <w:pPr>
        <w:contextualSpacing/>
        <w:rPr>
          <w:rFonts w:eastAsia="Times New Roman" w:cstheme="minorHAnsi"/>
          <w:sz w:val="22"/>
          <w:szCs w:val="22"/>
        </w:rPr>
      </w:pPr>
      <w:r w:rsidRPr="007803E4">
        <w:rPr>
          <w:rFonts w:eastAsia="Times New Roman" w:cstheme="minorHAnsi"/>
          <w:sz w:val="22"/>
          <w:szCs w:val="22"/>
        </w:rPr>
        <w:drawing>
          <wp:inline distT="0" distB="0" distL="0" distR="0" wp14:anchorId="46C2EAF7" wp14:editId="249C3F5F">
            <wp:extent cx="5943600" cy="3100070"/>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5943600" cy="3100070"/>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61B4C172" w:rsidR="003978A0" w:rsidRDefault="00022265" w:rsidP="00D47759">
      <w:pPr>
        <w:contextualSpacing/>
        <w:rPr>
          <w:rFonts w:eastAsia="Times New Roman" w:cstheme="minorHAnsi"/>
          <w:sz w:val="22"/>
          <w:szCs w:val="22"/>
        </w:rPr>
      </w:pPr>
      <w:r w:rsidRPr="00022265">
        <w:rPr>
          <w:rFonts w:eastAsia="Times New Roman" w:cstheme="minorHAnsi"/>
          <w:sz w:val="22"/>
          <w:szCs w:val="22"/>
        </w:rPr>
        <w:lastRenderedPageBreak/>
        <w:drawing>
          <wp:inline distT="0" distB="0" distL="0" distR="0" wp14:anchorId="6E6E1518" wp14:editId="5DDDBC4E">
            <wp:extent cx="5943600" cy="2002155"/>
            <wp:effectExtent l="0" t="0" r="0" b="0"/>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a:blip r:embed="rId14"/>
                    <a:stretch>
                      <a:fillRect/>
                    </a:stretch>
                  </pic:blipFill>
                  <pic:spPr>
                    <a:xfrm>
                      <a:off x="0" y="0"/>
                      <a:ext cx="5943600" cy="2002155"/>
                    </a:xfrm>
                    <a:prstGeom prst="rect">
                      <a:avLst/>
                    </a:prstGeom>
                  </pic:spPr>
                </pic:pic>
              </a:graphicData>
            </a:graphic>
          </wp:inline>
        </w:drawing>
      </w:r>
    </w:p>
    <w:p w14:paraId="6BA341E9" w14:textId="3D34BBE0" w:rsidR="00DB5652" w:rsidRDefault="00DB5652" w:rsidP="00D47759">
      <w:pPr>
        <w:contextualSpacing/>
        <w:rPr>
          <w:rFonts w:eastAsia="Times New Roman" w:cstheme="minorHAnsi"/>
          <w:sz w:val="22"/>
          <w:szCs w:val="22"/>
        </w:rPr>
      </w:pPr>
    </w:p>
    <w:p w14:paraId="2B184D1A" w14:textId="77777777" w:rsidR="00022265" w:rsidRPr="00B7788F" w:rsidRDefault="00022265"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0A87F721" w:rsidR="00DB5652" w:rsidRPr="00B7788F" w:rsidRDefault="00022265" w:rsidP="00D47759">
      <w:pPr>
        <w:contextualSpacing/>
        <w:rPr>
          <w:rFonts w:cstheme="minorHAnsi"/>
          <w:sz w:val="22"/>
          <w:szCs w:val="22"/>
        </w:rPr>
      </w:pPr>
      <w:r w:rsidRPr="00022265">
        <w:rPr>
          <w:rFonts w:eastAsia="Times New Roman" w:cstheme="minorHAnsi"/>
          <w:sz w:val="22"/>
          <w:szCs w:val="22"/>
        </w:rPr>
        <w:drawing>
          <wp:inline distT="0" distB="0" distL="0" distR="0" wp14:anchorId="1D2058F9" wp14:editId="4A21AFD2">
            <wp:extent cx="5943600" cy="2002155"/>
            <wp:effectExtent l="0" t="0" r="0" b="0"/>
            <wp:docPr id="8" name="Picture 8"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 website&#10;&#10;Description automatically generated"/>
                    <pic:cNvPicPr/>
                  </pic:nvPicPr>
                  <pic:blipFill>
                    <a:blip r:embed="rId14"/>
                    <a:stretch>
                      <a:fillRect/>
                    </a:stretch>
                  </pic:blipFill>
                  <pic:spPr>
                    <a:xfrm>
                      <a:off x="0" y="0"/>
                      <a:ext cx="5943600" cy="200215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702FBF0F" w:rsidR="00E33862" w:rsidRDefault="00022265" w:rsidP="00D47759">
      <w:pPr>
        <w:contextualSpacing/>
        <w:rPr>
          <w:rFonts w:eastAsia="Times New Roman" w:cstheme="minorHAnsi"/>
          <w:sz w:val="22"/>
          <w:szCs w:val="22"/>
        </w:rPr>
      </w:pPr>
      <w:r w:rsidRPr="00022265">
        <w:rPr>
          <w:rFonts w:eastAsia="Times New Roman" w:cstheme="minorHAnsi"/>
          <w:sz w:val="22"/>
          <w:szCs w:val="22"/>
        </w:rPr>
        <w:lastRenderedPageBreak/>
        <w:drawing>
          <wp:inline distT="0" distB="0" distL="0" distR="0" wp14:anchorId="6415D8BD" wp14:editId="1229FF31">
            <wp:extent cx="5943600" cy="430974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4309745"/>
                    </a:xfrm>
                    <a:prstGeom prst="rect">
                      <a:avLst/>
                    </a:prstGeom>
                  </pic:spPr>
                </pic:pic>
              </a:graphicData>
            </a:graphic>
          </wp:inline>
        </w:drawing>
      </w:r>
    </w:p>
    <w:p w14:paraId="72C18E7E" w14:textId="267E84EE" w:rsidR="00022265" w:rsidRDefault="00022265" w:rsidP="00D47759">
      <w:pPr>
        <w:contextualSpacing/>
        <w:rPr>
          <w:rFonts w:eastAsia="Times New Roman" w:cstheme="minorHAnsi"/>
          <w:sz w:val="22"/>
          <w:szCs w:val="22"/>
        </w:rPr>
      </w:pPr>
      <w:r w:rsidRPr="00022265">
        <w:rPr>
          <w:rFonts w:eastAsia="Times New Roman" w:cstheme="minorHAnsi"/>
          <w:sz w:val="22"/>
          <w:szCs w:val="22"/>
        </w:rPr>
        <w:drawing>
          <wp:inline distT="0" distB="0" distL="0" distR="0" wp14:anchorId="5EBE5E4C" wp14:editId="08579386">
            <wp:extent cx="5943600" cy="1823085"/>
            <wp:effectExtent l="0" t="0" r="0" b="571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943600" cy="182308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06CD10AA" w:rsidR="00E4044A" w:rsidRPr="00B7788F" w:rsidRDefault="003A64D2" w:rsidP="00D47759">
      <w:pPr>
        <w:contextualSpacing/>
        <w:rPr>
          <w:rFonts w:eastAsia="Times New Roman" w:cstheme="minorHAnsi"/>
          <w:sz w:val="22"/>
          <w:szCs w:val="22"/>
        </w:rPr>
      </w:pPr>
      <w:r w:rsidRPr="003A64D2">
        <w:rPr>
          <w:rFonts w:eastAsia="Times New Roman" w:cstheme="minorHAnsi"/>
          <w:sz w:val="22"/>
          <w:szCs w:val="22"/>
        </w:rPr>
        <w:lastRenderedPageBreak/>
        <w:drawing>
          <wp:inline distT="0" distB="0" distL="0" distR="0" wp14:anchorId="04050867" wp14:editId="2B678ABD">
            <wp:extent cx="5943600" cy="1868170"/>
            <wp:effectExtent l="0" t="0" r="0" b="0"/>
            <wp:docPr id="11" name="Picture 1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Teams&#10;&#10;Description automatically generated"/>
                    <pic:cNvPicPr/>
                  </pic:nvPicPr>
                  <pic:blipFill>
                    <a:blip r:embed="rId17"/>
                    <a:stretch>
                      <a:fillRect/>
                    </a:stretch>
                  </pic:blipFill>
                  <pic:spPr>
                    <a:xfrm>
                      <a:off x="0" y="0"/>
                      <a:ext cx="5943600" cy="1868170"/>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5E0C58E1" w:rsidR="006E3003" w:rsidRDefault="0036027B" w:rsidP="00D47759">
      <w:pPr>
        <w:contextualSpacing/>
        <w:rPr>
          <w:rFonts w:eastAsia="Times New Roman"/>
          <w:sz w:val="22"/>
          <w:szCs w:val="22"/>
        </w:rPr>
      </w:pPr>
      <w:r>
        <w:rPr>
          <w:rFonts w:eastAsia="Times New Roman"/>
          <w:sz w:val="22"/>
          <w:szCs w:val="22"/>
        </w:rPr>
        <w:t>In the Vulnerability Assessment Process Flow Diagram, we’ve addressed an important area of security: cryptography. We’ve implemented a secure hashing algorithm to ensure the data we send and receive is safe from prying eyes. We’ve done so while ensuring that no additional dependency vulnerabilities were added to the application.</w:t>
      </w:r>
    </w:p>
    <w:p w14:paraId="130B4F42" w14:textId="77777777" w:rsidR="0036027B" w:rsidRDefault="0036027B"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36BE6F8F" w14:textId="2B849E3E" w:rsidR="00C573D6" w:rsidRDefault="0036027B">
      <w:pPr>
        <w:rPr>
          <w:rFonts w:eastAsia="Times New Roman"/>
          <w:sz w:val="22"/>
          <w:szCs w:val="22"/>
        </w:rPr>
      </w:pPr>
      <w:r>
        <w:rPr>
          <w:rFonts w:eastAsia="Times New Roman"/>
          <w:sz w:val="22"/>
          <w:szCs w:val="22"/>
        </w:rPr>
        <w:t>Applying industry best practices</w:t>
      </w:r>
      <w:r w:rsidR="00B2314F">
        <w:rPr>
          <w:rFonts w:eastAsia="Times New Roman"/>
          <w:sz w:val="22"/>
          <w:szCs w:val="22"/>
        </w:rPr>
        <w:t xml:space="preserve"> adds value because it prevents problems before they occur. If company data was compromised, it could take large amounts of resources to remedy the situation. It also helps avoid costly lawsuits and stay in compliance with government regulations. A company’s public image can be affected by the security of its data. Poor public perception could lead to loss of sales and scare potential customers.</w:t>
      </w:r>
      <w:r w:rsidR="00C573D6">
        <w:rPr>
          <w:rFonts w:eastAsia="Times New Roman"/>
          <w:sz w:val="22"/>
          <w:szCs w:val="22"/>
        </w:rPr>
        <w:br w:type="page"/>
      </w:r>
    </w:p>
    <w:p w14:paraId="26EE7FB0" w14:textId="77777777" w:rsidR="00C573D6" w:rsidRDefault="00C573D6" w:rsidP="00C573D6">
      <w:pPr>
        <w:pStyle w:val="NormalWeb"/>
        <w:ind w:left="567" w:hanging="567"/>
      </w:pPr>
      <w:r>
        <w:lastRenderedPageBreak/>
        <w:t xml:space="preserve">Ellis, S. (2018, December 13). </w:t>
      </w:r>
      <w:r>
        <w:rPr>
          <w:i/>
          <w:iCs/>
        </w:rPr>
        <w:t>The beautiful hash algorithm</w:t>
      </w:r>
      <w:r>
        <w:t xml:space="preserve">. Medium. Retrieved November 28, 2022, from https://steviecellis.medium.com/the-beautiful-hash-algorithm-f18d9d2b84fb#:~:text=Since%20executing%20a%20brute%2Dforce,resistant%2C%20for%20now%20at%20least. </w:t>
      </w:r>
    </w:p>
    <w:p w14:paraId="3E059B67" w14:textId="77777777" w:rsidR="00C573D6" w:rsidRDefault="00C573D6" w:rsidP="00C573D6">
      <w:pPr>
        <w:pStyle w:val="NormalWeb"/>
        <w:ind w:left="567" w:hanging="567"/>
      </w:pPr>
      <w:r>
        <w:t xml:space="preserve">N-able. (2021, April 1). </w:t>
      </w:r>
      <w:r>
        <w:rPr>
          <w:i/>
          <w:iCs/>
        </w:rPr>
        <w:t>SHA-256 algorithm - N-able</w:t>
      </w:r>
      <w:r>
        <w:t xml:space="preserve">. N-able. Retrieved December 6, 2022, from https://www.n-able.com/blog/sha-256-encryption#:~:text=SHA%2D256%20is%20a%20patented,as%20long%20as%20when%20unencrypted. </w:t>
      </w:r>
    </w:p>
    <w:p w14:paraId="6EBB6A6B" w14:textId="77777777" w:rsidR="00C573D6" w:rsidRPr="00B7788F" w:rsidRDefault="00C573D6" w:rsidP="00D47759">
      <w:pPr>
        <w:contextualSpacing/>
        <w:rPr>
          <w:rFonts w:eastAsia="Times New Roman"/>
          <w:sz w:val="22"/>
          <w:szCs w:val="22"/>
        </w:rPr>
      </w:pPr>
    </w:p>
    <w:sectPr w:rsidR="00C573D6"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8AE58" w14:textId="77777777" w:rsidR="00747DD2" w:rsidRDefault="00747DD2" w:rsidP="002F3F84">
      <w:r>
        <w:separator/>
      </w:r>
    </w:p>
  </w:endnote>
  <w:endnote w:type="continuationSeparator" w:id="0">
    <w:p w14:paraId="0CFCCBAB" w14:textId="77777777" w:rsidR="00747DD2" w:rsidRDefault="00747DD2" w:rsidP="002F3F84">
      <w:r>
        <w:continuationSeparator/>
      </w:r>
    </w:p>
  </w:endnote>
  <w:endnote w:type="continuationNotice" w:id="1">
    <w:p w14:paraId="7431CCEE" w14:textId="77777777" w:rsidR="00747DD2" w:rsidRDefault="00747D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BE2F1" w14:textId="77777777" w:rsidR="00747DD2" w:rsidRDefault="00747DD2" w:rsidP="002F3F84">
      <w:r>
        <w:separator/>
      </w:r>
    </w:p>
  </w:footnote>
  <w:footnote w:type="continuationSeparator" w:id="0">
    <w:p w14:paraId="6EA47D95" w14:textId="77777777" w:rsidR="00747DD2" w:rsidRDefault="00747DD2" w:rsidP="002F3F84">
      <w:r>
        <w:continuationSeparator/>
      </w:r>
    </w:p>
  </w:footnote>
  <w:footnote w:type="continuationNotice" w:id="1">
    <w:p w14:paraId="489F6E93" w14:textId="77777777" w:rsidR="00747DD2" w:rsidRDefault="00747D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3778E4"/>
    <w:multiLevelType w:val="multilevel"/>
    <w:tmpl w:val="21E824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342665349">
    <w:abstractNumId w:val="17"/>
  </w:num>
  <w:num w:numId="2" w16cid:durableId="1121264110">
    <w:abstractNumId w:val="21"/>
  </w:num>
  <w:num w:numId="3" w16cid:durableId="235360605">
    <w:abstractNumId w:val="6"/>
  </w:num>
  <w:num w:numId="4" w16cid:durableId="2139031272">
    <w:abstractNumId w:val="8"/>
  </w:num>
  <w:num w:numId="5" w16cid:durableId="139463978">
    <w:abstractNumId w:val="4"/>
  </w:num>
  <w:num w:numId="6" w16cid:durableId="1559586355">
    <w:abstractNumId w:val="18"/>
  </w:num>
  <w:num w:numId="7" w16cid:durableId="854228550">
    <w:abstractNumId w:val="13"/>
    <w:lvlOverride w:ilvl="0">
      <w:lvl w:ilvl="0">
        <w:numFmt w:val="lowerLetter"/>
        <w:lvlText w:val="%1."/>
        <w:lvlJc w:val="left"/>
      </w:lvl>
    </w:lvlOverride>
  </w:num>
  <w:num w:numId="8" w16cid:durableId="1317882019">
    <w:abstractNumId w:val="5"/>
  </w:num>
  <w:num w:numId="9" w16cid:durableId="1086725972">
    <w:abstractNumId w:val="1"/>
    <w:lvlOverride w:ilvl="0">
      <w:lvl w:ilvl="0">
        <w:numFmt w:val="lowerLetter"/>
        <w:lvlText w:val="%1."/>
        <w:lvlJc w:val="left"/>
      </w:lvl>
    </w:lvlOverride>
  </w:num>
  <w:num w:numId="10" w16cid:durableId="616646247">
    <w:abstractNumId w:val="0"/>
  </w:num>
  <w:num w:numId="11" w16cid:durableId="1274896433">
    <w:abstractNumId w:val="3"/>
  </w:num>
  <w:num w:numId="12" w16cid:durableId="1330867451">
    <w:abstractNumId w:val="20"/>
  </w:num>
  <w:num w:numId="13" w16cid:durableId="2025352343">
    <w:abstractNumId w:val="16"/>
  </w:num>
  <w:num w:numId="14" w16cid:durableId="583343469">
    <w:abstractNumId w:val="2"/>
  </w:num>
  <w:num w:numId="15" w16cid:durableId="792745064">
    <w:abstractNumId w:val="12"/>
  </w:num>
  <w:num w:numId="16" w16cid:durableId="148716114">
    <w:abstractNumId w:val="9"/>
  </w:num>
  <w:num w:numId="17" w16cid:durableId="844050897">
    <w:abstractNumId w:val="15"/>
  </w:num>
  <w:num w:numId="18" w16cid:durableId="1632131042">
    <w:abstractNumId w:val="19"/>
  </w:num>
  <w:num w:numId="19" w16cid:durableId="493911584">
    <w:abstractNumId w:val="7"/>
  </w:num>
  <w:num w:numId="20" w16cid:durableId="553539237">
    <w:abstractNumId w:val="14"/>
  </w:num>
  <w:num w:numId="21" w16cid:durableId="1955135545">
    <w:abstractNumId w:val="10"/>
  </w:num>
  <w:num w:numId="22" w16cid:durableId="1339108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2265"/>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E07B2"/>
    <w:rsid w:val="001F5F49"/>
    <w:rsid w:val="002001E0"/>
    <w:rsid w:val="0021628C"/>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6027B"/>
    <w:rsid w:val="003726AD"/>
    <w:rsid w:val="003978A0"/>
    <w:rsid w:val="003A1621"/>
    <w:rsid w:val="003A64D2"/>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47DD2"/>
    <w:rsid w:val="0076659B"/>
    <w:rsid w:val="007803E4"/>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314F"/>
    <w:rsid w:val="00B26489"/>
    <w:rsid w:val="00B35185"/>
    <w:rsid w:val="00B406E8"/>
    <w:rsid w:val="00B50C83"/>
    <w:rsid w:val="00B720DC"/>
    <w:rsid w:val="00B75862"/>
    <w:rsid w:val="00B7788F"/>
    <w:rsid w:val="00C32F3D"/>
    <w:rsid w:val="00C41B36"/>
    <w:rsid w:val="00C56FC2"/>
    <w:rsid w:val="00C573D6"/>
    <w:rsid w:val="00C67FA3"/>
    <w:rsid w:val="00CD053E"/>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14555793">
      <w:bodyDiv w:val="1"/>
      <w:marLeft w:val="0"/>
      <w:marRight w:val="0"/>
      <w:marTop w:val="0"/>
      <w:marBottom w:val="0"/>
      <w:divBdr>
        <w:top w:val="none" w:sz="0" w:space="0" w:color="auto"/>
        <w:left w:val="none" w:sz="0" w:space="0" w:color="auto"/>
        <w:bottom w:val="none" w:sz="0" w:space="0" w:color="auto"/>
        <w:right w:val="none" w:sz="0" w:space="0" w:color="auto"/>
      </w:divBdr>
    </w:div>
    <w:div w:id="125632947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5082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Castrigno, Joseph</cp:lastModifiedBy>
  <cp:revision>5</cp:revision>
  <dcterms:created xsi:type="dcterms:W3CDTF">2022-12-07T00:22:00Z</dcterms:created>
  <dcterms:modified xsi:type="dcterms:W3CDTF">2022-12-07T02:52:00Z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