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EB0E" w14:textId="77777777" w:rsidR="005E52EE" w:rsidRDefault="00000000">
      <w:pPr>
        <w:pStyle w:val="Title"/>
        <w:jc w:val="center"/>
      </w:pPr>
      <w:r>
        <w:rPr>
          <w:color w:val="1F497D"/>
          <w:sz w:val="44"/>
        </w:rPr>
        <w:t>SubstanceWatch AI</w:t>
      </w:r>
    </w:p>
    <w:p w14:paraId="7D366075" w14:textId="77777777" w:rsidR="005E52EE" w:rsidRDefault="00000000">
      <w:pPr>
        <w:jc w:val="center"/>
      </w:pPr>
      <w:r>
        <w:rPr>
          <w:b/>
          <w:sz w:val="24"/>
        </w:rPr>
        <w:t>Challenge 1: AI for Substance Abuse Risk Detection from Social Signals</w:t>
      </w:r>
    </w:p>
    <w:p w14:paraId="2A1F69C2" w14:textId="77777777" w:rsidR="005E52EE" w:rsidRDefault="00000000">
      <w:pPr>
        <w:jc w:val="center"/>
      </w:pPr>
      <w:r>
        <w:rPr>
          <w:sz w:val="20"/>
        </w:rPr>
        <w:t>NSF NRT Research-A-Thon 2026  |  UMKC  |  Track A: AI Modeling &amp; Reasoning</w:t>
      </w:r>
    </w:p>
    <w:p w14:paraId="1228F7B1" w14:textId="77777777" w:rsidR="005E52EE" w:rsidRDefault="00000000">
      <w:pPr>
        <w:jc w:val="center"/>
      </w:pPr>
      <w:r>
        <w:rPr>
          <w:sz w:val="20"/>
        </w:rPr>
        <w:t>Team: Joe Doan · Manan Koradiya · Ruixuan Hou · Aditya Naredla</w:t>
      </w:r>
    </w:p>
    <w:p w14:paraId="48B30E54" w14:textId="77777777" w:rsidR="005E52EE" w:rsidRPr="00E91DBD" w:rsidRDefault="00000000">
      <w:pPr>
        <w:jc w:val="center"/>
        <w:rPr>
          <w:lang w:val="vi-VN"/>
        </w:rPr>
      </w:pPr>
      <w:r>
        <w:rPr>
          <w:sz w:val="18"/>
        </w:rPr>
        <w:t xml:space="preserve">Submission: April 6, </w:t>
      </w:r>
      <w:proofErr w:type="gramStart"/>
      <w:r>
        <w:rPr>
          <w:sz w:val="18"/>
        </w:rPr>
        <w:t>2026  |</w:t>
      </w:r>
      <w:proofErr w:type="gramEnd"/>
      <w:r>
        <w:rPr>
          <w:sz w:val="18"/>
        </w:rPr>
        <w:t xml:space="preserve">  Demo: April 10, </w:t>
      </w:r>
      <w:proofErr w:type="gramStart"/>
      <w:r>
        <w:rPr>
          <w:sz w:val="18"/>
        </w:rPr>
        <w:t>2026  |</w:t>
      </w:r>
      <w:proofErr w:type="gramEnd"/>
      <w:r>
        <w:rPr>
          <w:sz w:val="18"/>
        </w:rPr>
        <w:t xml:space="preserve">  UMKC Student Union SU 401</w:t>
      </w:r>
    </w:p>
    <w:p w14:paraId="18397BDE" w14:textId="0AB021FD" w:rsidR="005E52EE" w:rsidRPr="00E91DBD" w:rsidRDefault="00E91DBD" w:rsidP="00E91DBD">
      <w:pPr>
        <w:jc w:val="center"/>
        <w:rPr>
          <w:lang w:val="vi-VN"/>
        </w:rPr>
      </w:pPr>
      <w:r>
        <w:rPr>
          <w:lang w:val="vi-VN"/>
        </w:rPr>
        <w:t xml:space="preserve">Link Github: </w:t>
      </w:r>
      <w:hyperlink r:id="rId6" w:history="1">
        <w:r w:rsidRPr="00E91DBD">
          <w:rPr>
            <w:rStyle w:val="Hyperlink"/>
            <w:lang w:val="vi-VN"/>
          </w:rPr>
          <w:t>https://github.com/JoeDoan/AI-for-Substance-Abuse-Risk-Detection---Track-A</w:t>
        </w:r>
      </w:hyperlink>
    </w:p>
    <w:p w14:paraId="7051B4D5" w14:textId="77777777" w:rsidR="005E52EE" w:rsidRDefault="00000000">
      <w:pPr>
        <w:pStyle w:val="Heading1"/>
      </w:pPr>
      <w:r>
        <w:rPr>
          <w:color w:val="1F497D"/>
        </w:rPr>
        <w:t>1. Introduction &amp; Problem Statement</w:t>
      </w:r>
    </w:p>
    <w:p w14:paraId="099350A2" w14:textId="77777777" w:rsidR="005E52EE" w:rsidRDefault="00000000">
      <w:r>
        <w:rPr>
          <w:sz w:val="19"/>
        </w:rPr>
        <w:t>Substance abuse causes over 100,000 overdose deaths annually in the U.S. Warning signals frequently appear in online communities before escalating to physical crises, yet traditional public health monitoring relies on retrospective clinical reporting and delayed surveys. This project presents SubstanceWatch AI: an end-to-end AI pipeline that identifies substance abuse and emotional distress signals from anonymized social media data. Our core innovation is a Dual-Threshold Architecture combining a high-Recall ML Tripwire with a Gemini 2.5 LLM Evaluator backed by Retrieval-Augmented Generation (RAG), transforming noisy text into interpretable, evidence-grounded public health insights.</w:t>
      </w:r>
    </w:p>
    <w:p w14:paraId="73891710" w14:textId="77777777" w:rsidR="005E52EE" w:rsidRDefault="00000000">
      <w:pPr>
        <w:pStyle w:val="Heading1"/>
      </w:pPr>
      <w:r>
        <w:rPr>
          <w:color w:val="1F497D"/>
        </w:rPr>
        <w:t>2. Dataset &amp; Data Strategy</w:t>
      </w:r>
    </w:p>
    <w:p w14:paraId="6D46B433" w14:textId="77777777" w:rsidR="005E52EE" w:rsidRDefault="00000000">
      <w:r>
        <w:rPr>
          <w:sz w:val="19"/>
        </w:rPr>
        <w:t>We curated an ensemble of three public, anonymized datasets:</w:t>
      </w:r>
    </w:p>
    <w:tbl>
      <w:tblPr>
        <w:tblStyle w:val="LightShading-Accent1"/>
        <w:tblW w:w="0" w:type="auto"/>
        <w:tblLook w:val="04A0" w:firstRow="1" w:lastRow="0" w:firstColumn="1" w:lastColumn="0" w:noHBand="0" w:noVBand="1"/>
      </w:tblPr>
      <w:tblGrid>
        <w:gridCol w:w="3264"/>
        <w:gridCol w:w="3264"/>
        <w:gridCol w:w="3264"/>
      </w:tblGrid>
      <w:tr w:rsidR="005E52EE" w14:paraId="52170CC1" w14:textId="77777777" w:rsidTr="005E52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4C7BFE3D" w14:textId="77777777" w:rsidR="005E52EE" w:rsidRDefault="00000000">
            <w:r>
              <w:rPr>
                <w:sz w:val="18"/>
              </w:rPr>
              <w:t>Dataset</w:t>
            </w:r>
          </w:p>
        </w:tc>
        <w:tc>
          <w:tcPr>
            <w:tcW w:w="3264" w:type="dxa"/>
          </w:tcPr>
          <w:p w14:paraId="4BD551C9" w14:textId="77777777" w:rsidR="005E52EE" w:rsidRDefault="00000000">
            <w:pPr>
              <w:cnfStyle w:val="100000000000" w:firstRow="1" w:lastRow="0" w:firstColumn="0" w:lastColumn="0" w:oddVBand="0" w:evenVBand="0" w:oddHBand="0" w:evenHBand="0" w:firstRowFirstColumn="0" w:firstRowLastColumn="0" w:lastRowFirstColumn="0" w:lastRowLastColumn="0"/>
            </w:pPr>
            <w:r>
              <w:rPr>
                <w:sz w:val="18"/>
              </w:rPr>
              <w:t>Source / Size</w:t>
            </w:r>
          </w:p>
        </w:tc>
        <w:tc>
          <w:tcPr>
            <w:tcW w:w="3264" w:type="dxa"/>
          </w:tcPr>
          <w:p w14:paraId="51AF6DE0" w14:textId="77777777" w:rsidR="005E52EE" w:rsidRDefault="00000000">
            <w:pPr>
              <w:cnfStyle w:val="100000000000" w:firstRow="1" w:lastRow="0" w:firstColumn="0" w:lastColumn="0" w:oddVBand="0" w:evenVBand="0" w:oddHBand="0" w:evenHBand="0" w:firstRowFirstColumn="0" w:firstRowLastColumn="0" w:lastRowFirstColumn="0" w:lastRowLastColumn="0"/>
            </w:pPr>
            <w:r>
              <w:rPr>
                <w:sz w:val="18"/>
              </w:rPr>
              <w:t>Purpose</w:t>
            </w:r>
          </w:p>
        </w:tc>
      </w:tr>
      <w:tr w:rsidR="005E52EE" w14:paraId="25D0C8AB" w14:textId="77777777" w:rsidTr="005E52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595134E8" w14:textId="77777777" w:rsidR="005E52EE" w:rsidRDefault="00000000">
            <w:r>
              <w:rPr>
                <w:sz w:val="18"/>
              </w:rPr>
              <w:t>Reddit Mental Health Classification</w:t>
            </w:r>
          </w:p>
        </w:tc>
        <w:tc>
          <w:tcPr>
            <w:tcW w:w="3264" w:type="dxa"/>
          </w:tcPr>
          <w:p w14:paraId="1B679E98" w14:textId="77777777" w:rsidR="005E52EE" w:rsidRDefault="00000000">
            <w:pPr>
              <w:cnfStyle w:val="000000100000" w:firstRow="0" w:lastRow="0" w:firstColumn="0" w:lastColumn="0" w:oddVBand="0" w:evenVBand="0" w:oddHBand="1" w:evenHBand="0" w:firstRowFirstColumn="0" w:firstRowLastColumn="0" w:lastRowFirstColumn="0" w:lastRowLastColumn="0"/>
            </w:pPr>
            <w:r>
              <w:rPr>
                <w:sz w:val="18"/>
              </w:rPr>
              <w:t>HuggingFace · 1.1M posts</w:t>
            </w:r>
          </w:p>
        </w:tc>
        <w:tc>
          <w:tcPr>
            <w:tcW w:w="3264" w:type="dxa"/>
          </w:tcPr>
          <w:p w14:paraId="713BFFC9" w14:textId="77777777" w:rsidR="005E52EE" w:rsidRDefault="00000000">
            <w:pPr>
              <w:cnfStyle w:val="000000100000" w:firstRow="0" w:lastRow="0" w:firstColumn="0" w:lastColumn="0" w:oddVBand="0" w:evenVBand="0" w:oddHBand="1" w:evenHBand="0" w:firstRowFirstColumn="0" w:firstRowLastColumn="0" w:lastRowFirstColumn="0" w:lastRowLastColumn="0"/>
            </w:pPr>
            <w:r>
              <w:rPr>
                <w:sz w:val="18"/>
              </w:rPr>
              <w:t>Core: addiction, alcoholism, depression, PTSD, suicidewatch, anxiety</w:t>
            </w:r>
          </w:p>
        </w:tc>
      </w:tr>
      <w:tr w:rsidR="005E52EE" w14:paraId="76DC782B" w14:textId="77777777" w:rsidTr="005E52EE">
        <w:tc>
          <w:tcPr>
            <w:cnfStyle w:val="001000000000" w:firstRow="0" w:lastRow="0" w:firstColumn="1" w:lastColumn="0" w:oddVBand="0" w:evenVBand="0" w:oddHBand="0" w:evenHBand="0" w:firstRowFirstColumn="0" w:firstRowLastColumn="0" w:lastRowFirstColumn="0" w:lastRowLastColumn="0"/>
            <w:tcW w:w="3264" w:type="dxa"/>
          </w:tcPr>
          <w:p w14:paraId="55AF0B55" w14:textId="77777777" w:rsidR="005E52EE" w:rsidRDefault="00000000">
            <w:r>
              <w:rPr>
                <w:sz w:val="18"/>
              </w:rPr>
              <w:t>Mental Health Corpus</w:t>
            </w:r>
          </w:p>
        </w:tc>
        <w:tc>
          <w:tcPr>
            <w:tcW w:w="3264" w:type="dxa"/>
          </w:tcPr>
          <w:p w14:paraId="37529319" w14:textId="77777777" w:rsidR="005E52EE" w:rsidRDefault="00000000">
            <w:pPr>
              <w:cnfStyle w:val="000000000000" w:firstRow="0" w:lastRow="0" w:firstColumn="0" w:lastColumn="0" w:oddVBand="0" w:evenVBand="0" w:oddHBand="0" w:evenHBand="0" w:firstRowFirstColumn="0" w:firstRowLastColumn="0" w:lastRowFirstColumn="0" w:lastRowLastColumn="0"/>
            </w:pPr>
            <w:r>
              <w:rPr>
                <w:sz w:val="18"/>
              </w:rPr>
              <w:t>Kaggle · 28K posts</w:t>
            </w:r>
          </w:p>
        </w:tc>
        <w:tc>
          <w:tcPr>
            <w:tcW w:w="3264" w:type="dxa"/>
          </w:tcPr>
          <w:p w14:paraId="75E1EA0A" w14:textId="77777777" w:rsidR="005E52EE" w:rsidRDefault="00000000">
            <w:pPr>
              <w:cnfStyle w:val="000000000000" w:firstRow="0" w:lastRow="0" w:firstColumn="0" w:lastColumn="0" w:oddVBand="0" w:evenVBand="0" w:oddHBand="0" w:evenHBand="0" w:firstRowFirstColumn="0" w:firstRowLastColumn="0" w:lastRowFirstColumn="0" w:lastRowLastColumn="0"/>
            </w:pPr>
            <w:r>
              <w:rPr>
                <w:sz w:val="18"/>
              </w:rPr>
              <w:t>Binary baseline: normal vs. emotional distress</w:t>
            </w:r>
          </w:p>
        </w:tc>
      </w:tr>
      <w:tr w:rsidR="005E52EE" w14:paraId="2F9162A1" w14:textId="77777777" w:rsidTr="005E52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02FAF11A" w14:textId="77777777" w:rsidR="005E52EE" w:rsidRDefault="00000000">
            <w:r>
              <w:rPr>
                <w:sz w:val="18"/>
              </w:rPr>
              <w:t>KUC Hackathon 2018 (reference)</w:t>
            </w:r>
          </w:p>
        </w:tc>
        <w:tc>
          <w:tcPr>
            <w:tcW w:w="3264" w:type="dxa"/>
          </w:tcPr>
          <w:p w14:paraId="70002013" w14:textId="77777777" w:rsidR="005E52EE" w:rsidRDefault="00000000">
            <w:pPr>
              <w:cnfStyle w:val="000000100000" w:firstRow="0" w:lastRow="0" w:firstColumn="0" w:lastColumn="0" w:oddVBand="0" w:evenVBand="0" w:oddHBand="1" w:evenHBand="0" w:firstRowFirstColumn="0" w:firstRowLastColumn="0" w:lastRowFirstColumn="0" w:lastRowLastColumn="0"/>
            </w:pPr>
            <w:r>
              <w:rPr>
                <w:sz w:val="18"/>
              </w:rPr>
              <w:t>Kaggle · 200K reviews</w:t>
            </w:r>
          </w:p>
        </w:tc>
        <w:tc>
          <w:tcPr>
            <w:tcW w:w="3264" w:type="dxa"/>
          </w:tcPr>
          <w:p w14:paraId="4FDB6A7F" w14:textId="77777777" w:rsidR="005E52EE" w:rsidRDefault="00000000">
            <w:pPr>
              <w:cnfStyle w:val="000000100000" w:firstRow="0" w:lastRow="0" w:firstColumn="0" w:lastColumn="0" w:oddVBand="0" w:evenVBand="0" w:oddHBand="1" w:evenHBand="0" w:firstRowFirstColumn="0" w:firstRowLastColumn="0" w:lastRowFirstColumn="0" w:lastRowLastColumn="0"/>
            </w:pPr>
            <w:r>
              <w:rPr>
                <w:sz w:val="18"/>
              </w:rPr>
              <w:t>Pre-approved medical drug review reference</w:t>
            </w:r>
          </w:p>
        </w:tc>
      </w:tr>
    </w:tbl>
    <w:p w14:paraId="778181D1" w14:textId="77777777" w:rsidR="005E52EE" w:rsidRDefault="005E52EE"/>
    <w:p w14:paraId="3E5E2C22" w14:textId="77777777" w:rsidR="005E52EE" w:rsidRDefault="00000000">
      <w:r>
        <w:rPr>
          <w:i/>
          <w:sz w:val="19"/>
        </w:rPr>
        <w:t>Stratified Sub-sampling: We engineered a targeted 43,551-row subset — ALL addiction (~7.7k) and alcoholism (~5.5k) posts; 5,000 from each of depression, suicidewatch, anxiety, ptsd, mentalhealth; and 5,000 safe control posts — ensuring dense, well-separated clusters for direct substance signals and emotional distress detection.</w:t>
      </w:r>
    </w:p>
    <w:p w14:paraId="3DCFDBE9" w14:textId="77777777" w:rsidR="005E52EE" w:rsidRDefault="005E52EE"/>
    <w:p w14:paraId="6A343F07" w14:textId="77777777" w:rsidR="005E52EE" w:rsidRDefault="00000000">
      <w:pPr>
        <w:jc w:val="center"/>
      </w:pPr>
      <w:r>
        <w:rPr>
          <w:noProof/>
        </w:rPr>
        <w:lastRenderedPageBreak/>
        <w:drawing>
          <wp:inline distT="0" distB="0" distL="0" distR="0" wp14:anchorId="569E1885" wp14:editId="0A1F919E">
            <wp:extent cx="5303520" cy="2624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taset_composition.png"/>
                    <pic:cNvPicPr/>
                  </pic:nvPicPr>
                  <pic:blipFill>
                    <a:blip r:embed="rId7"/>
                    <a:stretch>
                      <a:fillRect/>
                    </a:stretch>
                  </pic:blipFill>
                  <pic:spPr>
                    <a:xfrm>
                      <a:off x="0" y="0"/>
                      <a:ext cx="5303520" cy="2624975"/>
                    </a:xfrm>
                    <a:prstGeom prst="rect">
                      <a:avLst/>
                    </a:prstGeom>
                  </pic:spPr>
                </pic:pic>
              </a:graphicData>
            </a:graphic>
          </wp:inline>
        </w:drawing>
      </w:r>
    </w:p>
    <w:p w14:paraId="7162D106" w14:textId="77777777" w:rsidR="005E52EE" w:rsidRDefault="00000000">
      <w:pPr>
        <w:jc w:val="center"/>
      </w:pPr>
      <w:r>
        <w:rPr>
          <w:i/>
          <w:color w:val="646464"/>
          <w:sz w:val="17"/>
        </w:rPr>
        <w:t>Figure 1: Stratified dataset composition — 43,551 posts across 10 subreddit categories. Red bars = High Risk classes; Green = Safe/Control.</w:t>
      </w:r>
    </w:p>
    <w:p w14:paraId="76F9B914" w14:textId="77777777" w:rsidR="005E52EE" w:rsidRDefault="00000000">
      <w:pPr>
        <w:pStyle w:val="Heading1"/>
      </w:pPr>
      <w:r>
        <w:rPr>
          <w:color w:val="1F497D"/>
        </w:rPr>
        <w:t>3. System Architecture: Dual-Threshold Pipeline</w:t>
      </w:r>
    </w:p>
    <w:tbl>
      <w:tblPr>
        <w:tblStyle w:val="LightShading-Accent1"/>
        <w:tblW w:w="0" w:type="auto"/>
        <w:tblLook w:val="04A0" w:firstRow="1" w:lastRow="0" w:firstColumn="1" w:lastColumn="0" w:noHBand="0" w:noVBand="1"/>
      </w:tblPr>
      <w:tblGrid>
        <w:gridCol w:w="3264"/>
        <w:gridCol w:w="3264"/>
        <w:gridCol w:w="3264"/>
      </w:tblGrid>
      <w:tr w:rsidR="005E52EE" w14:paraId="6B556F14" w14:textId="77777777" w:rsidTr="005E52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653E35AA" w14:textId="77777777" w:rsidR="005E52EE" w:rsidRDefault="00000000">
            <w:r>
              <w:rPr>
                <w:sz w:val="18"/>
              </w:rPr>
              <w:t>Layer</w:t>
            </w:r>
          </w:p>
        </w:tc>
        <w:tc>
          <w:tcPr>
            <w:tcW w:w="3264" w:type="dxa"/>
          </w:tcPr>
          <w:p w14:paraId="1E9DAF46" w14:textId="77777777" w:rsidR="005E52EE" w:rsidRDefault="00000000">
            <w:pPr>
              <w:cnfStyle w:val="100000000000" w:firstRow="1" w:lastRow="0" w:firstColumn="0" w:lastColumn="0" w:oddVBand="0" w:evenVBand="0" w:oddHBand="0" w:evenHBand="0" w:firstRowFirstColumn="0" w:firstRowLastColumn="0" w:lastRowFirstColumn="0" w:lastRowLastColumn="0"/>
            </w:pPr>
            <w:r>
              <w:rPr>
                <w:sz w:val="18"/>
              </w:rPr>
              <w:t>Technology</w:t>
            </w:r>
          </w:p>
        </w:tc>
        <w:tc>
          <w:tcPr>
            <w:tcW w:w="3264" w:type="dxa"/>
          </w:tcPr>
          <w:p w14:paraId="2259D537" w14:textId="77777777" w:rsidR="005E52EE" w:rsidRDefault="00000000">
            <w:pPr>
              <w:cnfStyle w:val="100000000000" w:firstRow="1" w:lastRow="0" w:firstColumn="0" w:lastColumn="0" w:oddVBand="0" w:evenVBand="0" w:oddHBand="0" w:evenHBand="0" w:firstRowFirstColumn="0" w:firstRowLastColumn="0" w:lastRowFirstColumn="0" w:lastRowLastColumn="0"/>
            </w:pPr>
            <w:r>
              <w:rPr>
                <w:sz w:val="18"/>
              </w:rPr>
              <w:t>Role &amp; Threshold</w:t>
            </w:r>
          </w:p>
        </w:tc>
      </w:tr>
      <w:tr w:rsidR="005E52EE" w14:paraId="7A4B122C" w14:textId="77777777" w:rsidTr="005E52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479332C6" w14:textId="77777777" w:rsidR="005E52EE" w:rsidRDefault="00000000">
            <w:r>
              <w:rPr>
                <w:sz w:val="18"/>
              </w:rPr>
              <w:t>1. ML Tripwire</w:t>
            </w:r>
          </w:p>
        </w:tc>
        <w:tc>
          <w:tcPr>
            <w:tcW w:w="3264" w:type="dxa"/>
          </w:tcPr>
          <w:p w14:paraId="750FADF8" w14:textId="77777777" w:rsidR="005E52EE" w:rsidRDefault="00000000">
            <w:pPr>
              <w:cnfStyle w:val="000000100000" w:firstRow="0" w:lastRow="0" w:firstColumn="0" w:lastColumn="0" w:oddVBand="0" w:evenVBand="0" w:oddHBand="1" w:evenHBand="0" w:firstRowFirstColumn="0" w:firstRowLastColumn="0" w:lastRowFirstColumn="0" w:lastRowLastColumn="0"/>
            </w:pPr>
            <w:r>
              <w:rPr>
                <w:sz w:val="18"/>
              </w:rPr>
              <w:t>TF-IDF + Logistic Regression</w:t>
            </w:r>
          </w:p>
        </w:tc>
        <w:tc>
          <w:tcPr>
            <w:tcW w:w="3264" w:type="dxa"/>
          </w:tcPr>
          <w:p w14:paraId="7591ED57" w14:textId="77777777" w:rsidR="005E52EE" w:rsidRDefault="00000000">
            <w:pPr>
              <w:cnfStyle w:val="000000100000" w:firstRow="0" w:lastRow="0" w:firstColumn="0" w:lastColumn="0" w:oddVBand="0" w:evenVBand="0" w:oddHBand="1" w:evenHBand="0" w:firstRowFirstColumn="0" w:firstRowLastColumn="0" w:lastRowFirstColumn="0" w:lastRowLastColumn="0"/>
            </w:pPr>
            <w:r>
              <w:rPr>
                <w:sz w:val="18"/>
              </w:rPr>
              <w:t>Maximize Recall — cast a wide net. Threshold: 0.4. Output: 🟡 INITIAL SIGNAL DETECTED</w:t>
            </w:r>
          </w:p>
        </w:tc>
      </w:tr>
      <w:tr w:rsidR="005E52EE" w14:paraId="0E24F8E0" w14:textId="77777777" w:rsidTr="005E52EE">
        <w:tc>
          <w:tcPr>
            <w:cnfStyle w:val="001000000000" w:firstRow="0" w:lastRow="0" w:firstColumn="1" w:lastColumn="0" w:oddVBand="0" w:evenVBand="0" w:oddHBand="0" w:evenHBand="0" w:firstRowFirstColumn="0" w:firstRowLastColumn="0" w:lastRowFirstColumn="0" w:lastRowLastColumn="0"/>
            <w:tcW w:w="3264" w:type="dxa"/>
          </w:tcPr>
          <w:p w14:paraId="2D050DA8" w14:textId="77777777" w:rsidR="005E52EE" w:rsidRDefault="00000000">
            <w:r>
              <w:rPr>
                <w:sz w:val="18"/>
              </w:rPr>
              <w:t>2. RAG Retrieval</w:t>
            </w:r>
          </w:p>
        </w:tc>
        <w:tc>
          <w:tcPr>
            <w:tcW w:w="3264" w:type="dxa"/>
          </w:tcPr>
          <w:p w14:paraId="35E9C09F" w14:textId="77777777" w:rsidR="005E52EE" w:rsidRDefault="00000000">
            <w:pPr>
              <w:cnfStyle w:val="000000000000" w:firstRow="0" w:lastRow="0" w:firstColumn="0" w:lastColumn="0" w:oddVBand="0" w:evenVBand="0" w:oddHBand="0" w:evenHBand="0" w:firstRowFirstColumn="0" w:firstRowLastColumn="0" w:lastRowFirstColumn="0" w:lastRowLastColumn="0"/>
            </w:pPr>
            <w:r>
              <w:rPr>
                <w:sz w:val="18"/>
              </w:rPr>
              <w:t>all-MiniLM-L6-v2 + ChromaDB (43k vectors)</w:t>
            </w:r>
          </w:p>
        </w:tc>
        <w:tc>
          <w:tcPr>
            <w:tcW w:w="3264" w:type="dxa"/>
          </w:tcPr>
          <w:p w14:paraId="638F5E63" w14:textId="77777777" w:rsidR="005E52EE" w:rsidRDefault="00000000">
            <w:pPr>
              <w:cnfStyle w:val="000000000000" w:firstRow="0" w:lastRow="0" w:firstColumn="0" w:lastColumn="0" w:oddVBand="0" w:evenVBand="0" w:oddHBand="0" w:evenHBand="0" w:firstRowFirstColumn="0" w:firstRowLastColumn="0" w:lastRowFirstColumn="0" w:lastRowLastColumn="0"/>
            </w:pPr>
            <w:r>
              <w:rPr>
                <w:sz w:val="18"/>
              </w:rPr>
              <w:t>Retrieve high-confidence semantic context. Strict L2 Distance &lt; 1.2 blocks hallucination.</w:t>
            </w:r>
          </w:p>
        </w:tc>
      </w:tr>
      <w:tr w:rsidR="005E52EE" w14:paraId="0D367692" w14:textId="77777777" w:rsidTr="005E52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3B6C54FC" w14:textId="77777777" w:rsidR="005E52EE" w:rsidRDefault="00000000">
            <w:r>
              <w:rPr>
                <w:sz w:val="18"/>
              </w:rPr>
              <w:t>3. LLM Evaluator</w:t>
            </w:r>
          </w:p>
        </w:tc>
        <w:tc>
          <w:tcPr>
            <w:tcW w:w="3264" w:type="dxa"/>
          </w:tcPr>
          <w:p w14:paraId="46051672" w14:textId="77777777" w:rsidR="005E52EE" w:rsidRDefault="00000000">
            <w:pPr>
              <w:cnfStyle w:val="000000100000" w:firstRow="0" w:lastRow="0" w:firstColumn="0" w:lastColumn="0" w:oddVBand="0" w:evenVBand="0" w:oddHBand="1" w:evenHBand="0" w:firstRowFirstColumn="0" w:firstRowLastColumn="0" w:lastRowFirstColumn="0" w:lastRowLastColumn="0"/>
            </w:pPr>
            <w:r>
              <w:rPr>
                <w:sz w:val="18"/>
              </w:rPr>
              <w:t>Google Gemini 2.5 Flash</w:t>
            </w:r>
          </w:p>
        </w:tc>
        <w:tc>
          <w:tcPr>
            <w:tcW w:w="3264" w:type="dxa"/>
          </w:tcPr>
          <w:p w14:paraId="4C3AF785" w14:textId="77777777" w:rsidR="005E52EE" w:rsidRDefault="00000000">
            <w:pPr>
              <w:cnfStyle w:val="000000100000" w:firstRow="0" w:lastRow="0" w:firstColumn="0" w:lastColumn="0" w:oddVBand="0" w:evenVBand="0" w:oddHBand="1" w:evenHBand="0" w:firstRowFirstColumn="0" w:firstRowLastColumn="0" w:lastRowFirstColumn="0" w:lastRowLastColumn="0"/>
            </w:pPr>
            <w:r>
              <w:rPr>
                <w:sz w:val="18"/>
              </w:rPr>
              <w:t>Temporal + intent reasoning: Active Risk vs. Retrospective/Recovery. Output: 🔴/🟢 FINAL AI ASSESSMENT</w:t>
            </w:r>
          </w:p>
        </w:tc>
      </w:tr>
    </w:tbl>
    <w:p w14:paraId="7D6F7CED" w14:textId="77777777" w:rsidR="005E52EE" w:rsidRDefault="005E52EE"/>
    <w:p w14:paraId="391891A6" w14:textId="77777777" w:rsidR="005E52EE" w:rsidRDefault="00000000">
      <w:r>
        <w:rPr>
          <w:i/>
          <w:sz w:val="19"/>
        </w:rPr>
        <w:t>Design Rationale: In public health, missing a genuine distress signal (False Negative) is more dangerous than a False Positive. The ML layer is tuned for maximum Recall (97.29%), while the LLM applies Precision-focused contextual reasoning to filter noise — correctly classifying retrospective/recovery narratives and promotional content as low risk.</w:t>
      </w:r>
    </w:p>
    <w:p w14:paraId="7E986963" w14:textId="77777777" w:rsidR="005E52EE" w:rsidRDefault="005E52EE"/>
    <w:p w14:paraId="3810043C" w14:textId="77777777" w:rsidR="005E52EE" w:rsidRDefault="00000000">
      <w:pPr>
        <w:jc w:val="center"/>
      </w:pPr>
      <w:r>
        <w:rPr>
          <w:noProof/>
        </w:rPr>
        <w:drawing>
          <wp:inline distT="0" distB="0" distL="0" distR="0" wp14:anchorId="78221211" wp14:editId="4E1C14CE">
            <wp:extent cx="5029200" cy="25877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age_before_input_1775155875887.png"/>
                    <pic:cNvPicPr/>
                  </pic:nvPicPr>
                  <pic:blipFill>
                    <a:blip r:embed="rId8"/>
                    <a:stretch>
                      <a:fillRect/>
                    </a:stretch>
                  </pic:blipFill>
                  <pic:spPr>
                    <a:xfrm>
                      <a:off x="0" y="0"/>
                      <a:ext cx="5029200" cy="2587776"/>
                    </a:xfrm>
                    <a:prstGeom prst="rect">
                      <a:avLst/>
                    </a:prstGeom>
                  </pic:spPr>
                </pic:pic>
              </a:graphicData>
            </a:graphic>
          </wp:inline>
        </w:drawing>
      </w:r>
    </w:p>
    <w:p w14:paraId="597F42A5" w14:textId="77777777" w:rsidR="005E52EE" w:rsidRDefault="00000000">
      <w:pPr>
        <w:jc w:val="center"/>
      </w:pPr>
      <w:r>
        <w:rPr>
          <w:i/>
          <w:color w:val="646464"/>
          <w:sz w:val="17"/>
        </w:rPr>
        <w:lastRenderedPageBreak/>
        <w:t>Figure 2: SubstanceWatch AI Dashboard — Tab 1: Single Post Analysis; Tab 2: Batch CSV Analysis.</w:t>
      </w:r>
    </w:p>
    <w:p w14:paraId="022C8D69" w14:textId="77777777" w:rsidR="005E52EE" w:rsidRDefault="005E52EE"/>
    <w:p w14:paraId="0239A3FB" w14:textId="77777777" w:rsidR="005E52EE" w:rsidRDefault="00000000">
      <w:pPr>
        <w:jc w:val="center"/>
      </w:pPr>
      <w:r>
        <w:rPr>
          <w:noProof/>
        </w:rPr>
        <w:drawing>
          <wp:inline distT="0" distB="0" distL="0" distR="0" wp14:anchorId="2656FBA1" wp14:editId="72000C54">
            <wp:extent cx="5029200" cy="25877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_analysis_results_high_risk_1775155920313.png"/>
                    <pic:cNvPicPr/>
                  </pic:nvPicPr>
                  <pic:blipFill>
                    <a:blip r:embed="rId9"/>
                    <a:stretch>
                      <a:fillRect/>
                    </a:stretch>
                  </pic:blipFill>
                  <pic:spPr>
                    <a:xfrm>
                      <a:off x="0" y="0"/>
                      <a:ext cx="5029200" cy="2587776"/>
                    </a:xfrm>
                    <a:prstGeom prst="rect">
                      <a:avLst/>
                    </a:prstGeom>
                  </pic:spPr>
                </pic:pic>
              </a:graphicData>
            </a:graphic>
          </wp:inline>
        </w:drawing>
      </w:r>
    </w:p>
    <w:p w14:paraId="78547573" w14:textId="77777777" w:rsidR="005E52EE" w:rsidRDefault="00000000">
      <w:pPr>
        <w:jc w:val="center"/>
      </w:pPr>
      <w:r>
        <w:rPr>
          <w:i/>
          <w:color w:val="646464"/>
          <w:sz w:val="17"/>
        </w:rPr>
        <w:t>Figure 3: Dual-Threshold output — ML Tripwire flags the input; Gemini 2.5 confirms 🔴 FINAL AI ASSESSMENT: HIGH RISK with cited Supporting Evidence.</w:t>
      </w:r>
    </w:p>
    <w:p w14:paraId="5B2AC67D" w14:textId="77777777" w:rsidR="005E52EE" w:rsidRDefault="00000000">
      <w:pPr>
        <w:pStyle w:val="Heading1"/>
      </w:pPr>
      <w:r>
        <w:rPr>
          <w:color w:val="1F497D"/>
        </w:rPr>
        <w:t>4. Evaluation Results</w:t>
      </w:r>
    </w:p>
    <w:p w14:paraId="130D9C6E" w14:textId="77777777" w:rsidR="005E52EE" w:rsidRDefault="00000000">
      <w:pPr>
        <w:pStyle w:val="Heading2"/>
      </w:pPr>
      <w:r>
        <w:t>4.1  ML Baseline (80/20 Train-Test Split, 43,551 posts)</w:t>
      </w:r>
    </w:p>
    <w:p w14:paraId="0C36D479" w14:textId="77777777" w:rsidR="005E52EE" w:rsidRDefault="00000000">
      <w:r>
        <w:rPr>
          <w:sz w:val="19"/>
        </w:rPr>
        <w:t>The TF-IDF + Logistic Regression classifier was evaluated on an 80/20 split:</w:t>
      </w:r>
    </w:p>
    <w:tbl>
      <w:tblPr>
        <w:tblStyle w:val="LightShading-Accent1"/>
        <w:tblW w:w="0" w:type="auto"/>
        <w:tblLook w:val="04A0" w:firstRow="1" w:lastRow="0" w:firstColumn="1" w:lastColumn="0" w:noHBand="0" w:noVBand="1"/>
      </w:tblPr>
      <w:tblGrid>
        <w:gridCol w:w="1958"/>
        <w:gridCol w:w="1958"/>
        <w:gridCol w:w="1958"/>
        <w:gridCol w:w="1958"/>
        <w:gridCol w:w="1958"/>
      </w:tblGrid>
      <w:tr w:rsidR="005E52EE" w14:paraId="7A1FA7D1" w14:textId="77777777" w:rsidTr="005E52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tcPr>
          <w:p w14:paraId="2E81D563" w14:textId="77777777" w:rsidR="005E52EE" w:rsidRDefault="00000000">
            <w:r>
              <w:rPr>
                <w:sz w:val="18"/>
              </w:rPr>
              <w:t>Class</w:t>
            </w:r>
          </w:p>
        </w:tc>
        <w:tc>
          <w:tcPr>
            <w:tcW w:w="1958" w:type="dxa"/>
          </w:tcPr>
          <w:p w14:paraId="45E40FFB" w14:textId="77777777" w:rsidR="005E52EE" w:rsidRDefault="00000000">
            <w:pPr>
              <w:cnfStyle w:val="100000000000" w:firstRow="1" w:lastRow="0" w:firstColumn="0" w:lastColumn="0" w:oddVBand="0" w:evenVBand="0" w:oddHBand="0" w:evenHBand="0" w:firstRowFirstColumn="0" w:firstRowLastColumn="0" w:lastRowFirstColumn="0" w:lastRowLastColumn="0"/>
            </w:pPr>
            <w:r>
              <w:rPr>
                <w:sz w:val="18"/>
              </w:rPr>
              <w:t>Precision</w:t>
            </w:r>
          </w:p>
        </w:tc>
        <w:tc>
          <w:tcPr>
            <w:tcW w:w="1958" w:type="dxa"/>
          </w:tcPr>
          <w:p w14:paraId="5945E1EE" w14:textId="77777777" w:rsidR="005E52EE" w:rsidRDefault="00000000">
            <w:pPr>
              <w:cnfStyle w:val="100000000000" w:firstRow="1" w:lastRow="0" w:firstColumn="0" w:lastColumn="0" w:oddVBand="0" w:evenVBand="0" w:oddHBand="0" w:evenHBand="0" w:firstRowFirstColumn="0" w:firstRowLastColumn="0" w:lastRowFirstColumn="0" w:lastRowLastColumn="0"/>
            </w:pPr>
            <w:r>
              <w:rPr>
                <w:sz w:val="18"/>
              </w:rPr>
              <w:t>Recall</w:t>
            </w:r>
          </w:p>
        </w:tc>
        <w:tc>
          <w:tcPr>
            <w:tcW w:w="1958" w:type="dxa"/>
          </w:tcPr>
          <w:p w14:paraId="68F947D1" w14:textId="77777777" w:rsidR="005E52EE" w:rsidRDefault="00000000">
            <w:pPr>
              <w:cnfStyle w:val="100000000000" w:firstRow="1" w:lastRow="0" w:firstColumn="0" w:lastColumn="0" w:oddVBand="0" w:evenVBand="0" w:oddHBand="0" w:evenHBand="0" w:firstRowFirstColumn="0" w:firstRowLastColumn="0" w:lastRowFirstColumn="0" w:lastRowLastColumn="0"/>
            </w:pPr>
            <w:r>
              <w:rPr>
                <w:sz w:val="18"/>
              </w:rPr>
              <w:t>F1 Score</w:t>
            </w:r>
          </w:p>
        </w:tc>
        <w:tc>
          <w:tcPr>
            <w:tcW w:w="1958" w:type="dxa"/>
          </w:tcPr>
          <w:p w14:paraId="3E450D65" w14:textId="77777777" w:rsidR="005E52EE" w:rsidRDefault="00000000">
            <w:pPr>
              <w:cnfStyle w:val="100000000000" w:firstRow="1" w:lastRow="0" w:firstColumn="0" w:lastColumn="0" w:oddVBand="0" w:evenVBand="0" w:oddHBand="0" w:evenHBand="0" w:firstRowFirstColumn="0" w:firstRowLastColumn="0" w:lastRowFirstColumn="0" w:lastRowLastColumn="0"/>
            </w:pPr>
            <w:r>
              <w:rPr>
                <w:sz w:val="18"/>
              </w:rPr>
              <w:t>Support</w:t>
            </w:r>
          </w:p>
        </w:tc>
      </w:tr>
      <w:tr w:rsidR="005E52EE" w14:paraId="16DDBDA2" w14:textId="77777777" w:rsidTr="005E52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tcPr>
          <w:p w14:paraId="2B75EBBF" w14:textId="77777777" w:rsidR="005E52EE" w:rsidRDefault="00000000">
            <w:r>
              <w:rPr>
                <w:sz w:val="18"/>
              </w:rPr>
              <w:t>Safe (Control)</w:t>
            </w:r>
          </w:p>
        </w:tc>
        <w:tc>
          <w:tcPr>
            <w:tcW w:w="1958" w:type="dxa"/>
          </w:tcPr>
          <w:p w14:paraId="65E1CABD" w14:textId="77777777" w:rsidR="005E52EE" w:rsidRDefault="00000000">
            <w:pPr>
              <w:cnfStyle w:val="000000100000" w:firstRow="0" w:lastRow="0" w:firstColumn="0" w:lastColumn="0" w:oddVBand="0" w:evenVBand="0" w:oddHBand="1" w:evenHBand="0" w:firstRowFirstColumn="0" w:firstRowLastColumn="0" w:lastRowFirstColumn="0" w:lastRowLastColumn="0"/>
            </w:pPr>
            <w:r>
              <w:rPr>
                <w:sz w:val="18"/>
              </w:rPr>
              <w:t>0.82</w:t>
            </w:r>
          </w:p>
        </w:tc>
        <w:tc>
          <w:tcPr>
            <w:tcW w:w="1958" w:type="dxa"/>
          </w:tcPr>
          <w:p w14:paraId="222B9206" w14:textId="77777777" w:rsidR="005E52EE" w:rsidRDefault="00000000">
            <w:pPr>
              <w:cnfStyle w:val="000000100000" w:firstRow="0" w:lastRow="0" w:firstColumn="0" w:lastColumn="0" w:oddVBand="0" w:evenVBand="0" w:oddHBand="1" w:evenHBand="0" w:firstRowFirstColumn="0" w:firstRowLastColumn="0" w:lastRowFirstColumn="0" w:lastRowLastColumn="0"/>
            </w:pPr>
            <w:r>
              <w:rPr>
                <w:sz w:val="18"/>
              </w:rPr>
              <w:t>0.93</w:t>
            </w:r>
          </w:p>
        </w:tc>
        <w:tc>
          <w:tcPr>
            <w:tcW w:w="1958" w:type="dxa"/>
          </w:tcPr>
          <w:p w14:paraId="7C8DB017" w14:textId="77777777" w:rsidR="005E52EE" w:rsidRDefault="00000000">
            <w:pPr>
              <w:cnfStyle w:val="000000100000" w:firstRow="0" w:lastRow="0" w:firstColumn="0" w:lastColumn="0" w:oddVBand="0" w:evenVBand="0" w:oddHBand="1" w:evenHBand="0" w:firstRowFirstColumn="0" w:firstRowLastColumn="0" w:lastRowFirstColumn="0" w:lastRowLastColumn="0"/>
            </w:pPr>
            <w:r>
              <w:rPr>
                <w:sz w:val="18"/>
              </w:rPr>
              <w:t>0.87</w:t>
            </w:r>
          </w:p>
        </w:tc>
        <w:tc>
          <w:tcPr>
            <w:tcW w:w="1958" w:type="dxa"/>
          </w:tcPr>
          <w:p w14:paraId="62A9603C" w14:textId="77777777" w:rsidR="005E52EE" w:rsidRDefault="00000000">
            <w:pPr>
              <w:cnfStyle w:val="000000100000" w:firstRow="0" w:lastRow="0" w:firstColumn="0" w:lastColumn="0" w:oddVBand="0" w:evenVBand="0" w:oddHBand="1" w:evenHBand="0" w:firstRowFirstColumn="0" w:firstRowLastColumn="0" w:lastRowFirstColumn="0" w:lastRowLastColumn="0"/>
            </w:pPr>
            <w:r>
              <w:rPr>
                <w:sz w:val="18"/>
              </w:rPr>
              <w:t>1,002</w:t>
            </w:r>
          </w:p>
        </w:tc>
      </w:tr>
      <w:tr w:rsidR="005E52EE" w14:paraId="4ED97385" w14:textId="77777777" w:rsidTr="005E52EE">
        <w:tc>
          <w:tcPr>
            <w:cnfStyle w:val="001000000000" w:firstRow="0" w:lastRow="0" w:firstColumn="1" w:lastColumn="0" w:oddVBand="0" w:evenVBand="0" w:oddHBand="0" w:evenHBand="0" w:firstRowFirstColumn="0" w:firstRowLastColumn="0" w:lastRowFirstColumn="0" w:lastRowLastColumn="0"/>
            <w:tcW w:w="1958" w:type="dxa"/>
          </w:tcPr>
          <w:p w14:paraId="53C0AF8A" w14:textId="77777777" w:rsidR="005E52EE" w:rsidRDefault="00000000">
            <w:r>
              <w:rPr>
                <w:sz w:val="18"/>
              </w:rPr>
              <w:t>High Risk</w:t>
            </w:r>
          </w:p>
        </w:tc>
        <w:tc>
          <w:tcPr>
            <w:tcW w:w="1958" w:type="dxa"/>
          </w:tcPr>
          <w:p w14:paraId="221B2A1C" w14:textId="77777777" w:rsidR="005E52EE" w:rsidRDefault="00000000">
            <w:pPr>
              <w:cnfStyle w:val="000000000000" w:firstRow="0" w:lastRow="0" w:firstColumn="0" w:lastColumn="0" w:oddVBand="0" w:evenVBand="0" w:oddHBand="0" w:evenHBand="0" w:firstRowFirstColumn="0" w:firstRowLastColumn="0" w:lastRowFirstColumn="0" w:lastRowLastColumn="0"/>
            </w:pPr>
            <w:r>
              <w:rPr>
                <w:sz w:val="18"/>
              </w:rPr>
              <w:t>0.9905</w:t>
            </w:r>
          </w:p>
        </w:tc>
        <w:tc>
          <w:tcPr>
            <w:tcW w:w="1958" w:type="dxa"/>
          </w:tcPr>
          <w:p w14:paraId="072B3A02" w14:textId="77777777" w:rsidR="005E52EE" w:rsidRDefault="00000000">
            <w:pPr>
              <w:cnfStyle w:val="000000000000" w:firstRow="0" w:lastRow="0" w:firstColumn="0" w:lastColumn="0" w:oddVBand="0" w:evenVBand="0" w:oddHBand="0" w:evenHBand="0" w:firstRowFirstColumn="0" w:firstRowLastColumn="0" w:lastRowFirstColumn="0" w:lastRowLastColumn="0"/>
            </w:pPr>
            <w:r>
              <w:rPr>
                <w:sz w:val="18"/>
              </w:rPr>
              <w:t>0.9729</w:t>
            </w:r>
          </w:p>
        </w:tc>
        <w:tc>
          <w:tcPr>
            <w:tcW w:w="1958" w:type="dxa"/>
          </w:tcPr>
          <w:p w14:paraId="205D1D4B" w14:textId="77777777" w:rsidR="005E52EE" w:rsidRDefault="00000000">
            <w:pPr>
              <w:cnfStyle w:val="000000000000" w:firstRow="0" w:lastRow="0" w:firstColumn="0" w:lastColumn="0" w:oddVBand="0" w:evenVBand="0" w:oddHBand="0" w:evenHBand="0" w:firstRowFirstColumn="0" w:firstRowLastColumn="0" w:lastRowFirstColumn="0" w:lastRowLastColumn="0"/>
            </w:pPr>
            <w:r>
              <w:rPr>
                <w:sz w:val="18"/>
              </w:rPr>
              <w:t>0.9816</w:t>
            </w:r>
          </w:p>
        </w:tc>
        <w:tc>
          <w:tcPr>
            <w:tcW w:w="1958" w:type="dxa"/>
          </w:tcPr>
          <w:p w14:paraId="2F39936C" w14:textId="77777777" w:rsidR="005E52EE" w:rsidRDefault="00000000">
            <w:pPr>
              <w:cnfStyle w:val="000000000000" w:firstRow="0" w:lastRow="0" w:firstColumn="0" w:lastColumn="0" w:oddVBand="0" w:evenVBand="0" w:oddHBand="0" w:evenHBand="0" w:firstRowFirstColumn="0" w:firstRowLastColumn="0" w:lastRowFirstColumn="0" w:lastRowLastColumn="0"/>
            </w:pPr>
            <w:r>
              <w:rPr>
                <w:sz w:val="18"/>
              </w:rPr>
              <w:t>7,709</w:t>
            </w:r>
          </w:p>
        </w:tc>
      </w:tr>
      <w:tr w:rsidR="005E52EE" w14:paraId="05B7F136" w14:textId="77777777" w:rsidTr="005E52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tcPr>
          <w:p w14:paraId="073194A1" w14:textId="77777777" w:rsidR="005E52EE" w:rsidRDefault="00000000">
            <w:r>
              <w:rPr>
                <w:sz w:val="18"/>
              </w:rPr>
              <w:t>Weighted Avg</w:t>
            </w:r>
          </w:p>
        </w:tc>
        <w:tc>
          <w:tcPr>
            <w:tcW w:w="1958" w:type="dxa"/>
          </w:tcPr>
          <w:p w14:paraId="141F99C4" w14:textId="77777777" w:rsidR="005E52EE" w:rsidRDefault="00000000">
            <w:pPr>
              <w:cnfStyle w:val="000000100000" w:firstRow="0" w:lastRow="0" w:firstColumn="0" w:lastColumn="0" w:oddVBand="0" w:evenVBand="0" w:oddHBand="1" w:evenHBand="0" w:firstRowFirstColumn="0" w:firstRowLastColumn="0" w:lastRowFirstColumn="0" w:lastRowLastColumn="0"/>
            </w:pPr>
            <w:r>
              <w:rPr>
                <w:sz w:val="18"/>
              </w:rPr>
              <w:t>0.97</w:t>
            </w:r>
          </w:p>
        </w:tc>
        <w:tc>
          <w:tcPr>
            <w:tcW w:w="1958" w:type="dxa"/>
          </w:tcPr>
          <w:p w14:paraId="1B5AAD4D" w14:textId="77777777" w:rsidR="005E52EE" w:rsidRDefault="00000000">
            <w:pPr>
              <w:cnfStyle w:val="000000100000" w:firstRow="0" w:lastRow="0" w:firstColumn="0" w:lastColumn="0" w:oddVBand="0" w:evenVBand="0" w:oddHBand="1" w:evenHBand="0" w:firstRowFirstColumn="0" w:firstRowLastColumn="0" w:lastRowFirstColumn="0" w:lastRowLastColumn="0"/>
            </w:pPr>
            <w:r>
              <w:rPr>
                <w:sz w:val="18"/>
              </w:rPr>
              <w:t>0.97</w:t>
            </w:r>
          </w:p>
        </w:tc>
        <w:tc>
          <w:tcPr>
            <w:tcW w:w="1958" w:type="dxa"/>
          </w:tcPr>
          <w:p w14:paraId="00B72630" w14:textId="77777777" w:rsidR="005E52EE" w:rsidRDefault="00000000">
            <w:pPr>
              <w:cnfStyle w:val="000000100000" w:firstRow="0" w:lastRow="0" w:firstColumn="0" w:lastColumn="0" w:oddVBand="0" w:evenVBand="0" w:oddHBand="1" w:evenHBand="0" w:firstRowFirstColumn="0" w:firstRowLastColumn="0" w:lastRowFirstColumn="0" w:lastRowLastColumn="0"/>
            </w:pPr>
            <w:r>
              <w:rPr>
                <w:sz w:val="18"/>
              </w:rPr>
              <w:t>0.97</w:t>
            </w:r>
          </w:p>
        </w:tc>
        <w:tc>
          <w:tcPr>
            <w:tcW w:w="1958" w:type="dxa"/>
          </w:tcPr>
          <w:p w14:paraId="0D40B04B" w14:textId="77777777" w:rsidR="005E52EE" w:rsidRDefault="00000000">
            <w:pPr>
              <w:cnfStyle w:val="000000100000" w:firstRow="0" w:lastRow="0" w:firstColumn="0" w:lastColumn="0" w:oddVBand="0" w:evenVBand="0" w:oddHBand="1" w:evenHBand="0" w:firstRowFirstColumn="0" w:firstRowLastColumn="0" w:lastRowFirstColumn="0" w:lastRowLastColumn="0"/>
            </w:pPr>
            <w:r>
              <w:rPr>
                <w:sz w:val="18"/>
              </w:rPr>
              <w:t>8,711</w:t>
            </w:r>
          </w:p>
        </w:tc>
      </w:tr>
    </w:tbl>
    <w:p w14:paraId="7CAD59ED" w14:textId="77777777" w:rsidR="005E52EE" w:rsidRDefault="005E52EE"/>
    <w:p w14:paraId="215FCF39" w14:textId="77777777" w:rsidR="005E52EE" w:rsidRDefault="00000000">
      <w:pPr>
        <w:jc w:val="center"/>
      </w:pPr>
      <w:r>
        <w:rPr>
          <w:noProof/>
        </w:rPr>
        <w:drawing>
          <wp:inline distT="0" distB="0" distL="0" distR="0" wp14:anchorId="06E5DF3E" wp14:editId="3BB1F037">
            <wp:extent cx="5303520" cy="22622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l_evaluation.png"/>
                    <pic:cNvPicPr/>
                  </pic:nvPicPr>
                  <pic:blipFill>
                    <a:blip r:embed="rId10"/>
                    <a:stretch>
                      <a:fillRect/>
                    </a:stretch>
                  </pic:blipFill>
                  <pic:spPr>
                    <a:xfrm>
                      <a:off x="0" y="0"/>
                      <a:ext cx="5303520" cy="2262273"/>
                    </a:xfrm>
                    <a:prstGeom prst="rect">
                      <a:avLst/>
                    </a:prstGeom>
                  </pic:spPr>
                </pic:pic>
              </a:graphicData>
            </a:graphic>
          </wp:inline>
        </w:drawing>
      </w:r>
    </w:p>
    <w:p w14:paraId="739D9200" w14:textId="77777777" w:rsidR="005E52EE" w:rsidRDefault="00000000">
      <w:pPr>
        <w:jc w:val="center"/>
      </w:pPr>
      <w:r>
        <w:rPr>
          <w:i/>
          <w:color w:val="646464"/>
          <w:sz w:val="17"/>
        </w:rPr>
        <w:t>Figure 4: ML layer evaluation — Left: Precision/Recall/F1 by class. Right: Overall 97% performance across all weighted metrics.</w:t>
      </w:r>
    </w:p>
    <w:p w14:paraId="7EF6F119" w14:textId="77777777" w:rsidR="005E52EE" w:rsidRDefault="005E52EE"/>
    <w:p w14:paraId="628C49E3" w14:textId="77777777" w:rsidR="005E52EE" w:rsidRDefault="00000000">
      <w:pPr>
        <w:pStyle w:val="Heading2"/>
      </w:pPr>
      <w:r>
        <w:lastRenderedPageBreak/>
        <w:t>4.2  Multi-Approach Comparison (60-Sample Balanced Test Set)</w:t>
      </w:r>
    </w:p>
    <w:p w14:paraId="3AFB6268" w14:textId="77777777" w:rsidR="005E52EE" w:rsidRDefault="00000000">
      <w:r>
        <w:rPr>
          <w:sz w:val="19"/>
        </w:rPr>
        <w:t>To validate our Dual-Threshold architecture, we ran all three pipeline components independently on a balanced held-out test set (30 High Risk + 30 Safe posts) and compared performance:</w:t>
      </w:r>
    </w:p>
    <w:tbl>
      <w:tblPr>
        <w:tblStyle w:val="LightShading-Accent1"/>
        <w:tblW w:w="0" w:type="auto"/>
        <w:tblLook w:val="04A0" w:firstRow="1" w:lastRow="0" w:firstColumn="1" w:lastColumn="0" w:noHBand="0" w:noVBand="1"/>
      </w:tblPr>
      <w:tblGrid>
        <w:gridCol w:w="1958"/>
        <w:gridCol w:w="1958"/>
        <w:gridCol w:w="1958"/>
        <w:gridCol w:w="1958"/>
        <w:gridCol w:w="1958"/>
      </w:tblGrid>
      <w:tr w:rsidR="005E52EE" w14:paraId="299C1903" w14:textId="77777777" w:rsidTr="005E52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tcPr>
          <w:p w14:paraId="58FAFA8F" w14:textId="77777777" w:rsidR="005E52EE" w:rsidRDefault="00000000">
            <w:r>
              <w:rPr>
                <w:sz w:val="18"/>
              </w:rPr>
              <w:t>Approach</w:t>
            </w:r>
          </w:p>
        </w:tc>
        <w:tc>
          <w:tcPr>
            <w:tcW w:w="1958" w:type="dxa"/>
          </w:tcPr>
          <w:p w14:paraId="2F6B246E" w14:textId="77777777" w:rsidR="005E52EE" w:rsidRDefault="00000000">
            <w:pPr>
              <w:cnfStyle w:val="100000000000" w:firstRow="1" w:lastRow="0" w:firstColumn="0" w:lastColumn="0" w:oddVBand="0" w:evenVBand="0" w:oddHBand="0" w:evenHBand="0" w:firstRowFirstColumn="0" w:firstRowLastColumn="0" w:lastRowFirstColumn="0" w:lastRowLastColumn="0"/>
            </w:pPr>
            <w:r>
              <w:rPr>
                <w:sz w:val="18"/>
              </w:rPr>
              <w:t>Precision</w:t>
            </w:r>
          </w:p>
        </w:tc>
        <w:tc>
          <w:tcPr>
            <w:tcW w:w="1958" w:type="dxa"/>
          </w:tcPr>
          <w:p w14:paraId="3C6159B1" w14:textId="77777777" w:rsidR="005E52EE" w:rsidRDefault="00000000">
            <w:pPr>
              <w:cnfStyle w:val="100000000000" w:firstRow="1" w:lastRow="0" w:firstColumn="0" w:lastColumn="0" w:oddVBand="0" w:evenVBand="0" w:oddHBand="0" w:evenHBand="0" w:firstRowFirstColumn="0" w:firstRowLastColumn="0" w:lastRowFirstColumn="0" w:lastRowLastColumn="0"/>
            </w:pPr>
            <w:r>
              <w:rPr>
                <w:sz w:val="18"/>
              </w:rPr>
              <w:t>Recall</w:t>
            </w:r>
          </w:p>
        </w:tc>
        <w:tc>
          <w:tcPr>
            <w:tcW w:w="1958" w:type="dxa"/>
          </w:tcPr>
          <w:p w14:paraId="7DBAAAF2" w14:textId="77777777" w:rsidR="005E52EE" w:rsidRDefault="00000000">
            <w:pPr>
              <w:cnfStyle w:val="100000000000" w:firstRow="1" w:lastRow="0" w:firstColumn="0" w:lastColumn="0" w:oddVBand="0" w:evenVBand="0" w:oddHBand="0" w:evenHBand="0" w:firstRowFirstColumn="0" w:firstRowLastColumn="0" w:lastRowFirstColumn="0" w:lastRowLastColumn="0"/>
            </w:pPr>
            <w:r>
              <w:rPr>
                <w:sz w:val="18"/>
              </w:rPr>
              <w:t>F1</w:t>
            </w:r>
          </w:p>
        </w:tc>
        <w:tc>
          <w:tcPr>
            <w:tcW w:w="1958" w:type="dxa"/>
          </w:tcPr>
          <w:p w14:paraId="7D3D0956" w14:textId="77777777" w:rsidR="005E52EE" w:rsidRDefault="00000000">
            <w:pPr>
              <w:cnfStyle w:val="100000000000" w:firstRow="1" w:lastRow="0" w:firstColumn="0" w:lastColumn="0" w:oddVBand="0" w:evenVBand="0" w:oddHBand="0" w:evenHBand="0" w:firstRowFirstColumn="0" w:firstRowLastColumn="0" w:lastRowFirstColumn="0" w:lastRowLastColumn="0"/>
            </w:pPr>
            <w:r>
              <w:rPr>
                <w:sz w:val="18"/>
              </w:rPr>
              <w:t>Accuracy</w:t>
            </w:r>
          </w:p>
        </w:tc>
      </w:tr>
      <w:tr w:rsidR="005E52EE" w14:paraId="2423A85C" w14:textId="77777777" w:rsidTr="005E52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tcPr>
          <w:p w14:paraId="647849CD" w14:textId="77777777" w:rsidR="005E52EE" w:rsidRDefault="00000000">
            <w:r>
              <w:rPr>
                <w:sz w:val="18"/>
              </w:rPr>
              <w:t>A — ML Only (TF-IDF + LR, threshold=0.4)</w:t>
            </w:r>
          </w:p>
        </w:tc>
        <w:tc>
          <w:tcPr>
            <w:tcW w:w="1958" w:type="dxa"/>
          </w:tcPr>
          <w:p w14:paraId="75B422C6" w14:textId="77777777" w:rsidR="005E52EE" w:rsidRDefault="00000000">
            <w:pPr>
              <w:cnfStyle w:val="000000100000" w:firstRow="0" w:lastRow="0" w:firstColumn="0" w:lastColumn="0" w:oddVBand="0" w:evenVBand="0" w:oddHBand="1" w:evenHBand="0" w:firstRowFirstColumn="0" w:firstRowLastColumn="0" w:lastRowFirstColumn="0" w:lastRowLastColumn="0"/>
            </w:pPr>
            <w:r>
              <w:rPr>
                <w:sz w:val="18"/>
              </w:rPr>
              <w:t>0.9655</w:t>
            </w:r>
          </w:p>
        </w:tc>
        <w:tc>
          <w:tcPr>
            <w:tcW w:w="1958" w:type="dxa"/>
          </w:tcPr>
          <w:p w14:paraId="1AA6F5F3" w14:textId="77777777" w:rsidR="005E52EE" w:rsidRDefault="00000000">
            <w:pPr>
              <w:cnfStyle w:val="000000100000" w:firstRow="0" w:lastRow="0" w:firstColumn="0" w:lastColumn="0" w:oddVBand="0" w:evenVBand="0" w:oddHBand="1" w:evenHBand="0" w:firstRowFirstColumn="0" w:firstRowLastColumn="0" w:lastRowFirstColumn="0" w:lastRowLastColumn="0"/>
            </w:pPr>
            <w:r>
              <w:rPr>
                <w:sz w:val="18"/>
              </w:rPr>
              <w:t>0.9333</w:t>
            </w:r>
          </w:p>
        </w:tc>
        <w:tc>
          <w:tcPr>
            <w:tcW w:w="1958" w:type="dxa"/>
          </w:tcPr>
          <w:p w14:paraId="12363409" w14:textId="77777777" w:rsidR="005E52EE" w:rsidRDefault="00000000">
            <w:pPr>
              <w:cnfStyle w:val="000000100000" w:firstRow="0" w:lastRow="0" w:firstColumn="0" w:lastColumn="0" w:oddVBand="0" w:evenVBand="0" w:oddHBand="1" w:evenHBand="0" w:firstRowFirstColumn="0" w:firstRowLastColumn="0" w:lastRowFirstColumn="0" w:lastRowLastColumn="0"/>
            </w:pPr>
            <w:r>
              <w:rPr>
                <w:sz w:val="18"/>
              </w:rPr>
              <w:t>0.9492</w:t>
            </w:r>
          </w:p>
        </w:tc>
        <w:tc>
          <w:tcPr>
            <w:tcW w:w="1958" w:type="dxa"/>
          </w:tcPr>
          <w:p w14:paraId="4476FF0E" w14:textId="77777777" w:rsidR="005E52EE" w:rsidRDefault="00000000">
            <w:pPr>
              <w:cnfStyle w:val="000000100000" w:firstRow="0" w:lastRow="0" w:firstColumn="0" w:lastColumn="0" w:oddVBand="0" w:evenVBand="0" w:oddHBand="1" w:evenHBand="0" w:firstRowFirstColumn="0" w:firstRowLastColumn="0" w:lastRowFirstColumn="0" w:lastRowLastColumn="0"/>
            </w:pPr>
            <w:r>
              <w:rPr>
                <w:sz w:val="18"/>
              </w:rPr>
              <w:t>0.9500</w:t>
            </w:r>
          </w:p>
        </w:tc>
      </w:tr>
      <w:tr w:rsidR="005E52EE" w14:paraId="232EE263" w14:textId="77777777" w:rsidTr="005E52EE">
        <w:tc>
          <w:tcPr>
            <w:cnfStyle w:val="001000000000" w:firstRow="0" w:lastRow="0" w:firstColumn="1" w:lastColumn="0" w:oddVBand="0" w:evenVBand="0" w:oddHBand="0" w:evenHBand="0" w:firstRowFirstColumn="0" w:firstRowLastColumn="0" w:lastRowFirstColumn="0" w:lastRowLastColumn="0"/>
            <w:tcW w:w="1958" w:type="dxa"/>
          </w:tcPr>
          <w:p w14:paraId="06FE96F6" w14:textId="77777777" w:rsidR="005E52EE" w:rsidRDefault="00000000">
            <w:r>
              <w:rPr>
                <w:sz w:val="18"/>
              </w:rPr>
              <w:t>B — RAG Only (ChromaDB, distance &lt; 1.2)</w:t>
            </w:r>
          </w:p>
        </w:tc>
        <w:tc>
          <w:tcPr>
            <w:tcW w:w="1958" w:type="dxa"/>
          </w:tcPr>
          <w:p w14:paraId="6FF1FE0E" w14:textId="77777777" w:rsidR="005E52EE" w:rsidRDefault="00000000">
            <w:pPr>
              <w:cnfStyle w:val="000000000000" w:firstRow="0" w:lastRow="0" w:firstColumn="0" w:lastColumn="0" w:oddVBand="0" w:evenVBand="0" w:oddHBand="0" w:evenHBand="0" w:firstRowFirstColumn="0" w:firstRowLastColumn="0" w:lastRowFirstColumn="0" w:lastRowLastColumn="0"/>
            </w:pPr>
            <w:r>
              <w:rPr>
                <w:sz w:val="18"/>
              </w:rPr>
              <w:t>0.9091</w:t>
            </w:r>
          </w:p>
        </w:tc>
        <w:tc>
          <w:tcPr>
            <w:tcW w:w="1958" w:type="dxa"/>
          </w:tcPr>
          <w:p w14:paraId="31AC631C" w14:textId="77777777" w:rsidR="005E52EE" w:rsidRDefault="00000000">
            <w:pPr>
              <w:cnfStyle w:val="000000000000" w:firstRow="0" w:lastRow="0" w:firstColumn="0" w:lastColumn="0" w:oddVBand="0" w:evenVBand="0" w:oddHBand="0" w:evenHBand="0" w:firstRowFirstColumn="0" w:firstRowLastColumn="0" w:lastRowFirstColumn="0" w:lastRowLastColumn="0"/>
            </w:pPr>
            <w:r>
              <w:rPr>
                <w:sz w:val="18"/>
              </w:rPr>
              <w:t>1.0000</w:t>
            </w:r>
          </w:p>
        </w:tc>
        <w:tc>
          <w:tcPr>
            <w:tcW w:w="1958" w:type="dxa"/>
          </w:tcPr>
          <w:p w14:paraId="3D6304F6" w14:textId="77777777" w:rsidR="005E52EE" w:rsidRDefault="00000000">
            <w:pPr>
              <w:cnfStyle w:val="000000000000" w:firstRow="0" w:lastRow="0" w:firstColumn="0" w:lastColumn="0" w:oddVBand="0" w:evenVBand="0" w:oddHBand="0" w:evenHBand="0" w:firstRowFirstColumn="0" w:firstRowLastColumn="0" w:lastRowFirstColumn="0" w:lastRowLastColumn="0"/>
            </w:pPr>
            <w:r>
              <w:rPr>
                <w:sz w:val="18"/>
              </w:rPr>
              <w:t>0.9524</w:t>
            </w:r>
          </w:p>
        </w:tc>
        <w:tc>
          <w:tcPr>
            <w:tcW w:w="1958" w:type="dxa"/>
          </w:tcPr>
          <w:p w14:paraId="1AC21867" w14:textId="77777777" w:rsidR="005E52EE" w:rsidRDefault="00000000">
            <w:pPr>
              <w:cnfStyle w:val="000000000000" w:firstRow="0" w:lastRow="0" w:firstColumn="0" w:lastColumn="0" w:oddVBand="0" w:evenVBand="0" w:oddHBand="0" w:evenHBand="0" w:firstRowFirstColumn="0" w:firstRowLastColumn="0" w:lastRowFirstColumn="0" w:lastRowLastColumn="0"/>
            </w:pPr>
            <w:r>
              <w:rPr>
                <w:sz w:val="18"/>
              </w:rPr>
              <w:t>0.9500</w:t>
            </w:r>
          </w:p>
        </w:tc>
      </w:tr>
      <w:tr w:rsidR="005E52EE" w14:paraId="7654880D" w14:textId="77777777" w:rsidTr="005E52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tcPr>
          <w:p w14:paraId="58AFC7EE" w14:textId="77777777" w:rsidR="005E52EE" w:rsidRDefault="00000000">
            <w:r>
              <w:rPr>
                <w:sz w:val="18"/>
              </w:rPr>
              <w:t>C — Dual-Threshold (ML → RAG → LLM)</w:t>
            </w:r>
          </w:p>
        </w:tc>
        <w:tc>
          <w:tcPr>
            <w:tcW w:w="1958" w:type="dxa"/>
          </w:tcPr>
          <w:p w14:paraId="6A95D8BD" w14:textId="77777777" w:rsidR="005E52EE" w:rsidRDefault="00000000">
            <w:pPr>
              <w:cnfStyle w:val="000000100000" w:firstRow="0" w:lastRow="0" w:firstColumn="0" w:lastColumn="0" w:oddVBand="0" w:evenVBand="0" w:oddHBand="1" w:evenHBand="0" w:firstRowFirstColumn="0" w:firstRowLastColumn="0" w:lastRowFirstColumn="0" w:lastRowLastColumn="0"/>
            </w:pPr>
            <w:r>
              <w:rPr>
                <w:sz w:val="18"/>
              </w:rPr>
              <w:t>1.0000</w:t>
            </w:r>
          </w:p>
        </w:tc>
        <w:tc>
          <w:tcPr>
            <w:tcW w:w="1958" w:type="dxa"/>
          </w:tcPr>
          <w:p w14:paraId="11A8BE5A" w14:textId="77777777" w:rsidR="005E52EE" w:rsidRDefault="00000000">
            <w:pPr>
              <w:cnfStyle w:val="000000100000" w:firstRow="0" w:lastRow="0" w:firstColumn="0" w:lastColumn="0" w:oddVBand="0" w:evenVBand="0" w:oddHBand="1" w:evenHBand="0" w:firstRowFirstColumn="0" w:firstRowLastColumn="0" w:lastRowFirstColumn="0" w:lastRowLastColumn="0"/>
            </w:pPr>
            <w:r>
              <w:rPr>
                <w:sz w:val="18"/>
              </w:rPr>
              <w:t>0.8333</w:t>
            </w:r>
          </w:p>
        </w:tc>
        <w:tc>
          <w:tcPr>
            <w:tcW w:w="1958" w:type="dxa"/>
          </w:tcPr>
          <w:p w14:paraId="119B478F" w14:textId="77777777" w:rsidR="005E52EE" w:rsidRDefault="00000000">
            <w:pPr>
              <w:cnfStyle w:val="000000100000" w:firstRow="0" w:lastRow="0" w:firstColumn="0" w:lastColumn="0" w:oddVBand="0" w:evenVBand="0" w:oddHBand="1" w:evenHBand="0" w:firstRowFirstColumn="0" w:firstRowLastColumn="0" w:lastRowFirstColumn="0" w:lastRowLastColumn="0"/>
            </w:pPr>
            <w:r>
              <w:rPr>
                <w:sz w:val="18"/>
              </w:rPr>
              <w:t>0.9091</w:t>
            </w:r>
          </w:p>
        </w:tc>
        <w:tc>
          <w:tcPr>
            <w:tcW w:w="1958" w:type="dxa"/>
          </w:tcPr>
          <w:p w14:paraId="0D14E9A8" w14:textId="77777777" w:rsidR="005E52EE" w:rsidRDefault="00000000">
            <w:pPr>
              <w:cnfStyle w:val="000000100000" w:firstRow="0" w:lastRow="0" w:firstColumn="0" w:lastColumn="0" w:oddVBand="0" w:evenVBand="0" w:oddHBand="1" w:evenHBand="0" w:firstRowFirstColumn="0" w:firstRowLastColumn="0" w:lastRowFirstColumn="0" w:lastRowLastColumn="0"/>
            </w:pPr>
            <w:r>
              <w:rPr>
                <w:sz w:val="18"/>
              </w:rPr>
              <w:t>0.9167</w:t>
            </w:r>
          </w:p>
        </w:tc>
      </w:tr>
    </w:tbl>
    <w:p w14:paraId="23F45981" w14:textId="77777777" w:rsidR="005E52EE" w:rsidRDefault="005E52EE"/>
    <w:p w14:paraId="701A6A39" w14:textId="77777777" w:rsidR="005E52EE" w:rsidRDefault="00000000">
      <w:pPr>
        <w:jc w:val="center"/>
      </w:pPr>
      <w:r>
        <w:rPr>
          <w:noProof/>
        </w:rPr>
        <w:drawing>
          <wp:inline distT="0" distB="0" distL="0" distR="0" wp14:anchorId="34594BA4" wp14:editId="60B7AE5D">
            <wp:extent cx="5303520" cy="290185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pproach_comparison.png"/>
                    <pic:cNvPicPr/>
                  </pic:nvPicPr>
                  <pic:blipFill>
                    <a:blip r:embed="rId11"/>
                    <a:stretch>
                      <a:fillRect/>
                    </a:stretch>
                  </pic:blipFill>
                  <pic:spPr>
                    <a:xfrm>
                      <a:off x="0" y="0"/>
                      <a:ext cx="5303520" cy="2901851"/>
                    </a:xfrm>
                    <a:prstGeom prst="rect">
                      <a:avLst/>
                    </a:prstGeom>
                  </pic:spPr>
                </pic:pic>
              </a:graphicData>
            </a:graphic>
          </wp:inline>
        </w:drawing>
      </w:r>
    </w:p>
    <w:p w14:paraId="406A0E09" w14:textId="77777777" w:rsidR="005E52EE" w:rsidRDefault="00000000">
      <w:pPr>
        <w:jc w:val="center"/>
      </w:pPr>
      <w:r>
        <w:rPr>
          <w:i/>
          <w:color w:val="646464"/>
          <w:sz w:val="17"/>
        </w:rPr>
        <w:t>Figure 5: Multi-approach performance comparison. Each method makes a distinct precision-recall tradeoff — the Full Pipeline achieves Precision = 1.0 (zero false positives).</w:t>
      </w:r>
    </w:p>
    <w:p w14:paraId="3FA93660" w14:textId="77777777" w:rsidR="005E52EE" w:rsidRDefault="005E52EE"/>
    <w:p w14:paraId="5997E92D" w14:textId="77777777" w:rsidR="005E52EE" w:rsidRDefault="00000000">
      <w:r>
        <w:rPr>
          <w:i/>
          <w:sz w:val="19"/>
        </w:rPr>
        <w:t>Key Insight: The Full Pipeline (C) achieves perfect Precision (1.0) — zero false positives — by using LLM reasoning to correctly identify retrospective, fictional, and recovery narratives that would otherwise be false alarms. The RAG-only approach achieves perfect Recall (1.0) but at the cost of more false positives. Our Dual-Threshold design deliberately combines both: ML casts the wide net, LLM applies the precision filter.</w:t>
      </w:r>
    </w:p>
    <w:p w14:paraId="33D93732" w14:textId="77777777" w:rsidR="005E52EE" w:rsidRDefault="00000000">
      <w:pPr>
        <w:pStyle w:val="Heading1"/>
      </w:pPr>
      <w:r>
        <w:rPr>
          <w:color w:val="1F497D"/>
        </w:rPr>
        <w:t>5. Behavioral Pattern Analysis — Embedding Clustering</w:t>
      </w:r>
    </w:p>
    <w:p w14:paraId="2F273675" w14:textId="77777777" w:rsidR="005E52EE" w:rsidRDefault="00000000">
      <w:r>
        <w:rPr>
          <w:sz w:val="19"/>
        </w:rPr>
        <w:t>To satisfy Core Task 2 (Temporal and Behavioral Analysis), we applied K-Means clustering (k=8) on the 384-dimensional embedding vectors of 5,000 sampled High Risk posts stored in ChromaDB. Top TF-IDF keywords were extracted per cluster to automatically label emerging themes:</w:t>
      </w:r>
    </w:p>
    <w:tbl>
      <w:tblPr>
        <w:tblStyle w:val="LightShading-Accent1"/>
        <w:tblW w:w="0" w:type="auto"/>
        <w:tblLook w:val="04A0" w:firstRow="1" w:lastRow="0" w:firstColumn="1" w:lastColumn="0" w:noHBand="0" w:noVBand="1"/>
      </w:tblPr>
      <w:tblGrid>
        <w:gridCol w:w="2448"/>
        <w:gridCol w:w="2448"/>
        <w:gridCol w:w="2448"/>
        <w:gridCol w:w="2448"/>
      </w:tblGrid>
      <w:tr w:rsidR="005E52EE" w14:paraId="5134F593" w14:textId="77777777" w:rsidTr="005E52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0E60F050" w14:textId="77777777" w:rsidR="005E52EE" w:rsidRDefault="00000000">
            <w:r>
              <w:rPr>
                <w:sz w:val="18"/>
              </w:rPr>
              <w:t>Cluster</w:t>
            </w:r>
          </w:p>
        </w:tc>
        <w:tc>
          <w:tcPr>
            <w:tcW w:w="2448" w:type="dxa"/>
          </w:tcPr>
          <w:p w14:paraId="37EFDD51" w14:textId="77777777" w:rsidR="005E52EE" w:rsidRDefault="00000000">
            <w:pPr>
              <w:cnfStyle w:val="100000000000" w:firstRow="1" w:lastRow="0" w:firstColumn="0" w:lastColumn="0" w:oddVBand="0" w:evenVBand="0" w:oddHBand="0" w:evenHBand="0" w:firstRowFirstColumn="0" w:firstRowLastColumn="0" w:lastRowFirstColumn="0" w:lastRowLastColumn="0"/>
            </w:pPr>
            <w:r>
              <w:rPr>
                <w:sz w:val="18"/>
              </w:rPr>
              <w:t>Auto-Theme</w:t>
            </w:r>
          </w:p>
        </w:tc>
        <w:tc>
          <w:tcPr>
            <w:tcW w:w="2448" w:type="dxa"/>
          </w:tcPr>
          <w:p w14:paraId="080A455F" w14:textId="77777777" w:rsidR="005E52EE" w:rsidRDefault="00000000">
            <w:pPr>
              <w:cnfStyle w:val="100000000000" w:firstRow="1" w:lastRow="0" w:firstColumn="0" w:lastColumn="0" w:oddVBand="0" w:evenVBand="0" w:oddHBand="0" w:evenHBand="0" w:firstRowFirstColumn="0" w:firstRowLastColumn="0" w:lastRowFirstColumn="0" w:lastRowLastColumn="0"/>
            </w:pPr>
            <w:r>
              <w:rPr>
                <w:sz w:val="18"/>
              </w:rPr>
              <w:t>Size</w:t>
            </w:r>
          </w:p>
        </w:tc>
        <w:tc>
          <w:tcPr>
            <w:tcW w:w="2448" w:type="dxa"/>
          </w:tcPr>
          <w:p w14:paraId="0D13F1EE" w14:textId="77777777" w:rsidR="005E52EE" w:rsidRDefault="00000000">
            <w:pPr>
              <w:cnfStyle w:val="100000000000" w:firstRow="1" w:lastRow="0" w:firstColumn="0" w:lastColumn="0" w:oddVBand="0" w:evenVBand="0" w:oddHBand="0" w:evenHBand="0" w:firstRowFirstColumn="0" w:firstRowLastColumn="0" w:lastRowFirstColumn="0" w:lastRowLastColumn="0"/>
            </w:pPr>
            <w:r>
              <w:rPr>
                <w:sz w:val="18"/>
              </w:rPr>
              <w:t>Dominant Subreddits</w:t>
            </w:r>
          </w:p>
        </w:tc>
      </w:tr>
      <w:tr w:rsidR="005E52EE" w14:paraId="1E013BCD" w14:textId="77777777" w:rsidTr="005E52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77BDF87E" w14:textId="77777777" w:rsidR="005E52EE" w:rsidRDefault="00000000">
            <w:r>
              <w:rPr>
                <w:sz w:val="18"/>
              </w:rPr>
              <w:t>C0</w:t>
            </w:r>
          </w:p>
        </w:tc>
        <w:tc>
          <w:tcPr>
            <w:tcW w:w="2448" w:type="dxa"/>
          </w:tcPr>
          <w:p w14:paraId="4DF2EFC9" w14:textId="77777777" w:rsidR="005E52EE" w:rsidRDefault="00000000">
            <w:pPr>
              <w:cnfStyle w:val="000000100000" w:firstRow="0" w:lastRow="0" w:firstColumn="0" w:lastColumn="0" w:oddVBand="0" w:evenVBand="0" w:oddHBand="1" w:evenHBand="0" w:firstRowFirstColumn="0" w:firstRowLastColumn="0" w:lastRowFirstColumn="0" w:lastRowLastColumn="0"/>
            </w:pPr>
            <w:r>
              <w:rPr>
                <w:sz w:val="18"/>
              </w:rPr>
              <w:t>PTSD · Trauma · Flashbacks</w:t>
            </w:r>
          </w:p>
        </w:tc>
        <w:tc>
          <w:tcPr>
            <w:tcW w:w="2448" w:type="dxa"/>
          </w:tcPr>
          <w:p w14:paraId="7BE5CF27" w14:textId="77777777" w:rsidR="005E52EE" w:rsidRDefault="00000000">
            <w:pPr>
              <w:cnfStyle w:val="000000100000" w:firstRow="0" w:lastRow="0" w:firstColumn="0" w:lastColumn="0" w:oddVBand="0" w:evenVBand="0" w:oddHBand="1" w:evenHBand="0" w:firstRowFirstColumn="0" w:firstRowLastColumn="0" w:lastRowFirstColumn="0" w:lastRowLastColumn="0"/>
            </w:pPr>
            <w:r>
              <w:rPr>
                <w:sz w:val="18"/>
              </w:rPr>
              <w:t>574 (11.5%)</w:t>
            </w:r>
          </w:p>
        </w:tc>
        <w:tc>
          <w:tcPr>
            <w:tcW w:w="2448" w:type="dxa"/>
          </w:tcPr>
          <w:p w14:paraId="3A4902E7" w14:textId="77777777" w:rsidR="005E52EE" w:rsidRDefault="00000000">
            <w:pPr>
              <w:cnfStyle w:val="000000100000" w:firstRow="0" w:lastRow="0" w:firstColumn="0" w:lastColumn="0" w:oddVBand="0" w:evenVBand="0" w:oddHBand="1" w:evenHBand="0" w:firstRowFirstColumn="0" w:firstRowLastColumn="0" w:lastRowFirstColumn="0" w:lastRowLastColumn="0"/>
            </w:pPr>
            <w:r>
              <w:rPr>
                <w:sz w:val="18"/>
              </w:rPr>
              <w:t>ptsd 78%, mentalhealth 13%</w:t>
            </w:r>
          </w:p>
        </w:tc>
      </w:tr>
      <w:tr w:rsidR="005E52EE" w14:paraId="7E648311" w14:textId="77777777" w:rsidTr="005E52EE">
        <w:tc>
          <w:tcPr>
            <w:cnfStyle w:val="001000000000" w:firstRow="0" w:lastRow="0" w:firstColumn="1" w:lastColumn="0" w:oddVBand="0" w:evenVBand="0" w:oddHBand="0" w:evenHBand="0" w:firstRowFirstColumn="0" w:firstRowLastColumn="0" w:lastRowFirstColumn="0" w:lastRowLastColumn="0"/>
            <w:tcW w:w="2448" w:type="dxa"/>
          </w:tcPr>
          <w:p w14:paraId="305FDFD2" w14:textId="77777777" w:rsidR="005E52EE" w:rsidRDefault="00000000">
            <w:r>
              <w:rPr>
                <w:sz w:val="18"/>
              </w:rPr>
              <w:t>C1</w:t>
            </w:r>
          </w:p>
        </w:tc>
        <w:tc>
          <w:tcPr>
            <w:tcW w:w="2448" w:type="dxa"/>
          </w:tcPr>
          <w:p w14:paraId="691A458A" w14:textId="77777777" w:rsidR="005E52EE" w:rsidRDefault="00000000">
            <w:pPr>
              <w:cnfStyle w:val="000000000000" w:firstRow="0" w:lastRow="0" w:firstColumn="0" w:lastColumn="0" w:oddVBand="0" w:evenVBand="0" w:oddHBand="0" w:evenHBand="0" w:firstRowFirstColumn="0" w:firstRowLastColumn="0" w:lastRowFirstColumn="0" w:lastRowLastColumn="0"/>
            </w:pPr>
            <w:r>
              <w:rPr>
                <w:sz w:val="18"/>
              </w:rPr>
              <w:t>Depression · Hopelessness · Isolation</w:t>
            </w:r>
          </w:p>
        </w:tc>
        <w:tc>
          <w:tcPr>
            <w:tcW w:w="2448" w:type="dxa"/>
          </w:tcPr>
          <w:p w14:paraId="2FEABF90" w14:textId="77777777" w:rsidR="005E52EE" w:rsidRDefault="00000000">
            <w:pPr>
              <w:cnfStyle w:val="000000000000" w:firstRow="0" w:lastRow="0" w:firstColumn="0" w:lastColumn="0" w:oddVBand="0" w:evenVBand="0" w:oddHBand="0" w:evenHBand="0" w:firstRowFirstColumn="0" w:firstRowLastColumn="0" w:lastRowFirstColumn="0" w:lastRowLastColumn="0"/>
            </w:pPr>
            <w:r>
              <w:rPr>
                <w:sz w:val="18"/>
              </w:rPr>
              <w:t>946 (18.9%)</w:t>
            </w:r>
          </w:p>
        </w:tc>
        <w:tc>
          <w:tcPr>
            <w:tcW w:w="2448" w:type="dxa"/>
          </w:tcPr>
          <w:p w14:paraId="5BC3B786" w14:textId="77777777" w:rsidR="005E52EE" w:rsidRDefault="00000000">
            <w:pPr>
              <w:cnfStyle w:val="000000000000" w:firstRow="0" w:lastRow="0" w:firstColumn="0" w:lastColumn="0" w:oddVBand="0" w:evenVBand="0" w:oddHBand="0" w:evenHBand="0" w:firstRowFirstColumn="0" w:firstRowLastColumn="0" w:lastRowFirstColumn="0" w:lastRowLastColumn="0"/>
            </w:pPr>
            <w:r>
              <w:rPr>
                <w:sz w:val="18"/>
              </w:rPr>
              <w:t>depression 33%, mentalhealth 25%, suicidewatch 22%</w:t>
            </w:r>
          </w:p>
        </w:tc>
      </w:tr>
      <w:tr w:rsidR="005E52EE" w14:paraId="7D020A31" w14:textId="77777777" w:rsidTr="005E52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710518E3" w14:textId="77777777" w:rsidR="005E52EE" w:rsidRDefault="00000000">
            <w:r>
              <w:rPr>
                <w:sz w:val="18"/>
              </w:rPr>
              <w:t>C2</w:t>
            </w:r>
          </w:p>
        </w:tc>
        <w:tc>
          <w:tcPr>
            <w:tcW w:w="2448" w:type="dxa"/>
          </w:tcPr>
          <w:p w14:paraId="6B98A417" w14:textId="77777777" w:rsidR="005E52EE" w:rsidRDefault="00000000">
            <w:pPr>
              <w:cnfStyle w:val="000000100000" w:firstRow="0" w:lastRow="0" w:firstColumn="0" w:lastColumn="0" w:oddVBand="0" w:evenVBand="0" w:oddHBand="1" w:evenHBand="0" w:firstRowFirstColumn="0" w:firstRowLastColumn="0" w:lastRowFirstColumn="0" w:lastRowLastColumn="0"/>
            </w:pPr>
            <w:r>
              <w:rPr>
                <w:sz w:val="18"/>
              </w:rPr>
              <w:t>Addiction · Weed · Drug Use</w:t>
            </w:r>
          </w:p>
        </w:tc>
        <w:tc>
          <w:tcPr>
            <w:tcW w:w="2448" w:type="dxa"/>
          </w:tcPr>
          <w:p w14:paraId="59DBE849" w14:textId="77777777" w:rsidR="005E52EE" w:rsidRDefault="00000000">
            <w:pPr>
              <w:cnfStyle w:val="000000100000" w:firstRow="0" w:lastRow="0" w:firstColumn="0" w:lastColumn="0" w:oddVBand="0" w:evenVBand="0" w:oddHBand="1" w:evenHBand="0" w:firstRowFirstColumn="0" w:firstRowLastColumn="0" w:lastRowFirstColumn="0" w:lastRowLastColumn="0"/>
            </w:pPr>
            <w:r>
              <w:rPr>
                <w:sz w:val="18"/>
              </w:rPr>
              <w:t>654 (13.1%)</w:t>
            </w:r>
          </w:p>
        </w:tc>
        <w:tc>
          <w:tcPr>
            <w:tcW w:w="2448" w:type="dxa"/>
          </w:tcPr>
          <w:p w14:paraId="646B21F1" w14:textId="77777777" w:rsidR="005E52EE"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addiction 91%, alcoholism </w:t>
            </w:r>
            <w:r>
              <w:rPr>
                <w:sz w:val="18"/>
              </w:rPr>
              <w:lastRenderedPageBreak/>
              <w:t>4%</w:t>
            </w:r>
          </w:p>
        </w:tc>
      </w:tr>
      <w:tr w:rsidR="005E52EE" w14:paraId="5727038F" w14:textId="77777777" w:rsidTr="005E52EE">
        <w:tc>
          <w:tcPr>
            <w:cnfStyle w:val="001000000000" w:firstRow="0" w:lastRow="0" w:firstColumn="1" w:lastColumn="0" w:oddVBand="0" w:evenVBand="0" w:oddHBand="0" w:evenHBand="0" w:firstRowFirstColumn="0" w:firstRowLastColumn="0" w:lastRowFirstColumn="0" w:lastRowLastColumn="0"/>
            <w:tcW w:w="2448" w:type="dxa"/>
          </w:tcPr>
          <w:p w14:paraId="524DEC5E" w14:textId="77777777" w:rsidR="005E52EE" w:rsidRDefault="00000000">
            <w:r>
              <w:rPr>
                <w:sz w:val="18"/>
              </w:rPr>
              <w:lastRenderedPageBreak/>
              <w:t>C3</w:t>
            </w:r>
          </w:p>
        </w:tc>
        <w:tc>
          <w:tcPr>
            <w:tcW w:w="2448" w:type="dxa"/>
          </w:tcPr>
          <w:p w14:paraId="1271A1A7" w14:textId="77777777" w:rsidR="005E52EE" w:rsidRDefault="00000000">
            <w:pPr>
              <w:cnfStyle w:val="000000000000" w:firstRow="0" w:lastRow="0" w:firstColumn="0" w:lastColumn="0" w:oddVBand="0" w:evenVBand="0" w:oddHBand="0" w:evenHBand="0" w:firstRowFirstColumn="0" w:firstRowLastColumn="0" w:lastRowFirstColumn="0" w:lastRowLastColumn="0"/>
            </w:pPr>
            <w:r>
              <w:rPr>
                <w:sz w:val="18"/>
              </w:rPr>
              <w:t>Distress · Loneliness · Social Pain</w:t>
            </w:r>
          </w:p>
        </w:tc>
        <w:tc>
          <w:tcPr>
            <w:tcW w:w="2448" w:type="dxa"/>
          </w:tcPr>
          <w:p w14:paraId="2C532C6E" w14:textId="77777777" w:rsidR="005E52EE" w:rsidRDefault="00000000">
            <w:pPr>
              <w:cnfStyle w:val="000000000000" w:firstRow="0" w:lastRow="0" w:firstColumn="0" w:lastColumn="0" w:oddVBand="0" w:evenVBand="0" w:oddHBand="0" w:evenHBand="0" w:firstRowFirstColumn="0" w:firstRowLastColumn="0" w:lastRowFirstColumn="0" w:lastRowLastColumn="0"/>
            </w:pPr>
            <w:r>
              <w:rPr>
                <w:sz w:val="18"/>
              </w:rPr>
              <w:t>688 (13.8%)</w:t>
            </w:r>
          </w:p>
        </w:tc>
        <w:tc>
          <w:tcPr>
            <w:tcW w:w="2448" w:type="dxa"/>
          </w:tcPr>
          <w:p w14:paraId="0DDC4A9C" w14:textId="77777777" w:rsidR="005E52EE" w:rsidRDefault="00000000">
            <w:pPr>
              <w:cnfStyle w:val="000000000000" w:firstRow="0" w:lastRow="0" w:firstColumn="0" w:lastColumn="0" w:oddVBand="0" w:evenVBand="0" w:oddHBand="0" w:evenHBand="0" w:firstRowFirstColumn="0" w:firstRowLastColumn="0" w:lastRowFirstColumn="0" w:lastRowLastColumn="0"/>
            </w:pPr>
            <w:r>
              <w:rPr>
                <w:sz w:val="18"/>
              </w:rPr>
              <w:t>depression 25%, mentalhealth 19%, suicidewatch 15%</w:t>
            </w:r>
          </w:p>
        </w:tc>
      </w:tr>
      <w:tr w:rsidR="005E52EE" w14:paraId="3C868670" w14:textId="77777777" w:rsidTr="005E52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0EC06A55" w14:textId="77777777" w:rsidR="005E52EE" w:rsidRDefault="00000000">
            <w:r>
              <w:rPr>
                <w:sz w:val="18"/>
              </w:rPr>
              <w:t>C4</w:t>
            </w:r>
          </w:p>
        </w:tc>
        <w:tc>
          <w:tcPr>
            <w:tcW w:w="2448" w:type="dxa"/>
          </w:tcPr>
          <w:p w14:paraId="06BBE924" w14:textId="77777777" w:rsidR="005E52EE" w:rsidRDefault="00000000">
            <w:pPr>
              <w:cnfStyle w:val="000000100000" w:firstRow="0" w:lastRow="0" w:firstColumn="0" w:lastColumn="0" w:oddVBand="0" w:evenVBand="0" w:oddHBand="1" w:evenHBand="0" w:firstRowFirstColumn="0" w:firstRowLastColumn="0" w:lastRowFirstColumn="0" w:lastRowLastColumn="0"/>
            </w:pPr>
            <w:r>
              <w:rPr>
                <w:sz w:val="18"/>
              </w:rPr>
              <w:t>Drinking · Alcohol · Sobriety</w:t>
            </w:r>
          </w:p>
        </w:tc>
        <w:tc>
          <w:tcPr>
            <w:tcW w:w="2448" w:type="dxa"/>
          </w:tcPr>
          <w:p w14:paraId="71EBCEA3" w14:textId="77777777" w:rsidR="005E52EE" w:rsidRDefault="00000000">
            <w:pPr>
              <w:cnfStyle w:val="000000100000" w:firstRow="0" w:lastRow="0" w:firstColumn="0" w:lastColumn="0" w:oddVBand="0" w:evenVBand="0" w:oddHBand="1" w:evenHBand="0" w:firstRowFirstColumn="0" w:firstRowLastColumn="0" w:lastRowFirstColumn="0" w:lastRowLastColumn="0"/>
            </w:pPr>
            <w:r>
              <w:rPr>
                <w:sz w:val="18"/>
              </w:rPr>
              <w:t>635 (12.7%)</w:t>
            </w:r>
          </w:p>
        </w:tc>
        <w:tc>
          <w:tcPr>
            <w:tcW w:w="2448" w:type="dxa"/>
          </w:tcPr>
          <w:p w14:paraId="7E6324C5" w14:textId="77777777" w:rsidR="005E52EE" w:rsidRDefault="00000000">
            <w:pPr>
              <w:cnfStyle w:val="000000100000" w:firstRow="0" w:lastRow="0" w:firstColumn="0" w:lastColumn="0" w:oddVBand="0" w:evenVBand="0" w:oddHBand="1" w:evenHBand="0" w:firstRowFirstColumn="0" w:firstRowLastColumn="0" w:lastRowFirstColumn="0" w:lastRowLastColumn="0"/>
            </w:pPr>
            <w:r>
              <w:rPr>
                <w:sz w:val="18"/>
              </w:rPr>
              <w:t>alcoholism 85%, addiction 11%</w:t>
            </w:r>
          </w:p>
        </w:tc>
      </w:tr>
      <w:tr w:rsidR="005E52EE" w14:paraId="575C65E4" w14:textId="77777777" w:rsidTr="005E52EE">
        <w:tc>
          <w:tcPr>
            <w:cnfStyle w:val="001000000000" w:firstRow="0" w:lastRow="0" w:firstColumn="1" w:lastColumn="0" w:oddVBand="0" w:evenVBand="0" w:oddHBand="0" w:evenHBand="0" w:firstRowFirstColumn="0" w:firstRowLastColumn="0" w:lastRowFirstColumn="0" w:lastRowLastColumn="0"/>
            <w:tcW w:w="2448" w:type="dxa"/>
          </w:tcPr>
          <w:p w14:paraId="0FE04DAF" w14:textId="77777777" w:rsidR="005E52EE" w:rsidRDefault="00000000">
            <w:r>
              <w:rPr>
                <w:sz w:val="18"/>
              </w:rPr>
              <w:t>C5</w:t>
            </w:r>
          </w:p>
        </w:tc>
        <w:tc>
          <w:tcPr>
            <w:tcW w:w="2448" w:type="dxa"/>
          </w:tcPr>
          <w:p w14:paraId="2B10E1A1" w14:textId="77777777" w:rsidR="005E52EE" w:rsidRDefault="00000000">
            <w:pPr>
              <w:cnfStyle w:val="000000000000" w:firstRow="0" w:lastRow="0" w:firstColumn="0" w:lastColumn="0" w:oddVBand="0" w:evenVBand="0" w:oddHBand="0" w:evenHBand="0" w:firstRowFirstColumn="0" w:firstRowLastColumn="0" w:lastRowFirstColumn="0" w:lastRowLastColumn="0"/>
            </w:pPr>
            <w:r>
              <w:rPr>
                <w:sz w:val="18"/>
              </w:rPr>
              <w:t>Anxiety · Panic · Work Stress</w:t>
            </w:r>
          </w:p>
        </w:tc>
        <w:tc>
          <w:tcPr>
            <w:tcW w:w="2448" w:type="dxa"/>
          </w:tcPr>
          <w:p w14:paraId="41ACBA06" w14:textId="77777777" w:rsidR="005E52EE" w:rsidRDefault="00000000">
            <w:pPr>
              <w:cnfStyle w:val="000000000000" w:firstRow="0" w:lastRow="0" w:firstColumn="0" w:lastColumn="0" w:oddVBand="0" w:evenVBand="0" w:oddHBand="0" w:evenHBand="0" w:firstRowFirstColumn="0" w:firstRowLastColumn="0" w:lastRowFirstColumn="0" w:lastRowLastColumn="0"/>
            </w:pPr>
            <w:r>
              <w:rPr>
                <w:sz w:val="18"/>
              </w:rPr>
              <w:t>668 (13.4%)</w:t>
            </w:r>
          </w:p>
        </w:tc>
        <w:tc>
          <w:tcPr>
            <w:tcW w:w="2448" w:type="dxa"/>
          </w:tcPr>
          <w:p w14:paraId="1A695E89" w14:textId="77777777" w:rsidR="005E52EE" w:rsidRDefault="00000000">
            <w:pPr>
              <w:cnfStyle w:val="000000000000" w:firstRow="0" w:lastRow="0" w:firstColumn="0" w:lastColumn="0" w:oddVBand="0" w:evenVBand="0" w:oddHBand="0" w:evenHBand="0" w:firstRowFirstColumn="0" w:firstRowLastColumn="0" w:lastRowFirstColumn="0" w:lastRowLastColumn="0"/>
            </w:pPr>
            <w:r>
              <w:rPr>
                <w:sz w:val="18"/>
              </w:rPr>
              <w:t>anxiety 65%, mentalhealth 18%</w:t>
            </w:r>
          </w:p>
        </w:tc>
      </w:tr>
      <w:tr w:rsidR="005E52EE" w14:paraId="35E27487" w14:textId="77777777" w:rsidTr="005E52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0EBDB78B" w14:textId="77777777" w:rsidR="005E52EE" w:rsidRDefault="00000000">
            <w:r>
              <w:rPr>
                <w:sz w:val="18"/>
              </w:rPr>
              <w:t>C6</w:t>
            </w:r>
          </w:p>
        </w:tc>
        <w:tc>
          <w:tcPr>
            <w:tcW w:w="2448" w:type="dxa"/>
          </w:tcPr>
          <w:p w14:paraId="1F370F90" w14:textId="77777777" w:rsidR="005E52EE" w:rsidRDefault="00000000">
            <w:pPr>
              <w:cnfStyle w:val="000000100000" w:firstRow="0" w:lastRow="0" w:firstColumn="0" w:lastColumn="0" w:oddVBand="0" w:evenVBand="0" w:oddHBand="1" w:evenHBand="0" w:firstRowFirstColumn="0" w:firstRowLastColumn="0" w:lastRowFirstColumn="0" w:lastRowLastColumn="0"/>
            </w:pPr>
            <w:r>
              <w:rPr>
                <w:sz w:val="18"/>
              </w:rPr>
              <w:t>Help-Seeking · Family Alcohol Concern</w:t>
            </w:r>
          </w:p>
        </w:tc>
        <w:tc>
          <w:tcPr>
            <w:tcW w:w="2448" w:type="dxa"/>
          </w:tcPr>
          <w:p w14:paraId="1E5CC668" w14:textId="77777777" w:rsidR="005E52EE" w:rsidRDefault="00000000">
            <w:pPr>
              <w:cnfStyle w:val="000000100000" w:firstRow="0" w:lastRow="0" w:firstColumn="0" w:lastColumn="0" w:oddVBand="0" w:evenVBand="0" w:oddHBand="1" w:evenHBand="0" w:firstRowFirstColumn="0" w:firstRowLastColumn="0" w:lastRowFirstColumn="0" w:lastRowLastColumn="0"/>
            </w:pPr>
            <w:r>
              <w:rPr>
                <w:sz w:val="18"/>
              </w:rPr>
              <w:t>378 (7.6%)</w:t>
            </w:r>
          </w:p>
        </w:tc>
        <w:tc>
          <w:tcPr>
            <w:tcW w:w="2448" w:type="dxa"/>
          </w:tcPr>
          <w:p w14:paraId="68343502" w14:textId="77777777" w:rsidR="005E52EE" w:rsidRDefault="00000000">
            <w:pPr>
              <w:cnfStyle w:val="000000100000" w:firstRow="0" w:lastRow="0" w:firstColumn="0" w:lastColumn="0" w:oddVBand="0" w:evenVBand="0" w:oddHBand="1" w:evenHBand="0" w:firstRowFirstColumn="0" w:firstRowLastColumn="0" w:lastRowFirstColumn="0" w:lastRowLastColumn="0"/>
            </w:pPr>
            <w:r>
              <w:rPr>
                <w:sz w:val="18"/>
              </w:rPr>
              <w:t>addiction 43%, alcoholism 40%</w:t>
            </w:r>
          </w:p>
        </w:tc>
      </w:tr>
      <w:tr w:rsidR="005E52EE" w14:paraId="26B068EE" w14:textId="77777777" w:rsidTr="005E52EE">
        <w:tc>
          <w:tcPr>
            <w:cnfStyle w:val="001000000000" w:firstRow="0" w:lastRow="0" w:firstColumn="1" w:lastColumn="0" w:oddVBand="0" w:evenVBand="0" w:oddHBand="0" w:evenHBand="0" w:firstRowFirstColumn="0" w:firstRowLastColumn="0" w:lastRowFirstColumn="0" w:lastRowLastColumn="0"/>
            <w:tcW w:w="2448" w:type="dxa"/>
          </w:tcPr>
          <w:p w14:paraId="4B9D40F9" w14:textId="77777777" w:rsidR="005E52EE" w:rsidRDefault="00000000">
            <w:r>
              <w:rPr>
                <w:sz w:val="18"/>
              </w:rPr>
              <w:t>C7</w:t>
            </w:r>
          </w:p>
        </w:tc>
        <w:tc>
          <w:tcPr>
            <w:tcW w:w="2448" w:type="dxa"/>
          </w:tcPr>
          <w:p w14:paraId="6AD279CE" w14:textId="77777777" w:rsidR="005E52EE" w:rsidRDefault="00000000">
            <w:pPr>
              <w:cnfStyle w:val="000000000000" w:firstRow="0" w:lastRow="0" w:firstColumn="0" w:lastColumn="0" w:oddVBand="0" w:evenVBand="0" w:oddHBand="0" w:evenHBand="0" w:firstRowFirstColumn="0" w:firstRowLastColumn="0" w:lastRowFirstColumn="0" w:lastRowLastColumn="0"/>
            </w:pPr>
            <w:r>
              <w:rPr>
                <w:sz w:val="18"/>
              </w:rPr>
              <w:t>Suicidal Ideation · Crisis</w:t>
            </w:r>
          </w:p>
        </w:tc>
        <w:tc>
          <w:tcPr>
            <w:tcW w:w="2448" w:type="dxa"/>
          </w:tcPr>
          <w:p w14:paraId="2797BC83" w14:textId="77777777" w:rsidR="005E52EE" w:rsidRDefault="00000000">
            <w:pPr>
              <w:cnfStyle w:val="000000000000" w:firstRow="0" w:lastRow="0" w:firstColumn="0" w:lastColumn="0" w:oddVBand="0" w:evenVBand="0" w:oddHBand="0" w:evenHBand="0" w:firstRowFirstColumn="0" w:firstRowLastColumn="0" w:lastRowFirstColumn="0" w:lastRowLastColumn="0"/>
            </w:pPr>
            <w:r>
              <w:rPr>
                <w:sz w:val="18"/>
              </w:rPr>
              <w:t>457 (9.1%)</w:t>
            </w:r>
          </w:p>
        </w:tc>
        <w:tc>
          <w:tcPr>
            <w:tcW w:w="2448" w:type="dxa"/>
          </w:tcPr>
          <w:p w14:paraId="0327BDFE" w14:textId="77777777" w:rsidR="005E52EE" w:rsidRDefault="00000000">
            <w:pPr>
              <w:cnfStyle w:val="000000000000" w:firstRow="0" w:lastRow="0" w:firstColumn="0" w:lastColumn="0" w:oddVBand="0" w:evenVBand="0" w:oddHBand="0" w:evenHBand="0" w:firstRowFirstColumn="0" w:firstRowLastColumn="0" w:lastRowFirstColumn="0" w:lastRowLastColumn="0"/>
            </w:pPr>
            <w:r>
              <w:rPr>
                <w:sz w:val="18"/>
              </w:rPr>
              <w:t>suicidewatch 67%, depression 19%</w:t>
            </w:r>
          </w:p>
        </w:tc>
      </w:tr>
    </w:tbl>
    <w:p w14:paraId="58B63A05" w14:textId="77777777" w:rsidR="005E52EE" w:rsidRDefault="005E52EE"/>
    <w:p w14:paraId="61DCAE34" w14:textId="77777777" w:rsidR="005E52EE" w:rsidRDefault="00000000">
      <w:pPr>
        <w:jc w:val="center"/>
      </w:pPr>
      <w:r>
        <w:rPr>
          <w:noProof/>
        </w:rPr>
        <w:drawing>
          <wp:inline distT="0" distB="0" distL="0" distR="0" wp14:anchorId="01A9132F" wp14:editId="4E51AD0B">
            <wp:extent cx="5303520" cy="35168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ster_visualization.png"/>
                    <pic:cNvPicPr/>
                  </pic:nvPicPr>
                  <pic:blipFill>
                    <a:blip r:embed="rId12"/>
                    <a:stretch>
                      <a:fillRect/>
                    </a:stretch>
                  </pic:blipFill>
                  <pic:spPr>
                    <a:xfrm>
                      <a:off x="0" y="0"/>
                      <a:ext cx="5303520" cy="3516852"/>
                    </a:xfrm>
                    <a:prstGeom prst="rect">
                      <a:avLst/>
                    </a:prstGeom>
                  </pic:spPr>
                </pic:pic>
              </a:graphicData>
            </a:graphic>
          </wp:inline>
        </w:drawing>
      </w:r>
    </w:p>
    <w:p w14:paraId="6A13D94E" w14:textId="77777777" w:rsidR="005E52EE" w:rsidRDefault="00000000">
      <w:pPr>
        <w:jc w:val="center"/>
      </w:pPr>
      <w:r>
        <w:rPr>
          <w:i/>
          <w:color w:val="646464"/>
          <w:sz w:val="17"/>
        </w:rPr>
        <w:t>Figure 6: PCA 2D visualization of 8 behavioral clusters from High Risk posts. Each color = one behavioral theme. Tight, well-separated clusters confirm the embedding space captures meaningful semantic distinctions.</w:t>
      </w:r>
    </w:p>
    <w:p w14:paraId="16846C11" w14:textId="77777777" w:rsidR="005E52EE" w:rsidRDefault="005E52EE"/>
    <w:p w14:paraId="71327CC6" w14:textId="77777777" w:rsidR="005E52EE" w:rsidRDefault="00000000">
      <w:r>
        <w:rPr>
          <w:i/>
          <w:sz w:val="19"/>
        </w:rPr>
        <w:t>Finding: The clustering reveals that 'High Risk' is not monolithic — it comprises distinct behavioral profiles: active substance use (C2, C4), underlying emotional crises (C0, C1, C5), help-seeking on behalf of others (C6), and acute crisis/suicidal ideation (C7). This granularity enables targeted public health intervention strategies beyond binary classification.</w:t>
      </w:r>
    </w:p>
    <w:p w14:paraId="38E9A567" w14:textId="77777777" w:rsidR="005E52EE" w:rsidRDefault="00000000">
      <w:pPr>
        <w:pStyle w:val="Heading1"/>
      </w:pPr>
      <w:r>
        <w:rPr>
          <w:color w:val="1F497D"/>
        </w:rPr>
        <w:t>6. Adversarial Testing (Stress-Test)</w:t>
      </w:r>
    </w:p>
    <w:p w14:paraId="767B226D" w14:textId="77777777" w:rsidR="005E52EE" w:rsidRDefault="00000000">
      <w:r>
        <w:rPr>
          <w:sz w:val="19"/>
        </w:rPr>
        <w:t>To validate reasoning beyond keyword matching, we designed three adversarial scenarios targeting known failure modes of naive classifiers. All three passed with expected outcomes:</w:t>
      </w:r>
    </w:p>
    <w:tbl>
      <w:tblPr>
        <w:tblStyle w:val="LightShading-Accent1"/>
        <w:tblW w:w="0" w:type="auto"/>
        <w:tblLook w:val="04A0" w:firstRow="1" w:lastRow="0" w:firstColumn="1" w:lastColumn="0" w:noHBand="0" w:noVBand="1"/>
      </w:tblPr>
      <w:tblGrid>
        <w:gridCol w:w="1955"/>
        <w:gridCol w:w="2194"/>
        <w:gridCol w:w="1953"/>
        <w:gridCol w:w="1953"/>
        <w:gridCol w:w="1953"/>
      </w:tblGrid>
      <w:tr w:rsidR="005E52EE" w14:paraId="5900F7C6" w14:textId="77777777" w:rsidTr="005E52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tcPr>
          <w:p w14:paraId="6CE4B0C6" w14:textId="77777777" w:rsidR="005E52EE" w:rsidRDefault="00000000">
            <w:r>
              <w:rPr>
                <w:sz w:val="17"/>
              </w:rPr>
              <w:t>Scenario</w:t>
            </w:r>
          </w:p>
        </w:tc>
        <w:tc>
          <w:tcPr>
            <w:tcW w:w="1958" w:type="dxa"/>
          </w:tcPr>
          <w:p w14:paraId="1C5E7B77" w14:textId="77777777" w:rsidR="005E52EE" w:rsidRDefault="00000000">
            <w:pPr>
              <w:cnfStyle w:val="100000000000" w:firstRow="1" w:lastRow="0" w:firstColumn="0" w:lastColumn="0" w:oddVBand="0" w:evenVBand="0" w:oddHBand="0" w:evenHBand="0" w:firstRowFirstColumn="0" w:firstRowLastColumn="0" w:lastRowFirstColumn="0" w:lastRowLastColumn="0"/>
            </w:pPr>
            <w:r>
              <w:rPr>
                <w:sz w:val="17"/>
              </w:rPr>
              <w:t>Trap Type</w:t>
            </w:r>
          </w:p>
        </w:tc>
        <w:tc>
          <w:tcPr>
            <w:tcW w:w="1958" w:type="dxa"/>
          </w:tcPr>
          <w:p w14:paraId="6FB34E7B" w14:textId="77777777" w:rsidR="005E52EE" w:rsidRDefault="00000000">
            <w:pPr>
              <w:cnfStyle w:val="100000000000" w:firstRow="1" w:lastRow="0" w:firstColumn="0" w:lastColumn="0" w:oddVBand="0" w:evenVBand="0" w:oddHBand="0" w:evenHBand="0" w:firstRowFirstColumn="0" w:firstRowLastColumn="0" w:lastRowFirstColumn="0" w:lastRowLastColumn="0"/>
            </w:pPr>
            <w:r>
              <w:rPr>
                <w:sz w:val="17"/>
              </w:rPr>
              <w:t>ML Layer</w:t>
            </w:r>
          </w:p>
        </w:tc>
        <w:tc>
          <w:tcPr>
            <w:tcW w:w="1958" w:type="dxa"/>
          </w:tcPr>
          <w:p w14:paraId="4CD6C51C" w14:textId="77777777" w:rsidR="005E52EE" w:rsidRDefault="00000000">
            <w:pPr>
              <w:cnfStyle w:val="100000000000" w:firstRow="1" w:lastRow="0" w:firstColumn="0" w:lastColumn="0" w:oddVBand="0" w:evenVBand="0" w:oddHBand="0" w:evenHBand="0" w:firstRowFirstColumn="0" w:firstRowLastColumn="0" w:lastRowFirstColumn="0" w:lastRowLastColumn="0"/>
            </w:pPr>
            <w:r>
              <w:rPr>
                <w:sz w:val="17"/>
              </w:rPr>
              <w:t>LLM Final</w:t>
            </w:r>
          </w:p>
        </w:tc>
        <w:tc>
          <w:tcPr>
            <w:tcW w:w="1958" w:type="dxa"/>
          </w:tcPr>
          <w:p w14:paraId="6654A9BF" w14:textId="77777777" w:rsidR="005E52EE" w:rsidRDefault="00000000">
            <w:pPr>
              <w:cnfStyle w:val="100000000000" w:firstRow="1" w:lastRow="0" w:firstColumn="0" w:lastColumn="0" w:oddVBand="0" w:evenVBand="0" w:oddHBand="0" w:evenHBand="0" w:firstRowFirstColumn="0" w:firstRowLastColumn="0" w:lastRowFirstColumn="0" w:lastRowLastColumn="0"/>
            </w:pPr>
            <w:r>
              <w:rPr>
                <w:sz w:val="17"/>
              </w:rPr>
              <w:t>Result</w:t>
            </w:r>
          </w:p>
        </w:tc>
      </w:tr>
      <w:tr w:rsidR="005E52EE" w14:paraId="303DD095" w14:textId="77777777" w:rsidTr="005E52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tcPr>
          <w:p w14:paraId="152E5CA5" w14:textId="77777777" w:rsidR="005E52EE" w:rsidRDefault="00000000">
            <w:r>
              <w:rPr>
                <w:sz w:val="17"/>
              </w:rPr>
              <w:t>The Slippery Slope</w:t>
            </w:r>
          </w:p>
        </w:tc>
        <w:tc>
          <w:tcPr>
            <w:tcW w:w="1958" w:type="dxa"/>
          </w:tcPr>
          <w:p w14:paraId="2EA4E721" w14:textId="77777777" w:rsidR="005E52EE" w:rsidRDefault="00000000">
            <w:pPr>
              <w:cnfStyle w:val="000000100000" w:firstRow="0" w:lastRow="0" w:firstColumn="0" w:lastColumn="0" w:oddVBand="0" w:evenVBand="0" w:oddHBand="1" w:evenHBand="0" w:firstRowFirstColumn="0" w:firstRowLastColumn="0" w:lastRowFirstColumn="0" w:lastRowLastColumn="0"/>
            </w:pPr>
            <w:r>
              <w:rPr>
                <w:sz w:val="17"/>
              </w:rPr>
              <w:t xml:space="preserve">Recovery framing ('5 years clean') hiding imminent relapse — user parked outside old neighborhood, </w:t>
            </w:r>
            <w:r>
              <w:rPr>
                <w:sz w:val="17"/>
              </w:rPr>
              <w:lastRenderedPageBreak/>
              <w:t>rationalizing 'just one hit'</w:t>
            </w:r>
          </w:p>
        </w:tc>
        <w:tc>
          <w:tcPr>
            <w:tcW w:w="1958" w:type="dxa"/>
          </w:tcPr>
          <w:p w14:paraId="0743B7E1" w14:textId="77777777" w:rsidR="005E52EE" w:rsidRDefault="00000000">
            <w:pPr>
              <w:cnfStyle w:val="000000100000" w:firstRow="0" w:lastRow="0" w:firstColumn="0" w:lastColumn="0" w:oddVBand="0" w:evenVBand="0" w:oddHBand="1" w:evenHBand="0" w:firstRowFirstColumn="0" w:firstRowLastColumn="0" w:lastRowFirstColumn="0" w:lastRowLastColumn="0"/>
            </w:pPr>
            <w:r>
              <w:rPr>
                <w:sz w:val="17"/>
              </w:rPr>
              <w:lastRenderedPageBreak/>
              <w:t>🟡 0.93</w:t>
            </w:r>
          </w:p>
        </w:tc>
        <w:tc>
          <w:tcPr>
            <w:tcW w:w="1958" w:type="dxa"/>
          </w:tcPr>
          <w:p w14:paraId="4BF1F2E0" w14:textId="77777777" w:rsidR="005E52EE" w:rsidRDefault="00000000">
            <w:pPr>
              <w:cnfStyle w:val="000000100000" w:firstRow="0" w:lastRow="0" w:firstColumn="0" w:lastColumn="0" w:oddVBand="0" w:evenVBand="0" w:oddHBand="1" w:evenHBand="0" w:firstRowFirstColumn="0" w:firstRowLastColumn="0" w:lastRowFirstColumn="0" w:lastRowLastColumn="0"/>
            </w:pPr>
            <w:r>
              <w:rPr>
                <w:sz w:val="17"/>
              </w:rPr>
              <w:t>🔴 HIGH RISK</w:t>
            </w:r>
          </w:p>
        </w:tc>
        <w:tc>
          <w:tcPr>
            <w:tcW w:w="1958" w:type="dxa"/>
          </w:tcPr>
          <w:p w14:paraId="1BFF67CC" w14:textId="77777777" w:rsidR="005E52EE" w:rsidRDefault="00000000">
            <w:pPr>
              <w:cnfStyle w:val="000000100000" w:firstRow="0" w:lastRow="0" w:firstColumn="0" w:lastColumn="0" w:oddVBand="0" w:evenVBand="0" w:oddHBand="1" w:evenHBand="0" w:firstRowFirstColumn="0" w:firstRowLastColumn="0" w:lastRowFirstColumn="0" w:lastRowLastColumn="0"/>
            </w:pPr>
            <w:r>
              <w:rPr>
                <w:sz w:val="17"/>
              </w:rPr>
              <w:t>✅ PASS</w:t>
            </w:r>
          </w:p>
        </w:tc>
      </w:tr>
      <w:tr w:rsidR="005E52EE" w14:paraId="12DDA8DA" w14:textId="77777777" w:rsidTr="005E52EE">
        <w:tc>
          <w:tcPr>
            <w:cnfStyle w:val="001000000000" w:firstRow="0" w:lastRow="0" w:firstColumn="1" w:lastColumn="0" w:oddVBand="0" w:evenVBand="0" w:oddHBand="0" w:evenHBand="0" w:firstRowFirstColumn="0" w:firstRowLastColumn="0" w:lastRowFirstColumn="0" w:lastRowLastColumn="0"/>
            <w:tcW w:w="1958" w:type="dxa"/>
          </w:tcPr>
          <w:p w14:paraId="4E77A4F1" w14:textId="77777777" w:rsidR="005E52EE" w:rsidRDefault="00000000">
            <w:r>
              <w:rPr>
                <w:sz w:val="17"/>
              </w:rPr>
              <w:t>The Screenwriter</w:t>
            </w:r>
          </w:p>
        </w:tc>
        <w:tc>
          <w:tcPr>
            <w:tcW w:w="1958" w:type="dxa"/>
          </w:tcPr>
          <w:p w14:paraId="5EFF8FF5" w14:textId="77777777" w:rsidR="005E52EE" w:rsidRDefault="00000000">
            <w:pPr>
              <w:cnfStyle w:val="000000000000" w:firstRow="0" w:lastRow="0" w:firstColumn="0" w:lastColumn="0" w:oddVBand="0" w:evenVBand="0" w:oddHBand="0" w:evenHBand="0" w:firstRowFirstColumn="0" w:firstRowLastColumn="0" w:lastRowFirstColumn="0" w:lastRowLastColumn="0"/>
            </w:pPr>
            <w:r>
              <w:rPr>
                <w:sz w:val="17"/>
              </w:rPr>
              <w:t>Drug keywords ('opioid','cravings','dealer') inside fictional screenplay dialogue, attributed to a character not the author</w:t>
            </w:r>
          </w:p>
        </w:tc>
        <w:tc>
          <w:tcPr>
            <w:tcW w:w="1958" w:type="dxa"/>
          </w:tcPr>
          <w:p w14:paraId="0D42A51D" w14:textId="77777777" w:rsidR="005E52EE" w:rsidRDefault="00000000">
            <w:pPr>
              <w:cnfStyle w:val="000000000000" w:firstRow="0" w:lastRow="0" w:firstColumn="0" w:lastColumn="0" w:oddVBand="0" w:evenVBand="0" w:oddHBand="0" w:evenHBand="0" w:firstRowFirstColumn="0" w:firstRowLastColumn="0" w:lastRowFirstColumn="0" w:lastRowLastColumn="0"/>
            </w:pPr>
            <w:r>
              <w:rPr>
                <w:sz w:val="17"/>
              </w:rPr>
              <w:t>🟡 0.71</w:t>
            </w:r>
          </w:p>
        </w:tc>
        <w:tc>
          <w:tcPr>
            <w:tcW w:w="1958" w:type="dxa"/>
          </w:tcPr>
          <w:p w14:paraId="50C50DB8" w14:textId="77777777" w:rsidR="005E52EE" w:rsidRDefault="00000000">
            <w:pPr>
              <w:cnfStyle w:val="000000000000" w:firstRow="0" w:lastRow="0" w:firstColumn="0" w:lastColumn="0" w:oddVBand="0" w:evenVBand="0" w:oddHBand="0" w:evenHBand="0" w:firstRowFirstColumn="0" w:firstRowLastColumn="0" w:lastRowFirstColumn="0" w:lastRowLastColumn="0"/>
            </w:pPr>
            <w:r>
              <w:rPr>
                <w:sz w:val="17"/>
              </w:rPr>
              <w:t>🟢 LOW RISK</w:t>
            </w:r>
          </w:p>
        </w:tc>
        <w:tc>
          <w:tcPr>
            <w:tcW w:w="1958" w:type="dxa"/>
          </w:tcPr>
          <w:p w14:paraId="32AC30EC" w14:textId="77777777" w:rsidR="005E52EE" w:rsidRDefault="00000000">
            <w:pPr>
              <w:cnfStyle w:val="000000000000" w:firstRow="0" w:lastRow="0" w:firstColumn="0" w:lastColumn="0" w:oddVBand="0" w:evenVBand="0" w:oddHBand="0" w:evenHBand="0" w:firstRowFirstColumn="0" w:firstRowLastColumn="0" w:lastRowFirstColumn="0" w:lastRowLastColumn="0"/>
            </w:pPr>
            <w:r>
              <w:rPr>
                <w:sz w:val="17"/>
              </w:rPr>
              <w:t>✅ PASS</w:t>
            </w:r>
          </w:p>
        </w:tc>
      </w:tr>
      <w:tr w:rsidR="005E52EE" w14:paraId="7ED21085" w14:textId="77777777" w:rsidTr="005E52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8" w:type="dxa"/>
          </w:tcPr>
          <w:p w14:paraId="5CA361E0" w14:textId="77777777" w:rsidR="005E52EE" w:rsidRDefault="00000000">
            <w:r>
              <w:rPr>
                <w:sz w:val="17"/>
              </w:rPr>
              <w:t>The Slang &amp; Metaphor</w:t>
            </w:r>
          </w:p>
        </w:tc>
        <w:tc>
          <w:tcPr>
            <w:tcW w:w="1958" w:type="dxa"/>
          </w:tcPr>
          <w:p w14:paraId="02EEAE70" w14:textId="77777777" w:rsidR="005E52EE" w:rsidRDefault="00000000">
            <w:pPr>
              <w:cnfStyle w:val="000000100000" w:firstRow="0" w:lastRow="0" w:firstColumn="0" w:lastColumn="0" w:oddVBand="0" w:evenVBand="0" w:oddHBand="1" w:evenHBand="0" w:firstRowFirstColumn="0" w:firstRowLastColumn="0" w:lastRowFirstColumn="0" w:lastRowLastColumn="0"/>
            </w:pPr>
            <w:r>
              <w:rPr>
                <w:sz w:val="17"/>
              </w:rPr>
              <w:t>Zero explicit drug words — 'hitting the slopes / white noise / skiing' = cocaine slang, combined with job loss &amp; panic</w:t>
            </w:r>
          </w:p>
        </w:tc>
        <w:tc>
          <w:tcPr>
            <w:tcW w:w="1958" w:type="dxa"/>
          </w:tcPr>
          <w:p w14:paraId="19A6ACEC" w14:textId="77777777" w:rsidR="005E52EE" w:rsidRDefault="00000000">
            <w:pPr>
              <w:cnfStyle w:val="000000100000" w:firstRow="0" w:lastRow="0" w:firstColumn="0" w:lastColumn="0" w:oddVBand="0" w:evenVBand="0" w:oddHBand="1" w:evenHBand="0" w:firstRowFirstColumn="0" w:firstRowLastColumn="0" w:lastRowFirstColumn="0" w:lastRowLastColumn="0"/>
            </w:pPr>
            <w:r>
              <w:rPr>
                <w:sz w:val="17"/>
              </w:rPr>
              <w:t>🟡 0.93</w:t>
            </w:r>
          </w:p>
        </w:tc>
        <w:tc>
          <w:tcPr>
            <w:tcW w:w="1958" w:type="dxa"/>
          </w:tcPr>
          <w:p w14:paraId="2A448FFD" w14:textId="77777777" w:rsidR="005E52EE" w:rsidRDefault="00000000">
            <w:pPr>
              <w:cnfStyle w:val="000000100000" w:firstRow="0" w:lastRow="0" w:firstColumn="0" w:lastColumn="0" w:oddVBand="0" w:evenVBand="0" w:oddHBand="1" w:evenHBand="0" w:firstRowFirstColumn="0" w:firstRowLastColumn="0" w:lastRowFirstColumn="0" w:lastRowLastColumn="0"/>
            </w:pPr>
            <w:r>
              <w:rPr>
                <w:sz w:val="17"/>
              </w:rPr>
              <w:t>🔴 HIGH RISK</w:t>
            </w:r>
          </w:p>
        </w:tc>
        <w:tc>
          <w:tcPr>
            <w:tcW w:w="1958" w:type="dxa"/>
          </w:tcPr>
          <w:p w14:paraId="23549482" w14:textId="77777777" w:rsidR="005E52EE" w:rsidRDefault="00000000">
            <w:pPr>
              <w:cnfStyle w:val="000000100000" w:firstRow="0" w:lastRow="0" w:firstColumn="0" w:lastColumn="0" w:oddVBand="0" w:evenVBand="0" w:oddHBand="1" w:evenHBand="0" w:firstRowFirstColumn="0" w:firstRowLastColumn="0" w:lastRowFirstColumn="0" w:lastRowLastColumn="0"/>
            </w:pPr>
            <w:r>
              <w:rPr>
                <w:sz w:val="17"/>
              </w:rPr>
              <w:t>✅ PASS</w:t>
            </w:r>
          </w:p>
        </w:tc>
      </w:tr>
    </w:tbl>
    <w:p w14:paraId="5BD0C197" w14:textId="77777777" w:rsidR="005E52EE" w:rsidRDefault="005E52EE"/>
    <w:p w14:paraId="729FA0AF" w14:textId="77777777" w:rsidR="005E52EE" w:rsidRDefault="00000000">
      <w:r>
        <w:rPr>
          <w:i/>
          <w:sz w:val="19"/>
        </w:rPr>
        <w:t>Key finding: The Full Pipeline correctly handled all three scenarios. The ML layer flagged all inputs as potential signals (high Recall). The Gemini 2.5 LLM then applied contextual reasoning — correctly de-escalating the fictional screenwriter case (Precision filter) while escalating the recovery narrative and cocaine slang despite the absence of explicit drug keywords.</w:t>
      </w:r>
    </w:p>
    <w:p w14:paraId="70E449D0" w14:textId="77777777" w:rsidR="005E52EE" w:rsidRDefault="00000000">
      <w:pPr>
        <w:pStyle w:val="Heading1"/>
      </w:pPr>
      <w:r>
        <w:rPr>
          <w:color w:val="1F497D"/>
        </w:rPr>
        <w:t>7. Innovation Highlights &amp; Conclusion</w:t>
      </w:r>
    </w:p>
    <w:p w14:paraId="00F0B484" w14:textId="77777777" w:rsidR="005E52EE" w:rsidRDefault="00000000">
      <w:pPr>
        <w:pStyle w:val="ListBullet"/>
      </w:pPr>
      <w:r>
        <w:rPr>
          <w:b/>
          <w:sz w:val="20"/>
        </w:rPr>
        <w:t xml:space="preserve">Dual-Threshold Architecture: </w:t>
      </w:r>
      <w:r>
        <w:rPr>
          <w:sz w:val="20"/>
        </w:rPr>
        <w:t>Separates high-Recall 'catching' (ML) from high-Precision 'filtering' (LLM+RAG) — a deliberate design for public health safety systems where false negatives are costly.</w:t>
      </w:r>
    </w:p>
    <w:p w14:paraId="2D49DA7C" w14:textId="77777777" w:rsidR="005E52EE" w:rsidRDefault="00000000">
      <w:pPr>
        <w:pStyle w:val="ListBullet"/>
      </w:pPr>
      <w:r>
        <w:rPr>
          <w:b/>
          <w:sz w:val="20"/>
        </w:rPr>
        <w:t xml:space="preserve">Multi-Approach Comparison: </w:t>
      </w:r>
      <w:r>
        <w:rPr>
          <w:sz w:val="20"/>
        </w:rPr>
        <w:t>Quantitatively compared ML Only, RAG Only, and Full Pipeline on a 60-sample balanced test set. Full Pipeline achieves Precision = 1.0 (zero false positives).</w:t>
      </w:r>
    </w:p>
    <w:p w14:paraId="054F992C" w14:textId="77777777" w:rsidR="005E52EE" w:rsidRDefault="00000000">
      <w:pPr>
        <w:pStyle w:val="ListBullet"/>
      </w:pPr>
      <w:r>
        <w:rPr>
          <w:b/>
          <w:sz w:val="20"/>
        </w:rPr>
        <w:t xml:space="preserve">Behavioral Cluster Analysis: </w:t>
      </w:r>
      <w:r>
        <w:rPr>
          <w:sz w:val="20"/>
        </w:rPr>
        <w:t>K-Means clustering on ChromaDB embeddings revealed 8 distinct behavioral risk profiles (PTSD, Suicidal Crisis, Active Substance Use, Help-Seeking, etc.) — enabling targeted intervention.</w:t>
      </w:r>
    </w:p>
    <w:p w14:paraId="59B3EEF5" w14:textId="77777777" w:rsidR="005E52EE" w:rsidRDefault="00000000">
      <w:pPr>
        <w:pStyle w:val="ListBullet"/>
      </w:pPr>
      <w:r>
        <w:rPr>
          <w:b/>
          <w:sz w:val="20"/>
        </w:rPr>
        <w:t xml:space="preserve">Active vs. Retrospective Classification: </w:t>
      </w:r>
      <w:r>
        <w:rPr>
          <w:sz w:val="20"/>
        </w:rPr>
        <w:t>Gemini 2.5 differentiates recovery narratives, creative/fictional content, and slang-based active crisis posts — nuances no binary classifier can capture.</w:t>
      </w:r>
    </w:p>
    <w:p w14:paraId="66E31783" w14:textId="77777777" w:rsidR="005E52EE" w:rsidRDefault="00000000">
      <w:pPr>
        <w:pStyle w:val="ListBullet"/>
      </w:pPr>
      <w:r>
        <w:rPr>
          <w:b/>
          <w:sz w:val="20"/>
        </w:rPr>
        <w:t xml:space="preserve">Grounded, Hallucination-Proof LLM Outputs: </w:t>
      </w:r>
      <w:r>
        <w:rPr>
          <w:sz w:val="20"/>
        </w:rPr>
        <w:t>All LLM summaries are evidence-grounded via ChromaDB RAG. Strict L2 &lt; 1.2 threshold blocks generation when no confident match exists.</w:t>
      </w:r>
    </w:p>
    <w:p w14:paraId="3109F167" w14:textId="77777777" w:rsidR="005E52EE" w:rsidRDefault="00000000">
      <w:pPr>
        <w:pStyle w:val="ListBullet"/>
      </w:pPr>
      <w:r>
        <w:rPr>
          <w:b/>
          <w:sz w:val="20"/>
        </w:rPr>
        <w:t xml:space="preserve">Ethical AI by Design: </w:t>
      </w:r>
      <w:r>
        <w:rPr>
          <w:sz w:val="20"/>
        </w:rPr>
        <w:t>No PII at any stage. Population-level analysis only. Data fully anonymized.</w:t>
      </w:r>
    </w:p>
    <w:p w14:paraId="657EDD13" w14:textId="77777777" w:rsidR="005E52EE" w:rsidRDefault="005E52EE"/>
    <w:p w14:paraId="4EF407E1" w14:textId="77777777" w:rsidR="005E52EE" w:rsidRDefault="00000000">
      <w:r>
        <w:rPr>
          <w:sz w:val="19"/>
        </w:rPr>
        <w:t>Future Work: Integrate CDC/NIDA temporal datasets for population-level spike detection. Add BERTopic for emerging theme discovery. Deploy a temporal dashboard for community-level behavioral shift analysis by week/month.</w:t>
      </w:r>
    </w:p>
    <w:p w14:paraId="02DF24C0" w14:textId="77777777" w:rsidR="005E52EE" w:rsidRDefault="00000000">
      <w:pPr>
        <w:pStyle w:val="Heading1"/>
      </w:pPr>
      <w:r>
        <w:rPr>
          <w:color w:val="1F497D"/>
        </w:rPr>
        <w:t>8. References</w:t>
      </w:r>
    </w:p>
    <w:p w14:paraId="79AAE628" w14:textId="1B594BC7" w:rsidR="005E64DB" w:rsidRDefault="005E64DB" w:rsidP="005E64DB">
      <w:pPr>
        <w:pStyle w:val="ListBullet"/>
        <w:numPr>
          <w:ilvl w:val="0"/>
          <w:numId w:val="11"/>
        </w:numPr>
        <w:ind w:left="709" w:hanging="349"/>
      </w:pPr>
      <w:r>
        <w:rPr>
          <w:b/>
          <w:bCs/>
        </w:rPr>
        <w:t>Centers for Disease Control and Prevention.</w:t>
      </w:r>
      <w:r>
        <w:rPr>
          <w:rStyle w:val="apple-converted-space"/>
        </w:rPr>
        <w:t> </w:t>
      </w:r>
      <w:r>
        <w:t>(n.d.).</w:t>
      </w:r>
      <w:r>
        <w:rPr>
          <w:rStyle w:val="apple-converted-space"/>
        </w:rPr>
        <w:t> </w:t>
      </w:r>
      <w:r>
        <w:rPr>
          <w:i/>
          <w:iCs/>
        </w:rPr>
        <w:t>National Drug Overdose Data</w:t>
      </w:r>
      <w:r>
        <w:t>.</w:t>
      </w:r>
      <w:r>
        <w:rPr>
          <w:rStyle w:val="apple-converted-space"/>
        </w:rPr>
        <w:t> </w:t>
      </w:r>
      <w:hyperlink r:id="rId13" w:tgtFrame="_blank" w:history="1">
        <w:r>
          <w:rPr>
            <w:rStyle w:val="Hyperlink"/>
          </w:rPr>
          <w:t>https://data.cdc.gov</w:t>
        </w:r>
      </w:hyperlink>
    </w:p>
    <w:p w14:paraId="2C4C968D" w14:textId="710432DF" w:rsidR="005E64DB" w:rsidRDefault="005E64DB" w:rsidP="005E64DB">
      <w:pPr>
        <w:pStyle w:val="ListBullet"/>
        <w:numPr>
          <w:ilvl w:val="0"/>
          <w:numId w:val="11"/>
        </w:numPr>
        <w:ind w:left="709" w:hanging="349"/>
      </w:pPr>
      <w:r>
        <w:rPr>
          <w:b/>
          <w:bCs/>
        </w:rPr>
        <w:t>Asif, K.</w:t>
      </w:r>
      <w:r>
        <w:rPr>
          <w:rStyle w:val="apple-converted-space"/>
        </w:rPr>
        <w:t> </w:t>
      </w:r>
      <w:r>
        <w:t>(n.d.).</w:t>
      </w:r>
      <w:r>
        <w:rPr>
          <w:rStyle w:val="apple-converted-space"/>
        </w:rPr>
        <w:t> </w:t>
      </w:r>
      <w:r>
        <w:rPr>
          <w:i/>
          <w:iCs/>
        </w:rPr>
        <w:t>Reddit Mental Health Classification</w:t>
      </w:r>
      <w:r>
        <w:rPr>
          <w:rStyle w:val="apple-converted-space"/>
        </w:rPr>
        <w:t> </w:t>
      </w:r>
      <w:r>
        <w:t>[Model/Dataset]. Hugging Face.</w:t>
      </w:r>
      <w:r>
        <w:rPr>
          <w:rStyle w:val="apple-converted-space"/>
        </w:rPr>
        <w:t> </w:t>
      </w:r>
      <w:hyperlink r:id="rId14" w:tgtFrame="_blank" w:history="1">
        <w:r>
          <w:rPr>
            <w:rStyle w:val="Hyperlink"/>
          </w:rPr>
          <w:t>https://huggingface.co/kamruzzaman-asif/reddit-mental-health-classification</w:t>
        </w:r>
      </w:hyperlink>
    </w:p>
    <w:p w14:paraId="11386908" w14:textId="2B8C679F" w:rsidR="005E64DB" w:rsidRDefault="005E64DB" w:rsidP="005E64DB">
      <w:pPr>
        <w:pStyle w:val="ListBullet"/>
        <w:numPr>
          <w:ilvl w:val="0"/>
          <w:numId w:val="11"/>
        </w:numPr>
        <w:ind w:left="709" w:hanging="349"/>
      </w:pPr>
      <w:r>
        <w:rPr>
          <w:b/>
          <w:bCs/>
        </w:rPr>
        <w:t>Namdari, R.</w:t>
      </w:r>
      <w:r>
        <w:rPr>
          <w:rStyle w:val="apple-converted-space"/>
        </w:rPr>
        <w:t> </w:t>
      </w:r>
      <w:r>
        <w:t>(n.d.).</w:t>
      </w:r>
      <w:r>
        <w:rPr>
          <w:rStyle w:val="apple-converted-space"/>
        </w:rPr>
        <w:t> </w:t>
      </w:r>
      <w:r>
        <w:rPr>
          <w:i/>
          <w:iCs/>
        </w:rPr>
        <w:t>Mental Health Corpus</w:t>
      </w:r>
      <w:r>
        <w:t>. Kaggle.</w:t>
      </w:r>
      <w:r>
        <w:rPr>
          <w:rStyle w:val="apple-converted-space"/>
        </w:rPr>
        <w:t> </w:t>
      </w:r>
      <w:hyperlink r:id="rId15" w:tgtFrame="_blank" w:history="1">
        <w:r>
          <w:rPr>
            <w:rStyle w:val="Hyperlink"/>
          </w:rPr>
          <w:t>https://www.kaggle.com/datasets/reihanenamdari/mental-health-corpus</w:t>
        </w:r>
      </w:hyperlink>
    </w:p>
    <w:p w14:paraId="3C220829" w14:textId="119CAFE9" w:rsidR="005E64DB" w:rsidRDefault="005E64DB" w:rsidP="005E64DB">
      <w:pPr>
        <w:pStyle w:val="ListBullet"/>
        <w:numPr>
          <w:ilvl w:val="0"/>
          <w:numId w:val="11"/>
        </w:numPr>
        <w:ind w:left="709" w:hanging="349"/>
      </w:pPr>
      <w:r>
        <w:rPr>
          <w:b/>
          <w:bCs/>
        </w:rPr>
        <w:t>Reimers, N., &amp; Gurevych, I.</w:t>
      </w:r>
      <w:r>
        <w:rPr>
          <w:rStyle w:val="apple-converted-space"/>
        </w:rPr>
        <w:t> </w:t>
      </w:r>
      <w:r>
        <w:t>(2019). Sentence-BERT: Sentence embeddings using Siamese BERT-networks.</w:t>
      </w:r>
      <w:r>
        <w:rPr>
          <w:rStyle w:val="apple-converted-space"/>
        </w:rPr>
        <w:t> </w:t>
      </w:r>
      <w:r>
        <w:rPr>
          <w:i/>
          <w:iCs/>
        </w:rPr>
        <w:t>arXiv preprint</w:t>
      </w:r>
      <w:r>
        <w:t>.</w:t>
      </w:r>
      <w:r>
        <w:rPr>
          <w:rStyle w:val="apple-converted-space"/>
        </w:rPr>
        <w:t> </w:t>
      </w:r>
      <w:hyperlink r:id="rId16" w:tgtFrame="_blank" w:history="1">
        <w:r>
          <w:rPr>
            <w:rStyle w:val="Hyperlink"/>
          </w:rPr>
          <w:t>https://arxiv.org/abs/1908.10084</w:t>
        </w:r>
      </w:hyperlink>
    </w:p>
    <w:p w14:paraId="009FE5D7" w14:textId="45EBF3A2" w:rsidR="005E64DB" w:rsidRDefault="005E64DB" w:rsidP="005E64DB">
      <w:pPr>
        <w:pStyle w:val="ListBullet"/>
        <w:numPr>
          <w:ilvl w:val="0"/>
          <w:numId w:val="11"/>
        </w:numPr>
        <w:ind w:left="709" w:hanging="349"/>
      </w:pPr>
      <w:r>
        <w:rPr>
          <w:b/>
          <w:bCs/>
        </w:rPr>
        <w:t>Lewis, P., Perez, E., Piktus, A., Petroni, F., Karpukhin, V., Goyal, N., ... &amp; Kiela, D.</w:t>
      </w:r>
      <w:r>
        <w:rPr>
          <w:rStyle w:val="apple-converted-space"/>
        </w:rPr>
        <w:t> </w:t>
      </w:r>
      <w:r>
        <w:t>(2020). Retrieval-augmented generation for knowledge-intensive NLP tasks.</w:t>
      </w:r>
      <w:r>
        <w:rPr>
          <w:rStyle w:val="apple-converted-space"/>
        </w:rPr>
        <w:t> </w:t>
      </w:r>
      <w:r>
        <w:rPr>
          <w:i/>
          <w:iCs/>
        </w:rPr>
        <w:t>arXiv preprint</w:t>
      </w:r>
      <w:r>
        <w:t>.</w:t>
      </w:r>
      <w:r>
        <w:rPr>
          <w:rStyle w:val="apple-converted-space"/>
        </w:rPr>
        <w:t> </w:t>
      </w:r>
      <w:hyperlink r:id="rId17" w:tgtFrame="_blank" w:history="1">
        <w:r>
          <w:rPr>
            <w:rStyle w:val="Hyperlink"/>
          </w:rPr>
          <w:t>https://arxiv.org/abs/2005.11401</w:t>
        </w:r>
      </w:hyperlink>
    </w:p>
    <w:p w14:paraId="11410D86" w14:textId="1DA6BA88" w:rsidR="005E64DB" w:rsidRDefault="005E64DB" w:rsidP="005E64DB">
      <w:pPr>
        <w:pStyle w:val="ListBullet"/>
        <w:numPr>
          <w:ilvl w:val="0"/>
          <w:numId w:val="11"/>
        </w:numPr>
        <w:ind w:left="709" w:hanging="349"/>
      </w:pPr>
      <w:r>
        <w:rPr>
          <w:b/>
          <w:bCs/>
        </w:rPr>
        <w:t>Google DeepMind.</w:t>
      </w:r>
      <w:r>
        <w:rPr>
          <w:rStyle w:val="apple-converted-space"/>
        </w:rPr>
        <w:t> </w:t>
      </w:r>
      <w:r>
        <w:t>(2024).</w:t>
      </w:r>
      <w:r>
        <w:rPr>
          <w:rStyle w:val="apple-converted-space"/>
        </w:rPr>
        <w:t> </w:t>
      </w:r>
      <w:r>
        <w:rPr>
          <w:i/>
          <w:iCs/>
        </w:rPr>
        <w:t>Gemini 2.5</w:t>
      </w:r>
      <w:r>
        <w:t>.</w:t>
      </w:r>
      <w:r>
        <w:rPr>
          <w:rStyle w:val="apple-converted-space"/>
        </w:rPr>
        <w:t> </w:t>
      </w:r>
      <w:hyperlink r:id="rId18" w:tgtFrame="_blank" w:history="1">
        <w:r>
          <w:rPr>
            <w:rStyle w:val="Hyperlink"/>
          </w:rPr>
          <w:t>https://deepmind.google/technologies/gemini/</w:t>
        </w:r>
      </w:hyperlink>
    </w:p>
    <w:p w14:paraId="601311C8" w14:textId="7FB60B30" w:rsidR="005E52EE" w:rsidRDefault="005E52EE" w:rsidP="005E64DB">
      <w:pPr>
        <w:pStyle w:val="ListNumber"/>
        <w:numPr>
          <w:ilvl w:val="0"/>
          <w:numId w:val="0"/>
        </w:numPr>
        <w:ind w:left="360" w:hanging="360"/>
      </w:pPr>
    </w:p>
    <w:sectPr w:rsidR="005E52EE"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E22C52AA"/>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54E345D"/>
    <w:multiLevelType w:val="hybridMultilevel"/>
    <w:tmpl w:val="08F02C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3311880">
    <w:abstractNumId w:val="8"/>
  </w:num>
  <w:num w:numId="2" w16cid:durableId="1416707408">
    <w:abstractNumId w:val="6"/>
  </w:num>
  <w:num w:numId="3" w16cid:durableId="426197903">
    <w:abstractNumId w:val="5"/>
  </w:num>
  <w:num w:numId="4" w16cid:durableId="1025256550">
    <w:abstractNumId w:val="4"/>
  </w:num>
  <w:num w:numId="5" w16cid:durableId="775907358">
    <w:abstractNumId w:val="7"/>
  </w:num>
  <w:num w:numId="6" w16cid:durableId="27874968">
    <w:abstractNumId w:val="3"/>
  </w:num>
  <w:num w:numId="7" w16cid:durableId="1507281816">
    <w:abstractNumId w:val="2"/>
  </w:num>
  <w:num w:numId="8" w16cid:durableId="446196996">
    <w:abstractNumId w:val="1"/>
  </w:num>
  <w:num w:numId="9" w16cid:durableId="1246258702">
    <w:abstractNumId w:val="0"/>
  </w:num>
  <w:num w:numId="10" w16cid:durableId="626667845">
    <w:abstractNumId w:val="7"/>
  </w:num>
  <w:num w:numId="11" w16cid:durableId="16687099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52EE"/>
    <w:rsid w:val="005E64DB"/>
    <w:rsid w:val="00AA1D8D"/>
    <w:rsid w:val="00B47730"/>
    <w:rsid w:val="00C269B5"/>
    <w:rsid w:val="00CB0664"/>
    <w:rsid w:val="00E91D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A19C0F"/>
  <w14:defaultImageDpi w14:val="300"/>
  <w15:docId w15:val="{CAE4E446-93E2-3D48-A5F1-E2B97776C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E64DB"/>
    <w:pPr>
      <w:spacing w:before="100" w:beforeAutospacing="1" w:after="100" w:afterAutospacing="1" w:line="240" w:lineRule="auto"/>
    </w:pPr>
    <w:rPr>
      <w:rFonts w:ascii="Times New Roman" w:eastAsia="Times New Roman" w:hAnsi="Times New Roman" w:cs="Times New Roman"/>
      <w:sz w:val="24"/>
      <w:szCs w:val="24"/>
      <w:lang w:val="en-VN"/>
    </w:rPr>
  </w:style>
  <w:style w:type="character" w:customStyle="1" w:styleId="apple-converted-space">
    <w:name w:val="apple-converted-space"/>
    <w:basedOn w:val="DefaultParagraphFont"/>
    <w:rsid w:val="005E64DB"/>
  </w:style>
  <w:style w:type="character" w:styleId="Hyperlink">
    <w:name w:val="Hyperlink"/>
    <w:basedOn w:val="DefaultParagraphFont"/>
    <w:uiPriority w:val="99"/>
    <w:unhideWhenUsed/>
    <w:rsid w:val="005E64DB"/>
    <w:rPr>
      <w:color w:val="0000FF"/>
      <w:u w:val="single"/>
    </w:rPr>
  </w:style>
  <w:style w:type="character" w:styleId="UnresolvedMention">
    <w:name w:val="Unresolved Mention"/>
    <w:basedOn w:val="DefaultParagraphFont"/>
    <w:uiPriority w:val="99"/>
    <w:semiHidden/>
    <w:unhideWhenUsed/>
    <w:rsid w:val="00E91D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ata.cdc.gov/" TargetMode="External"/><Relationship Id="rId18" Type="http://schemas.openxmlformats.org/officeDocument/2006/relationships/hyperlink" Target="https://deepmind.google/technologies/gemini/" TargetMode="Externa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arxiv.org/abs/2005.11401" TargetMode="External"/><Relationship Id="rId2" Type="http://schemas.openxmlformats.org/officeDocument/2006/relationships/numbering" Target="numbering.xml"/><Relationship Id="rId16" Type="http://schemas.openxmlformats.org/officeDocument/2006/relationships/hyperlink" Target="https://arxiv.org/abs/1908.10084"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github.com/JoeDoan/AI-for-Substance-Abuse-Risk-Detection---Track-A"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https://www.kaggle.com/datasets/reihanenamdari/mental-health-corpus" TargetMode="Externa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www.google.com/search?q=https://huggingface.co/kamruzzaman-asif/reddit-mental-health-classifi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6</Pages>
  <Words>1519</Words>
  <Characters>8661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Doan, Joe (UMKC-Student)</cp:lastModifiedBy>
  <cp:revision>3</cp:revision>
  <dcterms:created xsi:type="dcterms:W3CDTF">2013-12-23T23:15:00Z</dcterms:created>
  <dcterms:modified xsi:type="dcterms:W3CDTF">2026-04-06T02:59:00Z</dcterms:modified>
  <cp:category/>
</cp:coreProperties>
</file>