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96980" w14:textId="77777777" w:rsidR="00640299" w:rsidRDefault="00640299"/>
    <w:p w14:paraId="31512CAA" w14:textId="77777777" w:rsidR="00640299" w:rsidRDefault="00640299"/>
    <w:p w14:paraId="122B5572" w14:textId="77777777" w:rsidR="00640299" w:rsidRDefault="00000000">
      <w:pPr>
        <w:jc w:val="center"/>
      </w:pPr>
      <w:r>
        <w:rPr>
          <w:b/>
          <w:color w:val="1A365D"/>
          <w:sz w:val="56"/>
        </w:rPr>
        <w:t>Phase 3 Report</w:t>
      </w:r>
    </w:p>
    <w:p w14:paraId="2379A82B" w14:textId="77777777" w:rsidR="00640299" w:rsidRDefault="00000000">
      <w:pPr>
        <w:jc w:val="center"/>
      </w:pPr>
      <w:r>
        <w:rPr>
          <w:color w:val="4A5A6A"/>
          <w:sz w:val="32"/>
        </w:rPr>
        <w:t>LexGuard: Neuro-Symbolic Compliance Auditor</w:t>
      </w:r>
      <w:r>
        <w:rPr>
          <w:color w:val="4A5A6A"/>
          <w:sz w:val="32"/>
        </w:rPr>
        <w:br/>
        <w:t>for Contract Risk Analysis</w:t>
      </w:r>
    </w:p>
    <w:p w14:paraId="0D35447A" w14:textId="77777777" w:rsidR="00640299" w:rsidRDefault="00640299"/>
    <w:p w14:paraId="4F90C167" w14:textId="77777777" w:rsidR="00640299" w:rsidRDefault="00000000">
      <w:pPr>
        <w:jc w:val="center"/>
      </w:pPr>
      <w:r>
        <w:rPr>
          <w:sz w:val="24"/>
        </w:rPr>
        <w:t>CS 5542 — Big Data Analytics &amp; Applications</w:t>
      </w:r>
      <w:r>
        <w:rPr>
          <w:sz w:val="24"/>
        </w:rPr>
        <w:br/>
        <w:t>University of Missouri–Kansas City</w:t>
      </w:r>
      <w:r>
        <w:rPr>
          <w:sz w:val="24"/>
        </w:rPr>
        <w:br/>
        <w:t>Spring 2026</w:t>
      </w:r>
    </w:p>
    <w:p w14:paraId="7F587863" w14:textId="77777777" w:rsidR="00640299" w:rsidRDefault="00640299"/>
    <w:p w14:paraId="000F645B" w14:textId="77777777" w:rsidR="00640299" w:rsidRDefault="00000000">
      <w:pPr>
        <w:jc w:val="center"/>
      </w:pPr>
      <w:r>
        <w:rPr>
          <w:color w:val="4A5A6A"/>
        </w:rPr>
        <w:t>Team Members:</w:t>
      </w:r>
      <w:r>
        <w:rPr>
          <w:color w:val="4A5A6A"/>
        </w:rPr>
        <w:br/>
        <w:t>Joe Doan  •  Manan Koradiya  •  Aditya Naredla  •  Ruixuan Hou</w:t>
      </w:r>
    </w:p>
    <w:p w14:paraId="6989AA3B" w14:textId="77777777" w:rsidR="00640299" w:rsidRDefault="00640299"/>
    <w:p w14:paraId="61549BF5" w14:textId="231DDB24" w:rsidR="00640299" w:rsidRDefault="00000000">
      <w:pPr>
        <w:jc w:val="center"/>
      </w:pPr>
      <w:r>
        <w:rPr>
          <w:color w:val="2E86C1"/>
          <w:sz w:val="20"/>
        </w:rPr>
        <w:t xml:space="preserve">GitHub: </w:t>
      </w:r>
      <w:hyperlink r:id="rId6" w:history="1">
        <w:r w:rsidRPr="00574B15">
          <w:rPr>
            <w:rStyle w:val="Hyperlink"/>
            <w:sz w:val="20"/>
          </w:rPr>
          <w:t>https://github.com/JoeDoan/Lab9_BigData</w:t>
        </w:r>
      </w:hyperlink>
    </w:p>
    <w:p w14:paraId="05EFFD85" w14:textId="77777777" w:rsidR="00640299" w:rsidRDefault="00000000">
      <w:r>
        <w:br w:type="page"/>
      </w:r>
    </w:p>
    <w:p w14:paraId="62DD7FED" w14:textId="77777777" w:rsidR="00640299" w:rsidRDefault="00000000">
      <w:pPr>
        <w:pStyle w:val="Heading1"/>
      </w:pPr>
      <w:r>
        <w:lastRenderedPageBreak/>
        <w:t>What Changed in Phase 3</w:t>
      </w:r>
    </w:p>
    <w:p w14:paraId="6681922B" w14:textId="77777777" w:rsidR="00640299" w:rsidRDefault="00000000">
      <w:r>
        <w:t>Phase 3 builds on the Phase 2 foundation with three major architectural and interface improvements, driven by evaluation results:</w:t>
      </w:r>
    </w:p>
    <w:p w14:paraId="13D16B1E" w14:textId="77777777" w:rsidR="00640299" w:rsidRDefault="00000000">
      <w:pPr>
        <w:pStyle w:val="Heading2"/>
      </w:pPr>
      <w:r>
        <w:t>Key Changes</w:t>
      </w:r>
    </w:p>
    <w:p w14:paraId="64071C29" w14:textId="77777777" w:rsidR="00640299" w:rsidRDefault="00000000">
      <w:r>
        <w:rPr>
          <w:b/>
        </w:rPr>
        <w:t>1. Extraction Pipeline: BERT → Full-Document LLM</w:t>
      </w:r>
    </w:p>
    <w:p w14:paraId="7FD04EEC" w14:textId="77777777" w:rsidR="00640299" w:rsidRDefault="00000000">
      <w:r>
        <w:t>We initially fine-tuned a BERT QA model (doandune/LexGuard-CUAD-BERT) on CUAD data for clause-level extraction. However, end-to-end evaluation revealed that BERT achieved only 53.8% accuracy with near-zero recall — it almost never detected clauses that actually exist. The root cause: BERT processes only small 512-token sentence windows, missing clauses that span multiple paragraphs. We replaced it with Gemini 2.5 Flash using full-document extraction (up to 200,000 characters in a single pass), which achieved 86.3% accuracy. See Section 3.3 for the full evaluation comparison.</w:t>
      </w:r>
    </w:p>
    <w:p w14:paraId="7570A180" w14:textId="77777777" w:rsidR="00640299" w:rsidRDefault="00000000">
      <w:r>
        <w:rPr>
          <w:b/>
        </w:rPr>
        <w:t>2. Retrieval Strategy: Chunking + RAG → Direct Full-Document Input</w:t>
      </w:r>
    </w:p>
    <w:p w14:paraId="7CF0AFBF" w14:textId="77777777" w:rsidR="00640299" w:rsidRDefault="00000000">
      <w:r>
        <w:t>We tested a hybrid retrieval pipeline (FAISS dense search + BM25 sparse search + cross-encoder reranking) to retrieve relevant chunks before passing them to the LLM. However, evaluation showed that chunking the documents led to fragmented context, causing the model to miss clauses split across chunk boundaries. Since Gemini 2.5 Flash supports a 1-million-token context window, we found that passing the entire document directly to the LLM without chunking produced significantly better extraction accuracy. The production pipeline now feeds the full contract text to Gemini for both the 12-clause risk audit and the 8-entity metadata extraction.</w:t>
      </w:r>
    </w:p>
    <w:p w14:paraId="38932328" w14:textId="77777777" w:rsidR="00640299" w:rsidRDefault="00000000">
      <w:r>
        <w:rPr>
          <w:b/>
        </w:rPr>
        <w:t>3. UI Enhancements: Chat History &amp; Theme System</w:t>
      </w:r>
    </w:p>
    <w:p w14:paraId="7FB8773D" w14:textId="77777777" w:rsidR="00640299" w:rsidRDefault="00000000">
      <w:r>
        <w:t>We implemented persistent chat history backed by Snowflake (CHAT_SESSIONS + CHAT_MESSAGES tables) with LLM-generated session titles, delete functionality, and session reload including expandable source annotations. We also added a dark/light theme toggle with full CSS variable support across all components.</w:t>
      </w:r>
    </w:p>
    <w:p w14:paraId="62C36AD3" w14:textId="77777777" w:rsidR="00640299" w:rsidRDefault="00000000">
      <w:pPr>
        <w:pStyle w:val="Heading1"/>
      </w:pPr>
      <w:r>
        <w:t>1. Dataset &amp; Knowledge Base Documentation</w:t>
      </w:r>
    </w:p>
    <w:p w14:paraId="7DE610AB" w14:textId="77777777" w:rsidR="00640299" w:rsidRDefault="00000000">
      <w:pPr>
        <w:pStyle w:val="Heading2"/>
      </w:pPr>
      <w:r>
        <w:t>1.1 Dataset Overview</w:t>
      </w:r>
    </w:p>
    <w:p w14:paraId="7E1A5F29" w14:textId="77777777" w:rsidR="00640299" w:rsidRDefault="00000000">
      <w:r>
        <w:rPr>
          <w:b/>
        </w:rPr>
        <w:t xml:space="preserve">Dataset Name: </w:t>
      </w:r>
      <w:r>
        <w:t>Contract Understanding Atticus Dataset (CUAD) v1</w:t>
      </w:r>
    </w:p>
    <w:p w14:paraId="54C1AF70" w14:textId="77777777" w:rsidR="00640299" w:rsidRDefault="00000000">
      <w:r>
        <w:rPr>
          <w:b/>
        </w:rPr>
        <w:t xml:space="preserve">Modality: </w:t>
      </w:r>
      <w:r>
        <w:t>Text (extracted from PDF legal contracts) and structured CSV annotations with 41 labeled clause categories.</w:t>
      </w:r>
    </w:p>
    <w:p w14:paraId="25744C28" w14:textId="77777777" w:rsidR="00640299" w:rsidRDefault="00000000">
      <w:r>
        <w:rPr>
          <w:b/>
        </w:rPr>
        <w:t xml:space="preserve">Source: </w:t>
      </w:r>
      <w:r>
        <w:t>https://www.atticusprojectai.org/cuad — A publicly available, expert-labeled dataset of 510 real-world legal contracts curated by the Atticus Project, annotated by 27 law-student volunteers.</w:t>
      </w:r>
    </w:p>
    <w:p w14:paraId="799A66A8" w14:textId="77777777" w:rsidR="00640299" w:rsidRDefault="00000000">
      <w:r>
        <w:rPr>
          <w:b/>
        </w:rPr>
        <w:t xml:space="preserve">Domain Relevance: </w:t>
      </w:r>
      <w:r>
        <w:t xml:space="preserve">The CUAD dataset is directly aligned with LexGuard's mission of automated contract risk auditing. It contains ground-truth labels for 41 critical legal clauses—including Non-Compete, </w:t>
      </w:r>
      <w:r>
        <w:lastRenderedPageBreak/>
        <w:t>Uncapped Liability, Change of Control, and Indemnification—enabling both supervised fine-tuning and end-to-end pipeline evaluation against human expert judgments.</w:t>
      </w:r>
    </w:p>
    <w:p w14:paraId="336129DA" w14:textId="77777777" w:rsidR="00640299" w:rsidRDefault="00000000">
      <w:pPr>
        <w:pStyle w:val="Heading2"/>
      </w:pPr>
      <w:r>
        <w:t>1.2 Multimodal Ingestion</w:t>
      </w:r>
    </w:p>
    <w:p w14:paraId="318F5C8C" w14:textId="77777777" w:rsidR="00640299" w:rsidRDefault="00000000">
      <w:r>
        <w:t>The system supports two contract ingestion modalities:</w:t>
      </w:r>
    </w:p>
    <w:p w14:paraId="63DE4438" w14:textId="77777777" w:rsidR="00640299" w:rsidRDefault="00000000">
      <w:pPr>
        <w:pStyle w:val="ListBullet"/>
      </w:pPr>
      <w:r>
        <w:t>PDF Contracts: Parsed via PyMuPDF (fitz) for text extraction with page-level metadata preservation.</w:t>
      </w:r>
    </w:p>
    <w:p w14:paraId="60EBFE9F" w14:textId="77777777" w:rsidR="00640299" w:rsidRDefault="00000000">
      <w:pPr>
        <w:pStyle w:val="ListBullet"/>
      </w:pPr>
      <w:r>
        <w:t>Plain Text Documents (.txt): Ingested directly through the application's file upload interface.</w:t>
      </w:r>
    </w:p>
    <w:p w14:paraId="5893F147" w14:textId="77777777" w:rsidR="00640299" w:rsidRDefault="00000000">
      <w:pPr>
        <w:pStyle w:val="Heading2"/>
      </w:pPr>
      <w:r>
        <w:t>1.3 Data Preprocessing &amp; Sampling Strategy</w:t>
      </w:r>
    </w:p>
    <w:p w14:paraId="3E9C10A0" w14:textId="77777777" w:rsidR="00640299" w:rsidRDefault="00000000">
      <w:r>
        <w:t>The generate_dataset.py script handles data preparation for model fine-tuning:</w:t>
      </w:r>
    </w:p>
    <w:p w14:paraId="0436B02E" w14:textId="77777777" w:rsidR="00640299" w:rsidRDefault="00000000">
      <w:pPr>
        <w:pStyle w:val="ListBullet"/>
      </w:pPr>
      <w:r>
        <w:t>Filename matching: PDF filenames from the CUAD master CSV are matched to raw text documents using exact, case-insensitive, and prefix-based strategies.</w:t>
      </w:r>
    </w:p>
    <w:p w14:paraId="41119753" w14:textId="77777777" w:rsidR="00640299" w:rsidRDefault="00000000">
      <w:pPr>
        <w:pStyle w:val="ListBullet"/>
      </w:pPr>
      <w:r>
        <w:t>Context truncation: Documents are capped at 20,000 characters to fit within LLM context windows while preserving full clause coverage.</w:t>
      </w:r>
    </w:p>
    <w:p w14:paraId="5AE710FC" w14:textId="77777777" w:rsidR="00640299" w:rsidRDefault="00000000">
      <w:pPr>
        <w:pStyle w:val="ListBullet"/>
      </w:pPr>
      <w:r>
        <w:t>Structured output generation: Annotations across 41 CUAD fields are restructured into JSON training examples (JSONL format) pairing document text with expected extraction outputs.</w:t>
      </w:r>
    </w:p>
    <w:p w14:paraId="6D837879" w14:textId="77777777" w:rsidR="00640299" w:rsidRDefault="00000000">
      <w:pPr>
        <w:pStyle w:val="ListBullet"/>
      </w:pPr>
      <w:r>
        <w:t>Evaluation sampling: The evaluate_extraction.py script randomly samples .txt files from the data_test/ directory and processes them through the full extraction pipeline against ground-truth labels.</w:t>
      </w:r>
    </w:p>
    <w:p w14:paraId="67B1AD7F" w14:textId="77777777" w:rsidR="00640299" w:rsidRDefault="00000000">
      <w:pPr>
        <w:pStyle w:val="Heading1"/>
      </w:pPr>
      <w:r>
        <w:t>2. Retrieval &amp; Processing Pipeline</w:t>
      </w:r>
    </w:p>
    <w:p w14:paraId="2659BE6D" w14:textId="77777777" w:rsidR="00640299" w:rsidRDefault="00000000">
      <w:pPr>
        <w:pStyle w:val="Heading2"/>
      </w:pPr>
      <w:r>
        <w:t>2.1 Architecture Evolution</w:t>
      </w:r>
    </w:p>
    <w:p w14:paraId="5BEB148B" w14:textId="77777777" w:rsidR="00640299" w:rsidRDefault="00000000">
      <w:r>
        <w:t>LexGuard's retrieval pipeline evolved through three phases based on evaluation results:</w:t>
      </w:r>
    </w:p>
    <w:p w14:paraId="647FF422" w14:textId="77777777" w:rsidR="00640299" w:rsidRDefault="00000000">
      <w:r>
        <w:rPr>
          <w:b/>
        </w:rPr>
        <w:t xml:space="preserve">Phase 1 — BERT + Sentence Windows (Deprecated): </w:t>
      </w:r>
      <w:r>
        <w:t>We fine-tuned a BERT QA model on CUAD for clause-level extraction, processing contracts through small sentence windows. Evaluation showed 53.8% accuracy with near-zero recall. BERT's 512-token limit caused it to miss clauses spanning multiple paragraphs.</w:t>
      </w:r>
    </w:p>
    <w:p w14:paraId="1BC59BD0" w14:textId="77777777" w:rsidR="00640299" w:rsidRDefault="00000000">
      <w:r>
        <w:rPr>
          <w:b/>
        </w:rPr>
        <w:t xml:space="preserve">Phase 2 — Hybrid Search + Chunking (Evaluated, Not Used in Production): </w:t>
      </w:r>
      <w:r>
        <w:t>We implemented a hybrid retrieval pipeline in local_store.py with FAISS dense search + BM25 sparse search + cross-encoder reranking. Documents were chunked (page-based via ingest.py, or 1500-char windows with 200-char overlap via evaluate_hybrid.py) and indexed. While the retrieval infrastructure works, evaluation showed that chunking fragmented important clause context, reducing extraction accuracy compared to direct full-document input.</w:t>
      </w:r>
    </w:p>
    <w:p w14:paraId="06F73DC7" w14:textId="77777777" w:rsidR="00640299" w:rsidRDefault="00000000">
      <w:r>
        <w:rPr>
          <w:b/>
        </w:rPr>
        <w:t xml:space="preserve">Phase 3 — Full-Document LLM Extraction (Production): </w:t>
      </w:r>
      <w:r>
        <w:t>The production pipeline passes the entire contract text directly to Gemini 2.5 Flash (up to 200,000 characters for risk clause scanning, up to 50,000 characters for general Q&amp;A). This leverages Gemini's 1-million-token context window and eliminates the chunking fragmentation problem. This approach achieved 86.3% accuracy on the V4 entity extraction benchmark.</w:t>
      </w:r>
    </w:p>
    <w:p w14:paraId="5609AC25" w14:textId="77777777" w:rsidR="00640299" w:rsidRDefault="00000000">
      <w:pPr>
        <w:pStyle w:val="Heading2"/>
      </w:pPr>
      <w:r>
        <w:lastRenderedPageBreak/>
        <w:t>2.2 Hybrid Search Infrastructure (Available for RAG Queries)</w:t>
      </w:r>
    </w:p>
    <w:p w14:paraId="4C1DF1C4" w14:textId="77777777" w:rsidR="00640299" w:rsidRDefault="00000000">
      <w:r>
        <w:t>While the primary extraction pipeline uses direct full-document LLM input, the hybrid search infrastructure remains available for Snowflake-based RAG queries via the retrieve_contract_clauses() tool in tools.py. The hybrid search combines three retrieval layers:</w:t>
      </w:r>
    </w:p>
    <w:p w14:paraId="33D0BC61" w14:textId="77777777" w:rsidR="00640299" w:rsidRDefault="00000000">
      <w:pPr>
        <w:pStyle w:val="ListBullet"/>
      </w:pPr>
      <w:r>
        <w:t>Dense Retrieval: FAISS index (IndexFlatIP) over all-MiniLM-L6-v2 embeddings, returning top-K vectors by cosine similarity.</w:t>
      </w:r>
    </w:p>
    <w:p w14:paraId="69D79659" w14:textId="77777777" w:rsidR="00640299" w:rsidRDefault="00000000">
      <w:pPr>
        <w:pStyle w:val="ListBullet"/>
      </w:pPr>
      <w:r>
        <w:t>Sparse Retrieval: BM25 (rank_bm25) for keyword-level relevance scoring, capturing exact term matches missed by dense embeddings.</w:t>
      </w:r>
    </w:p>
    <w:p w14:paraId="0EAFCE9E" w14:textId="77777777" w:rsidR="00640299" w:rsidRDefault="00000000">
      <w:pPr>
        <w:pStyle w:val="ListBullet"/>
      </w:pPr>
      <w:r>
        <w:t>Cross-Encoder Reranking: Candidate chunks from both retrieval paths are aggregated and re-scored using cross-encoder/ms-marco-MiniLM-L-6-v2, selecting the most contextually relevant passages.</w:t>
      </w:r>
    </w:p>
    <w:p w14:paraId="099647A9" w14:textId="77777777" w:rsidR="00640299" w:rsidRDefault="00000000">
      <w:pPr>
        <w:pStyle w:val="Heading2"/>
      </w:pPr>
      <w:r>
        <w:t>2.3 Models Used in Production</w:t>
      </w:r>
    </w:p>
    <w:p w14:paraId="6547E413" w14:textId="77777777" w:rsidR="00640299" w:rsidRDefault="00000000">
      <w:r>
        <w:t>The production pipeline uses the following models:</w:t>
      </w:r>
    </w:p>
    <w:tbl>
      <w:tblPr>
        <w:tblStyle w:val="LightGrid-Accent1"/>
        <w:tblW w:w="0" w:type="auto"/>
        <w:jc w:val="center"/>
        <w:tblLook w:val="04A0" w:firstRow="1" w:lastRow="0" w:firstColumn="1" w:lastColumn="0" w:noHBand="0" w:noVBand="1"/>
      </w:tblPr>
      <w:tblGrid>
        <w:gridCol w:w="3120"/>
        <w:gridCol w:w="3120"/>
        <w:gridCol w:w="3120"/>
      </w:tblGrid>
      <w:tr w:rsidR="00640299" w14:paraId="1373CD80" w14:textId="77777777" w:rsidTr="0064029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1205AA43" w14:textId="77777777" w:rsidR="00640299" w:rsidRDefault="00000000">
            <w:r>
              <w:rPr>
                <w:sz w:val="20"/>
              </w:rPr>
              <w:t>Model</w:t>
            </w:r>
          </w:p>
        </w:tc>
        <w:tc>
          <w:tcPr>
            <w:tcW w:w="3120" w:type="dxa"/>
          </w:tcPr>
          <w:p w14:paraId="7E617B64" w14:textId="77777777" w:rsidR="00640299" w:rsidRDefault="00000000">
            <w:pPr>
              <w:cnfStyle w:val="100000000000" w:firstRow="1" w:lastRow="0" w:firstColumn="0" w:lastColumn="0" w:oddVBand="0" w:evenVBand="0" w:oddHBand="0" w:evenHBand="0" w:firstRowFirstColumn="0" w:firstRowLastColumn="0" w:lastRowFirstColumn="0" w:lastRowLastColumn="0"/>
            </w:pPr>
            <w:r>
              <w:rPr>
                <w:sz w:val="20"/>
              </w:rPr>
              <w:t>Role</w:t>
            </w:r>
          </w:p>
        </w:tc>
        <w:tc>
          <w:tcPr>
            <w:tcW w:w="3120" w:type="dxa"/>
          </w:tcPr>
          <w:p w14:paraId="7CC7AE39" w14:textId="77777777" w:rsidR="00640299" w:rsidRDefault="00000000">
            <w:pPr>
              <w:cnfStyle w:val="100000000000" w:firstRow="1" w:lastRow="0" w:firstColumn="0" w:lastColumn="0" w:oddVBand="0" w:evenVBand="0" w:oddHBand="0" w:evenHBand="0" w:firstRowFirstColumn="0" w:firstRowLastColumn="0" w:lastRowFirstColumn="0" w:lastRowLastColumn="0"/>
            </w:pPr>
            <w:r>
              <w:rPr>
                <w:sz w:val="20"/>
              </w:rPr>
              <w:t>Source</w:t>
            </w:r>
          </w:p>
        </w:tc>
      </w:tr>
      <w:tr w:rsidR="00640299" w14:paraId="5AEC321D" w14:textId="77777777" w:rsidTr="006402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5C9F66AA" w14:textId="77777777" w:rsidR="00640299" w:rsidRDefault="00000000">
            <w:r>
              <w:rPr>
                <w:sz w:val="20"/>
              </w:rPr>
              <w:t>gemini-2.5-flash</w:t>
            </w:r>
          </w:p>
        </w:tc>
        <w:tc>
          <w:tcPr>
            <w:tcW w:w="3120" w:type="dxa"/>
          </w:tcPr>
          <w:p w14:paraId="6A326651" w14:textId="77777777" w:rsidR="00640299" w:rsidRDefault="00000000">
            <w:pPr>
              <w:cnfStyle w:val="000000100000" w:firstRow="0" w:lastRow="0" w:firstColumn="0" w:lastColumn="0" w:oddVBand="0" w:evenVBand="0" w:oddHBand="1" w:evenHBand="0" w:firstRowFirstColumn="0" w:firstRowLastColumn="0" w:lastRowFirstColumn="0" w:lastRowLastColumn="0"/>
            </w:pPr>
            <w:r>
              <w:rPr>
                <w:sz w:val="20"/>
              </w:rPr>
              <w:t>Primary LLM for full-document extraction, risk auditing, and generation</w:t>
            </w:r>
          </w:p>
        </w:tc>
        <w:tc>
          <w:tcPr>
            <w:tcW w:w="3120" w:type="dxa"/>
          </w:tcPr>
          <w:p w14:paraId="2A8C141C" w14:textId="77777777" w:rsidR="00640299" w:rsidRDefault="00000000">
            <w:pPr>
              <w:cnfStyle w:val="000000100000" w:firstRow="0" w:lastRow="0" w:firstColumn="0" w:lastColumn="0" w:oddVBand="0" w:evenVBand="0" w:oddHBand="1" w:evenHBand="0" w:firstRowFirstColumn="0" w:firstRowLastColumn="0" w:lastRowFirstColumn="0" w:lastRowLastColumn="0"/>
            </w:pPr>
            <w:r>
              <w:rPr>
                <w:sz w:val="20"/>
              </w:rPr>
              <w:t>Google GenAI API</w:t>
            </w:r>
          </w:p>
        </w:tc>
      </w:tr>
      <w:tr w:rsidR="00640299" w14:paraId="64A329EA" w14:textId="77777777" w:rsidTr="0064029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324B685D" w14:textId="77777777" w:rsidR="00640299" w:rsidRDefault="00000000">
            <w:r>
              <w:rPr>
                <w:sz w:val="20"/>
              </w:rPr>
              <w:t>all-MiniLM-L6-v2</w:t>
            </w:r>
          </w:p>
        </w:tc>
        <w:tc>
          <w:tcPr>
            <w:tcW w:w="3120" w:type="dxa"/>
          </w:tcPr>
          <w:p w14:paraId="11EF8BDC" w14:textId="77777777" w:rsidR="00640299" w:rsidRDefault="00000000">
            <w:pPr>
              <w:cnfStyle w:val="000000010000" w:firstRow="0" w:lastRow="0" w:firstColumn="0" w:lastColumn="0" w:oddVBand="0" w:evenVBand="0" w:oddHBand="0" w:evenHBand="1" w:firstRowFirstColumn="0" w:firstRowLastColumn="0" w:lastRowFirstColumn="0" w:lastRowLastColumn="0"/>
            </w:pPr>
            <w:r>
              <w:rPr>
                <w:sz w:val="20"/>
              </w:rPr>
              <w:t>Dense embeddings for FAISS indexing (hybrid search fallback)</w:t>
            </w:r>
          </w:p>
        </w:tc>
        <w:tc>
          <w:tcPr>
            <w:tcW w:w="3120" w:type="dxa"/>
          </w:tcPr>
          <w:p w14:paraId="2DD522C2" w14:textId="77777777" w:rsidR="00640299" w:rsidRDefault="00000000">
            <w:pPr>
              <w:cnfStyle w:val="000000010000" w:firstRow="0" w:lastRow="0" w:firstColumn="0" w:lastColumn="0" w:oddVBand="0" w:evenVBand="0" w:oddHBand="0" w:evenHBand="1" w:firstRowFirstColumn="0" w:firstRowLastColumn="0" w:lastRowFirstColumn="0" w:lastRowLastColumn="0"/>
            </w:pPr>
            <w:r>
              <w:rPr>
                <w:sz w:val="20"/>
              </w:rPr>
              <w:t>HuggingFace / SentenceTransformers</w:t>
            </w:r>
          </w:p>
        </w:tc>
      </w:tr>
      <w:tr w:rsidR="00640299" w14:paraId="356C74FA" w14:textId="77777777" w:rsidTr="006402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628BF41C" w14:textId="77777777" w:rsidR="00640299" w:rsidRDefault="00000000">
            <w:r>
              <w:rPr>
                <w:sz w:val="20"/>
              </w:rPr>
              <w:t>cross-encoder/ms-marco-MiniLM-L-6-v2</w:t>
            </w:r>
          </w:p>
        </w:tc>
        <w:tc>
          <w:tcPr>
            <w:tcW w:w="3120" w:type="dxa"/>
          </w:tcPr>
          <w:p w14:paraId="2E20CAE9" w14:textId="77777777" w:rsidR="00640299" w:rsidRDefault="00000000">
            <w:pPr>
              <w:cnfStyle w:val="000000100000" w:firstRow="0" w:lastRow="0" w:firstColumn="0" w:lastColumn="0" w:oddVBand="0" w:evenVBand="0" w:oddHBand="1" w:evenHBand="0" w:firstRowFirstColumn="0" w:firstRowLastColumn="0" w:lastRowFirstColumn="0" w:lastRowLastColumn="0"/>
            </w:pPr>
            <w:r>
              <w:rPr>
                <w:sz w:val="20"/>
              </w:rPr>
              <w:t>Cross-encoder reranker (hybrid search fallback)</w:t>
            </w:r>
          </w:p>
        </w:tc>
        <w:tc>
          <w:tcPr>
            <w:tcW w:w="3120" w:type="dxa"/>
          </w:tcPr>
          <w:p w14:paraId="3B152656" w14:textId="77777777" w:rsidR="00640299" w:rsidRDefault="00000000">
            <w:pPr>
              <w:cnfStyle w:val="000000100000" w:firstRow="0" w:lastRow="0" w:firstColumn="0" w:lastColumn="0" w:oddVBand="0" w:evenVBand="0" w:oddHBand="1" w:evenHBand="0" w:firstRowFirstColumn="0" w:firstRowLastColumn="0" w:lastRowFirstColumn="0" w:lastRowLastColumn="0"/>
            </w:pPr>
            <w:r>
              <w:rPr>
                <w:sz w:val="20"/>
              </w:rPr>
              <w:t>HuggingFace / SentenceTransformers</w:t>
            </w:r>
          </w:p>
        </w:tc>
      </w:tr>
    </w:tbl>
    <w:p w14:paraId="1CD07C74" w14:textId="77777777" w:rsidR="00640299" w:rsidRDefault="00640299"/>
    <w:p w14:paraId="05433B9F" w14:textId="77777777" w:rsidR="00640299" w:rsidRDefault="00000000">
      <w:r>
        <w:rPr>
          <w:b/>
        </w:rPr>
        <w:t xml:space="preserve">Deprecated Model: </w:t>
      </w:r>
      <w:r>
        <w:t>doandune/LexGuard-CUAD-BERT — A fine-tuned BERT QA model trained on CUAD data. Removed from the production pipeline due to 53.8% accuracy with near-zero recall. The code remains in tools.py for reference but is not called by the application (app.py).</w:t>
      </w:r>
    </w:p>
    <w:p w14:paraId="7F52EF31" w14:textId="77777777" w:rsidR="00640299" w:rsidRDefault="00000000">
      <w:pPr>
        <w:pStyle w:val="Heading2"/>
      </w:pPr>
      <w:r>
        <w:t>2.4 Example Outputs</w:t>
      </w:r>
    </w:p>
    <w:p w14:paraId="2BAF1FFD" w14:textId="77777777" w:rsidR="00640299" w:rsidRDefault="00000000">
      <w:r>
        <w:rPr>
          <w:b/>
        </w:rPr>
        <w:t>Risk Clause Audit (Full-Document LLM Scan):</w:t>
      </w:r>
    </w:p>
    <w:p w14:paraId="786B0A0B" w14:textId="77777777" w:rsidR="00640299" w:rsidRDefault="00000000">
      <w:r>
        <w:t>When a user uploads a contract, app.py calls extract_risk_clauses_llm() which passes the entire document (up to 200K chars) to Gemini to scan for 12 critical clause types simultaneously:</w:t>
      </w:r>
    </w:p>
    <w:p w14:paraId="3D6D3FBB" w14:textId="77777777" w:rsidR="00640299" w:rsidRDefault="00000000">
      <w:r>
        <w:rPr>
          <w:rFonts w:ascii="Consolas" w:hAnsi="Consolas"/>
          <w:sz w:val="18"/>
        </w:rPr>
        <w:t>{"Non-Compete": {</w:t>
      </w:r>
      <w:r>
        <w:rPr>
          <w:rFonts w:ascii="Consolas" w:hAnsi="Consolas"/>
          <w:sz w:val="18"/>
        </w:rPr>
        <w:br/>
        <w:t xml:space="preserve">    "detected": true,</w:t>
      </w:r>
      <w:r>
        <w:rPr>
          <w:rFonts w:ascii="Consolas" w:hAnsi="Consolas"/>
          <w:sz w:val="18"/>
        </w:rPr>
        <w:br/>
        <w:t xml:space="preserve">    "risk_level": "High",</w:t>
      </w:r>
      <w:r>
        <w:rPr>
          <w:rFonts w:ascii="Consolas" w:hAnsi="Consolas"/>
          <w:sz w:val="18"/>
        </w:rPr>
        <w:br/>
        <w:t xml:space="preserve">    "excerpt": "Employee shall not, during the Term and for a period of...",</w:t>
      </w:r>
      <w:r>
        <w:rPr>
          <w:rFonts w:ascii="Consolas" w:hAnsi="Consolas"/>
          <w:sz w:val="18"/>
        </w:rPr>
        <w:br/>
        <w:t xml:space="preserve">    "section": "Section 8.3"</w:t>
      </w:r>
      <w:r>
        <w:rPr>
          <w:rFonts w:ascii="Consolas" w:hAnsi="Consolas"/>
          <w:sz w:val="18"/>
        </w:rPr>
        <w:br/>
        <w:t>},</w:t>
      </w:r>
      <w:r>
        <w:rPr>
          <w:rFonts w:ascii="Consolas" w:hAnsi="Consolas"/>
          <w:sz w:val="18"/>
        </w:rPr>
        <w:br/>
        <w:t>"Governing Law": {</w:t>
      </w:r>
      <w:r>
        <w:rPr>
          <w:rFonts w:ascii="Consolas" w:hAnsi="Consolas"/>
          <w:sz w:val="18"/>
        </w:rPr>
        <w:br/>
        <w:t xml:space="preserve">    "detected": true,</w:t>
      </w:r>
      <w:r>
        <w:rPr>
          <w:rFonts w:ascii="Consolas" w:hAnsi="Consolas"/>
          <w:sz w:val="18"/>
        </w:rPr>
        <w:br/>
        <w:t xml:space="preserve">    "risk_level": "Low",</w:t>
      </w:r>
      <w:r>
        <w:rPr>
          <w:rFonts w:ascii="Consolas" w:hAnsi="Consolas"/>
          <w:sz w:val="18"/>
        </w:rPr>
        <w:br/>
        <w:t xml:space="preserve">    "excerpt": "This Agreement shall be governed by the laws of California...",</w:t>
      </w:r>
      <w:r>
        <w:rPr>
          <w:rFonts w:ascii="Consolas" w:hAnsi="Consolas"/>
          <w:sz w:val="18"/>
        </w:rPr>
        <w:br/>
        <w:t xml:space="preserve">    "section": "Section 15"</w:t>
      </w:r>
      <w:r>
        <w:rPr>
          <w:rFonts w:ascii="Consolas" w:hAnsi="Consolas"/>
          <w:sz w:val="18"/>
        </w:rPr>
        <w:br/>
        <w:t>}}</w:t>
      </w:r>
    </w:p>
    <w:p w14:paraId="2332CCD1" w14:textId="77777777" w:rsidR="00640299" w:rsidRDefault="00000000">
      <w:r>
        <w:rPr>
          <w:b/>
        </w:rPr>
        <w:lastRenderedPageBreak/>
        <w:t>Contract Metadata Brief (Full-Document LLM Extraction):</w:t>
      </w:r>
    </w:p>
    <w:p w14:paraId="6EE82645" w14:textId="77777777" w:rsidR="00640299" w:rsidRDefault="00000000">
      <w:r>
        <w:t>extract_contract_brief() extracts 8 key metadata entities from the full document in a single LLM pass:</w:t>
      </w:r>
    </w:p>
    <w:p w14:paraId="5B1115AF" w14:textId="77777777" w:rsidR="00640299" w:rsidRDefault="00000000">
      <w:r>
        <w:rPr>
          <w:rFonts w:ascii="Consolas" w:hAnsi="Consolas"/>
          <w:sz w:val="18"/>
        </w:rPr>
        <w:t>{"Document Name": "Master Services Agreement", "Parties": "Acme Corp / Widget Inc",</w:t>
      </w:r>
      <w:r>
        <w:rPr>
          <w:rFonts w:ascii="Consolas" w:hAnsi="Consolas"/>
          <w:sz w:val="18"/>
        </w:rPr>
        <w:br/>
        <w:t xml:space="preserve"> "Agreement Date": "May 8, 2024", "Expiration Date": "December 31, 2026",</w:t>
      </w:r>
      <w:r>
        <w:rPr>
          <w:rFonts w:ascii="Consolas" w:hAnsi="Consolas"/>
          <w:sz w:val="18"/>
        </w:rPr>
        <w:br/>
        <w:t xml:space="preserve"> "Governing Law": "State of California"}</w:t>
      </w:r>
    </w:p>
    <w:p w14:paraId="3979B4B7" w14:textId="77777777" w:rsidR="00640299" w:rsidRDefault="00000000">
      <w:pPr>
        <w:pStyle w:val="Heading1"/>
      </w:pPr>
      <w:r>
        <w:t>3. Application Integration</w:t>
      </w:r>
    </w:p>
    <w:p w14:paraId="0D1697AA" w14:textId="77777777" w:rsidR="00640299" w:rsidRDefault="00000000">
      <w:pPr>
        <w:pStyle w:val="Heading2"/>
      </w:pPr>
      <w:r>
        <w:t>3.1 Streamlit Interface</w:t>
      </w:r>
    </w:p>
    <w:p w14:paraId="36C51DAA" w14:textId="77777777" w:rsidR="00640299" w:rsidRDefault="00000000">
      <w:r>
        <w:t>LexGuard is deployed as a Streamlit web application (app.py, ~720 lines) featuring a premium dark theme with glassmorphism aesthetics. The interface includes:</w:t>
      </w:r>
    </w:p>
    <w:p w14:paraId="430FD27B" w14:textId="77777777" w:rsidR="00640299" w:rsidRDefault="00000000">
      <w:pPr>
        <w:pStyle w:val="ListBullet"/>
      </w:pPr>
      <w:r>
        <w:t>Sidebar: File uploader (PDF/TXT), dark/light theme toggle, pipeline selector, system status indicators (Gemini API, Snowflake DB), and persistent chat history with session management.</w:t>
      </w:r>
    </w:p>
    <w:p w14:paraId="510A9CB6" w14:textId="77777777" w:rsidR="00640299" w:rsidRDefault="00000000">
      <w:pPr>
        <w:pStyle w:val="ListBullet"/>
      </w:pPr>
      <w:r>
        <w:t>Main Chat Area: A conversational interface where users interact with the LexGuard agent. Uploaded contracts are displayed in a split-pane layout alongside the chat.</w:t>
      </w:r>
    </w:p>
    <w:p w14:paraId="1F2ADEC4" w14:textId="77777777" w:rsidR="00640299" w:rsidRDefault="00000000">
      <w:pPr>
        <w:pStyle w:val="ListBullet"/>
      </w:pPr>
      <w:r>
        <w:t>Risk Audit Dashboard: Upon document upload, the system automatically performs a 12-clause risk scan using full-document LLM extraction (Gemini 2.5 Flash), displaying results in a color-coded table (🔴 High / 🟡 Medium / 🟢 Low) with expandable source annotations citing the exact contract excerpt.</w:t>
      </w:r>
    </w:p>
    <w:p w14:paraId="4AB0C737" w14:textId="77777777" w:rsidR="00640299" w:rsidRDefault="00000000">
      <w:pPr>
        <w:pStyle w:val="ListBullet"/>
      </w:pPr>
      <w:r>
        <w:t>Contract Brief: Automatic extraction of 8 key metadata entities (Document Name, Parties, Agreement Date, Effective Date, Expiration Date, Renewal Term, Notice to Terminate, Governing Law) presented in a structured table.</w:t>
      </w:r>
    </w:p>
    <w:p w14:paraId="7AD763CA" w14:textId="77777777" w:rsidR="00640299" w:rsidRDefault="00000000">
      <w:pPr>
        <w:pStyle w:val="Heading2"/>
      </w:pPr>
      <w:r>
        <w:t>3.2 Phase 3 UI Enhancements</w:t>
      </w:r>
    </w:p>
    <w:p w14:paraId="341C4248" w14:textId="77777777" w:rsidR="00640299" w:rsidRDefault="00000000">
      <w:r>
        <w:rPr>
          <w:b/>
        </w:rPr>
        <w:t xml:space="preserve">Dark/Light Theme Toggle: </w:t>
      </w:r>
      <w:r>
        <w:t>A toggle switch in the sidebar allows users to switch between dark and light themes. The theme system uses CSS variables applied across all components (chat bubbles, cards, input fields, tables, file uploaders) for a consistent experience in both modes.</w:t>
      </w:r>
    </w:p>
    <w:p w14:paraId="015DC9FE" w14:textId="77777777" w:rsidR="00FE3F31" w:rsidRDefault="00FE3F31" w:rsidP="00FE3F31">
      <w:pPr>
        <w:keepNext/>
        <w:jc w:val="center"/>
      </w:pPr>
      <w:r w:rsidRPr="00FE3F31">
        <w:rPr>
          <w:noProof/>
        </w:rPr>
        <w:lastRenderedPageBreak/>
        <w:drawing>
          <wp:inline distT="0" distB="0" distL="0" distR="0" wp14:anchorId="4CD7D9CC" wp14:editId="689DFB82">
            <wp:extent cx="5138302" cy="2798618"/>
            <wp:effectExtent l="0" t="0" r="5715" b="0"/>
            <wp:docPr id="1952405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405124" name=""/>
                    <pic:cNvPicPr/>
                  </pic:nvPicPr>
                  <pic:blipFill>
                    <a:blip r:embed="rId7"/>
                    <a:stretch>
                      <a:fillRect/>
                    </a:stretch>
                  </pic:blipFill>
                  <pic:spPr>
                    <a:xfrm>
                      <a:off x="0" y="0"/>
                      <a:ext cx="5162335" cy="2811708"/>
                    </a:xfrm>
                    <a:prstGeom prst="rect">
                      <a:avLst/>
                    </a:prstGeom>
                  </pic:spPr>
                </pic:pic>
              </a:graphicData>
            </a:graphic>
          </wp:inline>
        </w:drawing>
      </w:r>
    </w:p>
    <w:p w14:paraId="39A08C82" w14:textId="3F022EA7" w:rsidR="00FE3F31" w:rsidRDefault="00FE3F31" w:rsidP="00FE3F31">
      <w:pPr>
        <w:pStyle w:val="Caption"/>
        <w:jc w:val="center"/>
      </w:pPr>
      <w:r>
        <w:t xml:space="preserve">Figure </w:t>
      </w:r>
      <w:fldSimple w:instr=" SEQ Figure \* ARABIC ">
        <w:r w:rsidR="003050EB">
          <w:rPr>
            <w:noProof/>
          </w:rPr>
          <w:t>1</w:t>
        </w:r>
      </w:fldSimple>
      <w:r>
        <w:t xml:space="preserve"> Theme: Dark mode</w:t>
      </w:r>
    </w:p>
    <w:p w14:paraId="4E2E3D2A" w14:textId="77777777" w:rsidR="00FE3F31" w:rsidRDefault="00FE3F31" w:rsidP="00FE3F31">
      <w:pPr>
        <w:jc w:val="center"/>
      </w:pPr>
    </w:p>
    <w:p w14:paraId="0C868190" w14:textId="77777777" w:rsidR="00FE3F31" w:rsidRDefault="00FE3F31" w:rsidP="00FE3F31">
      <w:pPr>
        <w:keepNext/>
        <w:jc w:val="center"/>
      </w:pPr>
      <w:r w:rsidRPr="00FE3F31">
        <w:rPr>
          <w:noProof/>
        </w:rPr>
        <w:drawing>
          <wp:inline distT="0" distB="0" distL="0" distR="0" wp14:anchorId="32313797" wp14:editId="0015F39D">
            <wp:extent cx="5209309" cy="2816700"/>
            <wp:effectExtent l="0" t="0" r="0" b="3175"/>
            <wp:docPr id="1610233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233562" name=""/>
                    <pic:cNvPicPr/>
                  </pic:nvPicPr>
                  <pic:blipFill>
                    <a:blip r:embed="rId8"/>
                    <a:stretch>
                      <a:fillRect/>
                    </a:stretch>
                  </pic:blipFill>
                  <pic:spPr>
                    <a:xfrm>
                      <a:off x="0" y="0"/>
                      <a:ext cx="5241779" cy="2834257"/>
                    </a:xfrm>
                    <a:prstGeom prst="rect">
                      <a:avLst/>
                    </a:prstGeom>
                  </pic:spPr>
                </pic:pic>
              </a:graphicData>
            </a:graphic>
          </wp:inline>
        </w:drawing>
      </w:r>
    </w:p>
    <w:p w14:paraId="51C2BC47" w14:textId="5D6F884E" w:rsidR="00FE3F31" w:rsidRDefault="00FE3F31" w:rsidP="00FE3F31">
      <w:pPr>
        <w:pStyle w:val="Caption"/>
        <w:jc w:val="center"/>
      </w:pPr>
      <w:r>
        <w:t xml:space="preserve">Figure </w:t>
      </w:r>
      <w:fldSimple w:instr=" SEQ Figure \* ARABIC ">
        <w:r w:rsidR="003050EB">
          <w:rPr>
            <w:noProof/>
          </w:rPr>
          <w:t>2</w:t>
        </w:r>
      </w:fldSimple>
      <w:r>
        <w:t xml:space="preserve"> Theme: Light mode</w:t>
      </w:r>
    </w:p>
    <w:p w14:paraId="3B278E69" w14:textId="77777777" w:rsidR="00640299" w:rsidRDefault="00000000">
      <w:r>
        <w:rPr>
          <w:b/>
        </w:rPr>
        <w:t xml:space="preserve">Persistent Chat History: </w:t>
      </w:r>
      <w:r>
        <w:t>All conversations are automatically saved to Snowflake with the following features:</w:t>
      </w:r>
    </w:p>
    <w:p w14:paraId="778F2C35" w14:textId="77777777" w:rsidR="00640299" w:rsidRDefault="00000000">
      <w:pPr>
        <w:pStyle w:val="ListBullet"/>
      </w:pPr>
      <w:r>
        <w:t>LLM-generated session titles — Gemini 2.5 Flash generates a 3-6 word descriptive title from the first user message.</w:t>
      </w:r>
    </w:p>
    <w:p w14:paraId="4A9FD3D5" w14:textId="77777777" w:rsidR="00640299" w:rsidRDefault="00000000">
      <w:pPr>
        <w:pStyle w:val="ListBullet"/>
      </w:pPr>
      <w:r>
        <w:t>Sidebar chat history panel with clickable session list for session switching.</w:t>
      </w:r>
    </w:p>
    <w:p w14:paraId="708E5F7A" w14:textId="77777777" w:rsidR="00640299" w:rsidRDefault="00000000">
      <w:pPr>
        <w:pStyle w:val="ListBullet"/>
      </w:pPr>
      <w:r>
        <w:t>Delete buttons (🗑️) for removing individual sessions.</w:t>
      </w:r>
    </w:p>
    <w:p w14:paraId="20F1C801" w14:textId="77777777" w:rsidR="00640299" w:rsidRDefault="00000000">
      <w:pPr>
        <w:pStyle w:val="ListBullet"/>
      </w:pPr>
      <w:r>
        <w:t>New Chat button (➕) for starting fresh conversations.</w:t>
      </w:r>
    </w:p>
    <w:p w14:paraId="76928B6D" w14:textId="77777777" w:rsidR="00640299" w:rsidRDefault="00000000">
      <w:pPr>
        <w:pStyle w:val="ListBullet"/>
      </w:pPr>
      <w:r>
        <w:lastRenderedPageBreak/>
        <w:t>Full message restoration including role, content, risk level, and serialized annotation metadata (JSON) — expandable source citations are preserved across page reloads.</w:t>
      </w:r>
    </w:p>
    <w:p w14:paraId="3B2961B0" w14:textId="77777777" w:rsidR="004E2C34" w:rsidRDefault="004E2C34" w:rsidP="004E2C34">
      <w:pPr>
        <w:pStyle w:val="ListBullet"/>
        <w:keepNext/>
        <w:numPr>
          <w:ilvl w:val="0"/>
          <w:numId w:val="0"/>
        </w:numPr>
        <w:ind w:left="360"/>
        <w:jc w:val="center"/>
      </w:pPr>
      <w:r w:rsidRPr="004E2C34">
        <w:rPr>
          <w:noProof/>
        </w:rPr>
        <w:drawing>
          <wp:inline distT="0" distB="0" distL="0" distR="0" wp14:anchorId="6D6402B6" wp14:editId="27C0AD7A">
            <wp:extent cx="2937164" cy="1684425"/>
            <wp:effectExtent l="0" t="0" r="0" b="5080"/>
            <wp:docPr id="1695179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179685" name=""/>
                    <pic:cNvPicPr/>
                  </pic:nvPicPr>
                  <pic:blipFill>
                    <a:blip r:embed="rId9"/>
                    <a:stretch>
                      <a:fillRect/>
                    </a:stretch>
                  </pic:blipFill>
                  <pic:spPr>
                    <a:xfrm>
                      <a:off x="0" y="0"/>
                      <a:ext cx="2967713" cy="1701944"/>
                    </a:xfrm>
                    <a:prstGeom prst="rect">
                      <a:avLst/>
                    </a:prstGeom>
                  </pic:spPr>
                </pic:pic>
              </a:graphicData>
            </a:graphic>
          </wp:inline>
        </w:drawing>
      </w:r>
    </w:p>
    <w:p w14:paraId="37AE8865" w14:textId="43768F20" w:rsidR="004E2C34" w:rsidRDefault="004E2C34" w:rsidP="004E2C34">
      <w:pPr>
        <w:pStyle w:val="Caption"/>
        <w:jc w:val="center"/>
      </w:pPr>
      <w:r>
        <w:t xml:space="preserve">Figure </w:t>
      </w:r>
      <w:fldSimple w:instr=" SEQ Figure \* ARABIC ">
        <w:r w:rsidR="003050EB">
          <w:rPr>
            <w:noProof/>
          </w:rPr>
          <w:t>3</w:t>
        </w:r>
      </w:fldSimple>
      <w:r>
        <w:t xml:space="preserve"> Chat history</w:t>
      </w:r>
    </w:p>
    <w:p w14:paraId="6EFBD639" w14:textId="77777777" w:rsidR="00640299" w:rsidRDefault="00000000">
      <w:pPr>
        <w:pStyle w:val="Heading2"/>
      </w:pPr>
      <w:r>
        <w:t>3.3 Evidence Display &amp; Grounded Generation</w:t>
      </w:r>
    </w:p>
    <w:p w14:paraId="091CA949" w14:textId="77777777" w:rsidR="00FE3F31" w:rsidRDefault="00FE3F31" w:rsidP="00FE3F31">
      <w:pPr>
        <w:keepNext/>
      </w:pPr>
      <w:r w:rsidRPr="00FE3F31">
        <w:rPr>
          <w:noProof/>
        </w:rPr>
        <w:drawing>
          <wp:inline distT="0" distB="0" distL="0" distR="0" wp14:anchorId="4CA95485" wp14:editId="40B36AB9">
            <wp:extent cx="5943600" cy="3213735"/>
            <wp:effectExtent l="0" t="0" r="0" b="0"/>
            <wp:docPr id="967576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576979" name=""/>
                    <pic:cNvPicPr/>
                  </pic:nvPicPr>
                  <pic:blipFill>
                    <a:blip r:embed="rId10"/>
                    <a:stretch>
                      <a:fillRect/>
                    </a:stretch>
                  </pic:blipFill>
                  <pic:spPr>
                    <a:xfrm>
                      <a:off x="0" y="0"/>
                      <a:ext cx="5943600" cy="3213735"/>
                    </a:xfrm>
                    <a:prstGeom prst="rect">
                      <a:avLst/>
                    </a:prstGeom>
                  </pic:spPr>
                </pic:pic>
              </a:graphicData>
            </a:graphic>
          </wp:inline>
        </w:drawing>
      </w:r>
    </w:p>
    <w:p w14:paraId="1FD54068" w14:textId="4BD7AEB7" w:rsidR="00FE3F31" w:rsidRPr="00FE3F31" w:rsidRDefault="00FE3F31" w:rsidP="00FE3F31">
      <w:pPr>
        <w:pStyle w:val="Caption"/>
        <w:jc w:val="center"/>
      </w:pPr>
      <w:r>
        <w:t xml:space="preserve">Figure </w:t>
      </w:r>
      <w:fldSimple w:instr=" SEQ Figure \* ARABIC ">
        <w:r w:rsidR="003050EB">
          <w:rPr>
            <w:noProof/>
          </w:rPr>
          <w:t>4</w:t>
        </w:r>
      </w:fldSimple>
      <w:r>
        <w:t xml:space="preserve">.1 </w:t>
      </w:r>
      <w:r w:rsidRPr="00CA7ACC">
        <w:t>Expandable source annotations</w:t>
      </w:r>
      <w:r>
        <w:t xml:space="preserve"> (1)</w:t>
      </w:r>
    </w:p>
    <w:p w14:paraId="234307BC" w14:textId="77777777" w:rsidR="00FE3F31" w:rsidRDefault="00FE3F31" w:rsidP="00FE3F31">
      <w:pPr>
        <w:keepNext/>
      </w:pPr>
      <w:r w:rsidRPr="00FE3F31">
        <w:rPr>
          <w:noProof/>
        </w:rPr>
        <w:lastRenderedPageBreak/>
        <w:drawing>
          <wp:inline distT="0" distB="0" distL="0" distR="0" wp14:anchorId="05966515" wp14:editId="4CA4CB4A">
            <wp:extent cx="5943600" cy="3213735"/>
            <wp:effectExtent l="0" t="0" r="0" b="0"/>
            <wp:docPr id="1519371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371386" name=""/>
                    <pic:cNvPicPr/>
                  </pic:nvPicPr>
                  <pic:blipFill>
                    <a:blip r:embed="rId11"/>
                    <a:stretch>
                      <a:fillRect/>
                    </a:stretch>
                  </pic:blipFill>
                  <pic:spPr>
                    <a:xfrm>
                      <a:off x="0" y="0"/>
                      <a:ext cx="5943600" cy="3213735"/>
                    </a:xfrm>
                    <a:prstGeom prst="rect">
                      <a:avLst/>
                    </a:prstGeom>
                  </pic:spPr>
                </pic:pic>
              </a:graphicData>
            </a:graphic>
          </wp:inline>
        </w:drawing>
      </w:r>
    </w:p>
    <w:p w14:paraId="5753B84E" w14:textId="7E92BEEE" w:rsidR="00FE3F31" w:rsidRDefault="00FE3F31" w:rsidP="00FE3F31">
      <w:pPr>
        <w:pStyle w:val="Caption"/>
        <w:jc w:val="center"/>
      </w:pPr>
      <w:r>
        <w:t xml:space="preserve">Figure </w:t>
      </w:r>
      <w:fldSimple w:instr=" SEQ Figure \* ARABIC ">
        <w:r w:rsidR="003050EB">
          <w:rPr>
            <w:noProof/>
          </w:rPr>
          <w:t>5</w:t>
        </w:r>
      </w:fldSimple>
      <w:r>
        <w:t xml:space="preserve"> </w:t>
      </w:r>
      <w:r w:rsidRPr="008C6E7B">
        <w:t>Expandable source annotations</w:t>
      </w:r>
      <w:r>
        <w:t xml:space="preserve"> (2)</w:t>
      </w:r>
    </w:p>
    <w:p w14:paraId="1B72A370" w14:textId="77777777" w:rsidR="004E2C34" w:rsidRDefault="00FE3F31" w:rsidP="004E2C34">
      <w:pPr>
        <w:keepNext/>
      </w:pPr>
      <w:r w:rsidRPr="00FE3F31">
        <w:rPr>
          <w:noProof/>
        </w:rPr>
        <w:drawing>
          <wp:inline distT="0" distB="0" distL="0" distR="0" wp14:anchorId="0A3D4346" wp14:editId="28FA9297">
            <wp:extent cx="5943600" cy="3213735"/>
            <wp:effectExtent l="0" t="0" r="0" b="0"/>
            <wp:docPr id="2025045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045226" name=""/>
                    <pic:cNvPicPr/>
                  </pic:nvPicPr>
                  <pic:blipFill>
                    <a:blip r:embed="rId12"/>
                    <a:stretch>
                      <a:fillRect/>
                    </a:stretch>
                  </pic:blipFill>
                  <pic:spPr>
                    <a:xfrm>
                      <a:off x="0" y="0"/>
                      <a:ext cx="5943600" cy="3213735"/>
                    </a:xfrm>
                    <a:prstGeom prst="rect">
                      <a:avLst/>
                    </a:prstGeom>
                  </pic:spPr>
                </pic:pic>
              </a:graphicData>
            </a:graphic>
          </wp:inline>
        </w:drawing>
      </w:r>
    </w:p>
    <w:p w14:paraId="4C1F04FE" w14:textId="01FB61EC" w:rsidR="00FE3F31" w:rsidRDefault="004E2C34" w:rsidP="004E2C34">
      <w:pPr>
        <w:pStyle w:val="Caption"/>
        <w:jc w:val="center"/>
      </w:pPr>
      <w:r>
        <w:t xml:space="preserve">Figure </w:t>
      </w:r>
      <w:fldSimple w:instr=" SEQ Figure \* ARABIC ">
        <w:r w:rsidR="003050EB">
          <w:rPr>
            <w:noProof/>
          </w:rPr>
          <w:t>6</w:t>
        </w:r>
      </w:fldSimple>
      <w:r>
        <w:t xml:space="preserve">  </w:t>
      </w:r>
      <w:r w:rsidRPr="00EB0FB8">
        <w:t xml:space="preserve">Expandable source annotations </w:t>
      </w:r>
      <w:r>
        <w:rPr>
          <w:noProof/>
        </w:rPr>
        <w:t>(3)</w:t>
      </w:r>
    </w:p>
    <w:p w14:paraId="4E562BB0" w14:textId="3E1218F1" w:rsidR="00640299" w:rsidRDefault="00000000">
      <w:r>
        <w:t>Every LLM response is grounded in retrieved evidence:</w:t>
      </w:r>
    </w:p>
    <w:p w14:paraId="5AD6D6D4" w14:textId="77777777" w:rsidR="00640299" w:rsidRDefault="00000000">
      <w:pPr>
        <w:pStyle w:val="ListBullet"/>
      </w:pPr>
      <w:r>
        <w:t>Expandable source annotations ([1] 📋 clause_name — Risk Level) display the exact contract excerpt, section reference, and risk classification for each detected clause.</w:t>
      </w:r>
    </w:p>
    <w:p w14:paraId="7EFC5F53" w14:textId="77777777" w:rsidR="00640299" w:rsidRDefault="00000000">
      <w:pPr>
        <w:pStyle w:val="ListBullet"/>
      </w:pPr>
      <w:r>
        <w:t>Execution Trace panels (🔍 Debug Log) show the full step-by-step reasoning: Query → Intent Classification → Tool Calls → Retrieved Docs → Response, with per-step timing.</w:t>
      </w:r>
    </w:p>
    <w:p w14:paraId="32E1EAF7" w14:textId="77777777" w:rsidR="00640299" w:rsidRDefault="00000000">
      <w:pPr>
        <w:pStyle w:val="Heading2"/>
      </w:pPr>
      <w:r>
        <w:lastRenderedPageBreak/>
        <w:t>3.4 Evaluation Results &amp; Model Comparison</w:t>
      </w:r>
    </w:p>
    <w:p w14:paraId="1FFFCA4B" w14:textId="77777777" w:rsidR="00640299" w:rsidRDefault="00000000">
      <w:r>
        <w:t>A comprehensive end-to-end evaluation was conducted across three pipeline phases using 11 CUAD test contracts against expert-annotated ground truth (evaluate_e2e.py). The results directly drove the architectural decision to replace BERT with full-document LLM extraction.</w:t>
      </w:r>
    </w:p>
    <w:p w14:paraId="33005A71" w14:textId="77777777" w:rsidR="00640299" w:rsidRDefault="00000000">
      <w:r>
        <w:rPr>
          <w:b/>
        </w:rPr>
        <w:t>BERT Risk Clause Detection — 53.8% Accuracy (Deprecated)</w:t>
      </w:r>
    </w:p>
    <w:p w14:paraId="2F9A678F" w14:textId="77777777" w:rsidR="00640299" w:rsidRDefault="00000000">
      <w:r>
        <w:t>The fine-tuned BERT model was evaluated on 12 risk clause types. Key finding: BERT's accuracy was inflated by True Negatives (correctly saying "not found" when a clause is absent), while its recall — the ability to detect clauses that actually exist — was near zero.</w:t>
      </w:r>
    </w:p>
    <w:tbl>
      <w:tblPr>
        <w:tblStyle w:val="LightGrid-Accent1"/>
        <w:tblW w:w="0" w:type="auto"/>
        <w:jc w:val="center"/>
        <w:tblLook w:val="04A0" w:firstRow="1" w:lastRow="0" w:firstColumn="1" w:lastColumn="0" w:noHBand="0" w:noVBand="1"/>
      </w:tblPr>
      <w:tblGrid>
        <w:gridCol w:w="1337"/>
        <w:gridCol w:w="1337"/>
        <w:gridCol w:w="1337"/>
        <w:gridCol w:w="1337"/>
        <w:gridCol w:w="1337"/>
        <w:gridCol w:w="1337"/>
        <w:gridCol w:w="1337"/>
      </w:tblGrid>
      <w:tr w:rsidR="00640299" w14:paraId="7D86D5F9" w14:textId="77777777" w:rsidTr="0064029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7" w:type="dxa"/>
          </w:tcPr>
          <w:p w14:paraId="5183AFDE" w14:textId="77777777" w:rsidR="00640299" w:rsidRDefault="00000000">
            <w:r>
              <w:rPr>
                <w:sz w:val="20"/>
              </w:rPr>
              <w:t>Clause</w:t>
            </w:r>
          </w:p>
        </w:tc>
        <w:tc>
          <w:tcPr>
            <w:tcW w:w="1337" w:type="dxa"/>
          </w:tcPr>
          <w:p w14:paraId="43FEA619" w14:textId="77777777" w:rsidR="00640299" w:rsidRDefault="00000000">
            <w:pPr>
              <w:cnfStyle w:val="100000000000" w:firstRow="1" w:lastRow="0" w:firstColumn="0" w:lastColumn="0" w:oddVBand="0" w:evenVBand="0" w:oddHBand="0" w:evenHBand="0" w:firstRowFirstColumn="0" w:firstRowLastColumn="0" w:lastRowFirstColumn="0" w:lastRowLastColumn="0"/>
            </w:pPr>
            <w:r>
              <w:rPr>
                <w:sz w:val="20"/>
              </w:rPr>
              <w:t>Accuracy</w:t>
            </w:r>
          </w:p>
        </w:tc>
        <w:tc>
          <w:tcPr>
            <w:tcW w:w="1337" w:type="dxa"/>
          </w:tcPr>
          <w:p w14:paraId="1B36EDBE" w14:textId="77777777" w:rsidR="00640299" w:rsidRDefault="00000000">
            <w:pPr>
              <w:cnfStyle w:val="100000000000" w:firstRow="1" w:lastRow="0" w:firstColumn="0" w:lastColumn="0" w:oddVBand="0" w:evenVBand="0" w:oddHBand="0" w:evenHBand="0" w:firstRowFirstColumn="0" w:firstRowLastColumn="0" w:lastRowFirstColumn="0" w:lastRowLastColumn="0"/>
            </w:pPr>
            <w:r>
              <w:rPr>
                <w:sz w:val="20"/>
              </w:rPr>
              <w:t>Recall</w:t>
            </w:r>
          </w:p>
        </w:tc>
        <w:tc>
          <w:tcPr>
            <w:tcW w:w="1337" w:type="dxa"/>
          </w:tcPr>
          <w:p w14:paraId="254B51A4" w14:textId="77777777" w:rsidR="00640299" w:rsidRDefault="00000000">
            <w:pPr>
              <w:cnfStyle w:val="100000000000" w:firstRow="1" w:lastRow="0" w:firstColumn="0" w:lastColumn="0" w:oddVBand="0" w:evenVBand="0" w:oddHBand="0" w:evenHBand="0" w:firstRowFirstColumn="0" w:firstRowLastColumn="0" w:lastRowFirstColumn="0" w:lastRowLastColumn="0"/>
            </w:pPr>
            <w:r>
              <w:rPr>
                <w:sz w:val="20"/>
              </w:rPr>
              <w:t>TP</w:t>
            </w:r>
          </w:p>
        </w:tc>
        <w:tc>
          <w:tcPr>
            <w:tcW w:w="1337" w:type="dxa"/>
          </w:tcPr>
          <w:p w14:paraId="5587BC38" w14:textId="77777777" w:rsidR="00640299" w:rsidRDefault="00000000">
            <w:pPr>
              <w:cnfStyle w:val="100000000000" w:firstRow="1" w:lastRow="0" w:firstColumn="0" w:lastColumn="0" w:oddVBand="0" w:evenVBand="0" w:oddHBand="0" w:evenHBand="0" w:firstRowFirstColumn="0" w:firstRowLastColumn="0" w:lastRowFirstColumn="0" w:lastRowLastColumn="0"/>
            </w:pPr>
            <w:r>
              <w:rPr>
                <w:sz w:val="20"/>
              </w:rPr>
              <w:t>TN</w:t>
            </w:r>
          </w:p>
        </w:tc>
        <w:tc>
          <w:tcPr>
            <w:tcW w:w="1337" w:type="dxa"/>
          </w:tcPr>
          <w:p w14:paraId="534CA0A9" w14:textId="77777777" w:rsidR="00640299" w:rsidRDefault="00000000">
            <w:pPr>
              <w:cnfStyle w:val="100000000000" w:firstRow="1" w:lastRow="0" w:firstColumn="0" w:lastColumn="0" w:oddVBand="0" w:evenVBand="0" w:oddHBand="0" w:evenHBand="0" w:firstRowFirstColumn="0" w:firstRowLastColumn="0" w:lastRowFirstColumn="0" w:lastRowLastColumn="0"/>
            </w:pPr>
            <w:r>
              <w:rPr>
                <w:sz w:val="20"/>
              </w:rPr>
              <w:t>FP</w:t>
            </w:r>
          </w:p>
        </w:tc>
        <w:tc>
          <w:tcPr>
            <w:tcW w:w="1337" w:type="dxa"/>
          </w:tcPr>
          <w:p w14:paraId="3DBC57F3" w14:textId="77777777" w:rsidR="00640299" w:rsidRDefault="00000000">
            <w:pPr>
              <w:cnfStyle w:val="100000000000" w:firstRow="1" w:lastRow="0" w:firstColumn="0" w:lastColumn="0" w:oddVBand="0" w:evenVBand="0" w:oddHBand="0" w:evenHBand="0" w:firstRowFirstColumn="0" w:firstRowLastColumn="0" w:lastRowFirstColumn="0" w:lastRowLastColumn="0"/>
            </w:pPr>
            <w:r>
              <w:rPr>
                <w:sz w:val="20"/>
              </w:rPr>
              <w:t>FN</w:t>
            </w:r>
          </w:p>
        </w:tc>
      </w:tr>
      <w:tr w:rsidR="00640299" w14:paraId="4346E2F5" w14:textId="77777777" w:rsidTr="006402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7" w:type="dxa"/>
          </w:tcPr>
          <w:p w14:paraId="38CBA359" w14:textId="77777777" w:rsidR="00640299" w:rsidRDefault="00000000">
            <w:r>
              <w:rPr>
                <w:sz w:val="20"/>
              </w:rPr>
              <w:t>Governing Law</w:t>
            </w:r>
          </w:p>
        </w:tc>
        <w:tc>
          <w:tcPr>
            <w:tcW w:w="1337" w:type="dxa"/>
          </w:tcPr>
          <w:p w14:paraId="77466AC4" w14:textId="77777777" w:rsidR="00640299" w:rsidRDefault="00000000">
            <w:pPr>
              <w:cnfStyle w:val="000000100000" w:firstRow="0" w:lastRow="0" w:firstColumn="0" w:lastColumn="0" w:oddVBand="0" w:evenVBand="0" w:oddHBand="1" w:evenHBand="0" w:firstRowFirstColumn="0" w:firstRowLastColumn="0" w:lastRowFirstColumn="0" w:lastRowLastColumn="0"/>
            </w:pPr>
            <w:r>
              <w:rPr>
                <w:sz w:val="20"/>
              </w:rPr>
              <w:t>100%</w:t>
            </w:r>
          </w:p>
        </w:tc>
        <w:tc>
          <w:tcPr>
            <w:tcW w:w="1337" w:type="dxa"/>
          </w:tcPr>
          <w:p w14:paraId="637ACE72" w14:textId="77777777" w:rsidR="00640299" w:rsidRDefault="00000000">
            <w:pPr>
              <w:cnfStyle w:val="000000100000" w:firstRow="0" w:lastRow="0" w:firstColumn="0" w:lastColumn="0" w:oddVBand="0" w:evenVBand="0" w:oddHBand="1" w:evenHBand="0" w:firstRowFirstColumn="0" w:firstRowLastColumn="0" w:lastRowFirstColumn="0" w:lastRowLastColumn="0"/>
            </w:pPr>
            <w:r>
              <w:rPr>
                <w:sz w:val="20"/>
              </w:rPr>
              <w:t>N/A</w:t>
            </w:r>
          </w:p>
        </w:tc>
        <w:tc>
          <w:tcPr>
            <w:tcW w:w="1337" w:type="dxa"/>
          </w:tcPr>
          <w:p w14:paraId="794EE52B" w14:textId="77777777" w:rsidR="00640299" w:rsidRDefault="00000000">
            <w:pPr>
              <w:cnfStyle w:val="000000100000" w:firstRow="0" w:lastRow="0" w:firstColumn="0" w:lastColumn="0" w:oddVBand="0" w:evenVBand="0" w:oddHBand="1" w:evenHBand="0" w:firstRowFirstColumn="0" w:firstRowLastColumn="0" w:lastRowFirstColumn="0" w:lastRowLastColumn="0"/>
            </w:pPr>
            <w:r>
              <w:rPr>
                <w:sz w:val="20"/>
              </w:rPr>
              <w:t>0</w:t>
            </w:r>
          </w:p>
        </w:tc>
        <w:tc>
          <w:tcPr>
            <w:tcW w:w="1337" w:type="dxa"/>
          </w:tcPr>
          <w:p w14:paraId="62BAA931" w14:textId="77777777" w:rsidR="00640299" w:rsidRDefault="00000000">
            <w:pPr>
              <w:cnfStyle w:val="000000100000" w:firstRow="0" w:lastRow="0" w:firstColumn="0" w:lastColumn="0" w:oddVBand="0" w:evenVBand="0" w:oddHBand="1" w:evenHBand="0" w:firstRowFirstColumn="0" w:firstRowLastColumn="0" w:lastRowFirstColumn="0" w:lastRowLastColumn="0"/>
            </w:pPr>
            <w:r>
              <w:rPr>
                <w:sz w:val="20"/>
              </w:rPr>
              <w:t>11</w:t>
            </w:r>
          </w:p>
        </w:tc>
        <w:tc>
          <w:tcPr>
            <w:tcW w:w="1337" w:type="dxa"/>
          </w:tcPr>
          <w:p w14:paraId="2DF99F55" w14:textId="77777777" w:rsidR="00640299" w:rsidRDefault="00000000">
            <w:pPr>
              <w:cnfStyle w:val="000000100000" w:firstRow="0" w:lastRow="0" w:firstColumn="0" w:lastColumn="0" w:oddVBand="0" w:evenVBand="0" w:oddHBand="1" w:evenHBand="0" w:firstRowFirstColumn="0" w:firstRowLastColumn="0" w:lastRowFirstColumn="0" w:lastRowLastColumn="0"/>
            </w:pPr>
            <w:r>
              <w:rPr>
                <w:sz w:val="20"/>
              </w:rPr>
              <w:t>0</w:t>
            </w:r>
          </w:p>
        </w:tc>
        <w:tc>
          <w:tcPr>
            <w:tcW w:w="1337" w:type="dxa"/>
          </w:tcPr>
          <w:p w14:paraId="5C62543F" w14:textId="77777777" w:rsidR="00640299" w:rsidRDefault="00000000">
            <w:pPr>
              <w:cnfStyle w:val="000000100000" w:firstRow="0" w:lastRow="0" w:firstColumn="0" w:lastColumn="0" w:oddVBand="0" w:evenVBand="0" w:oddHBand="1" w:evenHBand="0" w:firstRowFirstColumn="0" w:firstRowLastColumn="0" w:lastRowFirstColumn="0" w:lastRowLastColumn="0"/>
            </w:pPr>
            <w:r>
              <w:rPr>
                <w:sz w:val="20"/>
              </w:rPr>
              <w:t>0</w:t>
            </w:r>
          </w:p>
        </w:tc>
      </w:tr>
      <w:tr w:rsidR="00640299" w14:paraId="12A414D1" w14:textId="77777777" w:rsidTr="0064029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7" w:type="dxa"/>
          </w:tcPr>
          <w:p w14:paraId="117DA454" w14:textId="77777777" w:rsidR="00640299" w:rsidRDefault="00000000">
            <w:r>
              <w:rPr>
                <w:sz w:val="20"/>
              </w:rPr>
              <w:t>Source Code Escrow</w:t>
            </w:r>
          </w:p>
        </w:tc>
        <w:tc>
          <w:tcPr>
            <w:tcW w:w="1337" w:type="dxa"/>
          </w:tcPr>
          <w:p w14:paraId="1C15DD65" w14:textId="77777777" w:rsidR="00640299" w:rsidRDefault="00000000">
            <w:pPr>
              <w:cnfStyle w:val="000000010000" w:firstRow="0" w:lastRow="0" w:firstColumn="0" w:lastColumn="0" w:oddVBand="0" w:evenVBand="0" w:oddHBand="0" w:evenHBand="1" w:firstRowFirstColumn="0" w:firstRowLastColumn="0" w:lastRowFirstColumn="0" w:lastRowLastColumn="0"/>
            </w:pPr>
            <w:r>
              <w:rPr>
                <w:sz w:val="20"/>
              </w:rPr>
              <w:t>91%</w:t>
            </w:r>
          </w:p>
        </w:tc>
        <w:tc>
          <w:tcPr>
            <w:tcW w:w="1337" w:type="dxa"/>
          </w:tcPr>
          <w:p w14:paraId="0DDB2BFC" w14:textId="77777777" w:rsidR="00640299" w:rsidRDefault="00000000">
            <w:pPr>
              <w:cnfStyle w:val="000000010000" w:firstRow="0" w:lastRow="0" w:firstColumn="0" w:lastColumn="0" w:oddVBand="0" w:evenVBand="0" w:oddHBand="0" w:evenHBand="1" w:firstRowFirstColumn="0" w:firstRowLastColumn="0" w:lastRowFirstColumn="0" w:lastRowLastColumn="0"/>
            </w:pPr>
            <w:r>
              <w:rPr>
                <w:sz w:val="20"/>
              </w:rPr>
              <w:t>0%</w:t>
            </w:r>
          </w:p>
        </w:tc>
        <w:tc>
          <w:tcPr>
            <w:tcW w:w="1337" w:type="dxa"/>
          </w:tcPr>
          <w:p w14:paraId="2C33102E" w14:textId="77777777" w:rsidR="00640299" w:rsidRDefault="00000000">
            <w:pPr>
              <w:cnfStyle w:val="000000010000" w:firstRow="0" w:lastRow="0" w:firstColumn="0" w:lastColumn="0" w:oddVBand="0" w:evenVBand="0" w:oddHBand="0" w:evenHBand="1" w:firstRowFirstColumn="0" w:firstRowLastColumn="0" w:lastRowFirstColumn="0" w:lastRowLastColumn="0"/>
            </w:pPr>
            <w:r>
              <w:rPr>
                <w:sz w:val="20"/>
              </w:rPr>
              <w:t>0</w:t>
            </w:r>
          </w:p>
        </w:tc>
        <w:tc>
          <w:tcPr>
            <w:tcW w:w="1337" w:type="dxa"/>
          </w:tcPr>
          <w:p w14:paraId="3E007FF0" w14:textId="77777777" w:rsidR="00640299" w:rsidRDefault="00000000">
            <w:pPr>
              <w:cnfStyle w:val="000000010000" w:firstRow="0" w:lastRow="0" w:firstColumn="0" w:lastColumn="0" w:oddVBand="0" w:evenVBand="0" w:oddHBand="0" w:evenHBand="1" w:firstRowFirstColumn="0" w:firstRowLastColumn="0" w:lastRowFirstColumn="0" w:lastRowLastColumn="0"/>
            </w:pPr>
            <w:r>
              <w:rPr>
                <w:sz w:val="20"/>
              </w:rPr>
              <w:t>10</w:t>
            </w:r>
          </w:p>
        </w:tc>
        <w:tc>
          <w:tcPr>
            <w:tcW w:w="1337" w:type="dxa"/>
          </w:tcPr>
          <w:p w14:paraId="3439021D" w14:textId="77777777" w:rsidR="00640299" w:rsidRDefault="00000000">
            <w:pPr>
              <w:cnfStyle w:val="000000010000" w:firstRow="0" w:lastRow="0" w:firstColumn="0" w:lastColumn="0" w:oddVBand="0" w:evenVBand="0" w:oddHBand="0" w:evenHBand="1" w:firstRowFirstColumn="0" w:firstRowLastColumn="0" w:lastRowFirstColumn="0" w:lastRowLastColumn="0"/>
            </w:pPr>
            <w:r>
              <w:rPr>
                <w:sz w:val="20"/>
              </w:rPr>
              <w:t>0</w:t>
            </w:r>
          </w:p>
        </w:tc>
        <w:tc>
          <w:tcPr>
            <w:tcW w:w="1337" w:type="dxa"/>
          </w:tcPr>
          <w:p w14:paraId="0A12E9E8" w14:textId="77777777" w:rsidR="00640299" w:rsidRDefault="00000000">
            <w:pPr>
              <w:cnfStyle w:val="000000010000" w:firstRow="0" w:lastRow="0" w:firstColumn="0" w:lastColumn="0" w:oddVBand="0" w:evenVBand="0" w:oddHBand="0" w:evenHBand="1" w:firstRowFirstColumn="0" w:firstRowLastColumn="0" w:lastRowFirstColumn="0" w:lastRowLastColumn="0"/>
            </w:pPr>
            <w:r>
              <w:rPr>
                <w:sz w:val="20"/>
              </w:rPr>
              <w:t>1</w:t>
            </w:r>
          </w:p>
        </w:tc>
      </w:tr>
      <w:tr w:rsidR="00640299" w14:paraId="068243BD" w14:textId="77777777" w:rsidTr="006402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7" w:type="dxa"/>
          </w:tcPr>
          <w:p w14:paraId="3BBF5DDC" w14:textId="77777777" w:rsidR="00640299" w:rsidRDefault="00000000">
            <w:r>
              <w:rPr>
                <w:sz w:val="20"/>
              </w:rPr>
              <w:t>Liquidated Damages</w:t>
            </w:r>
          </w:p>
        </w:tc>
        <w:tc>
          <w:tcPr>
            <w:tcW w:w="1337" w:type="dxa"/>
          </w:tcPr>
          <w:p w14:paraId="378082C9" w14:textId="77777777" w:rsidR="00640299" w:rsidRDefault="00000000">
            <w:pPr>
              <w:cnfStyle w:val="000000100000" w:firstRow="0" w:lastRow="0" w:firstColumn="0" w:lastColumn="0" w:oddVBand="0" w:evenVBand="0" w:oddHBand="1" w:evenHBand="0" w:firstRowFirstColumn="0" w:firstRowLastColumn="0" w:lastRowFirstColumn="0" w:lastRowLastColumn="0"/>
            </w:pPr>
            <w:r>
              <w:rPr>
                <w:sz w:val="20"/>
              </w:rPr>
              <w:t>82%</w:t>
            </w:r>
          </w:p>
        </w:tc>
        <w:tc>
          <w:tcPr>
            <w:tcW w:w="1337" w:type="dxa"/>
          </w:tcPr>
          <w:p w14:paraId="582625E5" w14:textId="77777777" w:rsidR="00640299" w:rsidRDefault="00000000">
            <w:pPr>
              <w:cnfStyle w:val="000000100000" w:firstRow="0" w:lastRow="0" w:firstColumn="0" w:lastColumn="0" w:oddVBand="0" w:evenVBand="0" w:oddHBand="1" w:evenHBand="0" w:firstRowFirstColumn="0" w:firstRowLastColumn="0" w:lastRowFirstColumn="0" w:lastRowLastColumn="0"/>
            </w:pPr>
            <w:r>
              <w:rPr>
                <w:sz w:val="20"/>
              </w:rPr>
              <w:t>0%</w:t>
            </w:r>
          </w:p>
        </w:tc>
        <w:tc>
          <w:tcPr>
            <w:tcW w:w="1337" w:type="dxa"/>
          </w:tcPr>
          <w:p w14:paraId="4A88A9F7" w14:textId="77777777" w:rsidR="00640299" w:rsidRDefault="00000000">
            <w:pPr>
              <w:cnfStyle w:val="000000100000" w:firstRow="0" w:lastRow="0" w:firstColumn="0" w:lastColumn="0" w:oddVBand="0" w:evenVBand="0" w:oddHBand="1" w:evenHBand="0" w:firstRowFirstColumn="0" w:firstRowLastColumn="0" w:lastRowFirstColumn="0" w:lastRowLastColumn="0"/>
            </w:pPr>
            <w:r>
              <w:rPr>
                <w:sz w:val="20"/>
              </w:rPr>
              <w:t>0</w:t>
            </w:r>
          </w:p>
        </w:tc>
        <w:tc>
          <w:tcPr>
            <w:tcW w:w="1337" w:type="dxa"/>
          </w:tcPr>
          <w:p w14:paraId="77ED5885" w14:textId="77777777" w:rsidR="00640299" w:rsidRDefault="00000000">
            <w:pPr>
              <w:cnfStyle w:val="000000100000" w:firstRow="0" w:lastRow="0" w:firstColumn="0" w:lastColumn="0" w:oddVBand="0" w:evenVBand="0" w:oddHBand="1" w:evenHBand="0" w:firstRowFirstColumn="0" w:firstRowLastColumn="0" w:lastRowFirstColumn="0" w:lastRowLastColumn="0"/>
            </w:pPr>
            <w:r>
              <w:rPr>
                <w:sz w:val="20"/>
              </w:rPr>
              <w:t>9</w:t>
            </w:r>
          </w:p>
        </w:tc>
        <w:tc>
          <w:tcPr>
            <w:tcW w:w="1337" w:type="dxa"/>
          </w:tcPr>
          <w:p w14:paraId="6769E6D1" w14:textId="77777777" w:rsidR="00640299" w:rsidRDefault="00000000">
            <w:pPr>
              <w:cnfStyle w:val="000000100000" w:firstRow="0" w:lastRow="0" w:firstColumn="0" w:lastColumn="0" w:oddVBand="0" w:evenVBand="0" w:oddHBand="1" w:evenHBand="0" w:firstRowFirstColumn="0" w:firstRowLastColumn="0" w:lastRowFirstColumn="0" w:lastRowLastColumn="0"/>
            </w:pPr>
            <w:r>
              <w:rPr>
                <w:sz w:val="20"/>
              </w:rPr>
              <w:t>0</w:t>
            </w:r>
          </w:p>
        </w:tc>
        <w:tc>
          <w:tcPr>
            <w:tcW w:w="1337" w:type="dxa"/>
          </w:tcPr>
          <w:p w14:paraId="64C8CD8B" w14:textId="77777777" w:rsidR="00640299"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r>
      <w:tr w:rsidR="00640299" w14:paraId="7F8446E2" w14:textId="77777777" w:rsidTr="0064029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7" w:type="dxa"/>
          </w:tcPr>
          <w:p w14:paraId="4E6D4EE6" w14:textId="77777777" w:rsidR="00640299" w:rsidRDefault="00000000">
            <w:r>
              <w:rPr>
                <w:sz w:val="20"/>
              </w:rPr>
              <w:t>IP Ownership</w:t>
            </w:r>
          </w:p>
        </w:tc>
        <w:tc>
          <w:tcPr>
            <w:tcW w:w="1337" w:type="dxa"/>
          </w:tcPr>
          <w:p w14:paraId="5278B1F5" w14:textId="77777777" w:rsidR="00640299" w:rsidRDefault="00000000">
            <w:pPr>
              <w:cnfStyle w:val="000000010000" w:firstRow="0" w:lastRow="0" w:firstColumn="0" w:lastColumn="0" w:oddVBand="0" w:evenVBand="0" w:oddHBand="0" w:evenHBand="1" w:firstRowFirstColumn="0" w:firstRowLastColumn="0" w:lastRowFirstColumn="0" w:lastRowLastColumn="0"/>
            </w:pPr>
            <w:r>
              <w:rPr>
                <w:sz w:val="20"/>
              </w:rPr>
              <w:t>73%</w:t>
            </w:r>
          </w:p>
        </w:tc>
        <w:tc>
          <w:tcPr>
            <w:tcW w:w="1337" w:type="dxa"/>
          </w:tcPr>
          <w:p w14:paraId="7B4FED20" w14:textId="77777777" w:rsidR="00640299" w:rsidRDefault="00000000">
            <w:pPr>
              <w:cnfStyle w:val="000000010000" w:firstRow="0" w:lastRow="0" w:firstColumn="0" w:lastColumn="0" w:oddVBand="0" w:evenVBand="0" w:oddHBand="0" w:evenHBand="1" w:firstRowFirstColumn="0" w:firstRowLastColumn="0" w:lastRowFirstColumn="0" w:lastRowLastColumn="0"/>
            </w:pPr>
            <w:r>
              <w:rPr>
                <w:sz w:val="20"/>
              </w:rPr>
              <w:t>0%</w:t>
            </w:r>
          </w:p>
        </w:tc>
        <w:tc>
          <w:tcPr>
            <w:tcW w:w="1337" w:type="dxa"/>
          </w:tcPr>
          <w:p w14:paraId="4448DEC2" w14:textId="77777777" w:rsidR="00640299" w:rsidRDefault="00000000">
            <w:pPr>
              <w:cnfStyle w:val="000000010000" w:firstRow="0" w:lastRow="0" w:firstColumn="0" w:lastColumn="0" w:oddVBand="0" w:evenVBand="0" w:oddHBand="0" w:evenHBand="1" w:firstRowFirstColumn="0" w:firstRowLastColumn="0" w:lastRowFirstColumn="0" w:lastRowLastColumn="0"/>
            </w:pPr>
            <w:r>
              <w:rPr>
                <w:sz w:val="20"/>
              </w:rPr>
              <w:t>0</w:t>
            </w:r>
          </w:p>
        </w:tc>
        <w:tc>
          <w:tcPr>
            <w:tcW w:w="1337" w:type="dxa"/>
          </w:tcPr>
          <w:p w14:paraId="3A96952A" w14:textId="77777777" w:rsidR="00640299" w:rsidRDefault="00000000">
            <w:pPr>
              <w:cnfStyle w:val="000000010000" w:firstRow="0" w:lastRow="0" w:firstColumn="0" w:lastColumn="0" w:oddVBand="0" w:evenVBand="0" w:oddHBand="0" w:evenHBand="1" w:firstRowFirstColumn="0" w:firstRowLastColumn="0" w:lastRowFirstColumn="0" w:lastRowLastColumn="0"/>
            </w:pPr>
            <w:r>
              <w:rPr>
                <w:sz w:val="20"/>
              </w:rPr>
              <w:t>8</w:t>
            </w:r>
          </w:p>
        </w:tc>
        <w:tc>
          <w:tcPr>
            <w:tcW w:w="1337" w:type="dxa"/>
          </w:tcPr>
          <w:p w14:paraId="3DE53A2F" w14:textId="77777777" w:rsidR="00640299" w:rsidRDefault="00000000">
            <w:pPr>
              <w:cnfStyle w:val="000000010000" w:firstRow="0" w:lastRow="0" w:firstColumn="0" w:lastColumn="0" w:oddVBand="0" w:evenVBand="0" w:oddHBand="0" w:evenHBand="1" w:firstRowFirstColumn="0" w:firstRowLastColumn="0" w:lastRowFirstColumn="0" w:lastRowLastColumn="0"/>
            </w:pPr>
            <w:r>
              <w:rPr>
                <w:sz w:val="20"/>
              </w:rPr>
              <w:t>0</w:t>
            </w:r>
          </w:p>
        </w:tc>
        <w:tc>
          <w:tcPr>
            <w:tcW w:w="1337" w:type="dxa"/>
          </w:tcPr>
          <w:p w14:paraId="1DF5F352" w14:textId="77777777" w:rsidR="00640299"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r>
      <w:tr w:rsidR="00640299" w14:paraId="013F3E46" w14:textId="77777777" w:rsidTr="006402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7" w:type="dxa"/>
          </w:tcPr>
          <w:p w14:paraId="10A051DA" w14:textId="77777777" w:rsidR="00640299" w:rsidRDefault="00000000">
            <w:r>
              <w:rPr>
                <w:sz w:val="20"/>
              </w:rPr>
              <w:t>Termination for Conv.</w:t>
            </w:r>
          </w:p>
        </w:tc>
        <w:tc>
          <w:tcPr>
            <w:tcW w:w="1337" w:type="dxa"/>
          </w:tcPr>
          <w:p w14:paraId="7170D483" w14:textId="77777777" w:rsidR="00640299" w:rsidRDefault="00000000">
            <w:pPr>
              <w:cnfStyle w:val="000000100000" w:firstRow="0" w:lastRow="0" w:firstColumn="0" w:lastColumn="0" w:oddVBand="0" w:evenVBand="0" w:oddHBand="1" w:evenHBand="0" w:firstRowFirstColumn="0" w:firstRowLastColumn="0" w:lastRowFirstColumn="0" w:lastRowLastColumn="0"/>
            </w:pPr>
            <w:r>
              <w:rPr>
                <w:sz w:val="20"/>
              </w:rPr>
              <w:t>64%</w:t>
            </w:r>
          </w:p>
        </w:tc>
        <w:tc>
          <w:tcPr>
            <w:tcW w:w="1337" w:type="dxa"/>
          </w:tcPr>
          <w:p w14:paraId="109587E6" w14:textId="77777777" w:rsidR="00640299" w:rsidRDefault="00000000">
            <w:pPr>
              <w:cnfStyle w:val="000000100000" w:firstRow="0" w:lastRow="0" w:firstColumn="0" w:lastColumn="0" w:oddVBand="0" w:evenVBand="0" w:oddHBand="1" w:evenHBand="0" w:firstRowFirstColumn="0" w:firstRowLastColumn="0" w:lastRowFirstColumn="0" w:lastRowLastColumn="0"/>
            </w:pPr>
            <w:r>
              <w:rPr>
                <w:sz w:val="20"/>
              </w:rPr>
              <w:t>0%</w:t>
            </w:r>
          </w:p>
        </w:tc>
        <w:tc>
          <w:tcPr>
            <w:tcW w:w="1337" w:type="dxa"/>
          </w:tcPr>
          <w:p w14:paraId="538B4205" w14:textId="77777777" w:rsidR="00640299" w:rsidRDefault="00000000">
            <w:pPr>
              <w:cnfStyle w:val="000000100000" w:firstRow="0" w:lastRow="0" w:firstColumn="0" w:lastColumn="0" w:oddVBand="0" w:evenVBand="0" w:oddHBand="1" w:evenHBand="0" w:firstRowFirstColumn="0" w:firstRowLastColumn="0" w:lastRowFirstColumn="0" w:lastRowLastColumn="0"/>
            </w:pPr>
            <w:r>
              <w:rPr>
                <w:sz w:val="20"/>
              </w:rPr>
              <w:t>0</w:t>
            </w:r>
          </w:p>
        </w:tc>
        <w:tc>
          <w:tcPr>
            <w:tcW w:w="1337" w:type="dxa"/>
          </w:tcPr>
          <w:p w14:paraId="20708DE3" w14:textId="77777777" w:rsidR="00640299" w:rsidRDefault="00000000">
            <w:pPr>
              <w:cnfStyle w:val="000000100000" w:firstRow="0" w:lastRow="0" w:firstColumn="0" w:lastColumn="0" w:oddVBand="0" w:evenVBand="0" w:oddHBand="1" w:evenHBand="0" w:firstRowFirstColumn="0" w:firstRowLastColumn="0" w:lastRowFirstColumn="0" w:lastRowLastColumn="0"/>
            </w:pPr>
            <w:r>
              <w:rPr>
                <w:sz w:val="20"/>
              </w:rPr>
              <w:t>7</w:t>
            </w:r>
          </w:p>
        </w:tc>
        <w:tc>
          <w:tcPr>
            <w:tcW w:w="1337" w:type="dxa"/>
          </w:tcPr>
          <w:p w14:paraId="19000FAA" w14:textId="77777777" w:rsidR="00640299" w:rsidRDefault="00000000">
            <w:pPr>
              <w:cnfStyle w:val="000000100000" w:firstRow="0" w:lastRow="0" w:firstColumn="0" w:lastColumn="0" w:oddVBand="0" w:evenVBand="0" w:oddHBand="1" w:evenHBand="0" w:firstRowFirstColumn="0" w:firstRowLastColumn="0" w:lastRowFirstColumn="0" w:lastRowLastColumn="0"/>
            </w:pPr>
            <w:r>
              <w:rPr>
                <w:sz w:val="20"/>
              </w:rPr>
              <w:t>0</w:t>
            </w:r>
          </w:p>
        </w:tc>
        <w:tc>
          <w:tcPr>
            <w:tcW w:w="1337" w:type="dxa"/>
          </w:tcPr>
          <w:p w14:paraId="3265AA33" w14:textId="77777777" w:rsidR="00640299"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r>
      <w:tr w:rsidR="00640299" w14:paraId="72C469E3" w14:textId="77777777" w:rsidTr="0064029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7" w:type="dxa"/>
          </w:tcPr>
          <w:p w14:paraId="7244AB70" w14:textId="77777777" w:rsidR="00640299" w:rsidRDefault="00000000">
            <w:r>
              <w:rPr>
                <w:sz w:val="20"/>
              </w:rPr>
              <w:t>Non-Compete</w:t>
            </w:r>
          </w:p>
        </w:tc>
        <w:tc>
          <w:tcPr>
            <w:tcW w:w="1337" w:type="dxa"/>
          </w:tcPr>
          <w:p w14:paraId="4F71E7BE" w14:textId="77777777" w:rsidR="00640299" w:rsidRDefault="00000000">
            <w:pPr>
              <w:cnfStyle w:val="000000010000" w:firstRow="0" w:lastRow="0" w:firstColumn="0" w:lastColumn="0" w:oddVBand="0" w:evenVBand="0" w:oddHBand="0" w:evenHBand="1" w:firstRowFirstColumn="0" w:firstRowLastColumn="0" w:lastRowFirstColumn="0" w:lastRowLastColumn="0"/>
            </w:pPr>
            <w:r>
              <w:rPr>
                <w:sz w:val="20"/>
              </w:rPr>
              <w:t>45%</w:t>
            </w:r>
          </w:p>
        </w:tc>
        <w:tc>
          <w:tcPr>
            <w:tcW w:w="1337" w:type="dxa"/>
          </w:tcPr>
          <w:p w14:paraId="5FD43339" w14:textId="77777777" w:rsidR="00640299" w:rsidRDefault="00000000">
            <w:pPr>
              <w:cnfStyle w:val="000000010000" w:firstRow="0" w:lastRow="0" w:firstColumn="0" w:lastColumn="0" w:oddVBand="0" w:evenVBand="0" w:oddHBand="0" w:evenHBand="1" w:firstRowFirstColumn="0" w:firstRowLastColumn="0" w:lastRowFirstColumn="0" w:lastRowLastColumn="0"/>
            </w:pPr>
            <w:r>
              <w:rPr>
                <w:sz w:val="20"/>
              </w:rPr>
              <w:t>0%</w:t>
            </w:r>
          </w:p>
        </w:tc>
        <w:tc>
          <w:tcPr>
            <w:tcW w:w="1337" w:type="dxa"/>
          </w:tcPr>
          <w:p w14:paraId="6ABDEB52" w14:textId="77777777" w:rsidR="00640299" w:rsidRDefault="00000000">
            <w:pPr>
              <w:cnfStyle w:val="000000010000" w:firstRow="0" w:lastRow="0" w:firstColumn="0" w:lastColumn="0" w:oddVBand="0" w:evenVBand="0" w:oddHBand="0" w:evenHBand="1" w:firstRowFirstColumn="0" w:firstRowLastColumn="0" w:lastRowFirstColumn="0" w:lastRowLastColumn="0"/>
            </w:pPr>
            <w:r>
              <w:rPr>
                <w:sz w:val="20"/>
              </w:rPr>
              <w:t>0</w:t>
            </w:r>
          </w:p>
        </w:tc>
        <w:tc>
          <w:tcPr>
            <w:tcW w:w="1337" w:type="dxa"/>
          </w:tcPr>
          <w:p w14:paraId="12F98BEC" w14:textId="77777777" w:rsidR="00640299" w:rsidRDefault="00000000">
            <w:pPr>
              <w:cnfStyle w:val="000000010000" w:firstRow="0" w:lastRow="0" w:firstColumn="0" w:lastColumn="0" w:oddVBand="0" w:evenVBand="0" w:oddHBand="0" w:evenHBand="1" w:firstRowFirstColumn="0" w:firstRowLastColumn="0" w:lastRowFirstColumn="0" w:lastRowLastColumn="0"/>
            </w:pPr>
            <w:r>
              <w:rPr>
                <w:sz w:val="20"/>
              </w:rPr>
              <w:t>5</w:t>
            </w:r>
          </w:p>
        </w:tc>
        <w:tc>
          <w:tcPr>
            <w:tcW w:w="1337" w:type="dxa"/>
          </w:tcPr>
          <w:p w14:paraId="0A799C21" w14:textId="77777777" w:rsidR="00640299" w:rsidRDefault="00000000">
            <w:pPr>
              <w:cnfStyle w:val="000000010000" w:firstRow="0" w:lastRow="0" w:firstColumn="0" w:lastColumn="0" w:oddVBand="0" w:evenVBand="0" w:oddHBand="0" w:evenHBand="1" w:firstRowFirstColumn="0" w:firstRowLastColumn="0" w:lastRowFirstColumn="0" w:lastRowLastColumn="0"/>
            </w:pPr>
            <w:r>
              <w:rPr>
                <w:sz w:val="20"/>
              </w:rPr>
              <w:t>0</w:t>
            </w:r>
          </w:p>
        </w:tc>
        <w:tc>
          <w:tcPr>
            <w:tcW w:w="1337" w:type="dxa"/>
          </w:tcPr>
          <w:p w14:paraId="766744B9" w14:textId="77777777" w:rsidR="00640299" w:rsidRDefault="00000000">
            <w:pPr>
              <w:cnfStyle w:val="000000010000" w:firstRow="0" w:lastRow="0" w:firstColumn="0" w:lastColumn="0" w:oddVBand="0" w:evenVBand="0" w:oddHBand="0" w:evenHBand="1" w:firstRowFirstColumn="0" w:firstRowLastColumn="0" w:lastRowFirstColumn="0" w:lastRowLastColumn="0"/>
            </w:pPr>
            <w:r>
              <w:rPr>
                <w:sz w:val="20"/>
              </w:rPr>
              <w:t>6</w:t>
            </w:r>
          </w:p>
        </w:tc>
      </w:tr>
      <w:tr w:rsidR="00640299" w14:paraId="62D1FE18" w14:textId="77777777" w:rsidTr="006402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7" w:type="dxa"/>
          </w:tcPr>
          <w:p w14:paraId="741F0CE4" w14:textId="77777777" w:rsidR="00640299" w:rsidRDefault="00000000">
            <w:r>
              <w:rPr>
                <w:sz w:val="20"/>
              </w:rPr>
              <w:t>Uncapped Liability</w:t>
            </w:r>
          </w:p>
        </w:tc>
        <w:tc>
          <w:tcPr>
            <w:tcW w:w="1337" w:type="dxa"/>
          </w:tcPr>
          <w:p w14:paraId="663E8887" w14:textId="77777777" w:rsidR="00640299" w:rsidRDefault="00000000">
            <w:pPr>
              <w:cnfStyle w:val="000000100000" w:firstRow="0" w:lastRow="0" w:firstColumn="0" w:lastColumn="0" w:oddVBand="0" w:evenVBand="0" w:oddHBand="1" w:evenHBand="0" w:firstRowFirstColumn="0" w:firstRowLastColumn="0" w:lastRowFirstColumn="0" w:lastRowLastColumn="0"/>
            </w:pPr>
            <w:r>
              <w:rPr>
                <w:sz w:val="20"/>
              </w:rPr>
              <w:t>45%</w:t>
            </w:r>
          </w:p>
        </w:tc>
        <w:tc>
          <w:tcPr>
            <w:tcW w:w="1337" w:type="dxa"/>
          </w:tcPr>
          <w:p w14:paraId="08088D12" w14:textId="77777777" w:rsidR="00640299" w:rsidRDefault="00000000">
            <w:pPr>
              <w:cnfStyle w:val="000000100000" w:firstRow="0" w:lastRow="0" w:firstColumn="0" w:lastColumn="0" w:oddVBand="0" w:evenVBand="0" w:oddHBand="1" w:evenHBand="0" w:firstRowFirstColumn="0" w:firstRowLastColumn="0" w:lastRowFirstColumn="0" w:lastRowLastColumn="0"/>
            </w:pPr>
            <w:r>
              <w:rPr>
                <w:sz w:val="20"/>
              </w:rPr>
              <w:t>14%</w:t>
            </w:r>
          </w:p>
        </w:tc>
        <w:tc>
          <w:tcPr>
            <w:tcW w:w="1337" w:type="dxa"/>
          </w:tcPr>
          <w:p w14:paraId="4B189FD7" w14:textId="77777777" w:rsidR="00640299"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c>
          <w:tcPr>
            <w:tcW w:w="1337" w:type="dxa"/>
          </w:tcPr>
          <w:p w14:paraId="0AB8CCB5" w14:textId="77777777" w:rsidR="00640299"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1337" w:type="dxa"/>
          </w:tcPr>
          <w:p w14:paraId="6E91E7CF" w14:textId="77777777" w:rsidR="00640299" w:rsidRDefault="00000000">
            <w:pPr>
              <w:cnfStyle w:val="000000100000" w:firstRow="0" w:lastRow="0" w:firstColumn="0" w:lastColumn="0" w:oddVBand="0" w:evenVBand="0" w:oddHBand="1" w:evenHBand="0" w:firstRowFirstColumn="0" w:firstRowLastColumn="0" w:lastRowFirstColumn="0" w:lastRowLastColumn="0"/>
            </w:pPr>
            <w:r>
              <w:rPr>
                <w:sz w:val="20"/>
              </w:rPr>
              <w:t>0</w:t>
            </w:r>
          </w:p>
        </w:tc>
        <w:tc>
          <w:tcPr>
            <w:tcW w:w="1337" w:type="dxa"/>
          </w:tcPr>
          <w:p w14:paraId="6E76E8E8" w14:textId="77777777" w:rsidR="00640299" w:rsidRDefault="00000000">
            <w:pPr>
              <w:cnfStyle w:val="000000100000" w:firstRow="0" w:lastRow="0" w:firstColumn="0" w:lastColumn="0" w:oddVBand="0" w:evenVBand="0" w:oddHBand="1" w:evenHBand="0" w:firstRowFirstColumn="0" w:firstRowLastColumn="0" w:lastRowFirstColumn="0" w:lastRowLastColumn="0"/>
            </w:pPr>
            <w:r>
              <w:rPr>
                <w:sz w:val="20"/>
              </w:rPr>
              <w:t>6</w:t>
            </w:r>
          </w:p>
        </w:tc>
      </w:tr>
      <w:tr w:rsidR="00640299" w14:paraId="2F2C9226" w14:textId="77777777" w:rsidTr="0064029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7" w:type="dxa"/>
          </w:tcPr>
          <w:p w14:paraId="2D0DDBA0" w14:textId="77777777" w:rsidR="00640299" w:rsidRDefault="00000000">
            <w:r>
              <w:rPr>
                <w:sz w:val="20"/>
              </w:rPr>
              <w:t>Change of Control</w:t>
            </w:r>
          </w:p>
        </w:tc>
        <w:tc>
          <w:tcPr>
            <w:tcW w:w="1337" w:type="dxa"/>
          </w:tcPr>
          <w:p w14:paraId="07AF5B1A" w14:textId="77777777" w:rsidR="00640299" w:rsidRDefault="00000000">
            <w:pPr>
              <w:cnfStyle w:val="000000010000" w:firstRow="0" w:lastRow="0" w:firstColumn="0" w:lastColumn="0" w:oddVBand="0" w:evenVBand="0" w:oddHBand="0" w:evenHBand="1" w:firstRowFirstColumn="0" w:firstRowLastColumn="0" w:lastRowFirstColumn="0" w:lastRowLastColumn="0"/>
            </w:pPr>
            <w:r>
              <w:rPr>
                <w:sz w:val="20"/>
              </w:rPr>
              <w:t>45%</w:t>
            </w:r>
          </w:p>
        </w:tc>
        <w:tc>
          <w:tcPr>
            <w:tcW w:w="1337" w:type="dxa"/>
          </w:tcPr>
          <w:p w14:paraId="6D469CFB" w14:textId="77777777" w:rsidR="00640299" w:rsidRDefault="00000000">
            <w:pPr>
              <w:cnfStyle w:val="000000010000" w:firstRow="0" w:lastRow="0" w:firstColumn="0" w:lastColumn="0" w:oddVBand="0" w:evenVBand="0" w:oddHBand="0" w:evenHBand="1" w:firstRowFirstColumn="0" w:firstRowLastColumn="0" w:lastRowFirstColumn="0" w:lastRowLastColumn="0"/>
            </w:pPr>
            <w:r>
              <w:rPr>
                <w:sz w:val="20"/>
              </w:rPr>
              <w:t>0%</w:t>
            </w:r>
          </w:p>
        </w:tc>
        <w:tc>
          <w:tcPr>
            <w:tcW w:w="1337" w:type="dxa"/>
          </w:tcPr>
          <w:p w14:paraId="49012D4A" w14:textId="77777777" w:rsidR="00640299" w:rsidRDefault="00000000">
            <w:pPr>
              <w:cnfStyle w:val="000000010000" w:firstRow="0" w:lastRow="0" w:firstColumn="0" w:lastColumn="0" w:oddVBand="0" w:evenVBand="0" w:oddHBand="0" w:evenHBand="1" w:firstRowFirstColumn="0" w:firstRowLastColumn="0" w:lastRowFirstColumn="0" w:lastRowLastColumn="0"/>
            </w:pPr>
            <w:r>
              <w:rPr>
                <w:sz w:val="20"/>
              </w:rPr>
              <w:t>0</w:t>
            </w:r>
          </w:p>
        </w:tc>
        <w:tc>
          <w:tcPr>
            <w:tcW w:w="1337" w:type="dxa"/>
          </w:tcPr>
          <w:p w14:paraId="4D333D22" w14:textId="77777777" w:rsidR="00640299" w:rsidRDefault="00000000">
            <w:pPr>
              <w:cnfStyle w:val="000000010000" w:firstRow="0" w:lastRow="0" w:firstColumn="0" w:lastColumn="0" w:oddVBand="0" w:evenVBand="0" w:oddHBand="0" w:evenHBand="1" w:firstRowFirstColumn="0" w:firstRowLastColumn="0" w:lastRowFirstColumn="0" w:lastRowLastColumn="0"/>
            </w:pPr>
            <w:r>
              <w:rPr>
                <w:sz w:val="20"/>
              </w:rPr>
              <w:t>5</w:t>
            </w:r>
          </w:p>
        </w:tc>
        <w:tc>
          <w:tcPr>
            <w:tcW w:w="1337" w:type="dxa"/>
          </w:tcPr>
          <w:p w14:paraId="41BD259B" w14:textId="77777777" w:rsidR="00640299" w:rsidRDefault="00000000">
            <w:pPr>
              <w:cnfStyle w:val="000000010000" w:firstRow="0" w:lastRow="0" w:firstColumn="0" w:lastColumn="0" w:oddVBand="0" w:evenVBand="0" w:oddHBand="0" w:evenHBand="1" w:firstRowFirstColumn="0" w:firstRowLastColumn="0" w:lastRowFirstColumn="0" w:lastRowLastColumn="0"/>
            </w:pPr>
            <w:r>
              <w:rPr>
                <w:sz w:val="20"/>
              </w:rPr>
              <w:t>0</w:t>
            </w:r>
          </w:p>
        </w:tc>
        <w:tc>
          <w:tcPr>
            <w:tcW w:w="1337" w:type="dxa"/>
          </w:tcPr>
          <w:p w14:paraId="10588680" w14:textId="77777777" w:rsidR="00640299" w:rsidRDefault="00000000">
            <w:pPr>
              <w:cnfStyle w:val="000000010000" w:firstRow="0" w:lastRow="0" w:firstColumn="0" w:lastColumn="0" w:oddVBand="0" w:evenVBand="0" w:oddHBand="0" w:evenHBand="1" w:firstRowFirstColumn="0" w:firstRowLastColumn="0" w:lastRowFirstColumn="0" w:lastRowLastColumn="0"/>
            </w:pPr>
            <w:r>
              <w:rPr>
                <w:sz w:val="20"/>
              </w:rPr>
              <w:t>6</w:t>
            </w:r>
          </w:p>
        </w:tc>
      </w:tr>
      <w:tr w:rsidR="00640299" w14:paraId="48FC48DD" w14:textId="77777777" w:rsidTr="006402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7" w:type="dxa"/>
          </w:tcPr>
          <w:p w14:paraId="5BEF97BE" w14:textId="77777777" w:rsidR="00640299" w:rsidRDefault="00000000">
            <w:r>
              <w:rPr>
                <w:sz w:val="20"/>
              </w:rPr>
              <w:t>Exclusivity</w:t>
            </w:r>
          </w:p>
        </w:tc>
        <w:tc>
          <w:tcPr>
            <w:tcW w:w="1337" w:type="dxa"/>
          </w:tcPr>
          <w:p w14:paraId="119D28FF" w14:textId="77777777" w:rsidR="00640299" w:rsidRDefault="00000000">
            <w:pPr>
              <w:cnfStyle w:val="000000100000" w:firstRow="0" w:lastRow="0" w:firstColumn="0" w:lastColumn="0" w:oddVBand="0" w:evenVBand="0" w:oddHBand="1" w:evenHBand="0" w:firstRowFirstColumn="0" w:firstRowLastColumn="0" w:lastRowFirstColumn="0" w:lastRowLastColumn="0"/>
            </w:pPr>
            <w:r>
              <w:rPr>
                <w:sz w:val="20"/>
              </w:rPr>
              <w:t>36%</w:t>
            </w:r>
          </w:p>
        </w:tc>
        <w:tc>
          <w:tcPr>
            <w:tcW w:w="1337" w:type="dxa"/>
          </w:tcPr>
          <w:p w14:paraId="553A715D" w14:textId="77777777" w:rsidR="00640299" w:rsidRDefault="00000000">
            <w:pPr>
              <w:cnfStyle w:val="000000100000" w:firstRow="0" w:lastRow="0" w:firstColumn="0" w:lastColumn="0" w:oddVBand="0" w:evenVBand="0" w:oddHBand="1" w:evenHBand="0" w:firstRowFirstColumn="0" w:firstRowLastColumn="0" w:lastRowFirstColumn="0" w:lastRowLastColumn="0"/>
            </w:pPr>
            <w:r>
              <w:rPr>
                <w:sz w:val="20"/>
              </w:rPr>
              <w:t>0%</w:t>
            </w:r>
          </w:p>
        </w:tc>
        <w:tc>
          <w:tcPr>
            <w:tcW w:w="1337" w:type="dxa"/>
          </w:tcPr>
          <w:p w14:paraId="3E1BD580" w14:textId="77777777" w:rsidR="00640299" w:rsidRDefault="00000000">
            <w:pPr>
              <w:cnfStyle w:val="000000100000" w:firstRow="0" w:lastRow="0" w:firstColumn="0" w:lastColumn="0" w:oddVBand="0" w:evenVBand="0" w:oddHBand="1" w:evenHBand="0" w:firstRowFirstColumn="0" w:firstRowLastColumn="0" w:lastRowFirstColumn="0" w:lastRowLastColumn="0"/>
            </w:pPr>
            <w:r>
              <w:rPr>
                <w:sz w:val="20"/>
              </w:rPr>
              <w:t>0</w:t>
            </w:r>
          </w:p>
        </w:tc>
        <w:tc>
          <w:tcPr>
            <w:tcW w:w="1337" w:type="dxa"/>
          </w:tcPr>
          <w:p w14:paraId="4CDA6BBC" w14:textId="77777777" w:rsidR="00640299"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1337" w:type="dxa"/>
          </w:tcPr>
          <w:p w14:paraId="7263FC23" w14:textId="77777777" w:rsidR="00640299" w:rsidRDefault="00000000">
            <w:pPr>
              <w:cnfStyle w:val="000000100000" w:firstRow="0" w:lastRow="0" w:firstColumn="0" w:lastColumn="0" w:oddVBand="0" w:evenVBand="0" w:oddHBand="1" w:evenHBand="0" w:firstRowFirstColumn="0" w:firstRowLastColumn="0" w:lastRowFirstColumn="0" w:lastRowLastColumn="0"/>
            </w:pPr>
            <w:r>
              <w:rPr>
                <w:sz w:val="20"/>
              </w:rPr>
              <w:t>0</w:t>
            </w:r>
          </w:p>
        </w:tc>
        <w:tc>
          <w:tcPr>
            <w:tcW w:w="1337" w:type="dxa"/>
          </w:tcPr>
          <w:p w14:paraId="00CCB9B0" w14:textId="77777777" w:rsidR="00640299" w:rsidRDefault="00000000">
            <w:pPr>
              <w:cnfStyle w:val="000000100000" w:firstRow="0" w:lastRow="0" w:firstColumn="0" w:lastColumn="0" w:oddVBand="0" w:evenVBand="0" w:oddHBand="1" w:evenHBand="0" w:firstRowFirstColumn="0" w:firstRowLastColumn="0" w:lastRowFirstColumn="0" w:lastRowLastColumn="0"/>
            </w:pPr>
            <w:r>
              <w:rPr>
                <w:sz w:val="20"/>
              </w:rPr>
              <w:t>7</w:t>
            </w:r>
          </w:p>
        </w:tc>
      </w:tr>
      <w:tr w:rsidR="00640299" w14:paraId="44826EDD" w14:textId="77777777" w:rsidTr="0064029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7" w:type="dxa"/>
          </w:tcPr>
          <w:p w14:paraId="11841B68" w14:textId="77777777" w:rsidR="00640299" w:rsidRDefault="00000000">
            <w:r>
              <w:rPr>
                <w:sz w:val="20"/>
              </w:rPr>
              <w:t>Effective Date</w:t>
            </w:r>
          </w:p>
        </w:tc>
        <w:tc>
          <w:tcPr>
            <w:tcW w:w="1337" w:type="dxa"/>
          </w:tcPr>
          <w:p w14:paraId="141C30E9" w14:textId="77777777" w:rsidR="00640299" w:rsidRDefault="00000000">
            <w:pPr>
              <w:cnfStyle w:val="000000010000" w:firstRow="0" w:lastRow="0" w:firstColumn="0" w:lastColumn="0" w:oddVBand="0" w:evenVBand="0" w:oddHBand="0" w:evenHBand="1" w:firstRowFirstColumn="0" w:firstRowLastColumn="0" w:lastRowFirstColumn="0" w:lastRowLastColumn="0"/>
            </w:pPr>
            <w:r>
              <w:rPr>
                <w:sz w:val="20"/>
              </w:rPr>
              <w:t>18%</w:t>
            </w:r>
          </w:p>
        </w:tc>
        <w:tc>
          <w:tcPr>
            <w:tcW w:w="1337" w:type="dxa"/>
          </w:tcPr>
          <w:p w14:paraId="188D231A" w14:textId="77777777" w:rsidR="00640299" w:rsidRDefault="00000000">
            <w:pPr>
              <w:cnfStyle w:val="000000010000" w:firstRow="0" w:lastRow="0" w:firstColumn="0" w:lastColumn="0" w:oddVBand="0" w:evenVBand="0" w:oddHBand="0" w:evenHBand="1" w:firstRowFirstColumn="0" w:firstRowLastColumn="0" w:lastRowFirstColumn="0" w:lastRowLastColumn="0"/>
            </w:pPr>
            <w:r>
              <w:rPr>
                <w:sz w:val="20"/>
              </w:rPr>
              <w:t>0%</w:t>
            </w:r>
          </w:p>
        </w:tc>
        <w:tc>
          <w:tcPr>
            <w:tcW w:w="1337" w:type="dxa"/>
          </w:tcPr>
          <w:p w14:paraId="798868B8" w14:textId="77777777" w:rsidR="00640299" w:rsidRDefault="00000000">
            <w:pPr>
              <w:cnfStyle w:val="000000010000" w:firstRow="0" w:lastRow="0" w:firstColumn="0" w:lastColumn="0" w:oddVBand="0" w:evenVBand="0" w:oddHBand="0" w:evenHBand="1" w:firstRowFirstColumn="0" w:firstRowLastColumn="0" w:lastRowFirstColumn="0" w:lastRowLastColumn="0"/>
            </w:pPr>
            <w:r>
              <w:rPr>
                <w:sz w:val="20"/>
              </w:rPr>
              <w:t>0</w:t>
            </w:r>
          </w:p>
        </w:tc>
        <w:tc>
          <w:tcPr>
            <w:tcW w:w="1337" w:type="dxa"/>
          </w:tcPr>
          <w:p w14:paraId="0126579B" w14:textId="77777777" w:rsidR="00640299" w:rsidRDefault="00000000">
            <w:pPr>
              <w:cnfStyle w:val="000000010000" w:firstRow="0" w:lastRow="0" w:firstColumn="0" w:lastColumn="0" w:oddVBand="0" w:evenVBand="0" w:oddHBand="0" w:evenHBand="1" w:firstRowFirstColumn="0" w:firstRowLastColumn="0" w:lastRowFirstColumn="0" w:lastRowLastColumn="0"/>
            </w:pPr>
            <w:r>
              <w:rPr>
                <w:sz w:val="20"/>
              </w:rPr>
              <w:t>2</w:t>
            </w:r>
          </w:p>
        </w:tc>
        <w:tc>
          <w:tcPr>
            <w:tcW w:w="1337" w:type="dxa"/>
          </w:tcPr>
          <w:p w14:paraId="36FB730E" w14:textId="77777777" w:rsidR="00640299" w:rsidRDefault="00000000">
            <w:pPr>
              <w:cnfStyle w:val="000000010000" w:firstRow="0" w:lastRow="0" w:firstColumn="0" w:lastColumn="0" w:oddVBand="0" w:evenVBand="0" w:oddHBand="0" w:evenHBand="1" w:firstRowFirstColumn="0" w:firstRowLastColumn="0" w:lastRowFirstColumn="0" w:lastRowLastColumn="0"/>
            </w:pPr>
            <w:r>
              <w:rPr>
                <w:sz w:val="20"/>
              </w:rPr>
              <w:t>9</w:t>
            </w:r>
          </w:p>
        </w:tc>
        <w:tc>
          <w:tcPr>
            <w:tcW w:w="1337" w:type="dxa"/>
          </w:tcPr>
          <w:p w14:paraId="6779BE32" w14:textId="77777777" w:rsidR="00640299" w:rsidRDefault="00000000">
            <w:pPr>
              <w:cnfStyle w:val="000000010000" w:firstRow="0" w:lastRow="0" w:firstColumn="0" w:lastColumn="0" w:oddVBand="0" w:evenVBand="0" w:oddHBand="0" w:evenHBand="1" w:firstRowFirstColumn="0" w:firstRowLastColumn="0" w:lastRowFirstColumn="0" w:lastRowLastColumn="0"/>
            </w:pPr>
            <w:r>
              <w:rPr>
                <w:sz w:val="20"/>
              </w:rPr>
              <w:t>0</w:t>
            </w:r>
          </w:p>
        </w:tc>
      </w:tr>
      <w:tr w:rsidR="00640299" w14:paraId="4444DB23" w14:textId="77777777" w:rsidTr="006402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7" w:type="dxa"/>
          </w:tcPr>
          <w:p w14:paraId="5AE3E0EF" w14:textId="77777777" w:rsidR="00640299" w:rsidRDefault="00000000">
            <w:r>
              <w:rPr>
                <w:sz w:val="20"/>
              </w:rPr>
              <w:t>Cap on Liability</w:t>
            </w:r>
          </w:p>
        </w:tc>
        <w:tc>
          <w:tcPr>
            <w:tcW w:w="1337" w:type="dxa"/>
          </w:tcPr>
          <w:p w14:paraId="73392A0E" w14:textId="77777777" w:rsidR="00640299" w:rsidRDefault="00000000">
            <w:pPr>
              <w:cnfStyle w:val="000000100000" w:firstRow="0" w:lastRow="0" w:firstColumn="0" w:lastColumn="0" w:oddVBand="0" w:evenVBand="0" w:oddHBand="1" w:evenHBand="0" w:firstRowFirstColumn="0" w:firstRowLastColumn="0" w:lastRowFirstColumn="0" w:lastRowLastColumn="0"/>
            </w:pPr>
            <w:r>
              <w:rPr>
                <w:sz w:val="20"/>
              </w:rPr>
              <w:t>18%</w:t>
            </w:r>
          </w:p>
        </w:tc>
        <w:tc>
          <w:tcPr>
            <w:tcW w:w="1337" w:type="dxa"/>
          </w:tcPr>
          <w:p w14:paraId="730F573D" w14:textId="77777777" w:rsidR="00640299" w:rsidRDefault="00000000">
            <w:pPr>
              <w:cnfStyle w:val="000000100000" w:firstRow="0" w:lastRow="0" w:firstColumn="0" w:lastColumn="0" w:oddVBand="0" w:evenVBand="0" w:oddHBand="1" w:evenHBand="0" w:firstRowFirstColumn="0" w:firstRowLastColumn="0" w:lastRowFirstColumn="0" w:lastRowLastColumn="0"/>
            </w:pPr>
            <w:r>
              <w:rPr>
                <w:sz w:val="20"/>
              </w:rPr>
              <w:t>0%</w:t>
            </w:r>
          </w:p>
        </w:tc>
        <w:tc>
          <w:tcPr>
            <w:tcW w:w="1337" w:type="dxa"/>
          </w:tcPr>
          <w:p w14:paraId="2E92BE9D" w14:textId="77777777" w:rsidR="00640299" w:rsidRDefault="00000000">
            <w:pPr>
              <w:cnfStyle w:val="000000100000" w:firstRow="0" w:lastRow="0" w:firstColumn="0" w:lastColumn="0" w:oddVBand="0" w:evenVBand="0" w:oddHBand="1" w:evenHBand="0" w:firstRowFirstColumn="0" w:firstRowLastColumn="0" w:lastRowFirstColumn="0" w:lastRowLastColumn="0"/>
            </w:pPr>
            <w:r>
              <w:rPr>
                <w:sz w:val="20"/>
              </w:rPr>
              <w:t>0</w:t>
            </w:r>
          </w:p>
        </w:tc>
        <w:tc>
          <w:tcPr>
            <w:tcW w:w="1337" w:type="dxa"/>
          </w:tcPr>
          <w:p w14:paraId="4EA765D3" w14:textId="77777777" w:rsidR="00640299"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c>
          <w:tcPr>
            <w:tcW w:w="1337" w:type="dxa"/>
          </w:tcPr>
          <w:p w14:paraId="06FA32DC" w14:textId="77777777" w:rsidR="00640299" w:rsidRDefault="00000000">
            <w:pPr>
              <w:cnfStyle w:val="000000100000" w:firstRow="0" w:lastRow="0" w:firstColumn="0" w:lastColumn="0" w:oddVBand="0" w:evenVBand="0" w:oddHBand="1" w:evenHBand="0" w:firstRowFirstColumn="0" w:firstRowLastColumn="0" w:lastRowFirstColumn="0" w:lastRowLastColumn="0"/>
            </w:pPr>
            <w:r>
              <w:rPr>
                <w:sz w:val="20"/>
              </w:rPr>
              <w:t>0</w:t>
            </w:r>
          </w:p>
        </w:tc>
        <w:tc>
          <w:tcPr>
            <w:tcW w:w="1337" w:type="dxa"/>
          </w:tcPr>
          <w:p w14:paraId="477DE848" w14:textId="77777777" w:rsidR="00640299" w:rsidRDefault="00000000">
            <w:pPr>
              <w:cnfStyle w:val="000000100000" w:firstRow="0" w:lastRow="0" w:firstColumn="0" w:lastColumn="0" w:oddVBand="0" w:evenVBand="0" w:oddHBand="1" w:evenHBand="0" w:firstRowFirstColumn="0" w:firstRowLastColumn="0" w:lastRowFirstColumn="0" w:lastRowLastColumn="0"/>
            </w:pPr>
            <w:r>
              <w:rPr>
                <w:sz w:val="20"/>
              </w:rPr>
              <w:t>9</w:t>
            </w:r>
          </w:p>
        </w:tc>
      </w:tr>
      <w:tr w:rsidR="00640299" w14:paraId="0E2436A8" w14:textId="77777777" w:rsidTr="0064029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7" w:type="dxa"/>
          </w:tcPr>
          <w:p w14:paraId="2097A469" w14:textId="77777777" w:rsidR="00640299" w:rsidRDefault="00000000">
            <w:r>
              <w:rPr>
                <w:sz w:val="20"/>
              </w:rPr>
              <w:t>Audit Rights</w:t>
            </w:r>
          </w:p>
        </w:tc>
        <w:tc>
          <w:tcPr>
            <w:tcW w:w="1337" w:type="dxa"/>
          </w:tcPr>
          <w:p w14:paraId="748B09B0" w14:textId="77777777" w:rsidR="00640299" w:rsidRDefault="00000000">
            <w:pPr>
              <w:cnfStyle w:val="000000010000" w:firstRow="0" w:lastRow="0" w:firstColumn="0" w:lastColumn="0" w:oddVBand="0" w:evenVBand="0" w:oddHBand="0" w:evenHBand="1" w:firstRowFirstColumn="0" w:firstRowLastColumn="0" w:lastRowFirstColumn="0" w:lastRowLastColumn="0"/>
            </w:pPr>
            <w:r>
              <w:rPr>
                <w:sz w:val="20"/>
              </w:rPr>
              <w:t>27%</w:t>
            </w:r>
          </w:p>
        </w:tc>
        <w:tc>
          <w:tcPr>
            <w:tcW w:w="1337" w:type="dxa"/>
          </w:tcPr>
          <w:p w14:paraId="14FF91F6" w14:textId="77777777" w:rsidR="00640299" w:rsidRDefault="00000000">
            <w:pPr>
              <w:cnfStyle w:val="000000010000" w:firstRow="0" w:lastRow="0" w:firstColumn="0" w:lastColumn="0" w:oddVBand="0" w:evenVBand="0" w:oddHBand="0" w:evenHBand="1" w:firstRowFirstColumn="0" w:firstRowLastColumn="0" w:lastRowFirstColumn="0" w:lastRowLastColumn="0"/>
            </w:pPr>
            <w:r>
              <w:rPr>
                <w:sz w:val="20"/>
              </w:rPr>
              <w:t>0%</w:t>
            </w:r>
          </w:p>
        </w:tc>
        <w:tc>
          <w:tcPr>
            <w:tcW w:w="1337" w:type="dxa"/>
          </w:tcPr>
          <w:p w14:paraId="2B8F48EF" w14:textId="77777777" w:rsidR="00640299" w:rsidRDefault="00000000">
            <w:pPr>
              <w:cnfStyle w:val="000000010000" w:firstRow="0" w:lastRow="0" w:firstColumn="0" w:lastColumn="0" w:oddVBand="0" w:evenVBand="0" w:oddHBand="0" w:evenHBand="1" w:firstRowFirstColumn="0" w:firstRowLastColumn="0" w:lastRowFirstColumn="0" w:lastRowLastColumn="0"/>
            </w:pPr>
            <w:r>
              <w:rPr>
                <w:sz w:val="20"/>
              </w:rPr>
              <w:t>0</w:t>
            </w:r>
          </w:p>
        </w:tc>
        <w:tc>
          <w:tcPr>
            <w:tcW w:w="1337" w:type="dxa"/>
          </w:tcPr>
          <w:p w14:paraId="32EDC600" w14:textId="77777777" w:rsidR="00640299"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1337" w:type="dxa"/>
          </w:tcPr>
          <w:p w14:paraId="66D1CB49" w14:textId="77777777" w:rsidR="00640299" w:rsidRDefault="00000000">
            <w:pPr>
              <w:cnfStyle w:val="000000010000" w:firstRow="0" w:lastRow="0" w:firstColumn="0" w:lastColumn="0" w:oddVBand="0" w:evenVBand="0" w:oddHBand="0" w:evenHBand="1" w:firstRowFirstColumn="0" w:firstRowLastColumn="0" w:lastRowFirstColumn="0" w:lastRowLastColumn="0"/>
            </w:pPr>
            <w:r>
              <w:rPr>
                <w:sz w:val="20"/>
              </w:rPr>
              <w:t>0</w:t>
            </w:r>
          </w:p>
        </w:tc>
        <w:tc>
          <w:tcPr>
            <w:tcW w:w="1337" w:type="dxa"/>
          </w:tcPr>
          <w:p w14:paraId="19708ED5" w14:textId="77777777" w:rsidR="00640299" w:rsidRDefault="00000000">
            <w:pPr>
              <w:cnfStyle w:val="000000010000" w:firstRow="0" w:lastRow="0" w:firstColumn="0" w:lastColumn="0" w:oddVBand="0" w:evenVBand="0" w:oddHBand="0" w:evenHBand="1" w:firstRowFirstColumn="0" w:firstRowLastColumn="0" w:lastRowFirstColumn="0" w:lastRowLastColumn="0"/>
            </w:pPr>
            <w:r>
              <w:rPr>
                <w:sz w:val="20"/>
              </w:rPr>
              <w:t>8</w:t>
            </w:r>
          </w:p>
        </w:tc>
      </w:tr>
    </w:tbl>
    <w:p w14:paraId="1E518421" w14:textId="77777777" w:rsidR="00640299" w:rsidRDefault="00640299"/>
    <w:p w14:paraId="3846A933" w14:textId="77777777" w:rsidR="00640299" w:rsidRDefault="00000000">
      <w:r>
        <w:rPr>
          <w:b/>
        </w:rPr>
        <w:t>Full-Document LLM Extraction — 86.3% Accuracy (Production)</w:t>
      </w:r>
    </w:p>
    <w:p w14:paraId="09D5E0BF" w14:textId="77777777" w:rsidR="00640299" w:rsidRDefault="00000000">
      <w:r>
        <w:t>Gemini 2.5 Flash with chain-of-thought prompting reads the entire contract in a single pass (up to 200K characters), eliminating the fragmentation issues inherent to BERT's sentence-window approach.</w:t>
      </w:r>
    </w:p>
    <w:tbl>
      <w:tblPr>
        <w:tblStyle w:val="LightGrid-Accent1"/>
        <w:tblW w:w="0" w:type="auto"/>
        <w:jc w:val="center"/>
        <w:tblLook w:val="04A0" w:firstRow="1" w:lastRow="0" w:firstColumn="1" w:lastColumn="0" w:noHBand="0" w:noVBand="1"/>
      </w:tblPr>
      <w:tblGrid>
        <w:gridCol w:w="3120"/>
        <w:gridCol w:w="3120"/>
        <w:gridCol w:w="3120"/>
      </w:tblGrid>
      <w:tr w:rsidR="00640299" w14:paraId="39304E87" w14:textId="77777777" w:rsidTr="0064029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6D1BC358" w14:textId="77777777" w:rsidR="00640299" w:rsidRDefault="00000000">
            <w:r>
              <w:rPr>
                <w:sz w:val="20"/>
              </w:rPr>
              <w:t>Entity</w:t>
            </w:r>
          </w:p>
        </w:tc>
        <w:tc>
          <w:tcPr>
            <w:tcW w:w="3120" w:type="dxa"/>
          </w:tcPr>
          <w:p w14:paraId="5D21FD81" w14:textId="77777777" w:rsidR="00640299" w:rsidRDefault="00000000">
            <w:pPr>
              <w:cnfStyle w:val="100000000000" w:firstRow="1" w:lastRow="0" w:firstColumn="0" w:lastColumn="0" w:oddVBand="0" w:evenVBand="0" w:oddHBand="0" w:evenHBand="0" w:firstRowFirstColumn="0" w:firstRowLastColumn="0" w:lastRowFirstColumn="0" w:lastRowLastColumn="0"/>
            </w:pPr>
            <w:r>
              <w:rPr>
                <w:sz w:val="20"/>
              </w:rPr>
              <w:t>Accuracy</w:t>
            </w:r>
          </w:p>
        </w:tc>
        <w:tc>
          <w:tcPr>
            <w:tcW w:w="3120" w:type="dxa"/>
          </w:tcPr>
          <w:p w14:paraId="7C072556" w14:textId="77777777" w:rsidR="00640299" w:rsidRDefault="00000000">
            <w:pPr>
              <w:cnfStyle w:val="100000000000" w:firstRow="1" w:lastRow="0" w:firstColumn="0" w:lastColumn="0" w:oddVBand="0" w:evenVBand="0" w:oddHBand="0" w:evenHBand="0" w:firstRowFirstColumn="0" w:firstRowLastColumn="0" w:lastRowFirstColumn="0" w:lastRowLastColumn="0"/>
            </w:pPr>
            <w:r>
              <w:rPr>
                <w:sz w:val="20"/>
              </w:rPr>
              <w:t>Detail</w:t>
            </w:r>
          </w:p>
        </w:tc>
      </w:tr>
      <w:tr w:rsidR="00640299" w14:paraId="2E60A79E" w14:textId="77777777" w:rsidTr="006402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0D41554E" w14:textId="77777777" w:rsidR="00640299" w:rsidRDefault="00000000">
            <w:r>
              <w:rPr>
                <w:sz w:val="20"/>
              </w:rPr>
              <w:t>Document Name</w:t>
            </w:r>
          </w:p>
        </w:tc>
        <w:tc>
          <w:tcPr>
            <w:tcW w:w="3120" w:type="dxa"/>
          </w:tcPr>
          <w:p w14:paraId="1E725706" w14:textId="77777777" w:rsidR="00640299" w:rsidRDefault="00000000">
            <w:pPr>
              <w:cnfStyle w:val="000000100000" w:firstRow="0" w:lastRow="0" w:firstColumn="0" w:lastColumn="0" w:oddVBand="0" w:evenVBand="0" w:oddHBand="1" w:evenHBand="0" w:firstRowFirstColumn="0" w:firstRowLastColumn="0" w:lastRowFirstColumn="0" w:lastRowLastColumn="0"/>
            </w:pPr>
            <w:r>
              <w:rPr>
                <w:sz w:val="20"/>
              </w:rPr>
              <w:t>100.0%</w:t>
            </w:r>
          </w:p>
        </w:tc>
        <w:tc>
          <w:tcPr>
            <w:tcW w:w="3120" w:type="dxa"/>
          </w:tcPr>
          <w:p w14:paraId="238131CF" w14:textId="77777777" w:rsidR="00640299" w:rsidRDefault="00000000">
            <w:pPr>
              <w:cnfStyle w:val="000000100000" w:firstRow="0" w:lastRow="0" w:firstColumn="0" w:lastColumn="0" w:oddVBand="0" w:evenVBand="0" w:oddHBand="1" w:evenHBand="0" w:firstRowFirstColumn="0" w:firstRowLastColumn="0" w:lastRowFirstColumn="0" w:lastRowLastColumn="0"/>
            </w:pPr>
            <w:r>
              <w:rPr>
                <w:sz w:val="20"/>
              </w:rPr>
              <w:t>11/11</w:t>
            </w:r>
          </w:p>
        </w:tc>
      </w:tr>
      <w:tr w:rsidR="00640299" w14:paraId="51A72617" w14:textId="77777777" w:rsidTr="0064029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4D0B34EF" w14:textId="77777777" w:rsidR="00640299" w:rsidRDefault="00000000">
            <w:r>
              <w:rPr>
                <w:sz w:val="20"/>
              </w:rPr>
              <w:t>Governing Law</w:t>
            </w:r>
          </w:p>
        </w:tc>
        <w:tc>
          <w:tcPr>
            <w:tcW w:w="3120" w:type="dxa"/>
          </w:tcPr>
          <w:p w14:paraId="41FA9B2D" w14:textId="77777777" w:rsidR="00640299" w:rsidRDefault="00000000">
            <w:pPr>
              <w:cnfStyle w:val="000000010000" w:firstRow="0" w:lastRow="0" w:firstColumn="0" w:lastColumn="0" w:oddVBand="0" w:evenVBand="0" w:oddHBand="0" w:evenHBand="1" w:firstRowFirstColumn="0" w:firstRowLastColumn="0" w:lastRowFirstColumn="0" w:lastRowLastColumn="0"/>
            </w:pPr>
            <w:r>
              <w:rPr>
                <w:sz w:val="20"/>
              </w:rPr>
              <w:t>100.0%</w:t>
            </w:r>
          </w:p>
        </w:tc>
        <w:tc>
          <w:tcPr>
            <w:tcW w:w="3120" w:type="dxa"/>
          </w:tcPr>
          <w:p w14:paraId="461FEBD5" w14:textId="77777777" w:rsidR="00640299" w:rsidRDefault="00000000">
            <w:pPr>
              <w:cnfStyle w:val="000000010000" w:firstRow="0" w:lastRow="0" w:firstColumn="0" w:lastColumn="0" w:oddVBand="0" w:evenVBand="0" w:oddHBand="0" w:evenHBand="1" w:firstRowFirstColumn="0" w:firstRowLastColumn="0" w:lastRowFirstColumn="0" w:lastRowLastColumn="0"/>
            </w:pPr>
            <w:r>
              <w:rPr>
                <w:sz w:val="20"/>
              </w:rPr>
              <w:t>11/11</w:t>
            </w:r>
          </w:p>
        </w:tc>
      </w:tr>
      <w:tr w:rsidR="00640299" w14:paraId="121070A5" w14:textId="77777777" w:rsidTr="006402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146D26C9" w14:textId="77777777" w:rsidR="00640299" w:rsidRDefault="00000000">
            <w:r>
              <w:rPr>
                <w:sz w:val="20"/>
              </w:rPr>
              <w:lastRenderedPageBreak/>
              <w:t>Agreement Date</w:t>
            </w:r>
          </w:p>
        </w:tc>
        <w:tc>
          <w:tcPr>
            <w:tcW w:w="3120" w:type="dxa"/>
          </w:tcPr>
          <w:p w14:paraId="3A75AC1C" w14:textId="77777777" w:rsidR="00640299" w:rsidRDefault="00000000">
            <w:pPr>
              <w:cnfStyle w:val="000000100000" w:firstRow="0" w:lastRow="0" w:firstColumn="0" w:lastColumn="0" w:oddVBand="0" w:evenVBand="0" w:oddHBand="1" w:evenHBand="0" w:firstRowFirstColumn="0" w:firstRowLastColumn="0" w:lastRowFirstColumn="0" w:lastRowLastColumn="0"/>
            </w:pPr>
            <w:r>
              <w:rPr>
                <w:sz w:val="20"/>
              </w:rPr>
              <w:t>90.9%</w:t>
            </w:r>
          </w:p>
        </w:tc>
        <w:tc>
          <w:tcPr>
            <w:tcW w:w="3120" w:type="dxa"/>
          </w:tcPr>
          <w:p w14:paraId="4F5885C3" w14:textId="77777777" w:rsidR="00640299" w:rsidRDefault="00000000">
            <w:pPr>
              <w:cnfStyle w:val="000000100000" w:firstRow="0" w:lastRow="0" w:firstColumn="0" w:lastColumn="0" w:oddVBand="0" w:evenVBand="0" w:oddHBand="1" w:evenHBand="0" w:firstRowFirstColumn="0" w:firstRowLastColumn="0" w:lastRowFirstColumn="0" w:lastRowLastColumn="0"/>
            </w:pPr>
            <w:r>
              <w:rPr>
                <w:sz w:val="20"/>
              </w:rPr>
              <w:t>10/11</w:t>
            </w:r>
          </w:p>
        </w:tc>
      </w:tr>
      <w:tr w:rsidR="00640299" w14:paraId="0F423C98" w14:textId="77777777" w:rsidTr="0064029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1BBE2583" w14:textId="77777777" w:rsidR="00640299" w:rsidRDefault="00000000">
            <w:r>
              <w:rPr>
                <w:sz w:val="20"/>
              </w:rPr>
              <w:t>Effective Date</w:t>
            </w:r>
          </w:p>
        </w:tc>
        <w:tc>
          <w:tcPr>
            <w:tcW w:w="3120" w:type="dxa"/>
          </w:tcPr>
          <w:p w14:paraId="68B1D593" w14:textId="77777777" w:rsidR="00640299" w:rsidRDefault="00000000">
            <w:pPr>
              <w:cnfStyle w:val="000000010000" w:firstRow="0" w:lastRow="0" w:firstColumn="0" w:lastColumn="0" w:oddVBand="0" w:evenVBand="0" w:oddHBand="0" w:evenHBand="1" w:firstRowFirstColumn="0" w:firstRowLastColumn="0" w:lastRowFirstColumn="0" w:lastRowLastColumn="0"/>
            </w:pPr>
            <w:r>
              <w:rPr>
                <w:sz w:val="20"/>
              </w:rPr>
              <w:t>90.0%</w:t>
            </w:r>
          </w:p>
        </w:tc>
        <w:tc>
          <w:tcPr>
            <w:tcW w:w="3120" w:type="dxa"/>
          </w:tcPr>
          <w:p w14:paraId="095B5115" w14:textId="77777777" w:rsidR="00640299" w:rsidRDefault="00000000">
            <w:pPr>
              <w:cnfStyle w:val="000000010000" w:firstRow="0" w:lastRow="0" w:firstColumn="0" w:lastColumn="0" w:oddVBand="0" w:evenVBand="0" w:oddHBand="0" w:evenHBand="1" w:firstRowFirstColumn="0" w:firstRowLastColumn="0" w:lastRowFirstColumn="0" w:lastRowLastColumn="0"/>
            </w:pPr>
            <w:r>
              <w:rPr>
                <w:sz w:val="20"/>
              </w:rPr>
              <w:t>9/10</w:t>
            </w:r>
          </w:p>
        </w:tc>
      </w:tr>
      <w:tr w:rsidR="00640299" w14:paraId="4EB98FE1" w14:textId="77777777" w:rsidTr="006402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7B1B3BE7" w14:textId="77777777" w:rsidR="00640299" w:rsidRDefault="00000000">
            <w:r>
              <w:rPr>
                <w:sz w:val="20"/>
              </w:rPr>
              <w:t>Parties</w:t>
            </w:r>
          </w:p>
        </w:tc>
        <w:tc>
          <w:tcPr>
            <w:tcW w:w="3120" w:type="dxa"/>
          </w:tcPr>
          <w:p w14:paraId="5ED5FEF5" w14:textId="77777777" w:rsidR="00640299" w:rsidRDefault="00000000">
            <w:pPr>
              <w:cnfStyle w:val="000000100000" w:firstRow="0" w:lastRow="0" w:firstColumn="0" w:lastColumn="0" w:oddVBand="0" w:evenVBand="0" w:oddHBand="1" w:evenHBand="0" w:firstRowFirstColumn="0" w:firstRowLastColumn="0" w:lastRowFirstColumn="0" w:lastRowLastColumn="0"/>
            </w:pPr>
            <w:r>
              <w:rPr>
                <w:sz w:val="20"/>
              </w:rPr>
              <w:t>81.8%</w:t>
            </w:r>
          </w:p>
        </w:tc>
        <w:tc>
          <w:tcPr>
            <w:tcW w:w="3120" w:type="dxa"/>
          </w:tcPr>
          <w:p w14:paraId="52A2E860" w14:textId="77777777" w:rsidR="00640299" w:rsidRDefault="00000000">
            <w:pPr>
              <w:cnfStyle w:val="000000100000" w:firstRow="0" w:lastRow="0" w:firstColumn="0" w:lastColumn="0" w:oddVBand="0" w:evenVBand="0" w:oddHBand="1" w:evenHBand="0" w:firstRowFirstColumn="0" w:firstRowLastColumn="0" w:lastRowFirstColumn="0" w:lastRowLastColumn="0"/>
            </w:pPr>
            <w:r>
              <w:rPr>
                <w:sz w:val="20"/>
              </w:rPr>
              <w:t>9/11</w:t>
            </w:r>
          </w:p>
        </w:tc>
      </w:tr>
      <w:tr w:rsidR="00640299" w14:paraId="002CA316" w14:textId="77777777" w:rsidTr="0064029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3FD17EE2" w14:textId="77777777" w:rsidR="00640299" w:rsidRDefault="00000000">
            <w:r>
              <w:rPr>
                <w:sz w:val="20"/>
              </w:rPr>
              <w:t>Expiration Date</w:t>
            </w:r>
          </w:p>
        </w:tc>
        <w:tc>
          <w:tcPr>
            <w:tcW w:w="3120" w:type="dxa"/>
          </w:tcPr>
          <w:p w14:paraId="62FD7D44" w14:textId="77777777" w:rsidR="00640299" w:rsidRDefault="00000000">
            <w:pPr>
              <w:cnfStyle w:val="000000010000" w:firstRow="0" w:lastRow="0" w:firstColumn="0" w:lastColumn="0" w:oddVBand="0" w:evenVBand="0" w:oddHBand="0" w:evenHBand="1" w:firstRowFirstColumn="0" w:firstRowLastColumn="0" w:lastRowFirstColumn="0" w:lastRowLastColumn="0"/>
            </w:pPr>
            <w:r>
              <w:rPr>
                <w:sz w:val="20"/>
              </w:rPr>
              <w:t>77.8%</w:t>
            </w:r>
          </w:p>
        </w:tc>
        <w:tc>
          <w:tcPr>
            <w:tcW w:w="3120" w:type="dxa"/>
          </w:tcPr>
          <w:p w14:paraId="31BB7963" w14:textId="77777777" w:rsidR="00640299" w:rsidRDefault="00000000">
            <w:pPr>
              <w:cnfStyle w:val="000000010000" w:firstRow="0" w:lastRow="0" w:firstColumn="0" w:lastColumn="0" w:oddVBand="0" w:evenVBand="0" w:oddHBand="0" w:evenHBand="1" w:firstRowFirstColumn="0" w:firstRowLastColumn="0" w:lastRowFirstColumn="0" w:lastRowLastColumn="0"/>
            </w:pPr>
            <w:r>
              <w:rPr>
                <w:sz w:val="20"/>
              </w:rPr>
              <w:t>7/9</w:t>
            </w:r>
          </w:p>
        </w:tc>
      </w:tr>
      <w:tr w:rsidR="00640299" w14:paraId="758A4A8F" w14:textId="77777777" w:rsidTr="006402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4B79277B" w14:textId="77777777" w:rsidR="00640299" w:rsidRDefault="00000000">
            <w:r>
              <w:rPr>
                <w:sz w:val="20"/>
              </w:rPr>
              <w:t>Renewal Term</w:t>
            </w:r>
          </w:p>
        </w:tc>
        <w:tc>
          <w:tcPr>
            <w:tcW w:w="3120" w:type="dxa"/>
          </w:tcPr>
          <w:p w14:paraId="01EC8523" w14:textId="77777777" w:rsidR="00640299" w:rsidRDefault="00000000">
            <w:pPr>
              <w:cnfStyle w:val="000000100000" w:firstRow="0" w:lastRow="0" w:firstColumn="0" w:lastColumn="0" w:oddVBand="0" w:evenVBand="0" w:oddHBand="1" w:evenHBand="0" w:firstRowFirstColumn="0" w:firstRowLastColumn="0" w:lastRowFirstColumn="0" w:lastRowLastColumn="0"/>
            </w:pPr>
            <w:r>
              <w:rPr>
                <w:sz w:val="20"/>
              </w:rPr>
              <w:t>77.8%</w:t>
            </w:r>
          </w:p>
        </w:tc>
        <w:tc>
          <w:tcPr>
            <w:tcW w:w="3120" w:type="dxa"/>
          </w:tcPr>
          <w:p w14:paraId="69BC3D58" w14:textId="77777777" w:rsidR="00640299" w:rsidRDefault="00000000">
            <w:pPr>
              <w:cnfStyle w:val="000000100000" w:firstRow="0" w:lastRow="0" w:firstColumn="0" w:lastColumn="0" w:oddVBand="0" w:evenVBand="0" w:oddHBand="1" w:evenHBand="0" w:firstRowFirstColumn="0" w:firstRowLastColumn="0" w:lastRowFirstColumn="0" w:lastRowLastColumn="0"/>
            </w:pPr>
            <w:r>
              <w:rPr>
                <w:sz w:val="20"/>
              </w:rPr>
              <w:t>7/9</w:t>
            </w:r>
          </w:p>
        </w:tc>
      </w:tr>
      <w:tr w:rsidR="00640299" w14:paraId="03A7F0EB" w14:textId="77777777" w:rsidTr="0064029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555B4EE0" w14:textId="77777777" w:rsidR="00640299" w:rsidRDefault="00000000">
            <w:r>
              <w:rPr>
                <w:sz w:val="20"/>
              </w:rPr>
              <w:t>Notice to Terminate</w:t>
            </w:r>
          </w:p>
        </w:tc>
        <w:tc>
          <w:tcPr>
            <w:tcW w:w="3120" w:type="dxa"/>
          </w:tcPr>
          <w:p w14:paraId="2AEDDC0A" w14:textId="77777777" w:rsidR="00640299" w:rsidRDefault="00000000">
            <w:pPr>
              <w:cnfStyle w:val="000000010000" w:firstRow="0" w:lastRow="0" w:firstColumn="0" w:lastColumn="0" w:oddVBand="0" w:evenVBand="0" w:oddHBand="0" w:evenHBand="1" w:firstRowFirstColumn="0" w:firstRowLastColumn="0" w:lastRowFirstColumn="0" w:lastRowLastColumn="0"/>
            </w:pPr>
            <w:r>
              <w:rPr>
                <w:sz w:val="20"/>
              </w:rPr>
              <w:t>66.7%</w:t>
            </w:r>
          </w:p>
        </w:tc>
        <w:tc>
          <w:tcPr>
            <w:tcW w:w="3120" w:type="dxa"/>
          </w:tcPr>
          <w:p w14:paraId="021F3E5C" w14:textId="77777777" w:rsidR="00640299" w:rsidRDefault="00000000">
            <w:pPr>
              <w:cnfStyle w:val="000000010000" w:firstRow="0" w:lastRow="0" w:firstColumn="0" w:lastColumn="0" w:oddVBand="0" w:evenVBand="0" w:oddHBand="0" w:evenHBand="1" w:firstRowFirstColumn="0" w:firstRowLastColumn="0" w:lastRowFirstColumn="0" w:lastRowLastColumn="0"/>
            </w:pPr>
            <w:r>
              <w:rPr>
                <w:sz w:val="20"/>
              </w:rPr>
              <w:t>4/6</w:t>
            </w:r>
          </w:p>
        </w:tc>
      </w:tr>
    </w:tbl>
    <w:p w14:paraId="5CD22244" w14:textId="77777777" w:rsidR="00640299" w:rsidRDefault="00640299"/>
    <w:p w14:paraId="047972B4" w14:textId="77777777" w:rsidR="00640299" w:rsidRDefault="00000000">
      <w:r>
        <w:rPr>
          <w:b/>
        </w:rPr>
        <w:t>Hybrid Search Retrieval Experiments</w:t>
      </w:r>
    </w:p>
    <w:p w14:paraId="423213B8" w14:textId="77777777" w:rsidR="00640299" w:rsidRDefault="00000000">
      <w:r>
        <w:t>Five hybrid search configurations were benchmarked using evaluate_hybrid.py, comparing embedding models, top-K values, and query expansion strategies. While the retrieval infrastructure is functional, evaluation showed that chunking degraded extraction accuracy compared to direct full-document input, which led to the decision to use full-document LLM extraction in production.</w:t>
      </w:r>
    </w:p>
    <w:tbl>
      <w:tblPr>
        <w:tblStyle w:val="LightGrid-Accent1"/>
        <w:tblW w:w="0" w:type="auto"/>
        <w:jc w:val="center"/>
        <w:tblLook w:val="04A0" w:firstRow="1" w:lastRow="0" w:firstColumn="1" w:lastColumn="0" w:noHBand="0" w:noVBand="1"/>
      </w:tblPr>
      <w:tblGrid>
        <w:gridCol w:w="2340"/>
        <w:gridCol w:w="2340"/>
        <w:gridCol w:w="2340"/>
        <w:gridCol w:w="2340"/>
      </w:tblGrid>
      <w:tr w:rsidR="00640299" w14:paraId="76A32E88" w14:textId="77777777" w:rsidTr="0064029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162B59C1" w14:textId="77777777" w:rsidR="00640299" w:rsidRDefault="00000000">
            <w:r>
              <w:rPr>
                <w:sz w:val="20"/>
              </w:rPr>
              <w:t>Experiment</w:t>
            </w:r>
          </w:p>
        </w:tc>
        <w:tc>
          <w:tcPr>
            <w:tcW w:w="2340" w:type="dxa"/>
          </w:tcPr>
          <w:p w14:paraId="181F07C6" w14:textId="77777777" w:rsidR="00640299" w:rsidRDefault="00000000">
            <w:pPr>
              <w:cnfStyle w:val="100000000000" w:firstRow="1" w:lastRow="0" w:firstColumn="0" w:lastColumn="0" w:oddVBand="0" w:evenVBand="0" w:oddHBand="0" w:evenHBand="0" w:firstRowFirstColumn="0" w:firstRowLastColumn="0" w:lastRowFirstColumn="0" w:lastRowLastColumn="0"/>
            </w:pPr>
            <w:r>
              <w:rPr>
                <w:sz w:val="20"/>
              </w:rPr>
              <w:t>Embedding Model</w:t>
            </w:r>
          </w:p>
        </w:tc>
        <w:tc>
          <w:tcPr>
            <w:tcW w:w="2340" w:type="dxa"/>
          </w:tcPr>
          <w:p w14:paraId="7979F56B" w14:textId="77777777" w:rsidR="00640299" w:rsidRDefault="00000000">
            <w:pPr>
              <w:cnfStyle w:val="100000000000" w:firstRow="1" w:lastRow="0" w:firstColumn="0" w:lastColumn="0" w:oddVBand="0" w:evenVBand="0" w:oddHBand="0" w:evenHBand="0" w:firstRowFirstColumn="0" w:firstRowLastColumn="0" w:lastRowFirstColumn="0" w:lastRowLastColumn="0"/>
            </w:pPr>
            <w:r>
              <w:rPr>
                <w:sz w:val="20"/>
              </w:rPr>
              <w:t>Top-K</w:t>
            </w:r>
          </w:p>
        </w:tc>
        <w:tc>
          <w:tcPr>
            <w:tcW w:w="2340" w:type="dxa"/>
          </w:tcPr>
          <w:p w14:paraId="56C8F671" w14:textId="77777777" w:rsidR="00640299" w:rsidRDefault="00000000">
            <w:pPr>
              <w:cnfStyle w:val="100000000000" w:firstRow="1" w:lastRow="0" w:firstColumn="0" w:lastColumn="0" w:oddVBand="0" w:evenVBand="0" w:oddHBand="0" w:evenHBand="0" w:firstRowFirstColumn="0" w:firstRowLastColumn="0" w:lastRowFirstColumn="0" w:lastRowLastColumn="0"/>
            </w:pPr>
            <w:r>
              <w:rPr>
                <w:sz w:val="20"/>
              </w:rPr>
              <w:t>Query Expansion</w:t>
            </w:r>
          </w:p>
        </w:tc>
      </w:tr>
      <w:tr w:rsidR="00640299" w14:paraId="1CF3786F" w14:textId="77777777" w:rsidTr="006402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6D3CFD4E" w14:textId="77777777" w:rsidR="00640299" w:rsidRDefault="00000000">
            <w:r>
              <w:rPr>
                <w:sz w:val="20"/>
              </w:rPr>
              <w:t>Baseline</w:t>
            </w:r>
          </w:p>
        </w:tc>
        <w:tc>
          <w:tcPr>
            <w:tcW w:w="2340" w:type="dxa"/>
          </w:tcPr>
          <w:p w14:paraId="57CE9ABC" w14:textId="77777777" w:rsidR="00640299" w:rsidRDefault="00000000">
            <w:pPr>
              <w:cnfStyle w:val="000000100000" w:firstRow="0" w:lastRow="0" w:firstColumn="0" w:lastColumn="0" w:oddVBand="0" w:evenVBand="0" w:oddHBand="1" w:evenHBand="0" w:firstRowFirstColumn="0" w:firstRowLastColumn="0" w:lastRowFirstColumn="0" w:lastRowLastColumn="0"/>
            </w:pPr>
            <w:r>
              <w:rPr>
                <w:sz w:val="20"/>
              </w:rPr>
              <w:t>all-MiniLM-L6-v2</w:t>
            </w:r>
          </w:p>
        </w:tc>
        <w:tc>
          <w:tcPr>
            <w:tcW w:w="2340" w:type="dxa"/>
          </w:tcPr>
          <w:p w14:paraId="2C1312D0" w14:textId="77777777" w:rsidR="00640299"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2340" w:type="dxa"/>
          </w:tcPr>
          <w:p w14:paraId="72C57A58" w14:textId="77777777" w:rsidR="00640299" w:rsidRDefault="00000000">
            <w:pPr>
              <w:cnfStyle w:val="000000100000" w:firstRow="0" w:lastRow="0" w:firstColumn="0" w:lastColumn="0" w:oddVBand="0" w:evenVBand="0" w:oddHBand="1" w:evenHBand="0" w:firstRowFirstColumn="0" w:firstRowLastColumn="0" w:lastRowFirstColumn="0" w:lastRowLastColumn="0"/>
            </w:pPr>
            <w:r>
              <w:rPr>
                <w:sz w:val="20"/>
              </w:rPr>
              <w:t>No</w:t>
            </w:r>
          </w:p>
        </w:tc>
      </w:tr>
      <w:tr w:rsidR="00640299" w14:paraId="66FEA545" w14:textId="77777777" w:rsidTr="0064029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435FF48B" w14:textId="77777777" w:rsidR="00640299" w:rsidRDefault="00000000">
            <w:r>
              <w:rPr>
                <w:sz w:val="20"/>
              </w:rPr>
              <w:t>Increased Top-K</w:t>
            </w:r>
          </w:p>
        </w:tc>
        <w:tc>
          <w:tcPr>
            <w:tcW w:w="2340" w:type="dxa"/>
          </w:tcPr>
          <w:p w14:paraId="53355781" w14:textId="77777777" w:rsidR="00640299" w:rsidRDefault="00000000">
            <w:pPr>
              <w:cnfStyle w:val="000000010000" w:firstRow="0" w:lastRow="0" w:firstColumn="0" w:lastColumn="0" w:oddVBand="0" w:evenVBand="0" w:oddHBand="0" w:evenHBand="1" w:firstRowFirstColumn="0" w:firstRowLastColumn="0" w:lastRowFirstColumn="0" w:lastRowLastColumn="0"/>
            </w:pPr>
            <w:r>
              <w:rPr>
                <w:sz w:val="20"/>
              </w:rPr>
              <w:t>all-MiniLM-L6-v2</w:t>
            </w:r>
          </w:p>
        </w:tc>
        <w:tc>
          <w:tcPr>
            <w:tcW w:w="2340" w:type="dxa"/>
          </w:tcPr>
          <w:p w14:paraId="406AD5FE" w14:textId="77777777" w:rsidR="00640299" w:rsidRDefault="00000000">
            <w:pPr>
              <w:cnfStyle w:val="000000010000" w:firstRow="0" w:lastRow="0" w:firstColumn="0" w:lastColumn="0" w:oddVBand="0" w:evenVBand="0" w:oddHBand="0" w:evenHBand="1" w:firstRowFirstColumn="0" w:firstRowLastColumn="0" w:lastRowFirstColumn="0" w:lastRowLastColumn="0"/>
            </w:pPr>
            <w:r>
              <w:rPr>
                <w:sz w:val="20"/>
              </w:rPr>
              <w:t>10</w:t>
            </w:r>
          </w:p>
        </w:tc>
        <w:tc>
          <w:tcPr>
            <w:tcW w:w="2340" w:type="dxa"/>
          </w:tcPr>
          <w:p w14:paraId="5DA03ADA" w14:textId="77777777" w:rsidR="00640299" w:rsidRDefault="00000000">
            <w:pPr>
              <w:cnfStyle w:val="000000010000" w:firstRow="0" w:lastRow="0" w:firstColumn="0" w:lastColumn="0" w:oddVBand="0" w:evenVBand="0" w:oddHBand="0" w:evenHBand="1" w:firstRowFirstColumn="0" w:firstRowLastColumn="0" w:lastRowFirstColumn="0" w:lastRowLastColumn="0"/>
            </w:pPr>
            <w:r>
              <w:rPr>
                <w:sz w:val="20"/>
              </w:rPr>
              <w:t>No</w:t>
            </w:r>
          </w:p>
        </w:tc>
      </w:tr>
      <w:tr w:rsidR="00640299" w14:paraId="5AFC0C8F" w14:textId="77777777" w:rsidTr="006402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52172D5E" w14:textId="77777777" w:rsidR="00640299" w:rsidRDefault="00000000">
            <w:r>
              <w:rPr>
                <w:sz w:val="20"/>
              </w:rPr>
              <w:t>Query Expansion</w:t>
            </w:r>
          </w:p>
        </w:tc>
        <w:tc>
          <w:tcPr>
            <w:tcW w:w="2340" w:type="dxa"/>
          </w:tcPr>
          <w:p w14:paraId="5E345F2A" w14:textId="77777777" w:rsidR="00640299" w:rsidRDefault="00000000">
            <w:pPr>
              <w:cnfStyle w:val="000000100000" w:firstRow="0" w:lastRow="0" w:firstColumn="0" w:lastColumn="0" w:oddVBand="0" w:evenVBand="0" w:oddHBand="1" w:evenHBand="0" w:firstRowFirstColumn="0" w:firstRowLastColumn="0" w:lastRowFirstColumn="0" w:lastRowLastColumn="0"/>
            </w:pPr>
            <w:r>
              <w:rPr>
                <w:sz w:val="20"/>
              </w:rPr>
              <w:t>all-MiniLM-L6-v2</w:t>
            </w:r>
          </w:p>
        </w:tc>
        <w:tc>
          <w:tcPr>
            <w:tcW w:w="2340" w:type="dxa"/>
          </w:tcPr>
          <w:p w14:paraId="1A33BD4E" w14:textId="77777777" w:rsidR="00640299"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2340" w:type="dxa"/>
          </w:tcPr>
          <w:p w14:paraId="4DF21427" w14:textId="77777777" w:rsidR="00640299" w:rsidRDefault="00000000">
            <w:pPr>
              <w:cnfStyle w:val="000000100000" w:firstRow="0" w:lastRow="0" w:firstColumn="0" w:lastColumn="0" w:oddVBand="0" w:evenVBand="0" w:oddHBand="1" w:evenHBand="0" w:firstRowFirstColumn="0" w:firstRowLastColumn="0" w:lastRowFirstColumn="0" w:lastRowLastColumn="0"/>
            </w:pPr>
            <w:r>
              <w:rPr>
                <w:sz w:val="20"/>
              </w:rPr>
              <w:t>Yes</w:t>
            </w:r>
          </w:p>
        </w:tc>
      </w:tr>
      <w:tr w:rsidR="00640299" w14:paraId="78E0D7B1" w14:textId="77777777" w:rsidTr="0064029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127AB579" w14:textId="77777777" w:rsidR="00640299" w:rsidRDefault="00000000">
            <w:r>
              <w:rPr>
                <w:sz w:val="20"/>
              </w:rPr>
              <w:t>Advanced Model</w:t>
            </w:r>
          </w:p>
        </w:tc>
        <w:tc>
          <w:tcPr>
            <w:tcW w:w="2340" w:type="dxa"/>
          </w:tcPr>
          <w:p w14:paraId="0890AF8A" w14:textId="77777777" w:rsidR="00640299" w:rsidRDefault="00000000">
            <w:pPr>
              <w:cnfStyle w:val="000000010000" w:firstRow="0" w:lastRow="0" w:firstColumn="0" w:lastColumn="0" w:oddVBand="0" w:evenVBand="0" w:oddHBand="0" w:evenHBand="1" w:firstRowFirstColumn="0" w:firstRowLastColumn="0" w:lastRowFirstColumn="0" w:lastRowLastColumn="0"/>
            </w:pPr>
            <w:r>
              <w:rPr>
                <w:sz w:val="20"/>
              </w:rPr>
              <w:t>BAAI/bge-small-en-v1.5</w:t>
            </w:r>
          </w:p>
        </w:tc>
        <w:tc>
          <w:tcPr>
            <w:tcW w:w="2340" w:type="dxa"/>
          </w:tcPr>
          <w:p w14:paraId="31AAE6AC" w14:textId="77777777" w:rsidR="00640299"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2340" w:type="dxa"/>
          </w:tcPr>
          <w:p w14:paraId="04602E67" w14:textId="77777777" w:rsidR="00640299" w:rsidRDefault="00000000">
            <w:pPr>
              <w:cnfStyle w:val="000000010000" w:firstRow="0" w:lastRow="0" w:firstColumn="0" w:lastColumn="0" w:oddVBand="0" w:evenVBand="0" w:oddHBand="0" w:evenHBand="1" w:firstRowFirstColumn="0" w:firstRowLastColumn="0" w:lastRowFirstColumn="0" w:lastRowLastColumn="0"/>
            </w:pPr>
            <w:r>
              <w:rPr>
                <w:sz w:val="20"/>
              </w:rPr>
              <w:t>No</w:t>
            </w:r>
          </w:p>
        </w:tc>
      </w:tr>
      <w:tr w:rsidR="00640299" w14:paraId="6F0EBE81" w14:textId="77777777" w:rsidTr="006402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64BF9CEE" w14:textId="77777777" w:rsidR="00640299" w:rsidRDefault="00000000">
            <w:r>
              <w:rPr>
                <w:sz w:val="20"/>
              </w:rPr>
              <w:t>Ultimate Combo</w:t>
            </w:r>
          </w:p>
        </w:tc>
        <w:tc>
          <w:tcPr>
            <w:tcW w:w="2340" w:type="dxa"/>
          </w:tcPr>
          <w:p w14:paraId="25F44B6D" w14:textId="77777777" w:rsidR="00640299" w:rsidRDefault="00000000">
            <w:pPr>
              <w:cnfStyle w:val="000000100000" w:firstRow="0" w:lastRow="0" w:firstColumn="0" w:lastColumn="0" w:oddVBand="0" w:evenVBand="0" w:oddHBand="1" w:evenHBand="0" w:firstRowFirstColumn="0" w:firstRowLastColumn="0" w:lastRowFirstColumn="0" w:lastRowLastColumn="0"/>
            </w:pPr>
            <w:r>
              <w:rPr>
                <w:sz w:val="20"/>
              </w:rPr>
              <w:t>BAAI/bge-small-en-v1.5</w:t>
            </w:r>
          </w:p>
        </w:tc>
        <w:tc>
          <w:tcPr>
            <w:tcW w:w="2340" w:type="dxa"/>
          </w:tcPr>
          <w:p w14:paraId="27FE5CD5" w14:textId="77777777" w:rsidR="00640299" w:rsidRDefault="00000000">
            <w:pPr>
              <w:cnfStyle w:val="000000100000" w:firstRow="0" w:lastRow="0" w:firstColumn="0" w:lastColumn="0" w:oddVBand="0" w:evenVBand="0" w:oddHBand="1" w:evenHBand="0" w:firstRowFirstColumn="0" w:firstRowLastColumn="0" w:lastRowFirstColumn="0" w:lastRowLastColumn="0"/>
            </w:pPr>
            <w:r>
              <w:rPr>
                <w:sz w:val="20"/>
              </w:rPr>
              <w:t>10</w:t>
            </w:r>
          </w:p>
        </w:tc>
        <w:tc>
          <w:tcPr>
            <w:tcW w:w="2340" w:type="dxa"/>
          </w:tcPr>
          <w:p w14:paraId="643C0EC0" w14:textId="77777777" w:rsidR="00640299" w:rsidRDefault="00000000">
            <w:pPr>
              <w:cnfStyle w:val="000000100000" w:firstRow="0" w:lastRow="0" w:firstColumn="0" w:lastColumn="0" w:oddVBand="0" w:evenVBand="0" w:oddHBand="1" w:evenHBand="0" w:firstRowFirstColumn="0" w:firstRowLastColumn="0" w:lastRowFirstColumn="0" w:lastRowLastColumn="0"/>
            </w:pPr>
            <w:r>
              <w:rPr>
                <w:sz w:val="20"/>
              </w:rPr>
              <w:t>Yes</w:t>
            </w:r>
          </w:p>
        </w:tc>
      </w:tr>
    </w:tbl>
    <w:p w14:paraId="23AF4424" w14:textId="77777777" w:rsidR="00640299" w:rsidRDefault="00640299"/>
    <w:p w14:paraId="15D5D480" w14:textId="77777777" w:rsidR="00640299" w:rsidRDefault="00000000">
      <w:r>
        <w:rPr>
          <w:b/>
        </w:rPr>
        <w:t>Summary: Model Comparison &amp; Production Decision</w:t>
      </w:r>
    </w:p>
    <w:tbl>
      <w:tblPr>
        <w:tblStyle w:val="LightGrid-Accent1"/>
        <w:tblW w:w="0" w:type="auto"/>
        <w:jc w:val="center"/>
        <w:tblLook w:val="04A0" w:firstRow="1" w:lastRow="0" w:firstColumn="1" w:lastColumn="0" w:noHBand="0" w:noVBand="1"/>
      </w:tblPr>
      <w:tblGrid>
        <w:gridCol w:w="1872"/>
        <w:gridCol w:w="1872"/>
        <w:gridCol w:w="1872"/>
        <w:gridCol w:w="1872"/>
        <w:gridCol w:w="1872"/>
      </w:tblGrid>
      <w:tr w:rsidR="00640299" w14:paraId="6844F27C" w14:textId="77777777" w:rsidTr="0064029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4745E78D" w14:textId="77777777" w:rsidR="00640299" w:rsidRDefault="00000000">
            <w:r>
              <w:rPr>
                <w:sz w:val="20"/>
              </w:rPr>
              <w:t>Approach</w:t>
            </w:r>
          </w:p>
        </w:tc>
        <w:tc>
          <w:tcPr>
            <w:tcW w:w="1872" w:type="dxa"/>
          </w:tcPr>
          <w:p w14:paraId="5FD0D6C6" w14:textId="77777777" w:rsidR="00640299" w:rsidRDefault="00000000">
            <w:pPr>
              <w:cnfStyle w:val="100000000000" w:firstRow="1" w:lastRow="0" w:firstColumn="0" w:lastColumn="0" w:oddVBand="0" w:evenVBand="0" w:oddHBand="0" w:evenHBand="0" w:firstRowFirstColumn="0" w:firstRowLastColumn="0" w:lastRowFirstColumn="0" w:lastRowLastColumn="0"/>
            </w:pPr>
            <w:r>
              <w:rPr>
                <w:sz w:val="20"/>
              </w:rPr>
              <w:t>Method</w:t>
            </w:r>
          </w:p>
        </w:tc>
        <w:tc>
          <w:tcPr>
            <w:tcW w:w="1872" w:type="dxa"/>
          </w:tcPr>
          <w:p w14:paraId="69CC5FDD" w14:textId="77777777" w:rsidR="00640299" w:rsidRDefault="00000000">
            <w:pPr>
              <w:cnfStyle w:val="100000000000" w:firstRow="1" w:lastRow="0" w:firstColumn="0" w:lastColumn="0" w:oddVBand="0" w:evenVBand="0" w:oddHBand="0" w:evenHBand="0" w:firstRowFirstColumn="0" w:firstRowLastColumn="0" w:lastRowFirstColumn="0" w:lastRowLastColumn="0"/>
            </w:pPr>
            <w:r>
              <w:rPr>
                <w:sz w:val="20"/>
              </w:rPr>
              <w:t>Accuracy</w:t>
            </w:r>
          </w:p>
        </w:tc>
        <w:tc>
          <w:tcPr>
            <w:tcW w:w="1872" w:type="dxa"/>
          </w:tcPr>
          <w:p w14:paraId="60869DBD" w14:textId="77777777" w:rsidR="00640299" w:rsidRDefault="00000000">
            <w:pPr>
              <w:cnfStyle w:val="100000000000" w:firstRow="1" w:lastRow="0" w:firstColumn="0" w:lastColumn="0" w:oddVBand="0" w:evenVBand="0" w:oddHBand="0" w:evenHBand="0" w:firstRowFirstColumn="0" w:firstRowLastColumn="0" w:lastRowFirstColumn="0" w:lastRowLastColumn="0"/>
            </w:pPr>
            <w:r>
              <w:rPr>
                <w:sz w:val="20"/>
              </w:rPr>
              <w:t>Recall</w:t>
            </w:r>
          </w:p>
        </w:tc>
        <w:tc>
          <w:tcPr>
            <w:tcW w:w="1872" w:type="dxa"/>
          </w:tcPr>
          <w:p w14:paraId="275E508D" w14:textId="77777777" w:rsidR="00640299" w:rsidRDefault="00000000">
            <w:pPr>
              <w:cnfStyle w:val="100000000000" w:firstRow="1" w:lastRow="0" w:firstColumn="0" w:lastColumn="0" w:oddVBand="0" w:evenVBand="0" w:oddHBand="0" w:evenHBand="0" w:firstRowFirstColumn="0" w:firstRowLastColumn="0" w:lastRowFirstColumn="0" w:lastRowLastColumn="0"/>
            </w:pPr>
            <w:r>
              <w:rPr>
                <w:sz w:val="20"/>
              </w:rPr>
              <w:t>Verdict</w:t>
            </w:r>
          </w:p>
        </w:tc>
      </w:tr>
      <w:tr w:rsidR="00640299" w14:paraId="404ACA18" w14:textId="77777777" w:rsidTr="006402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381760E7" w14:textId="77777777" w:rsidR="00640299" w:rsidRDefault="00000000">
            <w:r>
              <w:rPr>
                <w:sz w:val="20"/>
              </w:rPr>
              <w:t>BERT QA Model</w:t>
            </w:r>
          </w:p>
        </w:tc>
        <w:tc>
          <w:tcPr>
            <w:tcW w:w="1872" w:type="dxa"/>
          </w:tcPr>
          <w:p w14:paraId="73ED604C" w14:textId="77777777" w:rsidR="00640299" w:rsidRDefault="00000000">
            <w:pPr>
              <w:cnfStyle w:val="000000100000" w:firstRow="0" w:lastRow="0" w:firstColumn="0" w:lastColumn="0" w:oddVBand="0" w:evenVBand="0" w:oddHBand="1" w:evenHBand="0" w:firstRowFirstColumn="0" w:firstRowLastColumn="0" w:lastRowFirstColumn="0" w:lastRowLastColumn="0"/>
            </w:pPr>
            <w:r>
              <w:rPr>
                <w:sz w:val="20"/>
              </w:rPr>
              <w:t>Sentence-window extraction (512 tokens, fine-tuned on CUAD)</w:t>
            </w:r>
          </w:p>
        </w:tc>
        <w:tc>
          <w:tcPr>
            <w:tcW w:w="1872" w:type="dxa"/>
          </w:tcPr>
          <w:p w14:paraId="74943067" w14:textId="77777777" w:rsidR="00640299" w:rsidRDefault="00000000">
            <w:pPr>
              <w:cnfStyle w:val="000000100000" w:firstRow="0" w:lastRow="0" w:firstColumn="0" w:lastColumn="0" w:oddVBand="0" w:evenVBand="0" w:oddHBand="1" w:evenHBand="0" w:firstRowFirstColumn="0" w:firstRowLastColumn="0" w:lastRowFirstColumn="0" w:lastRowLastColumn="0"/>
            </w:pPr>
            <w:r>
              <w:rPr>
                <w:sz w:val="20"/>
              </w:rPr>
              <w:t>53.8%</w:t>
            </w:r>
          </w:p>
        </w:tc>
        <w:tc>
          <w:tcPr>
            <w:tcW w:w="1872" w:type="dxa"/>
          </w:tcPr>
          <w:p w14:paraId="7411D5BA" w14:textId="77777777" w:rsidR="00640299" w:rsidRDefault="00000000">
            <w:pPr>
              <w:cnfStyle w:val="000000100000" w:firstRow="0" w:lastRow="0" w:firstColumn="0" w:lastColumn="0" w:oddVBand="0" w:evenVBand="0" w:oddHBand="1" w:evenHBand="0" w:firstRowFirstColumn="0" w:firstRowLastColumn="0" w:lastRowFirstColumn="0" w:lastRowLastColumn="0"/>
            </w:pPr>
            <w:r>
              <w:rPr>
                <w:sz w:val="20"/>
              </w:rPr>
              <w:t>~0%</w:t>
            </w:r>
          </w:p>
        </w:tc>
        <w:tc>
          <w:tcPr>
            <w:tcW w:w="1872" w:type="dxa"/>
          </w:tcPr>
          <w:p w14:paraId="6B413994" w14:textId="77777777" w:rsidR="00640299" w:rsidRDefault="00000000">
            <w:pPr>
              <w:cnfStyle w:val="000000100000" w:firstRow="0" w:lastRow="0" w:firstColumn="0" w:lastColumn="0" w:oddVBand="0" w:evenVBand="0" w:oddHBand="1" w:evenHBand="0" w:firstRowFirstColumn="0" w:firstRowLastColumn="0" w:lastRowFirstColumn="0" w:lastRowLastColumn="0"/>
            </w:pPr>
            <w:r>
              <w:rPr>
                <w:sz w:val="20"/>
              </w:rPr>
              <w:t>❌ Removed</w:t>
            </w:r>
          </w:p>
        </w:tc>
      </w:tr>
      <w:tr w:rsidR="00640299" w14:paraId="7FE1C216" w14:textId="77777777" w:rsidTr="0064029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1037C0C8" w14:textId="77777777" w:rsidR="00640299" w:rsidRDefault="00000000">
            <w:r>
              <w:rPr>
                <w:sz w:val="20"/>
              </w:rPr>
              <w:t>Chunking + Hybrid Search</w:t>
            </w:r>
          </w:p>
        </w:tc>
        <w:tc>
          <w:tcPr>
            <w:tcW w:w="1872" w:type="dxa"/>
          </w:tcPr>
          <w:p w14:paraId="45EB65C3" w14:textId="77777777" w:rsidR="00640299" w:rsidRDefault="00000000">
            <w:pPr>
              <w:cnfStyle w:val="000000010000" w:firstRow="0" w:lastRow="0" w:firstColumn="0" w:lastColumn="0" w:oddVBand="0" w:evenVBand="0" w:oddHBand="0" w:evenHBand="1" w:firstRowFirstColumn="0" w:firstRowLastColumn="0" w:lastRowFirstColumn="0" w:lastRowLastColumn="0"/>
            </w:pPr>
            <w:r>
              <w:rPr>
                <w:sz w:val="20"/>
              </w:rPr>
              <w:t>FAISS + BM25 + Reranker → LLM on chunks</w:t>
            </w:r>
          </w:p>
        </w:tc>
        <w:tc>
          <w:tcPr>
            <w:tcW w:w="1872" w:type="dxa"/>
          </w:tcPr>
          <w:p w14:paraId="72ABD103" w14:textId="77777777" w:rsidR="00640299" w:rsidRDefault="00000000">
            <w:pPr>
              <w:cnfStyle w:val="000000010000" w:firstRow="0" w:lastRow="0" w:firstColumn="0" w:lastColumn="0" w:oddVBand="0" w:evenVBand="0" w:oddHBand="0" w:evenHBand="1" w:firstRowFirstColumn="0" w:firstRowLastColumn="0" w:lastRowFirstColumn="0" w:lastRowLastColumn="0"/>
            </w:pPr>
            <w:r>
              <w:rPr>
                <w:sz w:val="20"/>
              </w:rPr>
              <w:t>Lower than full-doc</w:t>
            </w:r>
          </w:p>
        </w:tc>
        <w:tc>
          <w:tcPr>
            <w:tcW w:w="1872" w:type="dxa"/>
          </w:tcPr>
          <w:p w14:paraId="447E64DD" w14:textId="77777777" w:rsidR="00640299" w:rsidRDefault="00000000">
            <w:pPr>
              <w:cnfStyle w:val="000000010000" w:firstRow="0" w:lastRow="0" w:firstColumn="0" w:lastColumn="0" w:oddVBand="0" w:evenVBand="0" w:oddHBand="0" w:evenHBand="1" w:firstRowFirstColumn="0" w:firstRowLastColumn="0" w:lastRowFirstColumn="0" w:lastRowLastColumn="0"/>
            </w:pPr>
            <w:r>
              <w:rPr>
                <w:sz w:val="20"/>
              </w:rPr>
              <w:t>Fragmented</w:t>
            </w:r>
          </w:p>
        </w:tc>
        <w:tc>
          <w:tcPr>
            <w:tcW w:w="1872" w:type="dxa"/>
          </w:tcPr>
          <w:p w14:paraId="3FF04708" w14:textId="77777777" w:rsidR="00640299" w:rsidRDefault="00000000">
            <w:pPr>
              <w:cnfStyle w:val="000000010000" w:firstRow="0" w:lastRow="0" w:firstColumn="0" w:lastColumn="0" w:oddVBand="0" w:evenVBand="0" w:oddHBand="0" w:evenHBand="1" w:firstRowFirstColumn="0" w:firstRowLastColumn="0" w:lastRowFirstColumn="0" w:lastRowLastColumn="0"/>
            </w:pPr>
            <w:r>
              <w:rPr>
                <w:sz w:val="20"/>
              </w:rPr>
              <w:t>⚠️ Available, not primary</w:t>
            </w:r>
          </w:p>
        </w:tc>
      </w:tr>
      <w:tr w:rsidR="00640299" w14:paraId="069B34A2" w14:textId="77777777" w:rsidTr="006402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12DFD170" w14:textId="77777777" w:rsidR="00640299" w:rsidRDefault="00000000">
            <w:r>
              <w:rPr>
                <w:sz w:val="20"/>
              </w:rPr>
              <w:t>Full-Doc LLM (V4)</w:t>
            </w:r>
          </w:p>
        </w:tc>
        <w:tc>
          <w:tcPr>
            <w:tcW w:w="1872" w:type="dxa"/>
          </w:tcPr>
          <w:p w14:paraId="2F726A83" w14:textId="77777777" w:rsidR="00640299" w:rsidRDefault="00000000">
            <w:pPr>
              <w:cnfStyle w:val="000000100000" w:firstRow="0" w:lastRow="0" w:firstColumn="0" w:lastColumn="0" w:oddVBand="0" w:evenVBand="0" w:oddHBand="1" w:evenHBand="0" w:firstRowFirstColumn="0" w:firstRowLastColumn="0" w:lastRowFirstColumn="0" w:lastRowLastColumn="0"/>
            </w:pPr>
            <w:r>
              <w:rPr>
                <w:sz w:val="20"/>
              </w:rPr>
              <w:t>Gemini 2.5 Flash, entire doc in one pass (200K chars)</w:t>
            </w:r>
          </w:p>
        </w:tc>
        <w:tc>
          <w:tcPr>
            <w:tcW w:w="1872" w:type="dxa"/>
          </w:tcPr>
          <w:p w14:paraId="536CFF9A" w14:textId="77777777" w:rsidR="00640299" w:rsidRDefault="00000000">
            <w:pPr>
              <w:cnfStyle w:val="000000100000" w:firstRow="0" w:lastRow="0" w:firstColumn="0" w:lastColumn="0" w:oddVBand="0" w:evenVBand="0" w:oddHBand="1" w:evenHBand="0" w:firstRowFirstColumn="0" w:firstRowLastColumn="0" w:lastRowFirstColumn="0" w:lastRowLastColumn="0"/>
            </w:pPr>
            <w:r>
              <w:rPr>
                <w:sz w:val="20"/>
              </w:rPr>
              <w:t>86.3%</w:t>
            </w:r>
          </w:p>
        </w:tc>
        <w:tc>
          <w:tcPr>
            <w:tcW w:w="1872" w:type="dxa"/>
          </w:tcPr>
          <w:p w14:paraId="179692E3" w14:textId="77777777" w:rsidR="00640299" w:rsidRDefault="00000000">
            <w:pPr>
              <w:cnfStyle w:val="000000100000" w:firstRow="0" w:lastRow="0" w:firstColumn="0" w:lastColumn="0" w:oddVBand="0" w:evenVBand="0" w:oddHBand="1" w:evenHBand="0" w:firstRowFirstColumn="0" w:firstRowLastColumn="0" w:lastRowFirstColumn="0" w:lastRowLastColumn="0"/>
            </w:pPr>
            <w:r>
              <w:rPr>
                <w:sz w:val="20"/>
              </w:rPr>
              <w:t>High</w:t>
            </w:r>
          </w:p>
        </w:tc>
        <w:tc>
          <w:tcPr>
            <w:tcW w:w="1872" w:type="dxa"/>
          </w:tcPr>
          <w:p w14:paraId="068DBD13" w14:textId="77777777" w:rsidR="00640299" w:rsidRDefault="00000000">
            <w:pPr>
              <w:cnfStyle w:val="000000100000" w:firstRow="0" w:lastRow="0" w:firstColumn="0" w:lastColumn="0" w:oddVBand="0" w:evenVBand="0" w:oddHBand="1" w:evenHBand="0" w:firstRowFirstColumn="0" w:firstRowLastColumn="0" w:lastRowFirstColumn="0" w:lastRowLastColumn="0"/>
            </w:pPr>
            <w:r>
              <w:rPr>
                <w:sz w:val="20"/>
              </w:rPr>
              <w:t>✅ Production</w:t>
            </w:r>
          </w:p>
        </w:tc>
      </w:tr>
    </w:tbl>
    <w:p w14:paraId="0B3EDD35" w14:textId="77777777" w:rsidR="00640299" w:rsidRDefault="00640299"/>
    <w:p w14:paraId="05B8F022" w14:textId="77777777" w:rsidR="00640299" w:rsidRDefault="00000000">
      <w:r>
        <w:rPr>
          <w:b/>
        </w:rPr>
        <w:t xml:space="preserve">Root Cause Analysis: </w:t>
      </w:r>
      <w:r>
        <w:t>BERT's failure was structural — its 512-token window cannot capture clauses spanning multiple paragraphs. Chunking + retrieval also underperformed because important clause context was split across chunk boundaries. The full-document LLM approach solved both problems by reading the entire contract in a single pass, leveraging Gemini's 1M-token context window.</w:t>
      </w:r>
    </w:p>
    <w:p w14:paraId="22E0EC78" w14:textId="77777777" w:rsidR="00640299" w:rsidRDefault="00000000">
      <w:pPr>
        <w:pStyle w:val="Heading1"/>
      </w:pPr>
      <w:r>
        <w:lastRenderedPageBreak/>
        <w:t>4. Snowflake Data Pipeline &amp; Schema</w:t>
      </w:r>
    </w:p>
    <w:p w14:paraId="29DC8033" w14:textId="77777777" w:rsidR="00640299" w:rsidRDefault="00000000">
      <w:pPr>
        <w:pStyle w:val="Heading2"/>
      </w:pPr>
      <w:r>
        <w:t>4.1 Schema Design</w:t>
      </w:r>
    </w:p>
    <w:p w14:paraId="0B2EFEBF" w14:textId="77777777" w:rsidR="00640299" w:rsidRDefault="00000000">
      <w:r>
        <w:rPr>
          <w:b/>
        </w:rPr>
        <w:t xml:space="preserve">Database: </w:t>
      </w:r>
      <w:r>
        <w:t>CS5542_DB</w:t>
      </w:r>
    </w:p>
    <w:p w14:paraId="24EF8D2D" w14:textId="77777777" w:rsidR="00640299" w:rsidRDefault="00000000">
      <w:r>
        <w:rPr>
          <w:b/>
        </w:rPr>
        <w:t xml:space="preserve">Schema: </w:t>
      </w:r>
      <w:r>
        <w:t>APP</w:t>
      </w:r>
    </w:p>
    <w:p w14:paraId="1507BC23" w14:textId="77777777" w:rsidR="00640299" w:rsidRDefault="00000000">
      <w:r>
        <w:t>The Snowflake warehouse hosts two primary table groups:</w:t>
      </w:r>
    </w:p>
    <w:p w14:paraId="64C93473" w14:textId="77777777" w:rsidR="00640299" w:rsidRDefault="00000000">
      <w:r>
        <w:rPr>
          <w:b/>
        </w:rPr>
        <w:t>Chat History Tables (chat_history.py) — New in Phase 3</w:t>
      </w:r>
    </w:p>
    <w:tbl>
      <w:tblPr>
        <w:tblStyle w:val="LightGrid-Accent1"/>
        <w:tblW w:w="0" w:type="auto"/>
        <w:jc w:val="center"/>
        <w:tblLook w:val="04A0" w:firstRow="1" w:lastRow="0" w:firstColumn="1" w:lastColumn="0" w:noHBand="0" w:noVBand="1"/>
      </w:tblPr>
      <w:tblGrid>
        <w:gridCol w:w="2340"/>
        <w:gridCol w:w="2340"/>
        <w:gridCol w:w="2340"/>
        <w:gridCol w:w="2340"/>
      </w:tblGrid>
      <w:tr w:rsidR="00640299" w14:paraId="67B68A87" w14:textId="77777777" w:rsidTr="0064029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15EE004A" w14:textId="77777777" w:rsidR="00640299" w:rsidRDefault="00000000">
            <w:r>
              <w:rPr>
                <w:sz w:val="20"/>
              </w:rPr>
              <w:t>Table</w:t>
            </w:r>
          </w:p>
        </w:tc>
        <w:tc>
          <w:tcPr>
            <w:tcW w:w="2340" w:type="dxa"/>
          </w:tcPr>
          <w:p w14:paraId="668DC88F" w14:textId="77777777" w:rsidR="00640299" w:rsidRDefault="00000000">
            <w:pPr>
              <w:cnfStyle w:val="100000000000" w:firstRow="1" w:lastRow="0" w:firstColumn="0" w:lastColumn="0" w:oddVBand="0" w:evenVBand="0" w:oddHBand="0" w:evenHBand="0" w:firstRowFirstColumn="0" w:firstRowLastColumn="0" w:lastRowFirstColumn="0" w:lastRowLastColumn="0"/>
            </w:pPr>
            <w:r>
              <w:rPr>
                <w:sz w:val="20"/>
              </w:rPr>
              <w:t>Column</w:t>
            </w:r>
          </w:p>
        </w:tc>
        <w:tc>
          <w:tcPr>
            <w:tcW w:w="2340" w:type="dxa"/>
          </w:tcPr>
          <w:p w14:paraId="68540032" w14:textId="77777777" w:rsidR="00640299" w:rsidRDefault="00000000">
            <w:pPr>
              <w:cnfStyle w:val="100000000000" w:firstRow="1" w:lastRow="0" w:firstColumn="0" w:lastColumn="0" w:oddVBand="0" w:evenVBand="0" w:oddHBand="0" w:evenHBand="0" w:firstRowFirstColumn="0" w:firstRowLastColumn="0" w:lastRowFirstColumn="0" w:lastRowLastColumn="0"/>
            </w:pPr>
            <w:r>
              <w:rPr>
                <w:sz w:val="20"/>
              </w:rPr>
              <w:t>Type</w:t>
            </w:r>
          </w:p>
        </w:tc>
        <w:tc>
          <w:tcPr>
            <w:tcW w:w="2340" w:type="dxa"/>
          </w:tcPr>
          <w:p w14:paraId="79986DBB" w14:textId="77777777" w:rsidR="00640299"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r>
      <w:tr w:rsidR="00640299" w14:paraId="453B1D23" w14:textId="77777777" w:rsidTr="006402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60ED56F3" w14:textId="77777777" w:rsidR="00640299" w:rsidRDefault="00000000">
            <w:r>
              <w:rPr>
                <w:sz w:val="20"/>
              </w:rPr>
              <w:t>CHAT_SESSIONS</w:t>
            </w:r>
          </w:p>
        </w:tc>
        <w:tc>
          <w:tcPr>
            <w:tcW w:w="2340" w:type="dxa"/>
          </w:tcPr>
          <w:p w14:paraId="0C2D966D" w14:textId="77777777" w:rsidR="00640299" w:rsidRDefault="00000000">
            <w:pPr>
              <w:cnfStyle w:val="000000100000" w:firstRow="0" w:lastRow="0" w:firstColumn="0" w:lastColumn="0" w:oddVBand="0" w:evenVBand="0" w:oddHBand="1" w:evenHBand="0" w:firstRowFirstColumn="0" w:firstRowLastColumn="0" w:lastRowFirstColumn="0" w:lastRowLastColumn="0"/>
            </w:pPr>
            <w:r>
              <w:rPr>
                <w:sz w:val="20"/>
              </w:rPr>
              <w:t>SESSION_ID</w:t>
            </w:r>
          </w:p>
        </w:tc>
        <w:tc>
          <w:tcPr>
            <w:tcW w:w="2340" w:type="dxa"/>
          </w:tcPr>
          <w:p w14:paraId="4BF08786" w14:textId="77777777" w:rsidR="00640299" w:rsidRDefault="00000000">
            <w:pPr>
              <w:cnfStyle w:val="000000100000" w:firstRow="0" w:lastRow="0" w:firstColumn="0" w:lastColumn="0" w:oddVBand="0" w:evenVBand="0" w:oddHBand="1" w:evenHBand="0" w:firstRowFirstColumn="0" w:firstRowLastColumn="0" w:lastRowFirstColumn="0" w:lastRowLastColumn="0"/>
            </w:pPr>
            <w:r>
              <w:rPr>
                <w:sz w:val="20"/>
              </w:rPr>
              <w:t>VARCHAR(64) PK</w:t>
            </w:r>
          </w:p>
        </w:tc>
        <w:tc>
          <w:tcPr>
            <w:tcW w:w="2340" w:type="dxa"/>
          </w:tcPr>
          <w:p w14:paraId="658BF4CC" w14:textId="77777777" w:rsidR="00640299" w:rsidRDefault="00000000">
            <w:pPr>
              <w:cnfStyle w:val="000000100000" w:firstRow="0" w:lastRow="0" w:firstColumn="0" w:lastColumn="0" w:oddVBand="0" w:evenVBand="0" w:oddHBand="1" w:evenHBand="0" w:firstRowFirstColumn="0" w:firstRowLastColumn="0" w:lastRowFirstColumn="0" w:lastRowLastColumn="0"/>
            </w:pPr>
            <w:r>
              <w:rPr>
                <w:sz w:val="20"/>
              </w:rPr>
              <w:t>Unique session identifier (UUID)</w:t>
            </w:r>
          </w:p>
        </w:tc>
      </w:tr>
      <w:tr w:rsidR="00640299" w14:paraId="25382C81" w14:textId="77777777" w:rsidTr="0064029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07D99831" w14:textId="77777777" w:rsidR="00640299" w:rsidRDefault="00640299"/>
        </w:tc>
        <w:tc>
          <w:tcPr>
            <w:tcW w:w="2340" w:type="dxa"/>
          </w:tcPr>
          <w:p w14:paraId="41B0466C" w14:textId="77777777" w:rsidR="00640299" w:rsidRDefault="00000000">
            <w:pPr>
              <w:cnfStyle w:val="000000010000" w:firstRow="0" w:lastRow="0" w:firstColumn="0" w:lastColumn="0" w:oddVBand="0" w:evenVBand="0" w:oddHBand="0" w:evenHBand="1" w:firstRowFirstColumn="0" w:firstRowLastColumn="0" w:lastRowFirstColumn="0" w:lastRowLastColumn="0"/>
            </w:pPr>
            <w:r>
              <w:rPr>
                <w:sz w:val="20"/>
              </w:rPr>
              <w:t>TITLE</w:t>
            </w:r>
          </w:p>
        </w:tc>
        <w:tc>
          <w:tcPr>
            <w:tcW w:w="2340" w:type="dxa"/>
          </w:tcPr>
          <w:p w14:paraId="228A8709" w14:textId="77777777" w:rsidR="00640299" w:rsidRDefault="00000000">
            <w:pPr>
              <w:cnfStyle w:val="000000010000" w:firstRow="0" w:lastRow="0" w:firstColumn="0" w:lastColumn="0" w:oddVBand="0" w:evenVBand="0" w:oddHBand="0" w:evenHBand="1" w:firstRowFirstColumn="0" w:firstRowLastColumn="0" w:lastRowFirstColumn="0" w:lastRowLastColumn="0"/>
            </w:pPr>
            <w:r>
              <w:rPr>
                <w:sz w:val="20"/>
              </w:rPr>
              <w:t>VARCHAR(500)</w:t>
            </w:r>
          </w:p>
        </w:tc>
        <w:tc>
          <w:tcPr>
            <w:tcW w:w="2340" w:type="dxa"/>
          </w:tcPr>
          <w:p w14:paraId="376B2A07" w14:textId="77777777" w:rsidR="00640299" w:rsidRDefault="00000000">
            <w:pPr>
              <w:cnfStyle w:val="000000010000" w:firstRow="0" w:lastRow="0" w:firstColumn="0" w:lastColumn="0" w:oddVBand="0" w:evenVBand="0" w:oddHBand="0" w:evenHBand="1" w:firstRowFirstColumn="0" w:firstRowLastColumn="0" w:lastRowFirstColumn="0" w:lastRowLastColumn="0"/>
            </w:pPr>
            <w:r>
              <w:rPr>
                <w:sz w:val="20"/>
              </w:rPr>
              <w:t>LLM-generated session title</w:t>
            </w:r>
          </w:p>
        </w:tc>
      </w:tr>
      <w:tr w:rsidR="00640299" w14:paraId="7295AF95" w14:textId="77777777" w:rsidTr="006402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77102228" w14:textId="77777777" w:rsidR="00640299" w:rsidRDefault="00640299"/>
        </w:tc>
        <w:tc>
          <w:tcPr>
            <w:tcW w:w="2340" w:type="dxa"/>
          </w:tcPr>
          <w:p w14:paraId="40FB5BCE" w14:textId="77777777" w:rsidR="00640299" w:rsidRDefault="00000000">
            <w:pPr>
              <w:cnfStyle w:val="000000100000" w:firstRow="0" w:lastRow="0" w:firstColumn="0" w:lastColumn="0" w:oddVBand="0" w:evenVBand="0" w:oddHBand="1" w:evenHBand="0" w:firstRowFirstColumn="0" w:firstRowLastColumn="0" w:lastRowFirstColumn="0" w:lastRowLastColumn="0"/>
            </w:pPr>
            <w:r>
              <w:rPr>
                <w:sz w:val="20"/>
              </w:rPr>
              <w:t>CREATED_AT</w:t>
            </w:r>
          </w:p>
        </w:tc>
        <w:tc>
          <w:tcPr>
            <w:tcW w:w="2340" w:type="dxa"/>
          </w:tcPr>
          <w:p w14:paraId="05FDD0AC" w14:textId="77777777" w:rsidR="00640299" w:rsidRDefault="00000000">
            <w:pPr>
              <w:cnfStyle w:val="000000100000" w:firstRow="0" w:lastRow="0" w:firstColumn="0" w:lastColumn="0" w:oddVBand="0" w:evenVBand="0" w:oddHBand="1" w:evenHBand="0" w:firstRowFirstColumn="0" w:firstRowLastColumn="0" w:lastRowFirstColumn="0" w:lastRowLastColumn="0"/>
            </w:pPr>
            <w:r>
              <w:rPr>
                <w:sz w:val="20"/>
              </w:rPr>
              <w:t>TIMESTAMP_NTZ</w:t>
            </w:r>
          </w:p>
        </w:tc>
        <w:tc>
          <w:tcPr>
            <w:tcW w:w="2340" w:type="dxa"/>
          </w:tcPr>
          <w:p w14:paraId="753AF9FF" w14:textId="77777777" w:rsidR="00640299" w:rsidRDefault="00000000">
            <w:pPr>
              <w:cnfStyle w:val="000000100000" w:firstRow="0" w:lastRow="0" w:firstColumn="0" w:lastColumn="0" w:oddVBand="0" w:evenVBand="0" w:oddHBand="1" w:evenHBand="0" w:firstRowFirstColumn="0" w:firstRowLastColumn="0" w:lastRowFirstColumn="0" w:lastRowLastColumn="0"/>
            </w:pPr>
            <w:r>
              <w:rPr>
                <w:sz w:val="20"/>
              </w:rPr>
              <w:t>Session creation timestamp</w:t>
            </w:r>
          </w:p>
        </w:tc>
      </w:tr>
      <w:tr w:rsidR="00640299" w14:paraId="5B6C91D5" w14:textId="77777777" w:rsidTr="0064029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737DE262" w14:textId="77777777" w:rsidR="00640299" w:rsidRDefault="00640299"/>
        </w:tc>
        <w:tc>
          <w:tcPr>
            <w:tcW w:w="2340" w:type="dxa"/>
          </w:tcPr>
          <w:p w14:paraId="3F62C229" w14:textId="77777777" w:rsidR="00640299" w:rsidRDefault="00000000">
            <w:pPr>
              <w:cnfStyle w:val="000000010000" w:firstRow="0" w:lastRow="0" w:firstColumn="0" w:lastColumn="0" w:oddVBand="0" w:evenVBand="0" w:oddHBand="0" w:evenHBand="1" w:firstRowFirstColumn="0" w:firstRowLastColumn="0" w:lastRowFirstColumn="0" w:lastRowLastColumn="0"/>
            </w:pPr>
            <w:r>
              <w:rPr>
                <w:sz w:val="20"/>
              </w:rPr>
              <w:t>UPDATED_AT</w:t>
            </w:r>
          </w:p>
        </w:tc>
        <w:tc>
          <w:tcPr>
            <w:tcW w:w="2340" w:type="dxa"/>
          </w:tcPr>
          <w:p w14:paraId="4ABF82C6" w14:textId="77777777" w:rsidR="00640299" w:rsidRDefault="00000000">
            <w:pPr>
              <w:cnfStyle w:val="000000010000" w:firstRow="0" w:lastRow="0" w:firstColumn="0" w:lastColumn="0" w:oddVBand="0" w:evenVBand="0" w:oddHBand="0" w:evenHBand="1" w:firstRowFirstColumn="0" w:firstRowLastColumn="0" w:lastRowFirstColumn="0" w:lastRowLastColumn="0"/>
            </w:pPr>
            <w:r>
              <w:rPr>
                <w:sz w:val="20"/>
              </w:rPr>
              <w:t>TIMESTAMP_NTZ</w:t>
            </w:r>
          </w:p>
        </w:tc>
        <w:tc>
          <w:tcPr>
            <w:tcW w:w="2340" w:type="dxa"/>
          </w:tcPr>
          <w:p w14:paraId="3008C4A4" w14:textId="77777777" w:rsidR="00640299" w:rsidRDefault="00000000">
            <w:pPr>
              <w:cnfStyle w:val="000000010000" w:firstRow="0" w:lastRow="0" w:firstColumn="0" w:lastColumn="0" w:oddVBand="0" w:evenVBand="0" w:oddHBand="0" w:evenHBand="1" w:firstRowFirstColumn="0" w:firstRowLastColumn="0" w:lastRowFirstColumn="0" w:lastRowLastColumn="0"/>
            </w:pPr>
            <w:r>
              <w:rPr>
                <w:sz w:val="20"/>
              </w:rPr>
              <w:t>Last activity timestamp</w:t>
            </w:r>
          </w:p>
        </w:tc>
      </w:tr>
      <w:tr w:rsidR="00640299" w14:paraId="4462066A" w14:textId="77777777" w:rsidTr="006402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6F237271" w14:textId="77777777" w:rsidR="00640299" w:rsidRDefault="00000000">
            <w:r>
              <w:rPr>
                <w:sz w:val="20"/>
              </w:rPr>
              <w:t>CHAT_MESSAGES</w:t>
            </w:r>
          </w:p>
        </w:tc>
        <w:tc>
          <w:tcPr>
            <w:tcW w:w="2340" w:type="dxa"/>
          </w:tcPr>
          <w:p w14:paraId="3DEA3FA1" w14:textId="77777777" w:rsidR="00640299" w:rsidRDefault="00000000">
            <w:pPr>
              <w:cnfStyle w:val="000000100000" w:firstRow="0" w:lastRow="0" w:firstColumn="0" w:lastColumn="0" w:oddVBand="0" w:evenVBand="0" w:oddHBand="1" w:evenHBand="0" w:firstRowFirstColumn="0" w:firstRowLastColumn="0" w:lastRowFirstColumn="0" w:lastRowLastColumn="0"/>
            </w:pPr>
            <w:r>
              <w:rPr>
                <w:sz w:val="20"/>
              </w:rPr>
              <w:t>MESSAGE_ID</w:t>
            </w:r>
          </w:p>
        </w:tc>
        <w:tc>
          <w:tcPr>
            <w:tcW w:w="2340" w:type="dxa"/>
          </w:tcPr>
          <w:p w14:paraId="5E97D097" w14:textId="77777777" w:rsidR="00640299" w:rsidRDefault="00000000">
            <w:pPr>
              <w:cnfStyle w:val="000000100000" w:firstRow="0" w:lastRow="0" w:firstColumn="0" w:lastColumn="0" w:oddVBand="0" w:evenVBand="0" w:oddHBand="1" w:evenHBand="0" w:firstRowFirstColumn="0" w:firstRowLastColumn="0" w:lastRowFirstColumn="0" w:lastRowLastColumn="0"/>
            </w:pPr>
            <w:r>
              <w:rPr>
                <w:sz w:val="20"/>
              </w:rPr>
              <w:t>VARCHAR(64) PK</w:t>
            </w:r>
          </w:p>
        </w:tc>
        <w:tc>
          <w:tcPr>
            <w:tcW w:w="2340" w:type="dxa"/>
          </w:tcPr>
          <w:p w14:paraId="012A072D" w14:textId="77777777" w:rsidR="00640299" w:rsidRDefault="00000000">
            <w:pPr>
              <w:cnfStyle w:val="000000100000" w:firstRow="0" w:lastRow="0" w:firstColumn="0" w:lastColumn="0" w:oddVBand="0" w:evenVBand="0" w:oddHBand="1" w:evenHBand="0" w:firstRowFirstColumn="0" w:firstRowLastColumn="0" w:lastRowFirstColumn="0" w:lastRowLastColumn="0"/>
            </w:pPr>
            <w:r>
              <w:rPr>
                <w:sz w:val="20"/>
              </w:rPr>
              <w:t>Unique message identifier (UUID)</w:t>
            </w:r>
          </w:p>
        </w:tc>
      </w:tr>
      <w:tr w:rsidR="00640299" w14:paraId="37E55B65" w14:textId="77777777" w:rsidTr="0064029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7F9CEBC5" w14:textId="77777777" w:rsidR="00640299" w:rsidRDefault="00640299"/>
        </w:tc>
        <w:tc>
          <w:tcPr>
            <w:tcW w:w="2340" w:type="dxa"/>
          </w:tcPr>
          <w:p w14:paraId="420DD303" w14:textId="77777777" w:rsidR="00640299" w:rsidRDefault="00000000">
            <w:pPr>
              <w:cnfStyle w:val="000000010000" w:firstRow="0" w:lastRow="0" w:firstColumn="0" w:lastColumn="0" w:oddVBand="0" w:evenVBand="0" w:oddHBand="0" w:evenHBand="1" w:firstRowFirstColumn="0" w:firstRowLastColumn="0" w:lastRowFirstColumn="0" w:lastRowLastColumn="0"/>
            </w:pPr>
            <w:r>
              <w:rPr>
                <w:sz w:val="20"/>
              </w:rPr>
              <w:t>SESSION_ID</w:t>
            </w:r>
          </w:p>
        </w:tc>
        <w:tc>
          <w:tcPr>
            <w:tcW w:w="2340" w:type="dxa"/>
          </w:tcPr>
          <w:p w14:paraId="2764E9E4" w14:textId="77777777" w:rsidR="00640299" w:rsidRDefault="00000000">
            <w:pPr>
              <w:cnfStyle w:val="000000010000" w:firstRow="0" w:lastRow="0" w:firstColumn="0" w:lastColumn="0" w:oddVBand="0" w:evenVBand="0" w:oddHBand="0" w:evenHBand="1" w:firstRowFirstColumn="0" w:firstRowLastColumn="0" w:lastRowFirstColumn="0" w:lastRowLastColumn="0"/>
            </w:pPr>
            <w:r>
              <w:rPr>
                <w:sz w:val="20"/>
              </w:rPr>
              <w:t>VARCHAR(64) FK</w:t>
            </w:r>
          </w:p>
        </w:tc>
        <w:tc>
          <w:tcPr>
            <w:tcW w:w="2340" w:type="dxa"/>
          </w:tcPr>
          <w:p w14:paraId="656D9476" w14:textId="77777777" w:rsidR="00640299" w:rsidRDefault="00000000">
            <w:pPr>
              <w:cnfStyle w:val="000000010000" w:firstRow="0" w:lastRow="0" w:firstColumn="0" w:lastColumn="0" w:oddVBand="0" w:evenVBand="0" w:oddHBand="0" w:evenHBand="1" w:firstRowFirstColumn="0" w:firstRowLastColumn="0" w:lastRowFirstColumn="0" w:lastRowLastColumn="0"/>
            </w:pPr>
            <w:r>
              <w:rPr>
                <w:sz w:val="20"/>
              </w:rPr>
              <w:t>References CHAT_SESSIONS</w:t>
            </w:r>
          </w:p>
        </w:tc>
      </w:tr>
      <w:tr w:rsidR="00640299" w14:paraId="7590881F" w14:textId="77777777" w:rsidTr="006402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74EFF413" w14:textId="77777777" w:rsidR="00640299" w:rsidRDefault="00640299"/>
        </w:tc>
        <w:tc>
          <w:tcPr>
            <w:tcW w:w="2340" w:type="dxa"/>
          </w:tcPr>
          <w:p w14:paraId="34737A8F" w14:textId="77777777" w:rsidR="00640299" w:rsidRDefault="00000000">
            <w:pPr>
              <w:cnfStyle w:val="000000100000" w:firstRow="0" w:lastRow="0" w:firstColumn="0" w:lastColumn="0" w:oddVBand="0" w:evenVBand="0" w:oddHBand="1" w:evenHBand="0" w:firstRowFirstColumn="0" w:firstRowLastColumn="0" w:lastRowFirstColumn="0" w:lastRowLastColumn="0"/>
            </w:pPr>
            <w:r>
              <w:rPr>
                <w:sz w:val="20"/>
              </w:rPr>
              <w:t>ROLE</w:t>
            </w:r>
          </w:p>
        </w:tc>
        <w:tc>
          <w:tcPr>
            <w:tcW w:w="2340" w:type="dxa"/>
          </w:tcPr>
          <w:p w14:paraId="4D318AF4" w14:textId="77777777" w:rsidR="00640299" w:rsidRDefault="00000000">
            <w:pPr>
              <w:cnfStyle w:val="000000100000" w:firstRow="0" w:lastRow="0" w:firstColumn="0" w:lastColumn="0" w:oddVBand="0" w:evenVBand="0" w:oddHBand="1" w:evenHBand="0" w:firstRowFirstColumn="0" w:firstRowLastColumn="0" w:lastRowFirstColumn="0" w:lastRowLastColumn="0"/>
            </w:pPr>
            <w:r>
              <w:rPr>
                <w:sz w:val="20"/>
              </w:rPr>
              <w:t>VARCHAR(20)</w:t>
            </w:r>
          </w:p>
        </w:tc>
        <w:tc>
          <w:tcPr>
            <w:tcW w:w="2340" w:type="dxa"/>
          </w:tcPr>
          <w:p w14:paraId="00AC85AA" w14:textId="77777777" w:rsidR="00640299" w:rsidRDefault="00000000">
            <w:pPr>
              <w:cnfStyle w:val="000000100000" w:firstRow="0" w:lastRow="0" w:firstColumn="0" w:lastColumn="0" w:oddVBand="0" w:evenVBand="0" w:oddHBand="1" w:evenHBand="0" w:firstRowFirstColumn="0" w:firstRowLastColumn="0" w:lastRowFirstColumn="0" w:lastRowLastColumn="0"/>
            </w:pPr>
            <w:r>
              <w:rPr>
                <w:sz w:val="20"/>
              </w:rPr>
              <w:t>user / assistant</w:t>
            </w:r>
          </w:p>
        </w:tc>
      </w:tr>
      <w:tr w:rsidR="00640299" w14:paraId="2A3FA16E" w14:textId="77777777" w:rsidTr="0064029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44C30466" w14:textId="77777777" w:rsidR="00640299" w:rsidRDefault="00640299"/>
        </w:tc>
        <w:tc>
          <w:tcPr>
            <w:tcW w:w="2340" w:type="dxa"/>
          </w:tcPr>
          <w:p w14:paraId="088C9B18" w14:textId="77777777" w:rsidR="00640299" w:rsidRDefault="00000000">
            <w:pPr>
              <w:cnfStyle w:val="000000010000" w:firstRow="0" w:lastRow="0" w:firstColumn="0" w:lastColumn="0" w:oddVBand="0" w:evenVBand="0" w:oddHBand="0" w:evenHBand="1" w:firstRowFirstColumn="0" w:firstRowLastColumn="0" w:lastRowFirstColumn="0" w:lastRowLastColumn="0"/>
            </w:pPr>
            <w:r>
              <w:rPr>
                <w:sz w:val="20"/>
              </w:rPr>
              <w:t>CONTENT</w:t>
            </w:r>
          </w:p>
        </w:tc>
        <w:tc>
          <w:tcPr>
            <w:tcW w:w="2340" w:type="dxa"/>
          </w:tcPr>
          <w:p w14:paraId="152699A0" w14:textId="77777777" w:rsidR="00640299" w:rsidRDefault="00000000">
            <w:pPr>
              <w:cnfStyle w:val="000000010000" w:firstRow="0" w:lastRow="0" w:firstColumn="0" w:lastColumn="0" w:oddVBand="0" w:evenVBand="0" w:oddHBand="0" w:evenHBand="1" w:firstRowFirstColumn="0" w:firstRowLastColumn="0" w:lastRowFirstColumn="0" w:lastRowLastColumn="0"/>
            </w:pPr>
            <w:r>
              <w:rPr>
                <w:sz w:val="20"/>
              </w:rPr>
              <w:t>VARCHAR(16M)</w:t>
            </w:r>
          </w:p>
        </w:tc>
        <w:tc>
          <w:tcPr>
            <w:tcW w:w="2340" w:type="dxa"/>
          </w:tcPr>
          <w:p w14:paraId="04E0418E" w14:textId="77777777" w:rsidR="00640299" w:rsidRDefault="00000000">
            <w:pPr>
              <w:cnfStyle w:val="000000010000" w:firstRow="0" w:lastRow="0" w:firstColumn="0" w:lastColumn="0" w:oddVBand="0" w:evenVBand="0" w:oddHBand="0" w:evenHBand="1" w:firstRowFirstColumn="0" w:firstRowLastColumn="0" w:lastRowFirstColumn="0" w:lastRowLastColumn="0"/>
            </w:pPr>
            <w:r>
              <w:rPr>
                <w:sz w:val="20"/>
              </w:rPr>
              <w:t>Full message text</w:t>
            </w:r>
          </w:p>
        </w:tc>
      </w:tr>
      <w:tr w:rsidR="00640299" w14:paraId="72B6271F" w14:textId="77777777" w:rsidTr="006402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6620BF51" w14:textId="77777777" w:rsidR="00640299" w:rsidRDefault="00640299"/>
        </w:tc>
        <w:tc>
          <w:tcPr>
            <w:tcW w:w="2340" w:type="dxa"/>
          </w:tcPr>
          <w:p w14:paraId="115875C6" w14:textId="77777777" w:rsidR="00640299" w:rsidRDefault="00000000">
            <w:pPr>
              <w:cnfStyle w:val="000000100000" w:firstRow="0" w:lastRow="0" w:firstColumn="0" w:lastColumn="0" w:oddVBand="0" w:evenVBand="0" w:oddHBand="1" w:evenHBand="0" w:firstRowFirstColumn="0" w:firstRowLastColumn="0" w:lastRowFirstColumn="0" w:lastRowLastColumn="0"/>
            </w:pPr>
            <w:r>
              <w:rPr>
                <w:sz w:val="20"/>
              </w:rPr>
              <w:t>RISK_LEVEL</w:t>
            </w:r>
          </w:p>
        </w:tc>
        <w:tc>
          <w:tcPr>
            <w:tcW w:w="2340" w:type="dxa"/>
          </w:tcPr>
          <w:p w14:paraId="09AADD43" w14:textId="77777777" w:rsidR="00640299" w:rsidRDefault="00000000">
            <w:pPr>
              <w:cnfStyle w:val="000000100000" w:firstRow="0" w:lastRow="0" w:firstColumn="0" w:lastColumn="0" w:oddVBand="0" w:evenVBand="0" w:oddHBand="1" w:evenHBand="0" w:firstRowFirstColumn="0" w:firstRowLastColumn="0" w:lastRowFirstColumn="0" w:lastRowLastColumn="0"/>
            </w:pPr>
            <w:r>
              <w:rPr>
                <w:sz w:val="20"/>
              </w:rPr>
              <w:t>VARCHAR(20)</w:t>
            </w:r>
          </w:p>
        </w:tc>
        <w:tc>
          <w:tcPr>
            <w:tcW w:w="2340" w:type="dxa"/>
          </w:tcPr>
          <w:p w14:paraId="7AF70CE2" w14:textId="77777777" w:rsidR="00640299" w:rsidRDefault="00000000">
            <w:pPr>
              <w:cnfStyle w:val="000000100000" w:firstRow="0" w:lastRow="0" w:firstColumn="0" w:lastColumn="0" w:oddVBand="0" w:evenVBand="0" w:oddHBand="1" w:evenHBand="0" w:firstRowFirstColumn="0" w:firstRowLastColumn="0" w:lastRowFirstColumn="0" w:lastRowLastColumn="0"/>
            </w:pPr>
            <w:r>
              <w:rPr>
                <w:sz w:val="20"/>
              </w:rPr>
              <w:t>High / Medium / Low / N/A</w:t>
            </w:r>
          </w:p>
        </w:tc>
      </w:tr>
      <w:tr w:rsidR="00640299" w14:paraId="758F76BC" w14:textId="77777777" w:rsidTr="0064029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5107B530" w14:textId="77777777" w:rsidR="00640299" w:rsidRDefault="00640299"/>
        </w:tc>
        <w:tc>
          <w:tcPr>
            <w:tcW w:w="2340" w:type="dxa"/>
          </w:tcPr>
          <w:p w14:paraId="2FBEE60E" w14:textId="77777777" w:rsidR="00640299" w:rsidRDefault="00000000">
            <w:pPr>
              <w:cnfStyle w:val="000000010000" w:firstRow="0" w:lastRow="0" w:firstColumn="0" w:lastColumn="0" w:oddVBand="0" w:evenVBand="0" w:oddHBand="0" w:evenHBand="1" w:firstRowFirstColumn="0" w:firstRowLastColumn="0" w:lastRowFirstColumn="0" w:lastRowLastColumn="0"/>
            </w:pPr>
            <w:r>
              <w:rPr>
                <w:sz w:val="20"/>
              </w:rPr>
              <w:t>METADATA</w:t>
            </w:r>
          </w:p>
        </w:tc>
        <w:tc>
          <w:tcPr>
            <w:tcW w:w="2340" w:type="dxa"/>
          </w:tcPr>
          <w:p w14:paraId="498C64FA" w14:textId="77777777" w:rsidR="00640299" w:rsidRDefault="00000000">
            <w:pPr>
              <w:cnfStyle w:val="000000010000" w:firstRow="0" w:lastRow="0" w:firstColumn="0" w:lastColumn="0" w:oddVBand="0" w:evenVBand="0" w:oddHBand="0" w:evenHBand="1" w:firstRowFirstColumn="0" w:firstRowLastColumn="0" w:lastRowFirstColumn="0" w:lastRowLastColumn="0"/>
            </w:pPr>
            <w:r>
              <w:rPr>
                <w:sz w:val="20"/>
              </w:rPr>
              <w:t>VARCHAR(16M)</w:t>
            </w:r>
          </w:p>
        </w:tc>
        <w:tc>
          <w:tcPr>
            <w:tcW w:w="2340" w:type="dxa"/>
          </w:tcPr>
          <w:p w14:paraId="2A0AA602" w14:textId="77777777" w:rsidR="00640299" w:rsidRDefault="00000000">
            <w:pPr>
              <w:cnfStyle w:val="000000010000" w:firstRow="0" w:lastRow="0" w:firstColumn="0" w:lastColumn="0" w:oddVBand="0" w:evenVBand="0" w:oddHBand="0" w:evenHBand="1" w:firstRowFirstColumn="0" w:firstRowLastColumn="0" w:lastRowFirstColumn="0" w:lastRowLastColumn="0"/>
            </w:pPr>
            <w:r>
              <w:rPr>
                <w:sz w:val="20"/>
              </w:rPr>
              <w:t>Serialized JSON (annotations, excerpts)</w:t>
            </w:r>
          </w:p>
        </w:tc>
      </w:tr>
      <w:tr w:rsidR="00640299" w14:paraId="4F353FCF" w14:textId="77777777" w:rsidTr="006402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1BCB0C9A" w14:textId="77777777" w:rsidR="00640299" w:rsidRDefault="00640299"/>
        </w:tc>
        <w:tc>
          <w:tcPr>
            <w:tcW w:w="2340" w:type="dxa"/>
          </w:tcPr>
          <w:p w14:paraId="57AF1EA0" w14:textId="77777777" w:rsidR="00640299" w:rsidRDefault="00000000">
            <w:pPr>
              <w:cnfStyle w:val="000000100000" w:firstRow="0" w:lastRow="0" w:firstColumn="0" w:lastColumn="0" w:oddVBand="0" w:evenVBand="0" w:oddHBand="1" w:evenHBand="0" w:firstRowFirstColumn="0" w:firstRowLastColumn="0" w:lastRowFirstColumn="0" w:lastRowLastColumn="0"/>
            </w:pPr>
            <w:r>
              <w:rPr>
                <w:sz w:val="20"/>
              </w:rPr>
              <w:t>CREATED_AT</w:t>
            </w:r>
          </w:p>
        </w:tc>
        <w:tc>
          <w:tcPr>
            <w:tcW w:w="2340" w:type="dxa"/>
          </w:tcPr>
          <w:p w14:paraId="7436C02E" w14:textId="77777777" w:rsidR="00640299" w:rsidRDefault="00000000">
            <w:pPr>
              <w:cnfStyle w:val="000000100000" w:firstRow="0" w:lastRow="0" w:firstColumn="0" w:lastColumn="0" w:oddVBand="0" w:evenVBand="0" w:oddHBand="1" w:evenHBand="0" w:firstRowFirstColumn="0" w:firstRowLastColumn="0" w:lastRowFirstColumn="0" w:lastRowLastColumn="0"/>
            </w:pPr>
            <w:r>
              <w:rPr>
                <w:sz w:val="20"/>
              </w:rPr>
              <w:t>TIMESTAMP_NTZ</w:t>
            </w:r>
          </w:p>
        </w:tc>
        <w:tc>
          <w:tcPr>
            <w:tcW w:w="2340" w:type="dxa"/>
          </w:tcPr>
          <w:p w14:paraId="73779FAA" w14:textId="77777777" w:rsidR="00640299" w:rsidRDefault="00000000">
            <w:pPr>
              <w:cnfStyle w:val="000000100000" w:firstRow="0" w:lastRow="0" w:firstColumn="0" w:lastColumn="0" w:oddVBand="0" w:evenVBand="0" w:oddHBand="1" w:evenHBand="0" w:firstRowFirstColumn="0" w:firstRowLastColumn="0" w:lastRowFirstColumn="0" w:lastRowLastColumn="0"/>
            </w:pPr>
            <w:r>
              <w:rPr>
                <w:sz w:val="20"/>
              </w:rPr>
              <w:t>Message timestamp</w:t>
            </w:r>
          </w:p>
        </w:tc>
      </w:tr>
    </w:tbl>
    <w:p w14:paraId="48DDB633" w14:textId="77777777" w:rsidR="00640299" w:rsidRDefault="00640299"/>
    <w:p w14:paraId="7CA39FBC" w14:textId="77777777" w:rsidR="00640299" w:rsidRDefault="00000000">
      <w:r>
        <w:rPr>
          <w:b/>
        </w:rPr>
        <w:t>Contract Retrieval Logs (ingest.py / legacy)</w:t>
      </w:r>
    </w:p>
    <w:tbl>
      <w:tblPr>
        <w:tblStyle w:val="LightGrid-Accent1"/>
        <w:tblW w:w="0" w:type="auto"/>
        <w:jc w:val="center"/>
        <w:tblLook w:val="04A0" w:firstRow="1" w:lastRow="0" w:firstColumn="1" w:lastColumn="0" w:noHBand="0" w:noVBand="1"/>
      </w:tblPr>
      <w:tblGrid>
        <w:gridCol w:w="2340"/>
        <w:gridCol w:w="2340"/>
        <w:gridCol w:w="2340"/>
        <w:gridCol w:w="2340"/>
      </w:tblGrid>
      <w:tr w:rsidR="00640299" w14:paraId="4AD2D318" w14:textId="77777777" w:rsidTr="0064029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2C33EE01" w14:textId="77777777" w:rsidR="00640299" w:rsidRDefault="00000000">
            <w:r>
              <w:rPr>
                <w:sz w:val="20"/>
              </w:rPr>
              <w:t>Table</w:t>
            </w:r>
          </w:p>
        </w:tc>
        <w:tc>
          <w:tcPr>
            <w:tcW w:w="2340" w:type="dxa"/>
          </w:tcPr>
          <w:p w14:paraId="5F3E55D5" w14:textId="77777777" w:rsidR="00640299" w:rsidRDefault="00000000">
            <w:pPr>
              <w:cnfStyle w:val="100000000000" w:firstRow="1" w:lastRow="0" w:firstColumn="0" w:lastColumn="0" w:oddVBand="0" w:evenVBand="0" w:oddHBand="0" w:evenHBand="0" w:firstRowFirstColumn="0" w:firstRowLastColumn="0" w:lastRowFirstColumn="0" w:lastRowLastColumn="0"/>
            </w:pPr>
            <w:r>
              <w:rPr>
                <w:sz w:val="20"/>
              </w:rPr>
              <w:t>Column</w:t>
            </w:r>
          </w:p>
        </w:tc>
        <w:tc>
          <w:tcPr>
            <w:tcW w:w="2340" w:type="dxa"/>
          </w:tcPr>
          <w:p w14:paraId="756FB26E" w14:textId="77777777" w:rsidR="00640299" w:rsidRDefault="00000000">
            <w:pPr>
              <w:cnfStyle w:val="100000000000" w:firstRow="1" w:lastRow="0" w:firstColumn="0" w:lastColumn="0" w:oddVBand="0" w:evenVBand="0" w:oddHBand="0" w:evenHBand="0" w:firstRowFirstColumn="0" w:firstRowLastColumn="0" w:lastRowFirstColumn="0" w:lastRowLastColumn="0"/>
            </w:pPr>
            <w:r>
              <w:rPr>
                <w:sz w:val="20"/>
              </w:rPr>
              <w:t>Type</w:t>
            </w:r>
          </w:p>
        </w:tc>
        <w:tc>
          <w:tcPr>
            <w:tcW w:w="2340" w:type="dxa"/>
          </w:tcPr>
          <w:p w14:paraId="591D0EEF" w14:textId="77777777" w:rsidR="00640299"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r>
      <w:tr w:rsidR="00640299" w14:paraId="17C57560" w14:textId="77777777" w:rsidTr="006402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14F92B9E" w14:textId="77777777" w:rsidR="00640299" w:rsidRDefault="00000000">
            <w:r>
              <w:rPr>
                <w:sz w:val="20"/>
              </w:rPr>
              <w:t>CHAT_HISTORY</w:t>
            </w:r>
          </w:p>
        </w:tc>
        <w:tc>
          <w:tcPr>
            <w:tcW w:w="2340" w:type="dxa"/>
          </w:tcPr>
          <w:p w14:paraId="360B1574" w14:textId="77777777" w:rsidR="00640299" w:rsidRDefault="00000000">
            <w:pPr>
              <w:cnfStyle w:val="000000100000" w:firstRow="0" w:lastRow="0" w:firstColumn="0" w:lastColumn="0" w:oddVBand="0" w:evenVBand="0" w:oddHBand="1" w:evenHBand="0" w:firstRowFirstColumn="0" w:firstRowLastColumn="0" w:lastRowFirstColumn="0" w:lastRowLastColumn="0"/>
            </w:pPr>
            <w:r>
              <w:rPr>
                <w:sz w:val="20"/>
              </w:rPr>
              <w:t>id</w:t>
            </w:r>
          </w:p>
        </w:tc>
        <w:tc>
          <w:tcPr>
            <w:tcW w:w="2340" w:type="dxa"/>
          </w:tcPr>
          <w:p w14:paraId="6242E0CD" w14:textId="77777777" w:rsidR="00640299" w:rsidRDefault="00000000">
            <w:pPr>
              <w:cnfStyle w:val="000000100000" w:firstRow="0" w:lastRow="0" w:firstColumn="0" w:lastColumn="0" w:oddVBand="0" w:evenVBand="0" w:oddHBand="1" w:evenHBand="0" w:firstRowFirstColumn="0" w:firstRowLastColumn="0" w:lastRowFirstColumn="0" w:lastRowLastColumn="0"/>
            </w:pPr>
            <w:r>
              <w:rPr>
                <w:sz w:val="20"/>
              </w:rPr>
              <w:t>STRING (UUID)</w:t>
            </w:r>
          </w:p>
        </w:tc>
        <w:tc>
          <w:tcPr>
            <w:tcW w:w="2340" w:type="dxa"/>
          </w:tcPr>
          <w:p w14:paraId="3AB6F443" w14:textId="77777777" w:rsidR="00640299" w:rsidRDefault="00000000">
            <w:pPr>
              <w:cnfStyle w:val="000000100000" w:firstRow="0" w:lastRow="0" w:firstColumn="0" w:lastColumn="0" w:oddVBand="0" w:evenVBand="0" w:oddHBand="1" w:evenHBand="0" w:firstRowFirstColumn="0" w:firstRowLastColumn="0" w:lastRowFirstColumn="0" w:lastRowLastColumn="0"/>
            </w:pPr>
            <w:r>
              <w:rPr>
                <w:sz w:val="20"/>
              </w:rPr>
              <w:t>Unique interaction ID</w:t>
            </w:r>
          </w:p>
        </w:tc>
      </w:tr>
      <w:tr w:rsidR="00640299" w14:paraId="303D3613" w14:textId="77777777" w:rsidTr="0064029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0D349ED9" w14:textId="77777777" w:rsidR="00640299" w:rsidRDefault="00640299"/>
        </w:tc>
        <w:tc>
          <w:tcPr>
            <w:tcW w:w="2340" w:type="dxa"/>
          </w:tcPr>
          <w:p w14:paraId="36BE9C6F" w14:textId="77777777" w:rsidR="00640299" w:rsidRDefault="00000000">
            <w:pPr>
              <w:cnfStyle w:val="000000010000" w:firstRow="0" w:lastRow="0" w:firstColumn="0" w:lastColumn="0" w:oddVBand="0" w:evenVBand="0" w:oddHBand="0" w:evenHBand="1" w:firstRowFirstColumn="0" w:firstRowLastColumn="0" w:lastRowFirstColumn="0" w:lastRowLastColumn="0"/>
            </w:pPr>
            <w:r>
              <w:rPr>
                <w:sz w:val="20"/>
              </w:rPr>
              <w:t>session_id</w:t>
            </w:r>
          </w:p>
        </w:tc>
        <w:tc>
          <w:tcPr>
            <w:tcW w:w="2340" w:type="dxa"/>
          </w:tcPr>
          <w:p w14:paraId="4984319B" w14:textId="77777777" w:rsidR="00640299" w:rsidRDefault="00000000">
            <w:pPr>
              <w:cnfStyle w:val="000000010000" w:firstRow="0" w:lastRow="0" w:firstColumn="0" w:lastColumn="0" w:oddVBand="0" w:evenVBand="0" w:oddHBand="0" w:evenHBand="1" w:firstRowFirstColumn="0" w:firstRowLastColumn="0" w:lastRowFirstColumn="0" w:lastRowLastColumn="0"/>
            </w:pPr>
            <w:r>
              <w:rPr>
                <w:sz w:val="20"/>
              </w:rPr>
              <w:t>STRING</w:t>
            </w:r>
          </w:p>
        </w:tc>
        <w:tc>
          <w:tcPr>
            <w:tcW w:w="2340" w:type="dxa"/>
          </w:tcPr>
          <w:p w14:paraId="6F6FD4A2" w14:textId="77777777" w:rsidR="00640299" w:rsidRDefault="00000000">
            <w:pPr>
              <w:cnfStyle w:val="000000010000" w:firstRow="0" w:lastRow="0" w:firstColumn="0" w:lastColumn="0" w:oddVBand="0" w:evenVBand="0" w:oddHBand="0" w:evenHBand="1" w:firstRowFirstColumn="0" w:firstRowLastColumn="0" w:lastRowFirstColumn="0" w:lastRowLastColumn="0"/>
            </w:pPr>
            <w:r>
              <w:rPr>
                <w:sz w:val="20"/>
              </w:rPr>
              <w:t>Session identifier</w:t>
            </w:r>
          </w:p>
        </w:tc>
      </w:tr>
      <w:tr w:rsidR="00640299" w14:paraId="71846288" w14:textId="77777777" w:rsidTr="006402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37504E0B" w14:textId="77777777" w:rsidR="00640299" w:rsidRDefault="00640299"/>
        </w:tc>
        <w:tc>
          <w:tcPr>
            <w:tcW w:w="2340" w:type="dxa"/>
          </w:tcPr>
          <w:p w14:paraId="1ECEDF5A" w14:textId="77777777" w:rsidR="00640299" w:rsidRDefault="00000000">
            <w:pPr>
              <w:cnfStyle w:val="000000100000" w:firstRow="0" w:lastRow="0" w:firstColumn="0" w:lastColumn="0" w:oddVBand="0" w:evenVBand="0" w:oddHBand="1" w:evenHBand="0" w:firstRowFirstColumn="0" w:firstRowLastColumn="0" w:lastRowFirstColumn="0" w:lastRowLastColumn="0"/>
            </w:pPr>
            <w:r>
              <w:rPr>
                <w:sz w:val="20"/>
              </w:rPr>
              <w:t>document_name</w:t>
            </w:r>
          </w:p>
        </w:tc>
        <w:tc>
          <w:tcPr>
            <w:tcW w:w="2340" w:type="dxa"/>
          </w:tcPr>
          <w:p w14:paraId="015B53FE" w14:textId="77777777" w:rsidR="00640299" w:rsidRDefault="00000000">
            <w:pPr>
              <w:cnfStyle w:val="000000100000" w:firstRow="0" w:lastRow="0" w:firstColumn="0" w:lastColumn="0" w:oddVBand="0" w:evenVBand="0" w:oddHBand="1" w:evenHBand="0" w:firstRowFirstColumn="0" w:firstRowLastColumn="0" w:lastRowFirstColumn="0" w:lastRowLastColumn="0"/>
            </w:pPr>
            <w:r>
              <w:rPr>
                <w:sz w:val="20"/>
              </w:rPr>
              <w:t>STRING</w:t>
            </w:r>
          </w:p>
        </w:tc>
        <w:tc>
          <w:tcPr>
            <w:tcW w:w="2340" w:type="dxa"/>
          </w:tcPr>
          <w:p w14:paraId="27B1F803" w14:textId="77777777" w:rsidR="00640299" w:rsidRDefault="00000000">
            <w:pPr>
              <w:cnfStyle w:val="000000100000" w:firstRow="0" w:lastRow="0" w:firstColumn="0" w:lastColumn="0" w:oddVBand="0" w:evenVBand="0" w:oddHBand="1" w:evenHBand="0" w:firstRowFirstColumn="0" w:firstRowLastColumn="0" w:lastRowFirstColumn="0" w:lastRowLastColumn="0"/>
            </w:pPr>
            <w:r>
              <w:rPr>
                <w:sz w:val="20"/>
              </w:rPr>
              <w:t>Uploaded contract filename</w:t>
            </w:r>
          </w:p>
        </w:tc>
      </w:tr>
      <w:tr w:rsidR="00640299" w14:paraId="53658577" w14:textId="77777777" w:rsidTr="0064029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7EC4DFC5" w14:textId="77777777" w:rsidR="00640299" w:rsidRDefault="00640299"/>
        </w:tc>
        <w:tc>
          <w:tcPr>
            <w:tcW w:w="2340" w:type="dxa"/>
          </w:tcPr>
          <w:p w14:paraId="61C9816D" w14:textId="77777777" w:rsidR="00640299" w:rsidRDefault="00000000">
            <w:pPr>
              <w:cnfStyle w:val="000000010000" w:firstRow="0" w:lastRow="0" w:firstColumn="0" w:lastColumn="0" w:oddVBand="0" w:evenVBand="0" w:oddHBand="0" w:evenHBand="1" w:firstRowFirstColumn="0" w:firstRowLastColumn="0" w:lastRowFirstColumn="0" w:lastRowLastColumn="0"/>
            </w:pPr>
            <w:r>
              <w:rPr>
                <w:sz w:val="20"/>
              </w:rPr>
              <w:t>query</w:t>
            </w:r>
          </w:p>
        </w:tc>
        <w:tc>
          <w:tcPr>
            <w:tcW w:w="2340" w:type="dxa"/>
          </w:tcPr>
          <w:p w14:paraId="0A770BFE" w14:textId="77777777" w:rsidR="00640299" w:rsidRDefault="00000000">
            <w:pPr>
              <w:cnfStyle w:val="000000010000" w:firstRow="0" w:lastRow="0" w:firstColumn="0" w:lastColumn="0" w:oddVBand="0" w:evenVBand="0" w:oddHBand="0" w:evenHBand="1" w:firstRowFirstColumn="0" w:firstRowLastColumn="0" w:lastRowFirstColumn="0" w:lastRowLastColumn="0"/>
            </w:pPr>
            <w:r>
              <w:rPr>
                <w:sz w:val="20"/>
              </w:rPr>
              <w:t>STRING</w:t>
            </w:r>
          </w:p>
        </w:tc>
        <w:tc>
          <w:tcPr>
            <w:tcW w:w="2340" w:type="dxa"/>
          </w:tcPr>
          <w:p w14:paraId="1413B723" w14:textId="77777777" w:rsidR="00640299" w:rsidRDefault="00000000">
            <w:pPr>
              <w:cnfStyle w:val="000000010000" w:firstRow="0" w:lastRow="0" w:firstColumn="0" w:lastColumn="0" w:oddVBand="0" w:evenVBand="0" w:oddHBand="0" w:evenHBand="1" w:firstRowFirstColumn="0" w:firstRowLastColumn="0" w:lastRowFirstColumn="0" w:lastRowLastColumn="0"/>
            </w:pPr>
            <w:r>
              <w:rPr>
                <w:sz w:val="20"/>
              </w:rPr>
              <w:t>User query text</w:t>
            </w:r>
          </w:p>
        </w:tc>
      </w:tr>
      <w:tr w:rsidR="00640299" w14:paraId="46731EF2" w14:textId="77777777" w:rsidTr="006402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78BE1891" w14:textId="77777777" w:rsidR="00640299" w:rsidRDefault="00640299"/>
        </w:tc>
        <w:tc>
          <w:tcPr>
            <w:tcW w:w="2340" w:type="dxa"/>
          </w:tcPr>
          <w:p w14:paraId="2FC179EC" w14:textId="77777777" w:rsidR="00640299" w:rsidRDefault="00000000">
            <w:pPr>
              <w:cnfStyle w:val="000000100000" w:firstRow="0" w:lastRow="0" w:firstColumn="0" w:lastColumn="0" w:oddVBand="0" w:evenVBand="0" w:oddHBand="1" w:evenHBand="0" w:firstRowFirstColumn="0" w:firstRowLastColumn="0" w:lastRowFirstColumn="0" w:lastRowLastColumn="0"/>
            </w:pPr>
            <w:r>
              <w:rPr>
                <w:sz w:val="20"/>
              </w:rPr>
              <w:t>answer</w:t>
            </w:r>
          </w:p>
        </w:tc>
        <w:tc>
          <w:tcPr>
            <w:tcW w:w="2340" w:type="dxa"/>
          </w:tcPr>
          <w:p w14:paraId="2C6F2754" w14:textId="77777777" w:rsidR="00640299" w:rsidRDefault="00000000">
            <w:pPr>
              <w:cnfStyle w:val="000000100000" w:firstRow="0" w:lastRow="0" w:firstColumn="0" w:lastColumn="0" w:oddVBand="0" w:evenVBand="0" w:oddHBand="1" w:evenHBand="0" w:firstRowFirstColumn="0" w:firstRowLastColumn="0" w:lastRowFirstColumn="0" w:lastRowLastColumn="0"/>
            </w:pPr>
            <w:r>
              <w:rPr>
                <w:sz w:val="20"/>
              </w:rPr>
              <w:t>STRING</w:t>
            </w:r>
          </w:p>
        </w:tc>
        <w:tc>
          <w:tcPr>
            <w:tcW w:w="2340" w:type="dxa"/>
          </w:tcPr>
          <w:p w14:paraId="3F449E21" w14:textId="77777777" w:rsidR="00640299" w:rsidRDefault="00000000">
            <w:pPr>
              <w:cnfStyle w:val="000000100000" w:firstRow="0" w:lastRow="0" w:firstColumn="0" w:lastColumn="0" w:oddVBand="0" w:evenVBand="0" w:oddHBand="1" w:evenHBand="0" w:firstRowFirstColumn="0" w:firstRowLastColumn="0" w:lastRowFirstColumn="0" w:lastRowLastColumn="0"/>
            </w:pPr>
            <w:r>
              <w:rPr>
                <w:sz w:val="20"/>
              </w:rPr>
              <w:t>LLM response text</w:t>
            </w:r>
          </w:p>
        </w:tc>
      </w:tr>
      <w:tr w:rsidR="00640299" w14:paraId="1C06E9ED" w14:textId="77777777" w:rsidTr="0064029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49770447" w14:textId="77777777" w:rsidR="00640299" w:rsidRDefault="00640299"/>
        </w:tc>
        <w:tc>
          <w:tcPr>
            <w:tcW w:w="2340" w:type="dxa"/>
          </w:tcPr>
          <w:p w14:paraId="75EBF3E0" w14:textId="77777777" w:rsidR="00640299" w:rsidRDefault="00000000">
            <w:pPr>
              <w:cnfStyle w:val="000000010000" w:firstRow="0" w:lastRow="0" w:firstColumn="0" w:lastColumn="0" w:oddVBand="0" w:evenVBand="0" w:oddHBand="0" w:evenHBand="1" w:firstRowFirstColumn="0" w:firstRowLastColumn="0" w:lastRowFirstColumn="0" w:lastRowLastColumn="0"/>
            </w:pPr>
            <w:r>
              <w:rPr>
                <w:sz w:val="20"/>
              </w:rPr>
              <w:t>retrieved_chunks</w:t>
            </w:r>
          </w:p>
        </w:tc>
        <w:tc>
          <w:tcPr>
            <w:tcW w:w="2340" w:type="dxa"/>
          </w:tcPr>
          <w:p w14:paraId="77F7E1A4" w14:textId="77777777" w:rsidR="00640299" w:rsidRDefault="00000000">
            <w:pPr>
              <w:cnfStyle w:val="000000010000" w:firstRow="0" w:lastRow="0" w:firstColumn="0" w:lastColumn="0" w:oddVBand="0" w:evenVBand="0" w:oddHBand="0" w:evenHBand="1" w:firstRowFirstColumn="0" w:firstRowLastColumn="0" w:lastRowFirstColumn="0" w:lastRowLastColumn="0"/>
            </w:pPr>
            <w:r>
              <w:rPr>
                <w:sz w:val="20"/>
              </w:rPr>
              <w:t>VARIANT</w:t>
            </w:r>
          </w:p>
        </w:tc>
        <w:tc>
          <w:tcPr>
            <w:tcW w:w="2340" w:type="dxa"/>
          </w:tcPr>
          <w:p w14:paraId="7B9847C9" w14:textId="77777777" w:rsidR="00640299" w:rsidRDefault="00000000">
            <w:pPr>
              <w:cnfStyle w:val="000000010000" w:firstRow="0" w:lastRow="0" w:firstColumn="0" w:lastColumn="0" w:oddVBand="0" w:evenVBand="0" w:oddHBand="0" w:evenHBand="1" w:firstRowFirstColumn="0" w:firstRowLastColumn="0" w:lastRowFirstColumn="0" w:lastRowLastColumn="0"/>
            </w:pPr>
            <w:r>
              <w:rPr>
                <w:sz w:val="20"/>
              </w:rPr>
              <w:t>JSON metadata of retrieved chunks</w:t>
            </w:r>
          </w:p>
        </w:tc>
      </w:tr>
      <w:tr w:rsidR="00640299" w14:paraId="748A7384" w14:textId="77777777" w:rsidTr="006402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5048DEF8" w14:textId="77777777" w:rsidR="00640299" w:rsidRDefault="00640299"/>
        </w:tc>
        <w:tc>
          <w:tcPr>
            <w:tcW w:w="2340" w:type="dxa"/>
          </w:tcPr>
          <w:p w14:paraId="169EC0F0" w14:textId="77777777" w:rsidR="00640299" w:rsidRDefault="00000000">
            <w:pPr>
              <w:cnfStyle w:val="000000100000" w:firstRow="0" w:lastRow="0" w:firstColumn="0" w:lastColumn="0" w:oddVBand="0" w:evenVBand="0" w:oddHBand="1" w:evenHBand="0" w:firstRowFirstColumn="0" w:firstRowLastColumn="0" w:lastRowFirstColumn="0" w:lastRowLastColumn="0"/>
            </w:pPr>
            <w:r>
              <w:rPr>
                <w:sz w:val="20"/>
              </w:rPr>
              <w:t>created_at</w:t>
            </w:r>
          </w:p>
        </w:tc>
        <w:tc>
          <w:tcPr>
            <w:tcW w:w="2340" w:type="dxa"/>
          </w:tcPr>
          <w:p w14:paraId="635C7FCB" w14:textId="77777777" w:rsidR="00640299" w:rsidRDefault="00000000">
            <w:pPr>
              <w:cnfStyle w:val="000000100000" w:firstRow="0" w:lastRow="0" w:firstColumn="0" w:lastColumn="0" w:oddVBand="0" w:evenVBand="0" w:oddHBand="1" w:evenHBand="0" w:firstRowFirstColumn="0" w:firstRowLastColumn="0" w:lastRowFirstColumn="0" w:lastRowLastColumn="0"/>
            </w:pPr>
            <w:r>
              <w:rPr>
                <w:sz w:val="20"/>
              </w:rPr>
              <w:t>TIMESTAMP_NTZ</w:t>
            </w:r>
          </w:p>
        </w:tc>
        <w:tc>
          <w:tcPr>
            <w:tcW w:w="2340" w:type="dxa"/>
          </w:tcPr>
          <w:p w14:paraId="6E9F68F5" w14:textId="77777777" w:rsidR="00640299" w:rsidRDefault="00000000">
            <w:pPr>
              <w:cnfStyle w:val="000000100000" w:firstRow="0" w:lastRow="0" w:firstColumn="0" w:lastColumn="0" w:oddVBand="0" w:evenVBand="0" w:oddHBand="1" w:evenHBand="0" w:firstRowFirstColumn="0" w:firstRowLastColumn="0" w:lastRowFirstColumn="0" w:lastRowLastColumn="0"/>
            </w:pPr>
            <w:r>
              <w:rPr>
                <w:sz w:val="20"/>
              </w:rPr>
              <w:t>Interaction timestamp</w:t>
            </w:r>
          </w:p>
        </w:tc>
      </w:tr>
    </w:tbl>
    <w:p w14:paraId="7E7E7A2C" w14:textId="77777777" w:rsidR="00640299" w:rsidRDefault="00640299"/>
    <w:p w14:paraId="5521E77D" w14:textId="77777777" w:rsidR="00640299" w:rsidRDefault="00000000">
      <w:pPr>
        <w:pStyle w:val="Heading2"/>
      </w:pPr>
      <w:r>
        <w:t>4.2 Reproducible Ingestion Scripts</w:t>
      </w:r>
    </w:p>
    <w:p w14:paraId="10BA89D8" w14:textId="77777777" w:rsidR="00640299" w:rsidRDefault="00000000">
      <w:r>
        <w:t>Table creation is automated via Python (chat_history.init_tables()) with CREATE TABLE IF NOT EXISTS statements. The system auto-provisions all required tables on first startup. Snowflake connections are managed through environment variables (SNOW_USER, SNOW_PASS, SNOW_ACCOUNT, SNOW_ROLE, SNOW_WH, SNOW_DB, SNOW_SCHEMA).</w:t>
      </w:r>
    </w:p>
    <w:p w14:paraId="5F46D85E" w14:textId="77777777" w:rsidR="00640299" w:rsidRDefault="00000000">
      <w:pPr>
        <w:pStyle w:val="Heading2"/>
      </w:pPr>
      <w:r>
        <w:t>4.3 Example Queries</w:t>
      </w:r>
    </w:p>
    <w:p w14:paraId="3BE77121" w14:textId="77777777" w:rsidR="00640299" w:rsidRDefault="00000000">
      <w:r>
        <w:rPr>
          <w:rFonts w:ascii="Consolas" w:hAnsi="Consolas"/>
          <w:sz w:val="18"/>
        </w:rPr>
        <w:t>-- Insert a chat message with annotation metadata</w:t>
      </w:r>
      <w:r>
        <w:rPr>
          <w:rFonts w:ascii="Consolas" w:hAnsi="Consolas"/>
          <w:sz w:val="18"/>
        </w:rPr>
        <w:br/>
        <w:t>INSERT INTO CHAT_MESSAGES (MESSAGE_ID, SESSION_ID, ROLE, CONTENT, RISK_LEVEL, METADATA)</w:t>
      </w:r>
      <w:r>
        <w:rPr>
          <w:rFonts w:ascii="Consolas" w:hAnsi="Consolas"/>
          <w:sz w:val="18"/>
        </w:rPr>
        <w:br/>
        <w:t>VALUES ('uuid-123', 'session-456', 'assistant', 'Risk audit complete...', 'High',</w:t>
      </w:r>
      <w:r>
        <w:rPr>
          <w:rFonts w:ascii="Consolas" w:hAnsi="Consolas"/>
          <w:sz w:val="18"/>
        </w:rPr>
        <w:br/>
        <w:t xml:space="preserve">        '[{"clause_name":"Non-Compete","info":{"risk_level":"High"},"ref_num":1}]');</w:t>
      </w:r>
      <w:r>
        <w:rPr>
          <w:rFonts w:ascii="Consolas" w:hAnsi="Consolas"/>
          <w:sz w:val="18"/>
        </w:rPr>
        <w:br/>
      </w:r>
      <w:r>
        <w:rPr>
          <w:rFonts w:ascii="Consolas" w:hAnsi="Consolas"/>
          <w:sz w:val="18"/>
        </w:rPr>
        <w:br/>
        <w:t>-- Retrieve recent sessions</w:t>
      </w:r>
      <w:r>
        <w:rPr>
          <w:rFonts w:ascii="Consolas" w:hAnsi="Consolas"/>
          <w:sz w:val="18"/>
        </w:rPr>
        <w:br/>
        <w:t>SELECT SESSION_ID, TITLE, UPDATED_AT FROM CHAT_SESSIONS</w:t>
      </w:r>
      <w:r>
        <w:rPr>
          <w:rFonts w:ascii="Consolas" w:hAnsi="Consolas"/>
          <w:sz w:val="18"/>
        </w:rPr>
        <w:br/>
        <w:t>ORDER BY UPDATED_AT DESC LIMIT 10;</w:t>
      </w:r>
      <w:r>
        <w:rPr>
          <w:rFonts w:ascii="Consolas" w:hAnsi="Consolas"/>
          <w:sz w:val="18"/>
        </w:rPr>
        <w:br/>
      </w:r>
      <w:r>
        <w:rPr>
          <w:rFonts w:ascii="Consolas" w:hAnsi="Consolas"/>
          <w:sz w:val="18"/>
        </w:rPr>
        <w:br/>
        <w:t>-- Load session messages with annotations for UI restoration</w:t>
      </w:r>
      <w:r>
        <w:rPr>
          <w:rFonts w:ascii="Consolas" w:hAnsi="Consolas"/>
          <w:sz w:val="18"/>
        </w:rPr>
        <w:br/>
        <w:t>SELECT ROLE, CONTENT, RISK_LEVEL, METADATA FROM CHAT_MESSAGES</w:t>
      </w:r>
      <w:r>
        <w:rPr>
          <w:rFonts w:ascii="Consolas" w:hAnsi="Consolas"/>
          <w:sz w:val="18"/>
        </w:rPr>
        <w:br/>
        <w:t>WHERE SESSION_ID = 'session-456' ORDER BY CREATED_AT ASC;</w:t>
      </w:r>
    </w:p>
    <w:p w14:paraId="38EBD6CE" w14:textId="77777777" w:rsidR="00640299" w:rsidRDefault="00000000">
      <w:pPr>
        <w:pStyle w:val="Heading2"/>
      </w:pPr>
      <w:r>
        <w:t>4.4 Integration with Application</w:t>
      </w:r>
    </w:p>
    <w:p w14:paraId="4A9C722E" w14:textId="77777777" w:rsidR="00640299" w:rsidRDefault="00000000">
      <w:r>
        <w:t>Snowflake serves as the persistent memory layer for the LexGuard application. Every user interaction triggers automatic background commits:</w:t>
      </w:r>
    </w:p>
    <w:p w14:paraId="6ED52447" w14:textId="77777777" w:rsidR="00640299" w:rsidRDefault="00000000">
      <w:pPr>
        <w:pStyle w:val="ListBullet"/>
      </w:pPr>
      <w:r>
        <w:t>Session management: MERGE-based upserts create or update sessions on each message.</w:t>
      </w:r>
    </w:p>
    <w:p w14:paraId="01DDA245" w14:textId="77777777" w:rsidR="00640299" w:rsidRDefault="00000000">
      <w:pPr>
        <w:pStyle w:val="ListBullet"/>
      </w:pPr>
      <w:r>
        <w:t>Message persistence: All user and assistant messages (including file-upload analysis results) are saved with risk levels and serialized annotation metadata for full restore on session reload.</w:t>
      </w:r>
    </w:p>
    <w:p w14:paraId="2EA6E8E4" w14:textId="77777777" w:rsidR="00640299" w:rsidRDefault="00000000">
      <w:pPr>
        <w:pStyle w:val="ListBullet"/>
      </w:pPr>
      <w:r>
        <w:t>Chat history retrieval: The sidebar queries Snowflake for the 10 most recent sessions, enabling session switching across page reloads and browser restarts.</w:t>
      </w:r>
    </w:p>
    <w:p w14:paraId="544132AB" w14:textId="77777777" w:rsidR="00640299" w:rsidRDefault="00000000">
      <w:pPr>
        <w:pStyle w:val="Heading1"/>
      </w:pPr>
      <w:r>
        <w:t>5. Reproducibility Plan</w:t>
      </w:r>
    </w:p>
    <w:p w14:paraId="6441B1AC" w14:textId="77777777" w:rsidR="00640299" w:rsidRDefault="00000000">
      <w:pPr>
        <w:pStyle w:val="Heading2"/>
      </w:pPr>
      <w:r>
        <w:t>5.1 Environment Configuration</w:t>
      </w:r>
    </w:p>
    <w:p w14:paraId="4749EE5F" w14:textId="77777777" w:rsidR="00640299" w:rsidRDefault="00000000">
      <w:r>
        <w:t>Dependencies are managed via requirements.txt. To reproduce:</w:t>
      </w:r>
    </w:p>
    <w:p w14:paraId="7A4A9903" w14:textId="77777777" w:rsidR="00640299" w:rsidRDefault="00000000">
      <w:r>
        <w:rPr>
          <w:rFonts w:ascii="Consolas" w:hAnsi="Consolas"/>
          <w:sz w:val="20"/>
        </w:rPr>
        <w:t>python3 -m venv .venv</w:t>
      </w:r>
      <w:r>
        <w:rPr>
          <w:rFonts w:ascii="Consolas" w:hAnsi="Consolas"/>
          <w:sz w:val="20"/>
        </w:rPr>
        <w:br/>
        <w:t>source .venv/bin/activate</w:t>
      </w:r>
      <w:r>
        <w:rPr>
          <w:rFonts w:ascii="Consolas" w:hAnsi="Consolas"/>
          <w:sz w:val="20"/>
        </w:rPr>
        <w:br/>
        <w:t>pip install -r requirements.txt</w:t>
      </w:r>
    </w:p>
    <w:p w14:paraId="1ADCF484" w14:textId="77777777" w:rsidR="00640299" w:rsidRDefault="00000000">
      <w:pPr>
        <w:pStyle w:val="Heading2"/>
      </w:pPr>
      <w:r>
        <w:lastRenderedPageBreak/>
        <w:t>5.2 Required Dependencies</w:t>
      </w:r>
    </w:p>
    <w:tbl>
      <w:tblPr>
        <w:tblStyle w:val="LightGrid-Accent1"/>
        <w:tblW w:w="0" w:type="auto"/>
        <w:jc w:val="center"/>
        <w:tblLook w:val="04A0" w:firstRow="1" w:lastRow="0" w:firstColumn="1" w:lastColumn="0" w:noHBand="0" w:noVBand="1"/>
      </w:tblPr>
      <w:tblGrid>
        <w:gridCol w:w="3120"/>
        <w:gridCol w:w="3120"/>
        <w:gridCol w:w="3120"/>
      </w:tblGrid>
      <w:tr w:rsidR="00640299" w14:paraId="616C77B7" w14:textId="77777777" w:rsidTr="0064029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299D1923" w14:textId="77777777" w:rsidR="00640299" w:rsidRDefault="00000000">
            <w:r>
              <w:rPr>
                <w:sz w:val="20"/>
              </w:rPr>
              <w:t>Package</w:t>
            </w:r>
          </w:p>
        </w:tc>
        <w:tc>
          <w:tcPr>
            <w:tcW w:w="3120" w:type="dxa"/>
          </w:tcPr>
          <w:p w14:paraId="0ADA1B80" w14:textId="77777777" w:rsidR="00640299" w:rsidRDefault="00000000">
            <w:pPr>
              <w:cnfStyle w:val="100000000000" w:firstRow="1" w:lastRow="0" w:firstColumn="0" w:lastColumn="0" w:oddVBand="0" w:evenVBand="0" w:oddHBand="0" w:evenHBand="0" w:firstRowFirstColumn="0" w:firstRowLastColumn="0" w:lastRowFirstColumn="0" w:lastRowLastColumn="0"/>
            </w:pPr>
            <w:r>
              <w:rPr>
                <w:sz w:val="20"/>
              </w:rPr>
              <w:t>Version</w:t>
            </w:r>
          </w:p>
        </w:tc>
        <w:tc>
          <w:tcPr>
            <w:tcW w:w="3120" w:type="dxa"/>
          </w:tcPr>
          <w:p w14:paraId="6C5DB16C" w14:textId="77777777" w:rsidR="00640299" w:rsidRDefault="00000000">
            <w:pPr>
              <w:cnfStyle w:val="100000000000" w:firstRow="1" w:lastRow="0" w:firstColumn="0" w:lastColumn="0" w:oddVBand="0" w:evenVBand="0" w:oddHBand="0" w:evenHBand="0" w:firstRowFirstColumn="0" w:firstRowLastColumn="0" w:lastRowFirstColumn="0" w:lastRowLastColumn="0"/>
            </w:pPr>
            <w:r>
              <w:rPr>
                <w:sz w:val="20"/>
              </w:rPr>
              <w:t>Purpose</w:t>
            </w:r>
          </w:p>
        </w:tc>
      </w:tr>
      <w:tr w:rsidR="00640299" w14:paraId="7461F5E3" w14:textId="77777777" w:rsidTr="006402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19398E82" w14:textId="77777777" w:rsidR="00640299" w:rsidRDefault="00000000">
            <w:r>
              <w:rPr>
                <w:sz w:val="20"/>
              </w:rPr>
              <w:t>streamlit</w:t>
            </w:r>
          </w:p>
        </w:tc>
        <w:tc>
          <w:tcPr>
            <w:tcW w:w="3120" w:type="dxa"/>
          </w:tcPr>
          <w:p w14:paraId="501CE1B3" w14:textId="77777777" w:rsidR="00640299" w:rsidRDefault="00000000">
            <w:pPr>
              <w:cnfStyle w:val="000000100000" w:firstRow="0" w:lastRow="0" w:firstColumn="0" w:lastColumn="0" w:oddVBand="0" w:evenVBand="0" w:oddHBand="1" w:evenHBand="0" w:firstRowFirstColumn="0" w:firstRowLastColumn="0" w:lastRowFirstColumn="0" w:lastRowLastColumn="0"/>
            </w:pPr>
            <w:r>
              <w:rPr>
                <w:sz w:val="20"/>
              </w:rPr>
              <w:t>≥1.30.0</w:t>
            </w:r>
          </w:p>
        </w:tc>
        <w:tc>
          <w:tcPr>
            <w:tcW w:w="3120" w:type="dxa"/>
          </w:tcPr>
          <w:p w14:paraId="7F0B6D03" w14:textId="77777777" w:rsidR="00640299" w:rsidRDefault="00000000">
            <w:pPr>
              <w:cnfStyle w:val="000000100000" w:firstRow="0" w:lastRow="0" w:firstColumn="0" w:lastColumn="0" w:oddVBand="0" w:evenVBand="0" w:oddHBand="1" w:evenHBand="0" w:firstRowFirstColumn="0" w:firstRowLastColumn="0" w:lastRowFirstColumn="0" w:lastRowLastColumn="0"/>
            </w:pPr>
            <w:r>
              <w:rPr>
                <w:sz w:val="20"/>
              </w:rPr>
              <w:t>Web application framework</w:t>
            </w:r>
          </w:p>
        </w:tc>
      </w:tr>
      <w:tr w:rsidR="00640299" w14:paraId="7EA0436E" w14:textId="77777777" w:rsidTr="0064029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6D22F195" w14:textId="77777777" w:rsidR="00640299" w:rsidRDefault="00000000">
            <w:r>
              <w:rPr>
                <w:sz w:val="20"/>
              </w:rPr>
              <w:t>google-genai</w:t>
            </w:r>
          </w:p>
        </w:tc>
        <w:tc>
          <w:tcPr>
            <w:tcW w:w="3120" w:type="dxa"/>
          </w:tcPr>
          <w:p w14:paraId="709AE586" w14:textId="77777777" w:rsidR="00640299" w:rsidRDefault="00000000">
            <w:pPr>
              <w:cnfStyle w:val="000000010000" w:firstRow="0" w:lastRow="0" w:firstColumn="0" w:lastColumn="0" w:oddVBand="0" w:evenVBand="0" w:oddHBand="0" w:evenHBand="1" w:firstRowFirstColumn="0" w:firstRowLastColumn="0" w:lastRowFirstColumn="0" w:lastRowLastColumn="0"/>
            </w:pPr>
            <w:r>
              <w:rPr>
                <w:sz w:val="20"/>
              </w:rPr>
              <w:t>≥1.0.0</w:t>
            </w:r>
          </w:p>
        </w:tc>
        <w:tc>
          <w:tcPr>
            <w:tcW w:w="3120" w:type="dxa"/>
          </w:tcPr>
          <w:p w14:paraId="01644463" w14:textId="77777777" w:rsidR="00640299" w:rsidRDefault="00000000">
            <w:pPr>
              <w:cnfStyle w:val="000000010000" w:firstRow="0" w:lastRow="0" w:firstColumn="0" w:lastColumn="0" w:oddVBand="0" w:evenVBand="0" w:oddHBand="0" w:evenHBand="1" w:firstRowFirstColumn="0" w:firstRowLastColumn="0" w:lastRowFirstColumn="0" w:lastRowLastColumn="0"/>
            </w:pPr>
            <w:r>
              <w:rPr>
                <w:sz w:val="20"/>
              </w:rPr>
              <w:t>Gemini 2.5 Flash API client</w:t>
            </w:r>
          </w:p>
        </w:tc>
      </w:tr>
      <w:tr w:rsidR="00640299" w14:paraId="611DEFA2" w14:textId="77777777" w:rsidTr="006402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6547DF60" w14:textId="77777777" w:rsidR="00640299" w:rsidRDefault="00000000">
            <w:r>
              <w:rPr>
                <w:sz w:val="20"/>
              </w:rPr>
              <w:t>snowflake-connector-python</w:t>
            </w:r>
          </w:p>
        </w:tc>
        <w:tc>
          <w:tcPr>
            <w:tcW w:w="3120" w:type="dxa"/>
          </w:tcPr>
          <w:p w14:paraId="11515A64" w14:textId="77777777" w:rsidR="00640299" w:rsidRDefault="00000000">
            <w:pPr>
              <w:cnfStyle w:val="000000100000" w:firstRow="0" w:lastRow="0" w:firstColumn="0" w:lastColumn="0" w:oddVBand="0" w:evenVBand="0" w:oddHBand="1" w:evenHBand="0" w:firstRowFirstColumn="0" w:firstRowLastColumn="0" w:lastRowFirstColumn="0" w:lastRowLastColumn="0"/>
            </w:pPr>
            <w:r>
              <w:rPr>
                <w:sz w:val="20"/>
              </w:rPr>
              <w:t>≥3.6.0</w:t>
            </w:r>
          </w:p>
        </w:tc>
        <w:tc>
          <w:tcPr>
            <w:tcW w:w="3120" w:type="dxa"/>
          </w:tcPr>
          <w:p w14:paraId="7905731C" w14:textId="77777777" w:rsidR="00640299" w:rsidRDefault="00000000">
            <w:pPr>
              <w:cnfStyle w:val="000000100000" w:firstRow="0" w:lastRow="0" w:firstColumn="0" w:lastColumn="0" w:oddVBand="0" w:evenVBand="0" w:oddHBand="1" w:evenHBand="0" w:firstRowFirstColumn="0" w:firstRowLastColumn="0" w:lastRowFirstColumn="0" w:lastRowLastColumn="0"/>
            </w:pPr>
            <w:r>
              <w:rPr>
                <w:sz w:val="20"/>
              </w:rPr>
              <w:t>Snowflake warehouse connectivity</w:t>
            </w:r>
          </w:p>
        </w:tc>
      </w:tr>
      <w:tr w:rsidR="00640299" w14:paraId="7AC1784E" w14:textId="77777777" w:rsidTr="0064029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547EFA6F" w14:textId="77777777" w:rsidR="00640299" w:rsidRDefault="00000000">
            <w:r>
              <w:rPr>
                <w:sz w:val="20"/>
              </w:rPr>
              <w:t>sentence-transformers</w:t>
            </w:r>
          </w:p>
        </w:tc>
        <w:tc>
          <w:tcPr>
            <w:tcW w:w="3120" w:type="dxa"/>
          </w:tcPr>
          <w:p w14:paraId="265A5356" w14:textId="77777777" w:rsidR="00640299" w:rsidRDefault="00000000">
            <w:pPr>
              <w:cnfStyle w:val="000000010000" w:firstRow="0" w:lastRow="0" w:firstColumn="0" w:lastColumn="0" w:oddVBand="0" w:evenVBand="0" w:oddHBand="0" w:evenHBand="1" w:firstRowFirstColumn="0" w:firstRowLastColumn="0" w:lastRowFirstColumn="0" w:lastRowLastColumn="0"/>
            </w:pPr>
            <w:r>
              <w:rPr>
                <w:sz w:val="20"/>
              </w:rPr>
              <w:t>≥2.2.2</w:t>
            </w:r>
          </w:p>
        </w:tc>
        <w:tc>
          <w:tcPr>
            <w:tcW w:w="3120" w:type="dxa"/>
          </w:tcPr>
          <w:p w14:paraId="723BCA01" w14:textId="77777777" w:rsidR="00640299" w:rsidRDefault="00000000">
            <w:pPr>
              <w:cnfStyle w:val="000000010000" w:firstRow="0" w:lastRow="0" w:firstColumn="0" w:lastColumn="0" w:oddVBand="0" w:evenVBand="0" w:oddHBand="0" w:evenHBand="1" w:firstRowFirstColumn="0" w:firstRowLastColumn="0" w:lastRowFirstColumn="0" w:lastRowLastColumn="0"/>
            </w:pPr>
            <w:r>
              <w:rPr>
                <w:sz w:val="20"/>
              </w:rPr>
              <w:t>Dense embeddings &amp; cross-encoder reranker</w:t>
            </w:r>
          </w:p>
        </w:tc>
      </w:tr>
      <w:tr w:rsidR="00640299" w14:paraId="78D9DEC3" w14:textId="77777777" w:rsidTr="006402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6B313069" w14:textId="77777777" w:rsidR="00640299" w:rsidRDefault="00000000">
            <w:r>
              <w:rPr>
                <w:sz w:val="20"/>
              </w:rPr>
              <w:t>rank_bm25</w:t>
            </w:r>
          </w:p>
        </w:tc>
        <w:tc>
          <w:tcPr>
            <w:tcW w:w="3120" w:type="dxa"/>
          </w:tcPr>
          <w:p w14:paraId="591B1185" w14:textId="77777777" w:rsidR="00640299" w:rsidRDefault="00000000">
            <w:pPr>
              <w:cnfStyle w:val="000000100000" w:firstRow="0" w:lastRow="0" w:firstColumn="0" w:lastColumn="0" w:oddVBand="0" w:evenVBand="0" w:oddHBand="1" w:evenHBand="0" w:firstRowFirstColumn="0" w:firstRowLastColumn="0" w:lastRowFirstColumn="0" w:lastRowLastColumn="0"/>
            </w:pPr>
            <w:r>
              <w:rPr>
                <w:sz w:val="20"/>
              </w:rPr>
              <w:t>≥0.2.2</w:t>
            </w:r>
          </w:p>
        </w:tc>
        <w:tc>
          <w:tcPr>
            <w:tcW w:w="3120" w:type="dxa"/>
          </w:tcPr>
          <w:p w14:paraId="7E7C1260" w14:textId="77777777" w:rsidR="00640299" w:rsidRDefault="00000000">
            <w:pPr>
              <w:cnfStyle w:val="000000100000" w:firstRow="0" w:lastRow="0" w:firstColumn="0" w:lastColumn="0" w:oddVBand="0" w:evenVBand="0" w:oddHBand="1" w:evenHBand="0" w:firstRowFirstColumn="0" w:firstRowLastColumn="0" w:lastRowFirstColumn="0" w:lastRowLastColumn="0"/>
            </w:pPr>
            <w:r>
              <w:rPr>
                <w:sz w:val="20"/>
              </w:rPr>
              <w:t>BM25 sparse retrieval</w:t>
            </w:r>
          </w:p>
        </w:tc>
      </w:tr>
      <w:tr w:rsidR="00640299" w14:paraId="0167A271" w14:textId="77777777" w:rsidTr="0064029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5943E2A3" w14:textId="77777777" w:rsidR="00640299" w:rsidRDefault="00000000">
            <w:r>
              <w:rPr>
                <w:sz w:val="20"/>
              </w:rPr>
              <w:t>PyMuPDF</w:t>
            </w:r>
          </w:p>
        </w:tc>
        <w:tc>
          <w:tcPr>
            <w:tcW w:w="3120" w:type="dxa"/>
          </w:tcPr>
          <w:p w14:paraId="1C5A748A" w14:textId="77777777" w:rsidR="00640299" w:rsidRDefault="00000000">
            <w:pPr>
              <w:cnfStyle w:val="000000010000" w:firstRow="0" w:lastRow="0" w:firstColumn="0" w:lastColumn="0" w:oddVBand="0" w:evenVBand="0" w:oddHBand="0" w:evenHBand="1" w:firstRowFirstColumn="0" w:firstRowLastColumn="0" w:lastRowFirstColumn="0" w:lastRowLastColumn="0"/>
            </w:pPr>
            <w:r>
              <w:rPr>
                <w:sz w:val="20"/>
              </w:rPr>
              <w:t>≥1.23.0</w:t>
            </w:r>
          </w:p>
        </w:tc>
        <w:tc>
          <w:tcPr>
            <w:tcW w:w="3120" w:type="dxa"/>
          </w:tcPr>
          <w:p w14:paraId="55358622" w14:textId="77777777" w:rsidR="00640299" w:rsidRDefault="00000000">
            <w:pPr>
              <w:cnfStyle w:val="000000010000" w:firstRow="0" w:lastRow="0" w:firstColumn="0" w:lastColumn="0" w:oddVBand="0" w:evenVBand="0" w:oddHBand="0" w:evenHBand="1" w:firstRowFirstColumn="0" w:firstRowLastColumn="0" w:lastRowFirstColumn="0" w:lastRowLastColumn="0"/>
            </w:pPr>
            <w:r>
              <w:rPr>
                <w:sz w:val="20"/>
              </w:rPr>
              <w:t>PDF text extraction</w:t>
            </w:r>
          </w:p>
        </w:tc>
      </w:tr>
      <w:tr w:rsidR="00640299" w14:paraId="7692D6FB" w14:textId="77777777" w:rsidTr="006402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7FCF8597" w14:textId="77777777" w:rsidR="00640299" w:rsidRDefault="00000000">
            <w:r>
              <w:rPr>
                <w:sz w:val="20"/>
              </w:rPr>
              <w:t>python-dotenv</w:t>
            </w:r>
          </w:p>
        </w:tc>
        <w:tc>
          <w:tcPr>
            <w:tcW w:w="3120" w:type="dxa"/>
          </w:tcPr>
          <w:p w14:paraId="5744E911" w14:textId="77777777" w:rsidR="00640299" w:rsidRDefault="00000000">
            <w:pPr>
              <w:cnfStyle w:val="000000100000" w:firstRow="0" w:lastRow="0" w:firstColumn="0" w:lastColumn="0" w:oddVBand="0" w:evenVBand="0" w:oddHBand="1" w:evenHBand="0" w:firstRowFirstColumn="0" w:firstRowLastColumn="0" w:lastRowFirstColumn="0" w:lastRowLastColumn="0"/>
            </w:pPr>
            <w:r>
              <w:rPr>
                <w:sz w:val="20"/>
              </w:rPr>
              <w:t>≥1.0.0</w:t>
            </w:r>
          </w:p>
        </w:tc>
        <w:tc>
          <w:tcPr>
            <w:tcW w:w="3120" w:type="dxa"/>
          </w:tcPr>
          <w:p w14:paraId="09AE161C" w14:textId="77777777" w:rsidR="00640299" w:rsidRDefault="00000000">
            <w:pPr>
              <w:cnfStyle w:val="000000100000" w:firstRow="0" w:lastRow="0" w:firstColumn="0" w:lastColumn="0" w:oddVBand="0" w:evenVBand="0" w:oddHBand="1" w:evenHBand="0" w:firstRowFirstColumn="0" w:firstRowLastColumn="0" w:lastRowFirstColumn="0" w:lastRowLastColumn="0"/>
            </w:pPr>
            <w:r>
              <w:rPr>
                <w:sz w:val="20"/>
              </w:rPr>
              <w:t>Environment variable management</w:t>
            </w:r>
          </w:p>
        </w:tc>
      </w:tr>
      <w:tr w:rsidR="00640299" w14:paraId="6DB30F9F" w14:textId="77777777" w:rsidTr="0064029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7A4E5ED4" w14:textId="77777777" w:rsidR="00640299" w:rsidRDefault="00000000">
            <w:r>
              <w:rPr>
                <w:sz w:val="20"/>
              </w:rPr>
              <w:t>pandas</w:t>
            </w:r>
          </w:p>
        </w:tc>
        <w:tc>
          <w:tcPr>
            <w:tcW w:w="3120" w:type="dxa"/>
          </w:tcPr>
          <w:p w14:paraId="2B98F0C4" w14:textId="77777777" w:rsidR="00640299" w:rsidRDefault="00000000">
            <w:pPr>
              <w:cnfStyle w:val="000000010000" w:firstRow="0" w:lastRow="0" w:firstColumn="0" w:lastColumn="0" w:oddVBand="0" w:evenVBand="0" w:oddHBand="0" w:evenHBand="1" w:firstRowFirstColumn="0" w:firstRowLastColumn="0" w:lastRowFirstColumn="0" w:lastRowLastColumn="0"/>
            </w:pPr>
            <w:r>
              <w:rPr>
                <w:sz w:val="20"/>
              </w:rPr>
              <w:t>≥2.0.0</w:t>
            </w:r>
          </w:p>
        </w:tc>
        <w:tc>
          <w:tcPr>
            <w:tcW w:w="3120" w:type="dxa"/>
          </w:tcPr>
          <w:p w14:paraId="25594B86" w14:textId="77777777" w:rsidR="00640299" w:rsidRDefault="00000000">
            <w:pPr>
              <w:cnfStyle w:val="000000010000" w:firstRow="0" w:lastRow="0" w:firstColumn="0" w:lastColumn="0" w:oddVBand="0" w:evenVBand="0" w:oddHBand="0" w:evenHBand="1" w:firstRowFirstColumn="0" w:firstRowLastColumn="0" w:lastRowFirstColumn="0" w:lastRowLastColumn="0"/>
            </w:pPr>
            <w:r>
              <w:rPr>
                <w:sz w:val="20"/>
              </w:rPr>
              <w:t>Data manipulation</w:t>
            </w:r>
          </w:p>
        </w:tc>
      </w:tr>
      <w:tr w:rsidR="00640299" w14:paraId="4BA3B8F1" w14:textId="77777777" w:rsidTr="006402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096B2C98" w14:textId="77777777" w:rsidR="00640299" w:rsidRDefault="00000000">
            <w:r>
              <w:rPr>
                <w:sz w:val="20"/>
              </w:rPr>
              <w:t>numpy</w:t>
            </w:r>
          </w:p>
        </w:tc>
        <w:tc>
          <w:tcPr>
            <w:tcW w:w="3120" w:type="dxa"/>
          </w:tcPr>
          <w:p w14:paraId="6F9A70FF" w14:textId="77777777" w:rsidR="00640299" w:rsidRDefault="00000000">
            <w:pPr>
              <w:cnfStyle w:val="000000100000" w:firstRow="0" w:lastRow="0" w:firstColumn="0" w:lastColumn="0" w:oddVBand="0" w:evenVBand="0" w:oddHBand="1" w:evenHBand="0" w:firstRowFirstColumn="0" w:firstRowLastColumn="0" w:lastRowFirstColumn="0" w:lastRowLastColumn="0"/>
            </w:pPr>
            <w:r>
              <w:rPr>
                <w:sz w:val="20"/>
              </w:rPr>
              <w:t>≥1.24.0</w:t>
            </w:r>
          </w:p>
        </w:tc>
        <w:tc>
          <w:tcPr>
            <w:tcW w:w="3120" w:type="dxa"/>
          </w:tcPr>
          <w:p w14:paraId="12EDE62B" w14:textId="77777777" w:rsidR="00640299" w:rsidRDefault="00000000">
            <w:pPr>
              <w:cnfStyle w:val="000000100000" w:firstRow="0" w:lastRow="0" w:firstColumn="0" w:lastColumn="0" w:oddVBand="0" w:evenVBand="0" w:oddHBand="1" w:evenHBand="0" w:firstRowFirstColumn="0" w:firstRowLastColumn="0" w:lastRowFirstColumn="0" w:lastRowLastColumn="0"/>
            </w:pPr>
            <w:r>
              <w:rPr>
                <w:sz w:val="20"/>
              </w:rPr>
              <w:t>Numerical computation</w:t>
            </w:r>
          </w:p>
        </w:tc>
      </w:tr>
    </w:tbl>
    <w:p w14:paraId="62FACDAA" w14:textId="77777777" w:rsidR="00640299" w:rsidRDefault="00640299"/>
    <w:p w14:paraId="4AB0E3F9" w14:textId="77777777" w:rsidR="00640299" w:rsidRDefault="00000000">
      <w:pPr>
        <w:pStyle w:val="Heading2"/>
      </w:pPr>
      <w:r>
        <w:t>5.3 Model Versions &amp; Dataset Versioning</w:t>
      </w:r>
    </w:p>
    <w:p w14:paraId="7F26B2E7" w14:textId="77777777" w:rsidR="00640299" w:rsidRDefault="00000000">
      <w:pPr>
        <w:pStyle w:val="ListBullet"/>
      </w:pPr>
      <w:r>
        <w:t>LLM API: gemini-2.5-flash via Google GenAI API (version managed by Google). This is the primary model for all extraction.</w:t>
      </w:r>
    </w:p>
    <w:p w14:paraId="0AAA33E5" w14:textId="77777777" w:rsidR="00640299" w:rsidRDefault="00000000">
      <w:pPr>
        <w:pStyle w:val="ListBullet"/>
      </w:pPr>
      <w:r>
        <w:t>Embedding model: all-MiniLM-L6-v2 — auto-downloaded from HuggingFace on first run; used for hybrid search fallback.</w:t>
      </w:r>
    </w:p>
    <w:p w14:paraId="3E9581ED" w14:textId="77777777" w:rsidR="00640299" w:rsidRDefault="00000000">
      <w:pPr>
        <w:pStyle w:val="ListBullet"/>
      </w:pPr>
      <w:r>
        <w:t>Reranker: cross-encoder/ms-marco-MiniLM-L-6-v2 — auto-downloaded from HuggingFace; used for hybrid search fallback.</w:t>
      </w:r>
    </w:p>
    <w:p w14:paraId="08A6419C" w14:textId="77777777" w:rsidR="00640299" w:rsidRDefault="00000000">
      <w:pPr>
        <w:pStyle w:val="ListBullet"/>
      </w:pPr>
      <w:r>
        <w:t>Dataset: CUAD v1 — version-locked via the Atticus Project distribution.</w:t>
      </w:r>
    </w:p>
    <w:p w14:paraId="6D2FAF59" w14:textId="77777777" w:rsidR="00640299" w:rsidRDefault="00000000">
      <w:pPr>
        <w:pStyle w:val="ListBullet"/>
      </w:pPr>
      <w:r>
        <w:t>Deprecated: doandune/LexGuard-CUAD-BERT (HuggingFace Hub) — removed from production due to low recall (see Section 3.4).</w:t>
      </w:r>
    </w:p>
    <w:p w14:paraId="5966D394" w14:textId="77777777" w:rsidR="00640299" w:rsidRDefault="00000000">
      <w:pPr>
        <w:pStyle w:val="Heading2"/>
      </w:pPr>
      <w:r>
        <w:t>5.4 Configuration Files</w:t>
      </w:r>
    </w:p>
    <w:p w14:paraId="58CFC455" w14:textId="77777777" w:rsidR="00640299" w:rsidRDefault="00000000">
      <w:r>
        <w:t>A .env.example template is provided with all required API keys and credentials:</w:t>
      </w:r>
    </w:p>
    <w:p w14:paraId="35ABDC7A" w14:textId="77777777" w:rsidR="00640299" w:rsidRDefault="00000000">
      <w:r>
        <w:rPr>
          <w:rFonts w:ascii="Consolas" w:hAnsi="Consolas"/>
          <w:sz w:val="20"/>
        </w:rPr>
        <w:t>GEMINI_API_KEY=your_key_here</w:t>
      </w:r>
      <w:r>
        <w:rPr>
          <w:rFonts w:ascii="Consolas" w:hAnsi="Consolas"/>
          <w:sz w:val="20"/>
        </w:rPr>
        <w:br/>
        <w:t>SNOW_USER=your_snowflake_user</w:t>
      </w:r>
      <w:r>
        <w:rPr>
          <w:rFonts w:ascii="Consolas" w:hAnsi="Consolas"/>
          <w:sz w:val="20"/>
        </w:rPr>
        <w:br/>
        <w:t>SNOW_PASS=your_snowflake_password</w:t>
      </w:r>
      <w:r>
        <w:rPr>
          <w:rFonts w:ascii="Consolas" w:hAnsi="Consolas"/>
          <w:sz w:val="20"/>
        </w:rPr>
        <w:br/>
        <w:t>SNOW_ACCOUNT=your_snowflake_account</w:t>
      </w:r>
      <w:r>
        <w:rPr>
          <w:rFonts w:ascii="Consolas" w:hAnsi="Consolas"/>
          <w:sz w:val="20"/>
        </w:rPr>
        <w:br/>
        <w:t>SNOW_ROLE=your_role</w:t>
      </w:r>
      <w:r>
        <w:rPr>
          <w:rFonts w:ascii="Consolas" w:hAnsi="Consolas"/>
          <w:sz w:val="20"/>
        </w:rPr>
        <w:br/>
        <w:t>SNOW_WH=your_warehouse</w:t>
      </w:r>
      <w:r>
        <w:rPr>
          <w:rFonts w:ascii="Consolas" w:hAnsi="Consolas"/>
          <w:sz w:val="20"/>
        </w:rPr>
        <w:br/>
        <w:t>SNOW_DB=CS5542_DB</w:t>
      </w:r>
      <w:r>
        <w:rPr>
          <w:rFonts w:ascii="Consolas" w:hAnsi="Consolas"/>
          <w:sz w:val="20"/>
        </w:rPr>
        <w:br/>
        <w:t>SNOW_SCHEMA=APP</w:t>
      </w:r>
    </w:p>
    <w:p w14:paraId="1D3607DE" w14:textId="77777777" w:rsidR="00640299" w:rsidRDefault="00000000">
      <w:pPr>
        <w:pStyle w:val="Heading2"/>
      </w:pPr>
      <w:r>
        <w:t>5.5 Random Seeds</w:t>
      </w:r>
    </w:p>
    <w:p w14:paraId="3CD8976E" w14:textId="77777777" w:rsidR="00640299" w:rsidRDefault="00000000">
      <w:r>
        <w:t>Deterministic seeding is managed centrally via config.py, which seeds Python's random, NumPy, and hash functions on import. The LocalStore uses seeded UUIDs for byte-identical chunk IDs across runs.</w:t>
      </w:r>
    </w:p>
    <w:p w14:paraId="5C363140" w14:textId="77777777" w:rsidR="00640299" w:rsidRDefault="00000000">
      <w:pPr>
        <w:pStyle w:val="Heading2"/>
      </w:pPr>
      <w:r>
        <w:lastRenderedPageBreak/>
        <w:t>5.6 Run Instructions</w:t>
      </w:r>
    </w:p>
    <w:p w14:paraId="260C395F" w14:textId="77777777" w:rsidR="00640299" w:rsidRDefault="00000000">
      <w:pPr>
        <w:pStyle w:val="ListNumber"/>
      </w:pPr>
      <w:r>
        <w:t>1. Clone the repository and create a virtual environment</w:t>
      </w:r>
    </w:p>
    <w:p w14:paraId="3E01B22D" w14:textId="77777777" w:rsidR="00640299" w:rsidRDefault="00000000">
      <w:pPr>
        <w:pStyle w:val="ListNumber"/>
      </w:pPr>
      <w:r>
        <w:t>2. Install dependencies: pip install -r requirements.txt</w:t>
      </w:r>
    </w:p>
    <w:p w14:paraId="621D38D2" w14:textId="77777777" w:rsidR="00640299" w:rsidRDefault="00000000">
      <w:pPr>
        <w:pStyle w:val="ListNumber"/>
      </w:pPr>
      <w:r>
        <w:t>3. Copy .env.example to .env and fill in API keys</w:t>
      </w:r>
    </w:p>
    <w:p w14:paraId="1619AD47" w14:textId="77777777" w:rsidR="00640299" w:rsidRDefault="00000000">
      <w:pPr>
        <w:pStyle w:val="ListNumber"/>
      </w:pPr>
      <w:r>
        <w:t>4. Start the application: streamlit run app.py</w:t>
      </w:r>
    </w:p>
    <w:p w14:paraId="7219403A" w14:textId="77777777" w:rsidR="00640299" w:rsidRDefault="00000000">
      <w:pPr>
        <w:pStyle w:val="ListNumber"/>
      </w:pPr>
      <w:r>
        <w:t>5. Run evaluation: python evaluate_extraction.py</w:t>
      </w:r>
    </w:p>
    <w:p w14:paraId="4DC1DD31" w14:textId="77777777" w:rsidR="00640299" w:rsidRDefault="00000000">
      <w:pPr>
        <w:pStyle w:val="ListNumber"/>
      </w:pPr>
      <w:r>
        <w:t>6. Docker deployment: docker build -t lexguard . &amp;&amp; docker run -p 8501:8501 --env-file .env lexguard</w:t>
      </w:r>
    </w:p>
    <w:p w14:paraId="214F7ED7" w14:textId="77777777" w:rsidR="00640299" w:rsidRDefault="00000000">
      <w:pPr>
        <w:pStyle w:val="Heading1"/>
      </w:pPr>
      <w:r>
        <w:t>6. GitHub Repository Structure</w:t>
      </w:r>
    </w:p>
    <w:p w14:paraId="01C1B003" w14:textId="77777777" w:rsidR="00640299" w:rsidRDefault="00000000">
      <w:r>
        <w:rPr>
          <w:rFonts w:ascii="Consolas" w:hAnsi="Consolas"/>
          <w:sz w:val="18"/>
        </w:rPr>
        <w:t>Lab9_BigData/</w:t>
      </w:r>
      <w:r>
        <w:rPr>
          <w:rFonts w:ascii="Consolas" w:hAnsi="Consolas"/>
          <w:sz w:val="18"/>
        </w:rPr>
        <w:br/>
        <w:t>├── app.py                    # Streamlit application (720+ lines)</w:t>
      </w:r>
      <w:r>
        <w:rPr>
          <w:rFonts w:ascii="Consolas" w:hAnsi="Consolas"/>
          <w:sz w:val="18"/>
        </w:rPr>
        <w:br/>
        <w:t>├── agent.py                  # Gemini multi-agent reasoning engine</w:t>
      </w:r>
      <w:r>
        <w:rPr>
          <w:rFonts w:ascii="Consolas" w:hAnsi="Consolas"/>
          <w:sz w:val="18"/>
        </w:rPr>
        <w:br/>
        <w:t>├── adapted_agent.py          # Adapted pipeline (Llama-3 QLoRA PEFT)</w:t>
      </w:r>
      <w:r>
        <w:rPr>
          <w:rFonts w:ascii="Consolas" w:hAnsi="Consolas"/>
          <w:sz w:val="18"/>
        </w:rPr>
        <w:br/>
        <w:t>├── tools.py                  # LLM extraction + hybrid search tools</w:t>
      </w:r>
      <w:r>
        <w:rPr>
          <w:rFonts w:ascii="Consolas" w:hAnsi="Consolas"/>
          <w:sz w:val="18"/>
        </w:rPr>
        <w:br/>
        <w:t>├── local_store.py            # HyperGraphRAG-inspired local storage</w:t>
      </w:r>
      <w:r>
        <w:rPr>
          <w:rFonts w:ascii="Consolas" w:hAnsi="Consolas"/>
          <w:sz w:val="18"/>
        </w:rPr>
        <w:br/>
        <w:t>├── chat_history.py           # Snowflake chat persistence layer [NEW]</w:t>
      </w:r>
      <w:r>
        <w:rPr>
          <w:rFonts w:ascii="Consolas" w:hAnsi="Consolas"/>
          <w:sz w:val="18"/>
        </w:rPr>
        <w:br/>
        <w:t>├── config.py                 # Deterministic seeding &amp; configuration</w:t>
      </w:r>
      <w:r>
        <w:rPr>
          <w:rFonts w:ascii="Consolas" w:hAnsi="Consolas"/>
          <w:sz w:val="18"/>
        </w:rPr>
        <w:br/>
        <w:t>├── monitor.py                # QueryMetrics &amp; analytics module</w:t>
      </w:r>
      <w:r>
        <w:rPr>
          <w:rFonts w:ascii="Consolas" w:hAnsi="Consolas"/>
          <w:sz w:val="18"/>
        </w:rPr>
        <w:br/>
        <w:t>├── lexguard_logger.py        # Structured logging</w:t>
      </w:r>
      <w:r>
        <w:rPr>
          <w:rFonts w:ascii="Consolas" w:hAnsi="Consolas"/>
          <w:sz w:val="18"/>
        </w:rPr>
        <w:br/>
        <w:t>├── ingest.py                 # Document ingestion pipeline</w:t>
      </w:r>
      <w:r>
        <w:rPr>
          <w:rFonts w:ascii="Consolas" w:hAnsi="Consolas"/>
          <w:sz w:val="18"/>
        </w:rPr>
        <w:br/>
        <w:t>├── generate_dataset.py       # CUAD → JSONL training data generator</w:t>
      </w:r>
      <w:r>
        <w:rPr>
          <w:rFonts w:ascii="Consolas" w:hAnsi="Consolas"/>
          <w:sz w:val="18"/>
        </w:rPr>
        <w:br/>
        <w:t>├── evaluate_extraction.py    # Full-document extraction benchmark</w:t>
      </w:r>
      <w:r>
        <w:rPr>
          <w:rFonts w:ascii="Consolas" w:hAnsi="Consolas"/>
          <w:sz w:val="18"/>
        </w:rPr>
        <w:br/>
        <w:t>├── evaluate_e2e.py           # End-to-end evaluation pipeline</w:t>
      </w:r>
      <w:r>
        <w:rPr>
          <w:rFonts w:ascii="Consolas" w:hAnsi="Consolas"/>
          <w:sz w:val="18"/>
        </w:rPr>
        <w:br/>
        <w:t>├── evaluate_hybrid.py        # Hybrid retrieval evaluation</w:t>
      </w:r>
      <w:r>
        <w:rPr>
          <w:rFonts w:ascii="Consolas" w:hAnsi="Consolas"/>
          <w:sz w:val="18"/>
        </w:rPr>
        <w:br/>
        <w:t>├── evaluate_llm_grader.py    # LLM-as-a-judge semantic grading</w:t>
      </w:r>
      <w:r>
        <w:rPr>
          <w:rFonts w:ascii="Consolas" w:hAnsi="Consolas"/>
          <w:sz w:val="18"/>
        </w:rPr>
        <w:br/>
        <w:t>├── requirements.txt          # Pinned Python dependencies</w:t>
      </w:r>
      <w:r>
        <w:rPr>
          <w:rFonts w:ascii="Consolas" w:hAnsi="Consolas"/>
          <w:sz w:val="18"/>
        </w:rPr>
        <w:br/>
        <w:t>├── Dockerfile                # Docker deployment configuration</w:t>
      </w:r>
      <w:r>
        <w:rPr>
          <w:rFonts w:ascii="Consolas" w:hAnsi="Consolas"/>
          <w:sz w:val="18"/>
        </w:rPr>
        <w:br/>
        <w:t>├── .env.example              # Environment variable template</w:t>
      </w:r>
      <w:r>
        <w:rPr>
          <w:rFonts w:ascii="Consolas" w:hAnsi="Consolas"/>
          <w:sz w:val="18"/>
        </w:rPr>
        <w:br/>
        <w:t>├── .streamlit/config.toml    # Streamlit theme configuration</w:t>
      </w:r>
      <w:r>
        <w:rPr>
          <w:rFonts w:ascii="Consolas" w:hAnsi="Consolas"/>
          <w:sz w:val="18"/>
        </w:rPr>
        <w:br/>
        <w:t>├── CONTRIBUTION.md           # Team contribution summary</w:t>
      </w:r>
      <w:r>
        <w:rPr>
          <w:rFonts w:ascii="Consolas" w:hAnsi="Consolas"/>
          <w:sz w:val="18"/>
        </w:rPr>
        <w:br/>
        <w:t>├── CONTRIBUTION_*.md         # Individual contribution reports</w:t>
      </w:r>
      <w:r>
        <w:rPr>
          <w:rFonts w:ascii="Consolas" w:hAnsi="Consolas"/>
          <w:sz w:val="18"/>
        </w:rPr>
        <w:br/>
        <w:t>├── LAB9_REPORT.md            # Lab 9 development report</w:t>
      </w:r>
      <w:r>
        <w:rPr>
          <w:rFonts w:ascii="Consolas" w:hAnsi="Consolas"/>
          <w:sz w:val="18"/>
        </w:rPr>
        <w:br/>
        <w:t>├── README.md                 # Setup and architecture overview</w:t>
      </w:r>
      <w:r>
        <w:rPr>
          <w:rFonts w:ascii="Consolas" w:hAnsi="Consolas"/>
          <w:sz w:val="18"/>
        </w:rPr>
        <w:br/>
        <w:t>├── data_test/                # Test contract documents</w:t>
      </w:r>
      <w:r>
        <w:rPr>
          <w:rFonts w:ascii="Consolas" w:hAnsi="Consolas"/>
          <w:sz w:val="18"/>
        </w:rPr>
        <w:br/>
        <w:t>├── notebooks/                # Training &amp; experimentation notebooks</w:t>
      </w:r>
      <w:r>
        <w:rPr>
          <w:rFonts w:ascii="Consolas" w:hAnsi="Consolas"/>
          <w:sz w:val="18"/>
        </w:rPr>
        <w:br/>
        <w:t>│   ├── phase_2.ipynb</w:t>
      </w:r>
      <w:r>
        <w:rPr>
          <w:rFonts w:ascii="Consolas" w:hAnsi="Consolas"/>
          <w:sz w:val="18"/>
        </w:rPr>
        <w:br/>
        <w:t>│   ├── phase_3.ipynb</w:t>
      </w:r>
      <w:r>
        <w:rPr>
          <w:rFonts w:ascii="Consolas" w:hAnsi="Consolas"/>
          <w:sz w:val="18"/>
        </w:rPr>
        <w:br/>
        <w:t>│   └── phase_4.ipynb</w:t>
      </w:r>
      <w:r>
        <w:rPr>
          <w:rFonts w:ascii="Consolas" w:hAnsi="Consolas"/>
          <w:sz w:val="18"/>
        </w:rPr>
        <w:br/>
        <w:t>├── project_data_store/       # Local vector store data</w:t>
      </w:r>
      <w:r>
        <w:rPr>
          <w:rFonts w:ascii="Consolas" w:hAnsi="Consolas"/>
          <w:sz w:val="18"/>
        </w:rPr>
        <w:br/>
        <w:t>└── tests/                    # Unit &amp; integration tests</w:t>
      </w:r>
    </w:p>
    <w:p w14:paraId="7E8A1583" w14:textId="77777777" w:rsidR="00640299" w:rsidRDefault="00000000">
      <w:pPr>
        <w:pStyle w:val="Heading1"/>
      </w:pPr>
      <w:r>
        <w:t>7. Pipeline Architecture</w:t>
      </w:r>
    </w:p>
    <w:p w14:paraId="12684C2A" w14:textId="77777777" w:rsidR="00640299" w:rsidRDefault="00000000">
      <w:r>
        <w:t>The following diagram shows LexGuard's production data flow. The primary extraction path (bold) passes the full document directly to Gemini. The hybrid search path (dashed) is available as a fallback for Snowflake-based RAG queries.</w:t>
      </w:r>
    </w:p>
    <w:p w14:paraId="463E9E2E" w14:textId="77777777" w:rsidR="00640299" w:rsidRDefault="00000000">
      <w:r>
        <w:rPr>
          <w:rFonts w:ascii="Consolas" w:hAnsi="Consolas"/>
          <w:sz w:val="15"/>
        </w:rPr>
        <w:lastRenderedPageBreak/>
        <w:br/>
        <w:t>┌───────────────────────────────────────────────────────────────────────┐</w:t>
      </w:r>
      <w:r>
        <w:rPr>
          <w:rFonts w:ascii="Consolas" w:hAnsi="Consolas"/>
          <w:sz w:val="15"/>
        </w:rPr>
        <w:br/>
        <w:t>│                        USER INTERFACE (Streamlit)                     │</w:t>
      </w:r>
      <w:r>
        <w:rPr>
          <w:rFonts w:ascii="Consolas" w:hAnsi="Consolas"/>
          <w:sz w:val="15"/>
        </w:rPr>
        <w:br/>
        <w:t>│  ┌─────────────┐  ┌──────────────┐  ┌─────────────┐  ┌───────────┐  │</w:t>
      </w:r>
      <w:r>
        <w:rPr>
          <w:rFonts w:ascii="Consolas" w:hAnsi="Consolas"/>
          <w:sz w:val="15"/>
        </w:rPr>
        <w:br/>
        <w:t>│  │ PDF/TXT     │  │ Chat Input   │  │ Risk Audit  │  │ Chat      │  │</w:t>
      </w:r>
      <w:r>
        <w:rPr>
          <w:rFonts w:ascii="Consolas" w:hAnsi="Consolas"/>
          <w:sz w:val="15"/>
        </w:rPr>
        <w:br/>
        <w:t>│  │ Uploader    │  │ (Queries)    │  │ Dashboard   │  │ History   │  │</w:t>
      </w:r>
      <w:r>
        <w:rPr>
          <w:rFonts w:ascii="Consolas" w:hAnsi="Consolas"/>
          <w:sz w:val="15"/>
        </w:rPr>
        <w:br/>
        <w:t>│  └──────┬──────┘  └──────┬───────┘  └──────┬──────┘  └─────┬─────┘  │</w:t>
      </w:r>
      <w:r>
        <w:rPr>
          <w:rFonts w:ascii="Consolas" w:hAnsi="Consolas"/>
          <w:sz w:val="15"/>
        </w:rPr>
        <w:br/>
        <w:t>└─────────┼────────────────┼─────────────────┼────────────────┼────────┘</w:t>
      </w:r>
      <w:r>
        <w:rPr>
          <w:rFonts w:ascii="Consolas" w:hAnsi="Consolas"/>
          <w:sz w:val="15"/>
        </w:rPr>
        <w:br/>
        <w:t xml:space="preserve">          │                │                 │                │</w:t>
      </w:r>
      <w:r>
        <w:rPr>
          <w:rFonts w:ascii="Consolas" w:hAnsi="Consolas"/>
          <w:sz w:val="15"/>
        </w:rPr>
        <w:br/>
        <w:t xml:space="preserve">          ▼                ▼                 │                ▼</w:t>
      </w:r>
      <w:r>
        <w:rPr>
          <w:rFonts w:ascii="Consolas" w:hAnsi="Consolas"/>
          <w:sz w:val="15"/>
        </w:rPr>
        <w:br/>
        <w:t>┌──────────────┐  ┌─────────────────┐        │    ┌──────────────────┐</w:t>
      </w:r>
      <w:r>
        <w:rPr>
          <w:rFonts w:ascii="Consolas" w:hAnsi="Consolas"/>
          <w:sz w:val="15"/>
        </w:rPr>
        <w:br/>
        <w:t>│ PyMuPDF      │  │ Intent Router   │        │    │ Snowflake        │</w:t>
      </w:r>
      <w:r>
        <w:rPr>
          <w:rFonts w:ascii="Consolas" w:hAnsi="Consolas"/>
          <w:sz w:val="15"/>
        </w:rPr>
        <w:br/>
        <w:t>│ Text Extract │  │ (Gemini Agent)  │        │    │ CHAT_SESSIONS    │</w:t>
      </w:r>
      <w:r>
        <w:rPr>
          <w:rFonts w:ascii="Consolas" w:hAnsi="Consolas"/>
          <w:sz w:val="15"/>
        </w:rPr>
        <w:br/>
        <w:t>│ (Full Doc)   │  │                 │        │    │ CHAT_MESSAGES    │</w:t>
      </w:r>
      <w:r>
        <w:rPr>
          <w:rFonts w:ascii="Consolas" w:hAnsi="Consolas"/>
          <w:sz w:val="15"/>
        </w:rPr>
        <w:br/>
        <w:t>└──────┬───────┘  └────────┬────────┘        │    └──────────────────┘</w:t>
      </w:r>
      <w:r>
        <w:rPr>
          <w:rFonts w:ascii="Consolas" w:hAnsi="Consolas"/>
          <w:sz w:val="15"/>
        </w:rPr>
        <w:br/>
        <w:t xml:space="preserve">       │                   │                 │</w:t>
      </w:r>
      <w:r>
        <w:rPr>
          <w:rFonts w:ascii="Consolas" w:hAnsi="Consolas"/>
          <w:sz w:val="15"/>
        </w:rPr>
        <w:br/>
        <w:t xml:space="preserve">       │    ┌──────────────┤                 │</w:t>
      </w:r>
      <w:r>
        <w:rPr>
          <w:rFonts w:ascii="Consolas" w:hAnsi="Consolas"/>
          <w:sz w:val="15"/>
        </w:rPr>
        <w:br/>
        <w:t xml:space="preserve">       │    │              │                 │</w:t>
      </w:r>
      <w:r>
        <w:rPr>
          <w:rFonts w:ascii="Consolas" w:hAnsi="Consolas"/>
          <w:sz w:val="15"/>
        </w:rPr>
        <w:br/>
        <w:t xml:space="preserve">       ▼    ▼              ▼                 │</w:t>
      </w:r>
      <w:r>
        <w:rPr>
          <w:rFonts w:ascii="Consolas" w:hAnsi="Consolas"/>
          <w:sz w:val="15"/>
        </w:rPr>
        <w:br/>
        <w:t>┌──────────────────┐  ┌─────────────────┐    │</w:t>
      </w:r>
      <w:r>
        <w:rPr>
          <w:rFonts w:ascii="Consolas" w:hAnsi="Consolas"/>
          <w:sz w:val="15"/>
        </w:rPr>
        <w:br/>
        <w:t>│ PRIMARY PATH     │  │ FALLBACK PATH   │    │</w:t>
      </w:r>
      <w:r>
        <w:rPr>
          <w:rFonts w:ascii="Consolas" w:hAnsi="Consolas"/>
          <w:sz w:val="15"/>
        </w:rPr>
        <w:br/>
        <w:t>│ ════════════     │  │ (Hybrid Search) │    │</w:t>
      </w:r>
      <w:r>
        <w:rPr>
          <w:rFonts w:ascii="Consolas" w:hAnsi="Consolas"/>
          <w:sz w:val="15"/>
        </w:rPr>
        <w:br/>
        <w:t>│                  │  │ ┌────────────┐  │    │</w:t>
      </w:r>
      <w:r>
        <w:rPr>
          <w:rFonts w:ascii="Consolas" w:hAnsi="Consolas"/>
          <w:sz w:val="15"/>
        </w:rPr>
        <w:br/>
        <w:t>│ Full Document    │  │ │ FAISS      │  │    │</w:t>
      </w:r>
      <w:r>
        <w:rPr>
          <w:rFonts w:ascii="Consolas" w:hAnsi="Consolas"/>
          <w:sz w:val="15"/>
        </w:rPr>
        <w:br/>
        <w:t>│ → Gemini 2.5     │  │ │ (Dense)    │  │    │</w:t>
      </w:r>
      <w:r>
        <w:rPr>
          <w:rFonts w:ascii="Consolas" w:hAnsi="Consolas"/>
          <w:sz w:val="15"/>
        </w:rPr>
        <w:br/>
        <w:t>│   Flash          │  │ ├────────────┤  │    │</w:t>
      </w:r>
      <w:r>
        <w:rPr>
          <w:rFonts w:ascii="Consolas" w:hAnsi="Consolas"/>
          <w:sz w:val="15"/>
        </w:rPr>
        <w:br/>
        <w:t>│                  │  │ │ BM25       │  │    │</w:t>
      </w:r>
      <w:r>
        <w:rPr>
          <w:rFonts w:ascii="Consolas" w:hAnsi="Consolas"/>
          <w:sz w:val="15"/>
        </w:rPr>
        <w:br/>
        <w:t>│ • Risk Audit     │  │ │ (Sparse)   │  │    │</w:t>
      </w:r>
      <w:r>
        <w:rPr>
          <w:rFonts w:ascii="Consolas" w:hAnsi="Consolas"/>
          <w:sz w:val="15"/>
        </w:rPr>
        <w:br/>
        <w:t>│   (200K chars)   │  │ ├────────────┤  │    │</w:t>
      </w:r>
      <w:r>
        <w:rPr>
          <w:rFonts w:ascii="Consolas" w:hAnsi="Consolas"/>
          <w:sz w:val="15"/>
        </w:rPr>
        <w:br/>
        <w:t>│ • Metadata Brief │  │ │ Reranker   │  │    │</w:t>
      </w:r>
      <w:r>
        <w:rPr>
          <w:rFonts w:ascii="Consolas" w:hAnsi="Consolas"/>
          <w:sz w:val="15"/>
        </w:rPr>
        <w:br/>
        <w:t>│ • General Q&amp;A    │  │ │ (Cross-    │  │    │</w:t>
      </w:r>
      <w:r>
        <w:rPr>
          <w:rFonts w:ascii="Consolas" w:hAnsi="Consolas"/>
          <w:sz w:val="15"/>
        </w:rPr>
        <w:br/>
        <w:t>│   (50K chars)    │  │ │  Encoder)  │  │    │</w:t>
      </w:r>
      <w:r>
        <w:rPr>
          <w:rFonts w:ascii="Consolas" w:hAnsi="Consolas"/>
          <w:sz w:val="15"/>
        </w:rPr>
        <w:br/>
        <w:t>│                  │  │ └────────────┘  │    │</w:t>
      </w:r>
      <w:r>
        <w:rPr>
          <w:rFonts w:ascii="Consolas" w:hAnsi="Consolas"/>
          <w:sz w:val="15"/>
        </w:rPr>
        <w:br/>
        <w:t>└────────┬─────────┘  └────────┬────────┘    │</w:t>
      </w:r>
      <w:r>
        <w:rPr>
          <w:rFonts w:ascii="Consolas" w:hAnsi="Consolas"/>
          <w:sz w:val="15"/>
        </w:rPr>
        <w:br/>
        <w:t xml:space="preserve">         │                     │             │</w:t>
      </w:r>
      <w:r>
        <w:rPr>
          <w:rFonts w:ascii="Consolas" w:hAnsi="Consolas"/>
          <w:sz w:val="15"/>
        </w:rPr>
        <w:br/>
        <w:t xml:space="preserve">         └─────────┬───────────┘             │</w:t>
      </w:r>
      <w:r>
        <w:rPr>
          <w:rFonts w:ascii="Consolas" w:hAnsi="Consolas"/>
          <w:sz w:val="15"/>
        </w:rPr>
        <w:br/>
        <w:t xml:space="preserve">                   ▼                         │</w:t>
      </w:r>
      <w:r>
        <w:rPr>
          <w:rFonts w:ascii="Consolas" w:hAnsi="Consolas"/>
          <w:sz w:val="15"/>
        </w:rPr>
        <w:br/>
        <w:t xml:space="preserve">         ┌─────────────────┐                 │</w:t>
      </w:r>
      <w:r>
        <w:rPr>
          <w:rFonts w:ascii="Consolas" w:hAnsi="Consolas"/>
          <w:sz w:val="15"/>
        </w:rPr>
        <w:br/>
        <w:t xml:space="preserve">         │ Gemini 2.5      │                 │</w:t>
      </w:r>
      <w:r>
        <w:rPr>
          <w:rFonts w:ascii="Consolas" w:hAnsi="Consolas"/>
          <w:sz w:val="15"/>
        </w:rPr>
        <w:br/>
        <w:t xml:space="preserve">         │ Flash Response  │◄────────────────┘</w:t>
      </w:r>
      <w:r>
        <w:rPr>
          <w:rFonts w:ascii="Consolas" w:hAnsi="Consolas"/>
          <w:sz w:val="15"/>
        </w:rPr>
        <w:br/>
        <w:t xml:space="preserve">         │ + Annotations   │</w:t>
      </w:r>
      <w:r>
        <w:rPr>
          <w:rFonts w:ascii="Consolas" w:hAnsi="Consolas"/>
          <w:sz w:val="15"/>
        </w:rPr>
        <w:br/>
        <w:t xml:space="preserve">         └─────────────────┘</w:t>
      </w:r>
      <w:r>
        <w:rPr>
          <w:rFonts w:ascii="Consolas" w:hAnsi="Consolas"/>
          <w:sz w:val="15"/>
        </w:rPr>
        <w:br/>
      </w:r>
    </w:p>
    <w:p w14:paraId="6B472A04" w14:textId="77777777" w:rsidR="00640299" w:rsidRDefault="00000000">
      <w:pPr>
        <w:pStyle w:val="Heading1"/>
      </w:pPr>
      <w:r>
        <w:t>8. Individual Contribution Statement</w:t>
      </w:r>
    </w:p>
    <w:p w14:paraId="2423DD75" w14:textId="77777777" w:rsidR="00640299" w:rsidRDefault="00000000">
      <w:r>
        <w:t>Contributions reflect cumulative technical work across Labs 1–9, validated by commit history and implementation evidence.</w:t>
      </w:r>
    </w:p>
    <w:tbl>
      <w:tblPr>
        <w:tblStyle w:val="LightGrid-Accent1"/>
        <w:tblW w:w="0" w:type="auto"/>
        <w:jc w:val="center"/>
        <w:tblLook w:val="04A0" w:firstRow="1" w:lastRow="0" w:firstColumn="1" w:lastColumn="0" w:noHBand="0" w:noVBand="1"/>
      </w:tblPr>
      <w:tblGrid>
        <w:gridCol w:w="2277"/>
        <w:gridCol w:w="2300"/>
        <w:gridCol w:w="2739"/>
        <w:gridCol w:w="2260"/>
      </w:tblGrid>
      <w:tr w:rsidR="00640299" w14:paraId="6C44CCA8" w14:textId="77777777" w:rsidTr="0064029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0EF38AAD" w14:textId="77777777" w:rsidR="00640299" w:rsidRDefault="00000000">
            <w:r>
              <w:rPr>
                <w:sz w:val="20"/>
              </w:rPr>
              <w:t>Member</w:t>
            </w:r>
          </w:p>
        </w:tc>
        <w:tc>
          <w:tcPr>
            <w:tcW w:w="2340" w:type="dxa"/>
          </w:tcPr>
          <w:p w14:paraId="301BD907" w14:textId="77777777" w:rsidR="00640299" w:rsidRDefault="00000000">
            <w:pPr>
              <w:cnfStyle w:val="100000000000" w:firstRow="1" w:lastRow="0" w:firstColumn="0" w:lastColumn="0" w:oddVBand="0" w:evenVBand="0" w:oddHBand="0" w:evenHBand="0" w:firstRowFirstColumn="0" w:firstRowLastColumn="0" w:lastRowFirstColumn="0" w:lastRowLastColumn="0"/>
            </w:pPr>
            <w:r>
              <w:rPr>
                <w:sz w:val="20"/>
              </w:rPr>
              <w:t>Role</w:t>
            </w:r>
          </w:p>
        </w:tc>
        <w:tc>
          <w:tcPr>
            <w:tcW w:w="2340" w:type="dxa"/>
          </w:tcPr>
          <w:p w14:paraId="3761B4A4" w14:textId="77777777" w:rsidR="00640299" w:rsidRDefault="00000000">
            <w:pPr>
              <w:cnfStyle w:val="100000000000" w:firstRow="1" w:lastRow="0" w:firstColumn="0" w:lastColumn="0" w:oddVBand="0" w:evenVBand="0" w:oddHBand="0" w:evenHBand="0" w:firstRowFirstColumn="0" w:firstRowLastColumn="0" w:lastRowFirstColumn="0" w:lastRowLastColumn="0"/>
            </w:pPr>
            <w:r>
              <w:rPr>
                <w:sz w:val="20"/>
              </w:rPr>
              <w:t>Key Contributions</w:t>
            </w:r>
          </w:p>
        </w:tc>
        <w:tc>
          <w:tcPr>
            <w:tcW w:w="2340" w:type="dxa"/>
          </w:tcPr>
          <w:p w14:paraId="3A5BBBEA" w14:textId="77777777" w:rsidR="00640299" w:rsidRDefault="00000000">
            <w:pPr>
              <w:cnfStyle w:val="100000000000" w:firstRow="1" w:lastRow="0" w:firstColumn="0" w:lastColumn="0" w:oddVBand="0" w:evenVBand="0" w:oddHBand="0" w:evenHBand="0" w:firstRowFirstColumn="0" w:firstRowLastColumn="0" w:lastRowFirstColumn="0" w:lastRowLastColumn="0"/>
            </w:pPr>
            <w:r>
              <w:rPr>
                <w:sz w:val="20"/>
              </w:rPr>
              <w:t>%</w:t>
            </w:r>
          </w:p>
        </w:tc>
      </w:tr>
      <w:tr w:rsidR="00640299" w14:paraId="0D44FF5E" w14:textId="77777777" w:rsidTr="006402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266C4244" w14:textId="77777777" w:rsidR="00640299" w:rsidRDefault="00000000">
            <w:r>
              <w:rPr>
                <w:sz w:val="20"/>
              </w:rPr>
              <w:t>Joe Doan</w:t>
            </w:r>
          </w:p>
        </w:tc>
        <w:tc>
          <w:tcPr>
            <w:tcW w:w="2340" w:type="dxa"/>
          </w:tcPr>
          <w:p w14:paraId="22370080" w14:textId="77777777" w:rsidR="00640299" w:rsidRDefault="00000000">
            <w:pPr>
              <w:cnfStyle w:val="000000100000" w:firstRow="0" w:lastRow="0" w:firstColumn="0" w:lastColumn="0" w:oddVBand="0" w:evenVBand="0" w:oddHBand="1" w:evenHBand="0" w:firstRowFirstColumn="0" w:firstRowLastColumn="0" w:lastRowFirstColumn="0" w:lastRowLastColumn="0"/>
            </w:pPr>
            <w:r>
              <w:rPr>
                <w:sz w:val="20"/>
              </w:rPr>
              <w:t>Data Pipeline &amp; Adaptation Lead</w:t>
            </w:r>
          </w:p>
        </w:tc>
        <w:tc>
          <w:tcPr>
            <w:tcW w:w="2340" w:type="dxa"/>
          </w:tcPr>
          <w:p w14:paraId="331AE127" w14:textId="77777777" w:rsidR="00640299"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generate_dataset.py, adapted_agent.py pipeline, agent.py execution traces, evaluate_extraction.py (V2 full-doc), evaluate_e2e.py (unified benchmark), chat_history.py (Snowflake persistence), app.py UI </w:t>
            </w:r>
            <w:r>
              <w:rPr>
                <w:sz w:val="20"/>
              </w:rPr>
              <w:lastRenderedPageBreak/>
              <w:t>enhancements (dark/light theme, sidebar, chat history), LAB9_REPORT.md</w:t>
            </w:r>
          </w:p>
        </w:tc>
        <w:tc>
          <w:tcPr>
            <w:tcW w:w="2340" w:type="dxa"/>
          </w:tcPr>
          <w:p w14:paraId="293C66EB" w14:textId="77777777" w:rsidR="00640299" w:rsidRDefault="00000000">
            <w:pPr>
              <w:cnfStyle w:val="000000100000" w:firstRow="0" w:lastRow="0" w:firstColumn="0" w:lastColumn="0" w:oddVBand="0" w:evenVBand="0" w:oddHBand="1" w:evenHBand="0" w:firstRowFirstColumn="0" w:firstRowLastColumn="0" w:lastRowFirstColumn="0" w:lastRowLastColumn="0"/>
            </w:pPr>
            <w:r>
              <w:rPr>
                <w:sz w:val="20"/>
              </w:rPr>
              <w:lastRenderedPageBreak/>
              <w:t>30%</w:t>
            </w:r>
          </w:p>
        </w:tc>
      </w:tr>
      <w:tr w:rsidR="00640299" w14:paraId="24346EC3" w14:textId="77777777" w:rsidTr="0064029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2B058341" w14:textId="77777777" w:rsidR="00640299" w:rsidRDefault="00000000">
            <w:r>
              <w:rPr>
                <w:sz w:val="20"/>
              </w:rPr>
              <w:t>Manan Koradiya</w:t>
            </w:r>
          </w:p>
        </w:tc>
        <w:tc>
          <w:tcPr>
            <w:tcW w:w="2340" w:type="dxa"/>
          </w:tcPr>
          <w:p w14:paraId="0D8920BE" w14:textId="77777777" w:rsidR="00640299" w:rsidRDefault="00000000">
            <w:pPr>
              <w:cnfStyle w:val="000000010000" w:firstRow="0" w:lastRow="0" w:firstColumn="0" w:lastColumn="0" w:oddVBand="0" w:evenVBand="0" w:oddHBand="0" w:evenHBand="1" w:firstRowFirstColumn="0" w:firstRowLastColumn="0" w:lastRowFirstColumn="0" w:lastRowLastColumn="0"/>
            </w:pPr>
            <w:r>
              <w:rPr>
                <w:sz w:val="20"/>
              </w:rPr>
              <w:t>Agent Architect &amp; Integrator</w:t>
            </w:r>
          </w:p>
        </w:tc>
        <w:tc>
          <w:tcPr>
            <w:tcW w:w="2340" w:type="dxa"/>
          </w:tcPr>
          <w:p w14:paraId="60B9E17A" w14:textId="77777777" w:rsidR="00640299" w:rsidRDefault="00000000">
            <w:pPr>
              <w:cnfStyle w:val="000000010000" w:firstRow="0" w:lastRow="0" w:firstColumn="0" w:lastColumn="0" w:oddVBand="0" w:evenVBand="0" w:oddHBand="0" w:evenHBand="1" w:firstRowFirstColumn="0" w:firstRowLastColumn="0" w:lastRowFirstColumn="0" w:lastRowLastColumn="0"/>
            </w:pPr>
            <w:r>
              <w:rPr>
                <w:sz w:val="20"/>
              </w:rPr>
              <w:t>app.py complete UI redesign (glassmorphism CSS, chat interface), RAG fallback enhancement in tools.py, end-to-end system integration, reasoning panels and query history sidebar</w:t>
            </w:r>
          </w:p>
        </w:tc>
        <w:tc>
          <w:tcPr>
            <w:tcW w:w="2340" w:type="dxa"/>
          </w:tcPr>
          <w:p w14:paraId="560BF7F6" w14:textId="77777777" w:rsidR="00640299" w:rsidRDefault="00000000">
            <w:pPr>
              <w:cnfStyle w:val="000000010000" w:firstRow="0" w:lastRow="0" w:firstColumn="0" w:lastColumn="0" w:oddVBand="0" w:evenVBand="0" w:oddHBand="0" w:evenHBand="1" w:firstRowFirstColumn="0" w:firstRowLastColumn="0" w:lastRowFirstColumn="0" w:lastRowLastColumn="0"/>
            </w:pPr>
            <w:r>
              <w:rPr>
                <w:sz w:val="20"/>
              </w:rPr>
              <w:t>25%</w:t>
            </w:r>
          </w:p>
        </w:tc>
      </w:tr>
      <w:tr w:rsidR="00640299" w14:paraId="786E965F" w14:textId="77777777" w:rsidTr="006402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0A89F2E1" w14:textId="77777777" w:rsidR="00640299" w:rsidRDefault="00000000">
            <w:r>
              <w:rPr>
                <w:sz w:val="20"/>
              </w:rPr>
              <w:t>Aditya Naredla</w:t>
            </w:r>
          </w:p>
        </w:tc>
        <w:tc>
          <w:tcPr>
            <w:tcW w:w="2340" w:type="dxa"/>
          </w:tcPr>
          <w:p w14:paraId="69375284" w14:textId="77777777" w:rsidR="00640299" w:rsidRDefault="00000000">
            <w:pPr>
              <w:cnfStyle w:val="000000100000" w:firstRow="0" w:lastRow="0" w:firstColumn="0" w:lastColumn="0" w:oddVBand="0" w:evenVBand="0" w:oddHBand="1" w:evenHBand="0" w:firstRowFirstColumn="0" w:firstRowLastColumn="0" w:lastRowFirstColumn="0" w:lastRowLastColumn="0"/>
            </w:pPr>
            <w:r>
              <w:rPr>
                <w:sz w:val="20"/>
              </w:rPr>
              <w:t>Storage &amp; Evaluation Engineer</w:t>
            </w:r>
          </w:p>
        </w:tc>
        <w:tc>
          <w:tcPr>
            <w:tcW w:w="2340" w:type="dxa"/>
          </w:tcPr>
          <w:p w14:paraId="0A657550" w14:textId="77777777" w:rsidR="00640299" w:rsidRDefault="00000000">
            <w:pPr>
              <w:cnfStyle w:val="000000100000" w:firstRow="0" w:lastRow="0" w:firstColumn="0" w:lastColumn="0" w:oddVBand="0" w:evenVBand="0" w:oddHBand="1" w:evenHBand="0" w:firstRowFirstColumn="0" w:firstRowLastColumn="0" w:lastRowFirstColumn="0" w:lastRowLastColumn="0"/>
            </w:pPr>
            <w:r>
              <w:rPr>
                <w:sz w:val="20"/>
              </w:rPr>
              <w:t>Domain task definition, Llama-3 model selection, LexGuard_PEFT_Training.ipynb (QLoRA fine-tuning), HuggingFace Hub adapter upload, monitor.py module, live analytics dashboard</w:t>
            </w:r>
          </w:p>
        </w:tc>
        <w:tc>
          <w:tcPr>
            <w:tcW w:w="2340" w:type="dxa"/>
          </w:tcPr>
          <w:p w14:paraId="71522BFE" w14:textId="77777777" w:rsidR="00640299" w:rsidRDefault="00000000">
            <w:pPr>
              <w:cnfStyle w:val="000000100000" w:firstRow="0" w:lastRow="0" w:firstColumn="0" w:lastColumn="0" w:oddVBand="0" w:evenVBand="0" w:oddHBand="1" w:evenHBand="0" w:firstRowFirstColumn="0" w:firstRowLastColumn="0" w:lastRowFirstColumn="0" w:lastRowLastColumn="0"/>
            </w:pPr>
            <w:r>
              <w:rPr>
                <w:sz w:val="20"/>
              </w:rPr>
              <w:t>25%</w:t>
            </w:r>
          </w:p>
        </w:tc>
      </w:tr>
      <w:tr w:rsidR="00640299" w14:paraId="2918C37F" w14:textId="77777777" w:rsidTr="0064029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458BB851" w14:textId="77777777" w:rsidR="00640299" w:rsidRDefault="00000000">
            <w:r>
              <w:rPr>
                <w:sz w:val="20"/>
              </w:rPr>
              <w:t>Ruixuan Hou</w:t>
            </w:r>
          </w:p>
        </w:tc>
        <w:tc>
          <w:tcPr>
            <w:tcW w:w="2340" w:type="dxa"/>
          </w:tcPr>
          <w:p w14:paraId="1C2AD45E" w14:textId="77777777" w:rsidR="00640299" w:rsidRDefault="00000000">
            <w:pPr>
              <w:cnfStyle w:val="000000010000" w:firstRow="0" w:lastRow="0" w:firstColumn="0" w:lastColumn="0" w:oddVBand="0" w:evenVBand="0" w:oddHBand="0" w:evenHBand="1" w:firstRowFirstColumn="0" w:firstRowLastColumn="0" w:lastRowFirstColumn="0" w:lastRowLastColumn="0"/>
            </w:pPr>
            <w:r>
              <w:rPr>
                <w:sz w:val="20"/>
              </w:rPr>
              <w:t>Reproducibility Lead</w:t>
            </w:r>
          </w:p>
        </w:tc>
        <w:tc>
          <w:tcPr>
            <w:tcW w:w="2340" w:type="dxa"/>
          </w:tcPr>
          <w:p w14:paraId="3221E4EE" w14:textId="77777777" w:rsidR="00640299" w:rsidRDefault="00000000">
            <w:pPr>
              <w:cnfStyle w:val="000000010000" w:firstRow="0" w:lastRow="0" w:firstColumn="0" w:lastColumn="0" w:oddVBand="0" w:evenVBand="0" w:oddHBand="0" w:evenHBand="1" w:firstRowFirstColumn="0" w:firstRowLastColumn="0" w:lastRowFirstColumn="0" w:lastRowLastColumn="0"/>
            </w:pPr>
            <w:r>
              <w:rPr>
                <w:sz w:val="20"/>
              </w:rPr>
              <w:t>requirements.txt, Dockerfile, .streamlit/config.toml, reproduce.sh, REPRO_AUDIT.md non-determinism documentation, RUN.md setup instructions, system status panel</w:t>
            </w:r>
          </w:p>
        </w:tc>
        <w:tc>
          <w:tcPr>
            <w:tcW w:w="2340" w:type="dxa"/>
          </w:tcPr>
          <w:p w14:paraId="59583C93" w14:textId="77777777" w:rsidR="00640299" w:rsidRDefault="00000000">
            <w:pPr>
              <w:cnfStyle w:val="000000010000" w:firstRow="0" w:lastRow="0" w:firstColumn="0" w:lastColumn="0" w:oddVBand="0" w:evenVBand="0" w:oddHBand="0" w:evenHBand="1" w:firstRowFirstColumn="0" w:firstRowLastColumn="0" w:lastRowFirstColumn="0" w:lastRowLastColumn="0"/>
            </w:pPr>
            <w:r>
              <w:rPr>
                <w:sz w:val="20"/>
              </w:rPr>
              <w:t>20%</w:t>
            </w:r>
          </w:p>
        </w:tc>
      </w:tr>
    </w:tbl>
    <w:p w14:paraId="3610AEC9" w14:textId="77777777" w:rsidR="00640299" w:rsidRDefault="00640299"/>
    <w:p w14:paraId="390E3215" w14:textId="77777777" w:rsidR="00640299" w:rsidRDefault="00000000">
      <w:r>
        <w:rPr>
          <w:b/>
        </w:rPr>
        <w:t>Total: 100%</w:t>
      </w:r>
    </w:p>
    <w:p w14:paraId="70A41A08" w14:textId="77777777" w:rsidR="00640299" w:rsidRDefault="00000000">
      <w:r>
        <w:t>Individual contribution reports are available as CONTRIBUTION_Joe.md, CONTRIBUTION_Manan.md, CONTRIBUTION_Aditya.md, and CONTRIBUTION_Ruixuan.md in the repository root.</w:t>
      </w:r>
    </w:p>
    <w:sectPr w:rsidR="0064029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87881919">
    <w:abstractNumId w:val="8"/>
  </w:num>
  <w:num w:numId="2" w16cid:durableId="919797785">
    <w:abstractNumId w:val="6"/>
  </w:num>
  <w:num w:numId="3" w16cid:durableId="1772361819">
    <w:abstractNumId w:val="5"/>
  </w:num>
  <w:num w:numId="4" w16cid:durableId="167257594">
    <w:abstractNumId w:val="4"/>
  </w:num>
  <w:num w:numId="5" w16cid:durableId="993526353">
    <w:abstractNumId w:val="7"/>
  </w:num>
  <w:num w:numId="6" w16cid:durableId="1281764504">
    <w:abstractNumId w:val="3"/>
  </w:num>
  <w:num w:numId="7" w16cid:durableId="865945481">
    <w:abstractNumId w:val="2"/>
  </w:num>
  <w:num w:numId="8" w16cid:durableId="41902239">
    <w:abstractNumId w:val="1"/>
  </w:num>
  <w:num w:numId="9" w16cid:durableId="20931196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50EB"/>
    <w:rsid w:val="00326F90"/>
    <w:rsid w:val="004858DA"/>
    <w:rsid w:val="004E2C34"/>
    <w:rsid w:val="00574B15"/>
    <w:rsid w:val="00640299"/>
    <w:rsid w:val="00AA1D8D"/>
    <w:rsid w:val="00B47730"/>
    <w:rsid w:val="00CB0664"/>
    <w:rsid w:val="00FC693F"/>
    <w:rsid w:val="00FE3F3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9C23A6"/>
  <w14:defaultImageDpi w14:val="300"/>
  <w15:docId w15:val="{100BA088-E25F-0B43-A812-8028F2D37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36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74B15"/>
    <w:rPr>
      <w:color w:val="0000FF" w:themeColor="hyperlink"/>
      <w:u w:val="single"/>
    </w:rPr>
  </w:style>
  <w:style w:type="character" w:styleId="UnresolvedMention">
    <w:name w:val="Unresolved Mention"/>
    <w:basedOn w:val="DefaultParagraphFont"/>
    <w:uiPriority w:val="99"/>
    <w:semiHidden/>
    <w:unhideWhenUsed/>
    <w:rsid w:val="00574B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JoeDoan/Lab9_BigData" TargetMode="External"/><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3633</Words>
  <Characters>20709</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24294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Doan, Joe (UMKC-Student)</cp:lastModifiedBy>
  <cp:revision>3</cp:revision>
  <cp:lastPrinted>2026-03-30T20:25:00Z</cp:lastPrinted>
  <dcterms:created xsi:type="dcterms:W3CDTF">2026-03-30T20:25:00Z</dcterms:created>
  <dcterms:modified xsi:type="dcterms:W3CDTF">2026-03-30T20:25:00Z</dcterms:modified>
  <cp:category/>
</cp:coreProperties>
</file>