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tbdr8clfddg"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3v2weuhycei"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i w:val="1"/>
        </w:rPr>
      </w:pPr>
      <w:bookmarkStart w:colFirst="0" w:colLast="0" w:name="_2rwt76vuwbql" w:id="2"/>
      <w:bookmarkEnd w:id="2"/>
      <w:r w:rsidDel="00000000" w:rsidR="00000000" w:rsidRPr="00000000">
        <w:rPr>
          <w:b w:val="1"/>
          <w:color w:val="000000"/>
          <w:sz w:val="26"/>
          <w:szCs w:val="26"/>
          <w:rtl w:val="0"/>
        </w:rPr>
        <w:t xml:space="preserve">Network Topology</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tl w:val="0"/>
        </w:rPr>
        <w:t xml:space="preserve">Kali</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Debian Kali 5.4.0 </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Attacking Machine</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192.168.1.90</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Capstone</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Ubuntu 18.04 </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Vulnerable Web Server</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192.168.1.105</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ELK</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Ubuntu 18.04 </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ELK Stack</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192.168.1.100</w:t>
      </w:r>
    </w:p>
    <w:p w:rsidR="00000000" w:rsidDel="00000000" w:rsidP="00000000" w:rsidRDefault="00000000" w:rsidRPr="00000000" w14:paraId="00000016">
      <w:pPr>
        <w:numPr>
          <w:ilvl w:val="0"/>
          <w:numId w:val="3"/>
        </w:numPr>
        <w:spacing w:after="0" w:afterAutospacing="0" w:before="0" w:beforeAutospacing="0" w:lineRule="auto"/>
        <w:ind w:left="720" w:hanging="360"/>
        <w:rPr>
          <w:u w:val="none"/>
        </w:rPr>
      </w:pPr>
      <w:r w:rsidDel="00000000" w:rsidR="00000000" w:rsidRPr="00000000">
        <w:rPr>
          <w:rtl w:val="0"/>
        </w:rPr>
        <w:t xml:space="preserve">Target 1</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Debian GNU/Linux 8</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Expose</w:t>
      </w:r>
    </w:p>
    <w:p w:rsidR="00000000" w:rsidDel="00000000" w:rsidP="00000000" w:rsidRDefault="00000000" w:rsidRPr="00000000" w14:paraId="00000019">
      <w:pPr>
        <w:numPr>
          <w:ilvl w:val="1"/>
          <w:numId w:val="3"/>
        </w:numPr>
        <w:spacing w:after="24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192.168.1.110</w:t>
      </w:r>
    </w:p>
    <w:p w:rsidR="00000000" w:rsidDel="00000000" w:rsidP="00000000" w:rsidRDefault="00000000" w:rsidRPr="00000000" w14:paraId="0000001A">
      <w:pPr>
        <w:spacing w:after="240" w:before="240" w:lineRule="auto"/>
        <w:ind w:left="720" w:firstLine="0"/>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i w:val="1"/>
        </w:rPr>
      </w:pPr>
      <w:bookmarkStart w:colFirst="0" w:colLast="0" w:name="_ldh4miwufmo" w:id="3"/>
      <w:bookmarkEnd w:id="3"/>
      <w:r w:rsidDel="00000000" w:rsidR="00000000" w:rsidRPr="00000000">
        <w:rPr>
          <w:b w:val="1"/>
          <w:color w:val="000000"/>
          <w:sz w:val="26"/>
          <w:szCs w:val="26"/>
          <w:rtl w:val="0"/>
        </w:rPr>
        <w:t xml:space="preserve">Description of Targets</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The target of this attack was: Target 1 (192.168.1.110).</w:t>
      </w:r>
    </w:p>
    <w:p w:rsidR="00000000" w:rsidDel="00000000" w:rsidP="00000000" w:rsidRDefault="00000000" w:rsidRPr="00000000" w14:paraId="0000001D">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sjcdtfq3aljl" w:id="4"/>
      <w:bookmarkEnd w:id="4"/>
      <w:r w:rsidDel="00000000" w:rsidR="00000000" w:rsidRPr="00000000">
        <w:rPr>
          <w:b w:val="1"/>
          <w:color w:val="000000"/>
          <w:sz w:val="26"/>
          <w:szCs w:val="26"/>
          <w:rtl w:val="0"/>
        </w:rPr>
        <w:t xml:space="preserve">Monitoring the Targets</w:t>
      </w:r>
    </w:p>
    <w:p w:rsidR="00000000" w:rsidDel="00000000" w:rsidP="00000000" w:rsidRDefault="00000000" w:rsidRPr="00000000" w14:paraId="0000001F">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0">
      <w:pPr>
        <w:pStyle w:val="Heading4"/>
        <w:keepNext w:val="0"/>
        <w:keepLines w:val="0"/>
        <w:spacing w:after="40" w:before="240" w:lineRule="auto"/>
        <w:rPr>
          <w:i w:val="1"/>
        </w:rPr>
      </w:pPr>
      <w:bookmarkStart w:colFirst="0" w:colLast="0" w:name="_oc6kqkj8077j" w:id="5"/>
      <w:bookmarkEnd w:id="5"/>
      <w:r w:rsidDel="00000000" w:rsidR="00000000" w:rsidRPr="00000000">
        <w:rPr>
          <w:b w:val="1"/>
          <w:color w:val="000000"/>
          <w:sz w:val="22"/>
          <w:szCs w:val="22"/>
          <w:rtl w:val="0"/>
        </w:rPr>
        <w:t xml:space="preserve">Excessive HTTP Errors</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Excessive HTTP Errors</w:t>
      </w:r>
      <w:r w:rsidDel="00000000" w:rsidR="00000000" w:rsidRPr="00000000">
        <w:rPr>
          <w:rtl w:val="0"/>
        </w:rPr>
        <w:t xml:space="preserve"> is implemented as follows:</w:t>
      </w:r>
    </w:p>
    <w:p w:rsidR="00000000" w:rsidDel="00000000" w:rsidP="00000000" w:rsidRDefault="00000000" w:rsidRPr="00000000" w14:paraId="00000022">
      <w:pPr>
        <w:spacing w:after="240" w:before="240" w:lineRule="auto"/>
        <w:rPr/>
      </w:pPr>
      <w:r w:rsidDel="00000000" w:rsidR="00000000" w:rsidRPr="00000000">
        <w:rPr>
          <w:rtl w:val="0"/>
        </w:rPr>
        <w:t xml:space="preserve">WHEN count() GROUPED OVER top 5 ‘http.response.status_code’</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Count of http.response.status_code </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400 over the last 5 minutes</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Brute force attack</w:t>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This alert is highly reliable. Error codes over 400 are requests the server can’t or won’t complete. An excessive amount of these should be flagged.</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3dqkm5s4bgga" w:id="6"/>
      <w:bookmarkEnd w:id="6"/>
      <w:r w:rsidDel="00000000" w:rsidR="00000000" w:rsidRPr="00000000">
        <w:rPr>
          <w:b w:val="1"/>
          <w:color w:val="000000"/>
          <w:sz w:val="22"/>
          <w:szCs w:val="22"/>
          <w:rtl w:val="0"/>
        </w:rPr>
        <w:t xml:space="preserve">HTTP Request Size Monitor</w:t>
      </w:r>
    </w:p>
    <w:p w:rsidR="00000000" w:rsidDel="00000000" w:rsidP="00000000" w:rsidRDefault="00000000" w:rsidRPr="00000000" w14:paraId="00000028">
      <w:pPr>
        <w:spacing w:after="240" w:before="240" w:lineRule="auto"/>
        <w:rPr/>
      </w:pPr>
      <w:r w:rsidDel="00000000" w:rsidR="00000000" w:rsidRPr="00000000">
        <w:rPr>
          <w:rtl w:val="0"/>
        </w:rPr>
        <w:t xml:space="preserve">HTTP Request Size Monitor</w:t>
      </w:r>
      <w:r w:rsidDel="00000000" w:rsidR="00000000" w:rsidRPr="00000000">
        <w:rPr>
          <w:rtl w:val="0"/>
        </w:rPr>
        <w:t xml:space="preserve"> is implemented as follows:</w:t>
      </w:r>
    </w:p>
    <w:p w:rsidR="00000000" w:rsidDel="00000000" w:rsidP="00000000" w:rsidRDefault="00000000" w:rsidRPr="00000000" w14:paraId="00000029">
      <w:pPr>
        <w:spacing w:after="240" w:before="240" w:lineRule="auto"/>
        <w:rPr/>
      </w:pPr>
      <w:r w:rsidDel="00000000" w:rsidR="00000000" w:rsidRPr="00000000">
        <w:rPr>
          <w:rtl w:val="0"/>
        </w:rPr>
        <w:t xml:space="preserve">WHEN sum() of http.request.bytes OVER all documents IS ABOVE 3500 FOR THE LAST 1 minute [check]</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sum of http.request.bytes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above 3500 for the last 60 seconds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Code injection, DDoS</w:t>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This alert has medium reliability. It should always alert when an actual attack is underway, but it may also trigger when the site is just receiving large amounts of http traffic.</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g7ywb1kk29vh" w:id="7"/>
      <w:bookmarkEnd w:id="7"/>
      <w:r w:rsidDel="00000000" w:rsidR="00000000" w:rsidRPr="00000000">
        <w:rPr>
          <w:b w:val="1"/>
          <w:color w:val="000000"/>
          <w:sz w:val="22"/>
          <w:szCs w:val="22"/>
          <w:rtl w:val="0"/>
        </w:rPr>
        <w:t xml:space="preserve">CPU Threshold Alert</w:t>
      </w:r>
    </w:p>
    <w:p w:rsidR="00000000" w:rsidDel="00000000" w:rsidP="00000000" w:rsidRDefault="00000000" w:rsidRPr="00000000" w14:paraId="0000002F">
      <w:pPr>
        <w:spacing w:after="240" w:before="240" w:lineRule="auto"/>
        <w:rPr/>
      </w:pPr>
      <w:r w:rsidDel="00000000" w:rsidR="00000000" w:rsidRPr="00000000">
        <w:rPr>
          <w:rtl w:val="0"/>
        </w:rPr>
        <w:t xml:space="preserve">CPU Threshold Alert</w:t>
      </w:r>
      <w:r w:rsidDel="00000000" w:rsidR="00000000" w:rsidRPr="00000000">
        <w:rPr>
          <w:rtl w:val="0"/>
        </w:rPr>
        <w:t xml:space="preserve"> is implemented as follows:</w:t>
      </w:r>
    </w:p>
    <w:p w:rsidR="00000000" w:rsidDel="00000000" w:rsidP="00000000" w:rsidRDefault="00000000" w:rsidRPr="00000000" w14:paraId="00000030">
      <w:pPr>
        <w:spacing w:after="240" w:before="240" w:lineRule="auto"/>
        <w:rPr/>
      </w:pPr>
      <w:r w:rsidDel="00000000" w:rsidR="00000000" w:rsidRPr="00000000">
        <w:rPr>
          <w:rtl w:val="0"/>
        </w:rPr>
        <w:t xml:space="preserve">WHEN max() of system.process.cpu.total OVER all documents IS ABOVE 0.5 FOR THE LAST 5 minutes</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max of system.process.cpu.total.pct</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above .5 for the last 5 minutes</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Malicious software using up resources.</w:t>
      </w:r>
    </w:p>
    <w:p w:rsidR="00000000" w:rsidDel="00000000" w:rsidP="00000000" w:rsidRDefault="00000000" w:rsidRPr="00000000" w14:paraId="00000034">
      <w:pPr>
        <w:numPr>
          <w:ilvl w:val="0"/>
          <w:numId w:val="5"/>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This alert is highly reliable. CPU usage over the threshold could either indicate an attack or that something else is going wrong with the system.</w:t>
      </w:r>
      <w:r w:rsidDel="00000000" w:rsidR="00000000" w:rsidRPr="00000000">
        <w:rPr>
          <w:rtl w:val="0"/>
        </w:rPr>
      </w:r>
    </w:p>
    <w:p w:rsidR="00000000" w:rsidDel="00000000" w:rsidP="00000000" w:rsidRDefault="00000000" w:rsidRPr="00000000" w14:paraId="00000035">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