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Landing Page — Session Context</w:t>
      </w:r>
    </w:p>
    <w:p>
      <w:r>
        <w:rPr>
          <w:i/>
          <w:iCs/>
          <w:color w:val="888888"/>
        </w:rPr>
        <w:t xml:space="preserve">June 13, 2026</w:t>
      </w:r>
    </w:p>
    <w:p>
      <w:r>
        <w:t xml:space="preserve"/>
      </w:r>
    </w:p>
    <w:p>
      <w:pPr>
        <w:pStyle w:val="Heading1"/>
      </w:pPr>
      <w:r>
        <w:t xml:space="preserve">What Was Built</w:t>
      </w:r>
    </w:p>
    <w:p>
      <w:pPr>
        <w:pStyle w:val="Heading2"/>
      </w:pPr>
      <w:r>
        <w:t xml:space="preserve">Landing Page (app/page.tsx)</w:t>
      </w:r>
    </w:p>
    <w:p>
      <w:r>
        <w:t xml:space="preserve">Full Next.js landing page replacing the bare-bones placeholder. Sections: sticky nav, hero with carousel, orange how-it-works strip, 3-step cards, pricing band, CTA footer, footer bar.</w:t>
      </w:r>
    </w:p>
    <w:p>
      <w:r>
        <w:t xml:space="preserve"/>
      </w:r>
    </w:p>
    <w:p>
      <w:pPr>
        <w:pStyle w:val="Heading2"/>
      </w:pPr>
      <w:r>
        <w:t xml:space="preserve">Hero Carousel (src/components/HeroCarousel.tsx)</w:t>
      </w:r>
    </w:p>
    <w:p>
      <w:r>
        <w:t xml:space="preserve">Client component. 5 video slides auto-advancing every 4 seconds or on video end. Dot indicators clickable. Videos at /public/videos/scene[1-5].mp4. Captions overlay each clip.</w:t>
      </w:r>
    </w:p>
    <w:p>
      <w:r>
        <w:t xml:space="preserve"/>
      </w:r>
    </w:p>
    <w:p>
      <w:pPr>
        <w:pStyle w:val="Heading2"/>
      </w:pPr>
      <w:r>
        <w:t xml:space="preserve">How It Works Page (app/how-it-works/page.tsx)</w:t>
      </w:r>
    </w:p>
    <w:p>
      <w:r>
        <w:t xml:space="preserve">Client component. Mobile: swipeable card carousel with progress dots and prev/next buttons, touch gesture support. Desktop: alternating left/right layout — video one side, copy other side, per step. 5 steps matching the 5 video scenes. CTA section at bottom.</w:t>
      </w:r>
    </w:p>
    <w:p>
      <w:r>
        <w:t xml:space="preserve"/>
      </w:r>
    </w:p>
    <w:p>
      <w:pPr>
        <w:pStyle w:val="Heading2"/>
      </w:pPr>
      <w:r>
        <w:t xml:space="preserve">Layout Fix (app/layout.tsx)</w:t>
      </w:r>
    </w:p>
    <w:p>
      <w:r>
        <w:t xml:space="preserve">Global wrapper div changed from max-w-[430px] fixed to max-w-[430px] md:max-w-full md:shadow-none. Mobile retains phone frame. Desktop breaks out to full width.</w:t>
      </w:r>
    </w:p>
    <w:p>
      <w:r>
        <w:t xml:space="preserve"/>
      </w:r>
    </w:p>
    <w:p>
      <w:pPr>
        <w:pStyle w:val="Heading1"/>
      </w:pPr>
      <w:r>
        <w:t xml:space="preserve">Brand Decisions — Locked</w:t>
      </w:r>
    </w:p>
    <w:p>
      <w:r>
        <w:t xml:space="preserve">Active brand: Concept 1 — Vivid Market. Concepts 2 (Electric Modern) and 3 (Fresh &amp; Friendly) preserved for future segment campaigns.</w:t>
      </w:r>
    </w:p>
    <w:p>
      <w:r>
        <w:t xml:space="preserve"/>
      </w:r>
    </w:p>
    <w:p>
      <w:r>
        <w:t xml:space="preserve">Color tokens:</w:t>
      </w:r>
    </w:p>
    <w:p>
      <w:r>
        <w:t xml:space="preserve">  Primary: #FF6B35 (orange)</w:t>
      </w:r>
    </w:p>
    <w:p>
      <w:r>
        <w:t xml:space="preserve">  Dark: #E0501A</w:t>
      </w:r>
    </w:p>
    <w:p>
      <w:r>
        <w:t xml:space="preserve">  Light: #FFF0E8 / #FFFAF7</w:t>
      </w:r>
    </w:p>
    <w:p>
      <w:r>
        <w:t xml:space="preserve">  Ink: #1A1A1A</w:t>
      </w:r>
    </w:p>
    <w:p>
      <w:r>
        <w:t xml:space="preserve">  Ink soft: #555550</w:t>
      </w:r>
    </w:p>
    <w:p>
      <w:r>
        <w:t xml:space="preserve"/>
      </w:r>
    </w:p>
    <w:p>
      <w:r>
        <w:t xml:space="preserve">Logo: QRS wordmark. Q and R in orange, S in ink black.</w:t>
      </w:r>
    </w:p>
    <w:p>
      <w:r>
        <w:t xml:space="preserve"/>
      </w:r>
    </w:p>
    <w:p>
      <w:pPr>
        <w:pStyle w:val="Heading1"/>
      </w:pPr>
      <w:r>
        <w:t xml:space="preserve">Copy Decisions</w:t>
      </w:r>
    </w:p>
    <w:p>
      <w:r>
        <w:t xml:space="preserve">Headline: 'One link. One QR code. Your whole store.'</w:t>
      </w:r>
    </w:p>
    <w:p>
      <w:r>
        <w:t xml:space="preserve">CTA: 'Set up in 60 seconds' (primary), 'Sign in' (secondary — equal weight, outlined pill in nav AND hero)</w:t>
      </w:r>
    </w:p>
    <w:p>
      <w:r>
        <w:t xml:space="preserve">Pricing: Rate-agnostic on purpose. Copy reads 'Only pay per sale. No monthly plan. No surprises.' — 1.5% not hardcoded anywhere. Rate may increase in future.</w:t>
      </w:r>
    </w:p>
    <w:p>
      <w:r>
        <w:t xml:space="preserve">98.5% stat: Moved from hero floating card to trust items row only. Not the opener.</w:t>
      </w:r>
    </w:p>
    <w:p>
      <w:r>
        <w:t xml:space="preserve"/>
      </w:r>
    </w:p>
    <w:p>
      <w:pPr>
        <w:pStyle w:val="Heading1"/>
      </w:pPr>
      <w:r>
        <w:t xml:space="preserve">AI Image &amp; Video Assets</w:t>
      </w:r>
    </w:p>
    <w:p>
      <w:pPr>
        <w:pStyle w:val="Heading2"/>
      </w:pPr>
      <w:r>
        <w:t xml:space="preserve">Toolchain</w:t>
      </w:r>
    </w:p>
    <w:p>
      <w:r>
        <w:t xml:space="preserve">Seed images: DALL-E 4 via ChatGPT (same thread for character consistency). Animation: easemate.ai. Files: /public/videos/scene[1-5].mp4.</w:t>
      </w:r>
    </w:p>
    <w:p>
      <w:r>
        <w:t xml:space="preserve"/>
      </w:r>
    </w:p>
    <w:p>
      <w:pPr>
        <w:pStyle w:val="Heading2"/>
      </w:pPr>
      <w:r>
        <w:t xml:space="preserve">Character</w:t>
      </w:r>
    </w:p>
    <w:p>
      <w:r>
        <w:t xml:space="preserve">Woman, late 30s, dark wavy hair, white linen shirt, naturally tanned. Rustic outdoor artisan market setting. Handmade ceramics on wooden counter. Warm golden afternoon light.</w:t>
      </w:r>
    </w:p>
    <w:p>
      <w:r>
        <w:t xml:space="preserve"/>
      </w:r>
    </w:p>
    <w:p>
      <w:pPr>
        <w:pStyle w:val="Heading2"/>
      </w:pPr>
      <w:r>
        <w:t xml:space="preserve">5 Scenes</w:t>
      </w:r>
    </w:p>
    <w:p>
      <w:r>
        <w:t xml:space="preserve">Scene 1: She scans the QR code postcard, aha moment — expression transitioning from focused to delighted.</w:t>
      </w:r>
    </w:p>
    <w:p>
      <w:r>
        <w:t xml:space="preserve">Scene 2: She photographs a ceramic bowl with her iPhone to add to her store.</w:t>
      </w:r>
    </w:p>
    <w:p>
      <w:r>
        <w:t xml:space="preserve">Scene 3: Over-the-shoulder shot, she sees her store appear on the phone screen (QRS UI composited in post via ChatGPT image edit).</w:t>
      </w:r>
    </w:p>
    <w:p>
      <w:r>
        <w:t xml:space="preserve">Scene 4: Male customer scans QR postcard while she works side-on, oblivious. Sale happening on its own.</w:t>
      </w:r>
    </w:p>
    <w:p>
      <w:r>
        <w:t xml:space="preserve">Scene 5: She packs a ceramic bowl into a shipping box at home workspace. Telegram 'New Order!' notification visible on phone. Genuine elated smile.</w:t>
      </w:r>
    </w:p>
    <w:p>
      <w:r>
        <w:t xml:space="preserve"/>
      </w:r>
    </w:p>
    <w:p>
      <w:pPr>
        <w:pStyle w:val="Heading2"/>
      </w:pPr>
      <w:r>
        <w:t xml:space="preserve">Segment Campaigns (V4 — not built yet)</w:t>
      </w:r>
    </w:p>
    <w:p>
      <w:r>
        <w:t xml:space="preserve">Plan: UTM or query param drives hero asset swap per seller segment (candle maker, jewelry seller, food truck, etc.). Same infrastructure, different video set per campaign.</w:t>
      </w:r>
    </w:p>
    <w:p>
      <w:r>
        <w:t xml:space="preserve"/>
      </w:r>
    </w:p>
    <w:p>
      <w:pPr>
        <w:pStyle w:val="Heading1"/>
      </w:pPr>
      <w:r>
        <w:t xml:space="preserve">Open Questions</w:t>
      </w:r>
    </w:p>
    <w:p>
      <w:r>
        <w:t xml:space="preserve">1. Monetization model: Free tier (store + QR + Telegram orders + transaction fee). Paid tier = seller analytics dashboard. Rate not yet decided. 1.5% is starting point, may increase.</w:t>
      </w:r>
    </w:p>
    <w:p>
      <w:r>
        <w:t xml:space="preserve">2. PostHog: Discussed but not wired yet. Agreed it should track both marketing funnel (landing page conversion) and product layer (seller store performance).</w:t>
      </w:r>
    </w:p>
    <w:p>
      <w:r>
        <w:t xml:space="preserve">3. Seller analytics dashboard: Confirmed as a paid feature, not free. Build timeline not decided.</w:t>
      </w:r>
    </w:p>
    <w:p>
      <w:r>
        <w:t xml:space="preserve">4. Segment-specific video campaigns (V4): Candle maker persona was prototyped but pivot to universal seller for hero. Candle maker, jewelry, etc. planned as separate campaign variants.</w:t>
      </w:r>
    </w:p>
    <w:p>
      <w:r>
        <w:t xml:space="preserve"/>
      </w:r>
    </w:p>
    <w:p>
      <w:pPr>
        <w:pStyle w:val="Heading1"/>
      </w:pPr>
      <w:r>
        <w:t xml:space="preserve">Next Steps</w:t>
      </w:r>
    </w:p>
    <w:p>
      <w:r>
        <w:t xml:space="preserve">1. Wire PostHog — marketing funnel + seller product events.</w:t>
      </w:r>
    </w:p>
    <w:p>
      <w:r>
        <w:t xml:space="preserve">2. Upgrade AI images to final quality via DALL-E 4 when ready for production assets.</w:t>
      </w:r>
    </w:p>
    <w:p>
      <w:r>
        <w:t xml:space="preserve">3. Build segment campaign variants (V4) — candle maker, jewelry, food truck hero videos.</w:t>
      </w:r>
    </w:p>
    <w:p>
      <w:r>
        <w:t xml:space="preserve">4. Privacy and Terms pages (linked in footer, currently 404).</w:t>
      </w:r>
    </w:p>
    <w:p>
      <w:r>
        <w:t xml:space="preserve">5. Decide and document final pricing/transaction rate.</w:t>
      </w:r>
    </w:p>
    <w:p>
      <w:r>
        <w:t xml:space="preserve">6. Seller analytics dashboard — design and gate behind paid tier.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2026-06-13T11:09:13.594Z</dcterms:created>
  <dcterms:modified xsi:type="dcterms:W3CDTF">2026-06-13T11:09:13.594Z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