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Master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21,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file to orient a new conversation. Contains full current state of QRS including all decisions made in this long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QRS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QRS (my-qrs.co) is a multi-tenant storefront platform for street market sellers, craft fair vendors, and artisan makers. Any seller signs up, gets a shop at my-qrs.co/[slug], uploads products via AI tagging, and sells. Buyers scan a QR postcard, browse a swipe UI, and check out via Stripe. Seller gets notified and ships.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North star: 500 active sellers, $5K/month, 3-4 year horizon. Revenue: 2% per transaction via Stripe Connect (V3).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Live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my-qrs.co (live and resolving)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Also: </w:t>
      </w:r>
      <w:r>
        <w:rPr>
          <w:rFonts w:ascii="Arial" w:cs="Arial" w:eastAsia="Arial" w:hAnsi="Arial"/>
          <w:sz w:val="22"/>
          <w:szCs w:val="22"/>
        </w:rPr>
        <w:t xml:space="preserve">qrs-kappa.vercel.app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JoeFuentes-WebDev/QRS on GitHub (main branch)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Neon QRS (original) — QRS-Production Neon DB exists but unused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Clerk production instance active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Resend — still using onboarding@resend.dev (BLOCKER for real sellers)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 </w:t>
      </w:r>
      <w:r>
        <w:rPr>
          <w:rFonts w:ascii="Arial" w:cs="Arial" w:eastAsia="Arial" w:hAnsi="Arial"/>
          <w:sz w:val="22"/>
          <w:szCs w:val="22"/>
        </w:rPr>
        <w:t xml:space="preserve">Per-seller Stripe keys (seller enters their own in Settings) — high friction, replaced in V3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 status: </w:t>
      </w:r>
      <w:r>
        <w:rPr>
          <w:rFonts w:ascii="Arial" w:cs="Arial" w:eastAsia="Arial" w:hAnsi="Arial"/>
          <w:sz w:val="22"/>
          <w:szCs w:val="22"/>
        </w:rPr>
        <w:t xml:space="preserve">COMPLETE — fully multi-tenant, all milestones 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PREFLIGHT — Fix Before V3 M1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Logout button missing from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/admin: replace Laura's Pots UI with password form using ADMIN_PASSWORD env var, on success redirect to /sellers placeholder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/sellers: create placeholder page ('Sellers dashboard coming soon')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showing hardcoded 'Laura's Pots' — pull from seller.storeName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codebase audit: search all 'Laura', 'laura', 'lauras', 'Laura's Pots' references — report before fixing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Privacy/Terms pages returning 404 — create placeholder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PREFLIGHT.md generated at /mnt/user-data/outputs/QRS_V3/PREFLIGHT.md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BLOCKERS for Real-World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 sender: onboarding@resend.dev only sends to your own email. Fix: verify my-qrs.co with Resend, update RESEND_FROM_EMAIL to orders@my-qrs.co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friction: sellers must manually enter API keys. V3 replaces with Stripe Connect OAuth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page: current placeholder not compelling enough for postcard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 Scope — PREFLIGHT + 7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PREFLIGHT: Bug fixes (see above)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M1: Schema migration — remove per-seller Stripe key fields, add Connect fields, PackagingInventory, ProductInteraction, shippingModel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M2: Stripe Connect OAuth Express — one button, handles account creation OR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M3: Checkout with 2% platform fee via Stripe Connect application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M4: Custom domains — Vercel API, middleware hostname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M5: Onboarding fixes + FAQ + QR code/postcard + shipping model + dotell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M6: Final deploy and smoke test — v3 PR merged to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M7: Packaging Intelligence — AI assigns profiles, Uline [Buy Boxes], kit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Shipping Model (Locked)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BAKED_IN — seller rolls shipping into product price, no Shippo needed, one price at checkout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Upgrade: </w:t>
      </w:r>
      <w:r>
        <w:rPr>
          <w:rFonts w:ascii="Arial" w:cs="Arial" w:eastAsia="Arial" w:hAnsi="Arial"/>
          <w:sz w:val="22"/>
          <w:szCs w:val="22"/>
        </w:rPr>
        <w:t xml:space="preserve">SEPARATE — seller sets up Shippo, real-time rate calculated at checkout, buyer pays actual shipping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logic: no Shippo API key = BAKED_IN only. Shippo configured = seller can choose in Settings.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Onboarding: Shippo not mentioned. Settings has 'Upgrade to real-time shipping' section with Shippo link.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SF market vendors sell mostly locally — baking in $8-10 shipping covers 90% of orders. SEPARATE is for sellers who scale nationally.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shippingCost field on Product — BAKED_IN sellers price to cover shipping, SEPARATE uses real-time Shippo rates at checkout.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Stripe Connect (V3 M2-M3)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Connect Express handles everything — seller taps Connect, Stripe OAuth flow handles account creation OR login, no existing Stripe account needed.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stripeConnectOnboarded: false — checkout blocked, shop browsable, 'Not accepting payments yet' shown.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 takes 2% via application_fee_amount on every checkout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QR Code and Postcard (V3 M5)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 code: generated on-fly using qrcode npm package from my-qrs.co/[slug], base64 PNG, always identical, nothing 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A: QR code only — plain white PNG 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B: Postcard PDF — seller picks hero image, server composites hero + store name + QR code + tagline, rendered via @sparticuz/chromium, 4x6 print-ready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downloadable from 'My QR Code' section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QRS-branded design — customization V4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FAQ Page (V3 M5)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accordion at /faq. Hardcoded array. V4: DB-driven with admin CRUD.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Questions: How much does it cost? How do I get paid? What if I sell out? Do I need a website? How does shipping work? Is it safe? Refunds? How long to set up?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dotell Analytics (V3 M5)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Package: </w:t>
      </w:r>
      <w:r>
        <w:rPr>
          <w:rFonts w:ascii="Arial" w:cs="Arial" w:eastAsia="Arial" w:hAnsi="Arial"/>
          <w:sz w:val="22"/>
          <w:szCs w:val="22"/>
        </w:rPr>
        <w:t xml:space="preserve">@joefuentes/dotell@1.0.0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model: </w:t>
      </w:r>
      <w:r>
        <w:rPr>
          <w:rFonts w:ascii="Arial" w:cs="Arial" w:eastAsia="Arial" w:hAnsi="Arial"/>
          <w:sz w:val="22"/>
          <w:szCs w:val="22"/>
        </w:rPr>
        <w:t xml:space="preserve">Model B (Authenticated) — Clerk userId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 events: seller.signed_up, seller.onboarding_completed, product.published, order.placed, order.accepted, order.declined, stripe.connected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PostHog events: product.viewed, product.saved, product.skipped, landing.get_started_clicked, onboarding.step_completed, dashboard.opened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Packaging Intelligence (V3 M7)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assigns packagingProfile during photo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Profiles: MUG_A, MUG_B, BOWL_A, BOWL_B, VASE_A, SCULPTURE_A (platform-defined)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Coverage: shortfall = activeListings - quantityOnHand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shortfall &lt;= 0: no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shortfall &gt; 0 AND &lt; ulineMinimum: greyed button +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shortfall &gt;= ulineMinimum: active [Buy Boxes] → Uline pre-filled cart → quantityOnHand increments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YES fulfillment tap: decrements quantityOnHand by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seller can opt out in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Advertising / Seller Acquisition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Postcard with QR code: seller scans, lands on landing page, signs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Target: Japantown, Ferry Building farmers market, flea markets, local craft fairs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organizer partnerships: one email to organizer unlocks all their vendors — highest ROI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Instagram/TikTok: 30-second demo video of full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Groups: local craft fair/vendor/Etsy seller communities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Reddit: r/Etsy, r/smallbusiness, r/crafts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Nextdoor: hyper-local SF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Whatnot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Whatnot = live-stream auctions, eBay meets Twitch, ~11% fees, requires sellers to be content creators performing live shows.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QRS = async browse-and-buy, seller uploads photos, AI does the rest, 2% fee, no performance required. Completely different seller persona — not competitors.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V4 Scope (Parked)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DB-driven FAQ with admin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accounts and order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Shop customization (bio, social links, description)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Two-layer AI descriptions: short (collapsed) + long themed (expanded)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Description themes dropdown (minimal/artisan/story-driven/luxury)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origin story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video upload (short demo clip, Cloudinary handles video same as images)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Postcard customization (seller picks colors/fonts)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Packaging Intelligence V2: QRS as supplier, automatic kit reorder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PostHog full analytics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Whatnot-style video listings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 Agentic Docs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files at /mnt/user-data/outputs/QRS_V3/: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PREFLIGHT.md — bug fix Cursor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ONBOARDING.md — V3 first Cursor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ProductVision.md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Architecture.md — Stripe Connect, custom domains, Packaging Intelligence, dotell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Schema.md — Connect fields, PackagingInventory, ProductInteraction, shippingModel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TechnicalDecisions.md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BuildPlan.md — PREFLIGHT + 7 milestones, FAQ, QR code, shipping model, dotell all in M5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.cursorrules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new conversation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PREFLIGHT.md in Cursor — fix all bugs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Resend domain (biggest real-world blocker)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Polish landing page before postcard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V3 M1 once PREFLIGHT complete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2026-06-22T02:40:44.803Z</dcterms:created>
  <dcterms:modified xsi:type="dcterms:W3CDTF">2026-06-22T02:40:44.820Z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