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A02" w:rsidRDefault="005D3A02" w:rsidP="005D3A02">
      <w:r w:rsidRPr="005D3A02">
        <w:t>RapidMRC: Approximating L2 Miss Rate Curves</w:t>
      </w:r>
      <w:r>
        <w:t xml:space="preserve"> </w:t>
      </w:r>
      <w:r w:rsidRPr="005D3A02">
        <w:t>on Commodity Systems for Online Optimizations</w:t>
      </w:r>
    </w:p>
    <w:p w:rsidR="005D3A02" w:rsidRPr="005D3A02" w:rsidRDefault="005D3A02" w:rsidP="005D3A02">
      <w:r w:rsidRPr="005D3A02">
        <w:t>Numerous researchers have proposed using Miss Rate</w:t>
      </w:r>
      <w:r>
        <w:t xml:space="preserve"> </w:t>
      </w:r>
      <w:r w:rsidRPr="005D3A02">
        <w:t>Curves (MRCs) for the purpose of improving management</w:t>
      </w:r>
      <w:r>
        <w:t xml:space="preserve"> </w:t>
      </w:r>
      <w:r w:rsidRPr="005D3A02">
        <w:t>of the memory hierarchy, including file buffer management</w:t>
      </w:r>
    </w:p>
    <w:p w:rsidR="005D3A02" w:rsidRDefault="005D3A02" w:rsidP="005D3A02">
      <w:r w:rsidRPr="005D3A02">
        <w:t>[18, 28, 48], page management [3, 45, 47], and L2</w:t>
      </w:r>
      <w:r>
        <w:t xml:space="preserve"> </w:t>
      </w:r>
      <w:r w:rsidRPr="005D3A02">
        <w:t>cache management [29, 40, 41]. MRCs capture the miss rate</w:t>
      </w:r>
      <w:r>
        <w:t xml:space="preserve"> </w:t>
      </w:r>
      <w:r w:rsidRPr="005D3A02">
        <w:t>as a function of memory size for a process or a workload</w:t>
      </w:r>
      <w:r>
        <w:t xml:space="preserve"> </w:t>
      </w:r>
      <w:r w:rsidRPr="005D3A02">
        <w:t>consisting of a set of processes (e.g., virtual machine) at a</w:t>
      </w:r>
      <w:r>
        <w:t xml:space="preserve"> </w:t>
      </w:r>
      <w:r w:rsidRPr="005D3A02">
        <w:t>particular point in time. MRCs thus identify the memory</w:t>
      </w:r>
      <w:r>
        <w:t xml:space="preserve"> </w:t>
      </w:r>
      <w:r w:rsidRPr="005D3A02">
        <w:t>needs of processes.</w:t>
      </w:r>
    </w:p>
    <w:p w:rsidR="005D3A02" w:rsidRDefault="005D3A02" w:rsidP="005D3A02">
      <w:r w:rsidRPr="005D3A02">
        <w:t>MRCs can be obtained offline in a relatively straightforward</w:t>
      </w:r>
      <w:r>
        <w:t xml:space="preserve"> </w:t>
      </w:r>
      <w:r w:rsidRPr="005D3A02">
        <w:t>way by running the target application or workload multiple</w:t>
      </w:r>
      <w:r>
        <w:t xml:space="preserve"> </w:t>
      </w:r>
      <w:r w:rsidRPr="005D3A02">
        <w:t>times, each time using a different memory size or cache</w:t>
      </w:r>
      <w:r>
        <w:t xml:space="preserve"> </w:t>
      </w:r>
      <w:r w:rsidRPr="005D3A02">
        <w:t>size. While online capturing of MRCs for file systems is also</w:t>
      </w:r>
      <w:r>
        <w:t xml:space="preserve"> </w:t>
      </w:r>
      <w:r w:rsidRPr="005D3A02">
        <w:t>relatively easy, say using ghost buffers [28], the online capture</w:t>
      </w:r>
      <w:r>
        <w:t xml:space="preserve"> </w:t>
      </w:r>
      <w:r w:rsidRPr="005D3A02">
        <w:t>of MRCs for main memory or for caches is significantly</w:t>
      </w:r>
      <w:r>
        <w:t xml:space="preserve"> </w:t>
      </w:r>
      <w:r w:rsidRPr="005D3A02">
        <w:t>more challenging without hardware support.</w:t>
      </w:r>
    </w:p>
    <w:p w:rsidR="005D3A02" w:rsidRDefault="005D3A02" w:rsidP="005D3A02">
      <w:r w:rsidRPr="005D3A02">
        <w:t>The Miss Rate Curve (MRC) of a memory access sequence</w:t>
      </w:r>
      <w:r>
        <w:t xml:space="preserve"> </w:t>
      </w:r>
      <w:r w:rsidRPr="005D3A02">
        <w:t>identifies the miss rate as a function of the amount of memory</w:t>
      </w:r>
      <w:r>
        <w:t xml:space="preserve"> </w:t>
      </w:r>
      <w:r w:rsidRPr="005D3A02">
        <w:t>allocated to the sequence at a particular point in time</w:t>
      </w:r>
    </w:p>
    <w:p w:rsidR="007C6F3C" w:rsidRDefault="007C6F3C" w:rsidP="005D3A02"/>
    <w:p w:rsidR="007C6F3C" w:rsidRDefault="007C6F3C" w:rsidP="007C6F3C">
      <w:r w:rsidRPr="007C6F3C">
        <w:t>advantage of the MRC model over the traditional workingset</w:t>
      </w:r>
      <w:r>
        <w:t xml:space="preserve"> </w:t>
      </w:r>
      <w:r w:rsidRPr="007C6F3C">
        <w:t>model is that the MRC model presents an entire trade-off</w:t>
      </w:r>
      <w:r>
        <w:t xml:space="preserve"> </w:t>
      </w:r>
      <w:r w:rsidRPr="007C6F3C">
        <w:t>spectrum between allocated memory size and resulting miss</w:t>
      </w:r>
      <w:r>
        <w:t xml:space="preserve"> </w:t>
      </w:r>
      <w:r w:rsidRPr="007C6F3C">
        <w:t>rate. In contrast, the working-set model only indicates the</w:t>
      </w:r>
      <w:r>
        <w:t xml:space="preserve"> </w:t>
      </w:r>
      <w:r w:rsidRPr="007C6F3C">
        <w:t>amount of memory that a process must have for acceptable</w:t>
      </w:r>
      <w:r>
        <w:t xml:space="preserve"> </w:t>
      </w:r>
      <w:r w:rsidRPr="007C6F3C">
        <w:t>performance, and it does not identify how performance is</w:t>
      </w:r>
      <w:r>
        <w:t xml:space="preserve"> </w:t>
      </w:r>
      <w:r w:rsidRPr="007C6F3C">
        <w:t>affected if the amount of memory allocated is less than its</w:t>
      </w:r>
      <w:r>
        <w:t xml:space="preserve"> </w:t>
      </w:r>
      <w:r w:rsidRPr="007C6F3C">
        <w:t>working-set size.</w:t>
      </w:r>
    </w:p>
    <w:p w:rsidR="000812AB" w:rsidRDefault="000812AB" w:rsidP="007C6F3C"/>
    <w:p w:rsidR="000812AB" w:rsidRDefault="000812AB" w:rsidP="00764058">
      <w:r w:rsidRPr="000812AB">
        <w:t>Miss rate curves have been used to manage main memory</w:t>
      </w:r>
      <w:r>
        <w:t xml:space="preserve"> </w:t>
      </w:r>
      <w:r w:rsidRPr="000812AB">
        <w:t>pages [3, 45, 47].</w:t>
      </w:r>
      <w:r w:rsidR="00764058">
        <w:t xml:space="preserve"> </w:t>
      </w:r>
      <w:r w:rsidR="00764058" w:rsidRPr="00764058">
        <w:t>In this context, misses to the page are</w:t>
      </w:r>
      <w:r w:rsidR="00764058">
        <w:t xml:space="preserve"> </w:t>
      </w:r>
      <w:r w:rsidR="00764058" w:rsidRPr="00764058">
        <w:t>trapped into the kernel and are thus easily seen, and any page</w:t>
      </w:r>
      <w:r w:rsidR="00764058">
        <w:t xml:space="preserve"> </w:t>
      </w:r>
      <w:r w:rsidR="00764058" w:rsidRPr="00764058">
        <w:t>replacement policy can be used. Miss rate curves have also</w:t>
      </w:r>
      <w:r w:rsidR="00764058">
        <w:t xml:space="preserve"> </w:t>
      </w:r>
      <w:r w:rsidR="00764058" w:rsidRPr="00764058">
        <w:t>been used to manage disk buffer caches [18, 28, 44, 48] and</w:t>
      </w:r>
      <w:r w:rsidR="00764058">
        <w:t xml:space="preserve"> </w:t>
      </w:r>
      <w:r w:rsidR="00764058" w:rsidRPr="00764058">
        <w:t>database application buffer caches [38]. In this paper, we apply</w:t>
      </w:r>
      <w:r w:rsidR="00764058">
        <w:t xml:space="preserve"> </w:t>
      </w:r>
      <w:r w:rsidR="00764058" w:rsidRPr="00764058">
        <w:t>miss rate curves to L2 caches, obtaining L2 cache access</w:t>
      </w:r>
      <w:r w:rsidR="00764058">
        <w:t xml:space="preserve"> </w:t>
      </w:r>
      <w:r w:rsidR="00764058" w:rsidRPr="00764058">
        <w:t>traces with the help of hardware performance counters.</w:t>
      </w:r>
    </w:p>
    <w:p w:rsidR="00A876F0" w:rsidRDefault="00A876F0" w:rsidP="00764058"/>
    <w:p w:rsidR="00A876F0" w:rsidRDefault="00A876F0" w:rsidP="00A876F0">
      <w:r w:rsidRPr="00A876F0">
        <w:t>based on our design described in [3], which uses the range</w:t>
      </w:r>
      <w:r>
        <w:t xml:space="preserve"> </w:t>
      </w:r>
      <w:r w:rsidRPr="00A876F0">
        <w:t>list optimization proposed by Kim et al. [20].</w:t>
      </w:r>
    </w:p>
    <w:p w:rsidR="009E6C0B" w:rsidRDefault="009E6C0B" w:rsidP="00A876F0"/>
    <w:p w:rsidR="009E6C0B" w:rsidRDefault="009E6C0B" w:rsidP="00A876F0"/>
    <w:p w:rsidR="009E6C0B" w:rsidRDefault="009E6C0B" w:rsidP="00A876F0">
      <w:r>
        <w:t>PATH: Page Access Tracking to Improve Memory Management</w:t>
      </w:r>
    </w:p>
    <w:p w:rsidR="009E6C0B" w:rsidRDefault="009E6C0B" w:rsidP="009E6C0B">
      <w:r w:rsidRPr="009E6C0B">
        <w:t>To use memory effectively, accurate information about</w:t>
      </w:r>
      <w:r>
        <w:t xml:space="preserve"> </w:t>
      </w:r>
      <w:r w:rsidRPr="009E6C0B">
        <w:t>the memory access pattern of applications is needed. Traditionally,</w:t>
      </w:r>
      <w:r>
        <w:t xml:space="preserve"> </w:t>
      </w:r>
      <w:r w:rsidRPr="009E6C0B">
        <w:t>operating systems track application memory accesses</w:t>
      </w:r>
      <w:r>
        <w:t xml:space="preserve"> </w:t>
      </w:r>
      <w:r w:rsidRPr="009E6C0B">
        <w:t>at a relatively coarse granularity, either by monitoring</w:t>
      </w:r>
      <w:r>
        <w:t xml:space="preserve"> </w:t>
      </w:r>
      <w:r w:rsidRPr="009E6C0B">
        <w:t>page faults or by periodically scanning page table entries for</w:t>
      </w:r>
      <w:r>
        <w:t xml:space="preserve"> </w:t>
      </w:r>
      <w:r w:rsidRPr="009E6C0B">
        <w:t>specific bits set by hardware. While these approaches provide</w:t>
      </w:r>
      <w:r>
        <w:t xml:space="preserve"> </w:t>
      </w:r>
      <w:r w:rsidRPr="009E6C0B">
        <w:t>a coarse approximation of the recency of page accesses,</w:t>
      </w:r>
      <w:r>
        <w:t xml:space="preserve"> </w:t>
      </w:r>
      <w:r w:rsidRPr="009E6C0B">
        <w:t>important information about the sequence of accesses, which</w:t>
      </w:r>
      <w:r>
        <w:t xml:space="preserve"> </w:t>
      </w:r>
      <w:r w:rsidRPr="009E6C0B">
        <w:t>is required by most sophisticated memory management algorithms,</w:t>
      </w:r>
      <w:r>
        <w:t xml:space="preserve"> </w:t>
      </w:r>
      <w:r w:rsidRPr="009E6C0B">
        <w:t>is absent</w:t>
      </w:r>
    </w:p>
    <w:p w:rsidR="009E6C0B" w:rsidRDefault="009E6C0B" w:rsidP="009E6C0B"/>
    <w:p w:rsidR="009E6C0B" w:rsidRDefault="00DF5D07" w:rsidP="00DF5D07">
      <w:r w:rsidRPr="00DF5D07">
        <w:t>In systems with software-managed TLBs, page accesses</w:t>
      </w:r>
      <w:r>
        <w:t xml:space="preserve"> </w:t>
      </w:r>
      <w:r w:rsidRPr="00DF5D07">
        <w:t>can be recorded and processed on each TLB miss. While</w:t>
      </w:r>
      <w:r>
        <w:t xml:space="preserve"> </w:t>
      </w:r>
      <w:r w:rsidRPr="00DF5D07">
        <w:t>this approach can provide significantly more fine-grained</w:t>
      </w:r>
      <w:r>
        <w:t xml:space="preserve"> </w:t>
      </w:r>
      <w:r w:rsidRPr="00DF5D07">
        <w:t xml:space="preserve">information </w:t>
      </w:r>
      <w:r w:rsidRPr="00DF5D07">
        <w:lastRenderedPageBreak/>
        <w:t>on page accesses, it adds prohibitively large</w:t>
      </w:r>
      <w:r>
        <w:t xml:space="preserve"> </w:t>
      </w:r>
      <w:r w:rsidRPr="00DF5D07">
        <w:t>overhead to a software TLB miss handler, which is already</w:t>
      </w:r>
      <w:r>
        <w:t xml:space="preserve"> </w:t>
      </w:r>
      <w:r w:rsidRPr="00DF5D07">
        <w:t>a performance-critical component</w:t>
      </w:r>
    </w:p>
    <w:p w:rsidR="00B74F96" w:rsidRDefault="00B74F96" w:rsidP="00DF5D07"/>
    <w:p w:rsidR="00B74F96" w:rsidRPr="00B74F96" w:rsidRDefault="00B74F96" w:rsidP="00B74F96">
      <w:r w:rsidRPr="00B74F96">
        <w:t>gested by recent research [30, 33]. Pages in the inactive set</w:t>
      </w:r>
      <w:r>
        <w:t xml:space="preserve"> </w:t>
      </w:r>
      <w:r w:rsidRPr="00B74F96">
        <w:t>are protected by appropriately setting page-table bits, so that</w:t>
      </w:r>
      <w:r>
        <w:t xml:space="preserve"> </w:t>
      </w:r>
      <w:r w:rsidRPr="00B74F96">
        <w:t>every access to them will generate an exception so that the</w:t>
      </w:r>
    </w:p>
    <w:p w:rsidR="00B74F96" w:rsidRDefault="00B74F96" w:rsidP="00B74F96">
      <w:pPr>
        <w:rPr>
          <w:rFonts w:hint="eastAsia"/>
        </w:rPr>
      </w:pPr>
      <w:r w:rsidRPr="00B74F96">
        <w:t>operating system can record the access. Pages in the active</w:t>
      </w:r>
      <w:r>
        <w:t xml:space="preserve"> </w:t>
      </w:r>
      <w:r w:rsidRPr="00B74F96">
        <w:t>set are not protected, and as a result, accesses to these are</w:t>
      </w:r>
      <w:r>
        <w:t xml:space="preserve"> </w:t>
      </w:r>
      <w:r w:rsidRPr="00B74F96">
        <w:t>efficient and not directly tracked. Pages are moved from the</w:t>
      </w:r>
      <w:r>
        <w:t xml:space="preserve"> </w:t>
      </w:r>
      <w:r w:rsidRPr="00B74F96">
        <w:t>inactive set to the active set on access, and a simple replacement</w:t>
      </w:r>
      <w:r>
        <w:t xml:space="preserve"> </w:t>
      </w:r>
      <w:r w:rsidRPr="00B74F96">
        <w:t>algorithm such as CLOCK [5] is used to move stale</w:t>
      </w:r>
      <w:r>
        <w:t xml:space="preserve"> </w:t>
      </w:r>
      <w:r w:rsidRPr="00B74F96">
        <w:t>pages out of the active set. The active set, although much</w:t>
      </w:r>
      <w:r>
        <w:t xml:space="preserve"> </w:t>
      </w:r>
      <w:r w:rsidRPr="00B74F96">
        <w:t>smaller than the inactive set, is meant to absorb the majority</w:t>
      </w:r>
      <w:r>
        <w:t xml:space="preserve"> </w:t>
      </w:r>
      <w:r w:rsidRPr="00B74F96">
        <w:t>of page accesses, thus greatly reducing the software overhead</w:t>
      </w:r>
      <w:r>
        <w:t xml:space="preserve"> </w:t>
      </w:r>
      <w:bookmarkStart w:id="0" w:name="_GoBack"/>
      <w:bookmarkEnd w:id="0"/>
      <w:r w:rsidRPr="00B74F96">
        <w:t>compared to raising an exception on every access.</w:t>
      </w:r>
    </w:p>
    <w:sectPr w:rsidR="00B74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B3"/>
    <w:rsid w:val="000812AB"/>
    <w:rsid w:val="003C75B3"/>
    <w:rsid w:val="005D3A02"/>
    <w:rsid w:val="00764058"/>
    <w:rsid w:val="007C6F3C"/>
    <w:rsid w:val="009E6C0B"/>
    <w:rsid w:val="00A53EBD"/>
    <w:rsid w:val="00A876F0"/>
    <w:rsid w:val="00B74F96"/>
    <w:rsid w:val="00D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1739"/>
  <w15:chartTrackingRefBased/>
  <w15:docId w15:val="{677A8056-2296-4586-A904-10FDAFD8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563</Words>
  <Characters>3215</Characters>
  <Application>Microsoft Office Word</Application>
  <DocSecurity>0</DocSecurity>
  <Lines>26</Lines>
  <Paragraphs>7</Paragraphs>
  <ScaleCrop>false</ScaleCrop>
  <Company>pku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侯放</dc:creator>
  <cp:keywords/>
  <dc:description/>
  <cp:lastModifiedBy>侯放</cp:lastModifiedBy>
  <cp:revision>9</cp:revision>
  <dcterms:created xsi:type="dcterms:W3CDTF">2017-04-20T01:19:00Z</dcterms:created>
  <dcterms:modified xsi:type="dcterms:W3CDTF">2017-04-20T03:33:00Z</dcterms:modified>
</cp:coreProperties>
</file>