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803D" w14:textId="78EEB214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微软雅黑" w:eastAsia="微软雅黑" w:hAnsi="微软雅黑" w:hint="eastAsia"/>
          <w:b/>
          <w:bCs/>
          <w:sz w:val="30"/>
          <w:szCs w:val="30"/>
        </w:rPr>
        <w:t>实验二：</w:t>
      </w:r>
      <w:r w:rsidR="001B067B" w:rsidRPr="00A52633">
        <w:rPr>
          <w:rFonts w:ascii="微软雅黑" w:eastAsia="微软雅黑" w:hAnsi="微软雅黑" w:hint="eastAsia"/>
          <w:b/>
          <w:bCs/>
          <w:sz w:val="30"/>
          <w:szCs w:val="30"/>
        </w:rPr>
        <w:t>使用高斯模型的分布估计算法解决参数优化问题</w:t>
      </w:r>
    </w:p>
    <w:p w14:paraId="197CF1B9" w14:textId="77777777" w:rsidR="00AA7E0B" w:rsidRPr="00A52633" w:rsidRDefault="00A52633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pict w14:anchorId="602F6292">
          <v:rect id="_x0000_i1025" style="width:0;height:1.5pt" o:hralign="center" o:hrstd="t" o:hr="t" fillcolor="#a0a0a0" stroked="f"/>
        </w:pict>
      </w:r>
    </w:p>
    <w:p w14:paraId="6951FD34" w14:textId="77777777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问题背景：注塑成型工艺参数优化</w:t>
      </w:r>
    </w:p>
    <w:p w14:paraId="096B9A2C" w14:textId="77777777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场景描述</w:t>
      </w:r>
    </w:p>
    <w:p w14:paraId="00063B24" w14:textId="77777777" w:rsidR="00AA7E0B" w:rsidRPr="00A52633" w:rsidRDefault="00AA7E0B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某塑料制品生产企业致力于优化注塑成型工艺参数，以提高产品质量并降低生产成本。</w:t>
      </w:r>
      <w:r w:rsidRPr="00A52633">
        <w:rPr>
          <w:rFonts w:ascii="微软雅黑" w:eastAsia="微软雅黑" w:hAnsi="微软雅黑"/>
          <w:sz w:val="30"/>
          <w:szCs w:val="30"/>
        </w:rPr>
        <w:br/>
        <w:t>注塑成型过程中，</w:t>
      </w: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温度</w:t>
      </w: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sz w:val="30"/>
          <w:szCs w:val="30"/>
        </w:rPr>
        <w:t>（熔体温度、模具温度）、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压力</w:t>
      </w: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sz w:val="30"/>
          <w:szCs w:val="30"/>
        </w:rPr>
        <w:t>（注射压力、保压压力）、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时间</w:t>
      </w: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sz w:val="30"/>
          <w:szCs w:val="30"/>
        </w:rPr>
        <w:t>（注射时间、冷却时间）等参数直接影响产品缺陷率（</w:t>
      </w:r>
      <w:proofErr w:type="gramStart"/>
      <w:r w:rsidRPr="00A52633">
        <w:rPr>
          <w:rFonts w:ascii="微软雅黑" w:eastAsia="微软雅黑" w:hAnsi="微软雅黑"/>
          <w:sz w:val="30"/>
          <w:szCs w:val="30"/>
        </w:rPr>
        <w:t>如缩痕</w:t>
      </w:r>
      <w:proofErr w:type="gramEnd"/>
      <w:r w:rsidRPr="00A52633">
        <w:rPr>
          <w:rFonts w:ascii="微软雅黑" w:eastAsia="微软雅黑" w:hAnsi="微软雅黑"/>
          <w:sz w:val="30"/>
          <w:szCs w:val="30"/>
        </w:rPr>
        <w:t>、翘曲、气泡）。</w:t>
      </w:r>
      <w:r w:rsidRPr="00A52633">
        <w:rPr>
          <w:rFonts w:ascii="微软雅黑" w:eastAsia="微软雅黑" w:hAnsi="微软雅黑"/>
          <w:sz w:val="30"/>
          <w:szCs w:val="30"/>
        </w:rPr>
        <w:br/>
        <w:t>当前工艺参数基于经验设定，但存在以下问题：</w:t>
      </w:r>
    </w:p>
    <w:p w14:paraId="0A178D8D" w14:textId="77777777" w:rsidR="00AA7E0B" w:rsidRPr="00A52633" w:rsidRDefault="00AA7E0B" w:rsidP="00AA7E0B">
      <w:pPr>
        <w:numPr>
          <w:ilvl w:val="0"/>
          <w:numId w:val="2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缺陷率高</w:t>
      </w:r>
      <w:r w:rsidRPr="00A52633">
        <w:rPr>
          <w:rFonts w:ascii="微软雅黑" w:eastAsia="微软雅黑" w:hAnsi="微软雅黑"/>
          <w:sz w:val="30"/>
          <w:szCs w:val="30"/>
        </w:rPr>
        <w:t>：部分批次产品缺陷率达5%-8%，导致返工成本上升。</w:t>
      </w:r>
    </w:p>
    <w:p w14:paraId="449E19EA" w14:textId="77777777" w:rsidR="00AA7E0B" w:rsidRPr="00A52633" w:rsidRDefault="00AA7E0B" w:rsidP="00AA7E0B">
      <w:pPr>
        <w:numPr>
          <w:ilvl w:val="0"/>
          <w:numId w:val="2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能耗浪费</w:t>
      </w:r>
      <w:r w:rsidRPr="00A52633">
        <w:rPr>
          <w:rFonts w:ascii="微软雅黑" w:eastAsia="微软雅黑" w:hAnsi="微软雅黑"/>
          <w:sz w:val="30"/>
          <w:szCs w:val="30"/>
        </w:rPr>
        <w:t>：参数保守设定导致生产周期长、能耗高。</w:t>
      </w:r>
    </w:p>
    <w:p w14:paraId="0054F647" w14:textId="77777777" w:rsidR="00AA7E0B" w:rsidRPr="00A52633" w:rsidRDefault="00AA7E0B" w:rsidP="00AA7E0B">
      <w:pPr>
        <w:numPr>
          <w:ilvl w:val="0"/>
          <w:numId w:val="2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参数间耦合性强</w:t>
      </w:r>
      <w:r w:rsidRPr="00A52633">
        <w:rPr>
          <w:rFonts w:ascii="微软雅黑" w:eastAsia="微软雅黑" w:hAnsi="微软雅黑"/>
          <w:sz w:val="30"/>
          <w:szCs w:val="30"/>
        </w:rPr>
        <w:t>：温度、压力、时间等参数相互影响，难以通过试错法优化。</w:t>
      </w:r>
    </w:p>
    <w:p w14:paraId="5678C201" w14:textId="77777777" w:rsidR="00AA7E0B" w:rsidRPr="00A52633" w:rsidRDefault="00A52633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pict w14:anchorId="14E57733">
          <v:rect id="_x0000_i1026" style="width:0;height:1.5pt" o:hralign="center" o:hrstd="t" o:hr="t" fillcolor="#a0a0a0" stroked="f"/>
        </w:pict>
      </w:r>
    </w:p>
    <w:p w14:paraId="71B793C0" w14:textId="77777777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优化目标</w:t>
      </w:r>
    </w:p>
    <w:p w14:paraId="2AAC30DA" w14:textId="77777777" w:rsidR="00AA7E0B" w:rsidRPr="00A52633" w:rsidRDefault="00AA7E0B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在满足生产约束的前提下，</w:t>
      </w: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找到最优工艺参数组合</w:t>
      </w:r>
      <w:r w:rsidRPr="00A52633">
        <w:rPr>
          <w:rFonts w:ascii="微软雅黑" w:eastAsia="微软雅黑" w:hAnsi="微软雅黑"/>
          <w:sz w:val="30"/>
          <w:szCs w:val="30"/>
        </w:rPr>
        <w:t>，使得：</w:t>
      </w:r>
    </w:p>
    <w:p w14:paraId="2ADAD7AA" w14:textId="77777777" w:rsidR="00AA7E0B" w:rsidRPr="00A52633" w:rsidRDefault="00AA7E0B" w:rsidP="00AA7E0B">
      <w:pPr>
        <w:numPr>
          <w:ilvl w:val="0"/>
          <w:numId w:val="3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最小化产品缺陷率</w:t>
      </w: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sz w:val="30"/>
          <w:szCs w:val="30"/>
        </w:rPr>
        <w:t>（质量目标）。</w:t>
      </w:r>
    </w:p>
    <w:p w14:paraId="28905EA4" w14:textId="77777777" w:rsidR="00AA7E0B" w:rsidRPr="00A52633" w:rsidRDefault="00AA7E0B" w:rsidP="00AA7E0B">
      <w:pPr>
        <w:numPr>
          <w:ilvl w:val="0"/>
          <w:numId w:val="3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最小</w:t>
      </w:r>
      <w:proofErr w:type="gramStart"/>
      <w:r w:rsidRPr="00A52633">
        <w:rPr>
          <w:rFonts w:ascii="微软雅黑" w:eastAsia="微软雅黑" w:hAnsi="微软雅黑"/>
          <w:b/>
          <w:bCs/>
          <w:sz w:val="30"/>
          <w:szCs w:val="30"/>
        </w:rPr>
        <w:t>化单位</w:t>
      </w:r>
      <w:proofErr w:type="gramEnd"/>
      <w:r w:rsidRPr="00A52633">
        <w:rPr>
          <w:rFonts w:ascii="微软雅黑" w:eastAsia="微软雅黑" w:hAnsi="微软雅黑"/>
          <w:b/>
          <w:bCs/>
          <w:sz w:val="30"/>
          <w:szCs w:val="30"/>
        </w:rPr>
        <w:t>产品能耗</w:t>
      </w: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sz w:val="30"/>
          <w:szCs w:val="30"/>
        </w:rPr>
        <w:t>（成本目标）。</w:t>
      </w:r>
    </w:p>
    <w:p w14:paraId="458B70CD" w14:textId="77777777" w:rsidR="00AA7E0B" w:rsidRPr="00A52633" w:rsidRDefault="00AA7E0B" w:rsidP="00AA7E0B">
      <w:pPr>
        <w:numPr>
          <w:ilvl w:val="0"/>
          <w:numId w:val="3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满足生产周期限制</w:t>
      </w: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sz w:val="30"/>
          <w:szCs w:val="30"/>
        </w:rPr>
        <w:t>（总生产时间≤30秒/件）。</w:t>
      </w:r>
    </w:p>
    <w:p w14:paraId="11733D4B" w14:textId="77777777" w:rsidR="00AA7E0B" w:rsidRPr="00A52633" w:rsidRDefault="00A52633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pict w14:anchorId="421A922E">
          <v:rect id="_x0000_i1027" style="width:0;height:1.5pt" o:hralign="center" o:hrstd="t" o:hr="t" fillcolor="#a0a0a0" stroked="f"/>
        </w:pict>
      </w:r>
    </w:p>
    <w:p w14:paraId="0D033167" w14:textId="77777777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问题特性</w:t>
      </w:r>
    </w:p>
    <w:p w14:paraId="4E8AF703" w14:textId="77777777" w:rsidR="00AA7E0B" w:rsidRPr="00A52633" w:rsidRDefault="00AA7E0B" w:rsidP="00AA7E0B">
      <w:pPr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lastRenderedPageBreak/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连续变量</w:t>
      </w:r>
      <w:r w:rsidRPr="00A52633">
        <w:rPr>
          <w:rFonts w:ascii="微软雅黑" w:eastAsia="微软雅黑" w:hAnsi="微软雅黑"/>
          <w:sz w:val="30"/>
          <w:szCs w:val="30"/>
        </w:rPr>
        <w:t>：温度（150-300℃）、压力（50-150MPa）、时间（5-20秒）均为连续参数。</w:t>
      </w:r>
    </w:p>
    <w:p w14:paraId="44330994" w14:textId="77777777" w:rsidR="00AA7E0B" w:rsidRPr="00A52633" w:rsidRDefault="00AA7E0B" w:rsidP="00AA7E0B">
      <w:pPr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多目标冲突</w:t>
      </w:r>
      <w:r w:rsidRPr="00A52633">
        <w:rPr>
          <w:rFonts w:ascii="微软雅黑" w:eastAsia="微软雅黑" w:hAnsi="微软雅黑"/>
          <w:sz w:val="30"/>
          <w:szCs w:val="30"/>
        </w:rPr>
        <w:t>：降低缺陷率需提高温度或延长冷却时间，但会增加能耗和生产周期。</w:t>
      </w:r>
    </w:p>
    <w:p w14:paraId="75034449" w14:textId="77777777" w:rsidR="00AA7E0B" w:rsidRPr="00A52633" w:rsidRDefault="00AA7E0B" w:rsidP="00AA7E0B">
      <w:pPr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非线性关系</w:t>
      </w:r>
      <w:r w:rsidRPr="00A52633">
        <w:rPr>
          <w:rFonts w:ascii="微软雅黑" w:eastAsia="微软雅黑" w:hAnsi="微软雅黑"/>
          <w:sz w:val="30"/>
          <w:szCs w:val="30"/>
        </w:rPr>
        <w:t>：缺陷率与参数间存在复杂非线性关系，难以用解析模型描述。</w:t>
      </w:r>
    </w:p>
    <w:p w14:paraId="195F9657" w14:textId="77777777" w:rsidR="00AA7E0B" w:rsidRPr="00A52633" w:rsidRDefault="00A52633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pict w14:anchorId="1066C076">
          <v:rect id="_x0000_i1028" style="width:0;height:1.5pt" o:hralign="center" o:hrstd="t" o:hr="t" fillcolor="#a0a0a0" stroked="f"/>
        </w:pict>
      </w:r>
    </w:p>
    <w:p w14:paraId="031737CA" w14:textId="77777777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为何适合高斯概率模型的分布估计算法（EDA）？</w:t>
      </w:r>
    </w:p>
    <w:p w14:paraId="2CC3EBFE" w14:textId="77777777" w:rsidR="00AA7E0B" w:rsidRPr="00A52633" w:rsidRDefault="00AA7E0B" w:rsidP="00AA7E0B">
      <w:pPr>
        <w:numPr>
          <w:ilvl w:val="0"/>
          <w:numId w:val="5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变量分布建模</w:t>
      </w:r>
      <w:r w:rsidRPr="00A52633">
        <w:rPr>
          <w:rFonts w:ascii="微软雅黑" w:eastAsia="微软雅黑" w:hAnsi="微软雅黑"/>
          <w:sz w:val="30"/>
          <w:szCs w:val="30"/>
        </w:rPr>
        <w:t>：高斯EDA可通过多元正态分布描述参数间的相关性（如高温可能需要高压配合）。</w:t>
      </w:r>
    </w:p>
    <w:p w14:paraId="73413E2C" w14:textId="77777777" w:rsidR="00AA7E0B" w:rsidRPr="00A52633" w:rsidRDefault="00AA7E0B" w:rsidP="00AA7E0B">
      <w:pPr>
        <w:numPr>
          <w:ilvl w:val="0"/>
          <w:numId w:val="5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全局搜索能力</w:t>
      </w:r>
      <w:r w:rsidRPr="00A52633">
        <w:rPr>
          <w:rFonts w:ascii="微软雅黑" w:eastAsia="微软雅黑" w:hAnsi="微软雅黑"/>
          <w:sz w:val="30"/>
          <w:szCs w:val="30"/>
        </w:rPr>
        <w:t>：EDA通过概率模型采样探索解空间，避免陷入局部最优。</w:t>
      </w:r>
    </w:p>
    <w:p w14:paraId="28FB1918" w14:textId="77777777" w:rsidR="00AA7E0B" w:rsidRPr="00A52633" w:rsidRDefault="00AA7E0B" w:rsidP="00AA7E0B">
      <w:pPr>
        <w:numPr>
          <w:ilvl w:val="0"/>
          <w:numId w:val="5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高效处理连续变量</w:t>
      </w:r>
      <w:r w:rsidRPr="00A52633">
        <w:rPr>
          <w:rFonts w:ascii="微软雅黑" w:eastAsia="微软雅黑" w:hAnsi="微软雅黑"/>
          <w:sz w:val="30"/>
          <w:szCs w:val="30"/>
        </w:rPr>
        <w:t>：直接对连续参数建模，无需离散化，适合工艺优化场景。</w:t>
      </w:r>
    </w:p>
    <w:p w14:paraId="43FE71FA" w14:textId="77777777" w:rsidR="00AA7E0B" w:rsidRPr="00A52633" w:rsidRDefault="00A52633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pict w14:anchorId="50F228DC">
          <v:rect id="_x0000_i1029" style="width:0;height:1.5pt" o:hralign="center" o:hrstd="t" o:hr="t" fillcolor="#a0a0a0" stroked="f"/>
        </w:pict>
      </w:r>
    </w:p>
    <w:p w14:paraId="13676FDF" w14:textId="2CCD2485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数学模型</w:t>
      </w:r>
      <w:r w:rsidR="00E32A4B" w:rsidRPr="00A52633">
        <w:rPr>
          <w:rFonts w:ascii="微软雅黑" w:eastAsia="微软雅黑" w:hAnsi="微软雅黑" w:hint="eastAsia"/>
          <w:b/>
          <w:bCs/>
          <w:sz w:val="30"/>
          <w:szCs w:val="30"/>
        </w:rPr>
        <w:t>构建</w:t>
      </w:r>
    </w:p>
    <w:p w14:paraId="023B6EA5" w14:textId="771CC740" w:rsidR="001B067B" w:rsidRPr="00A52633" w:rsidRDefault="00AA7E0B" w:rsidP="00AD2495">
      <w:pPr>
        <w:numPr>
          <w:ilvl w:val="0"/>
          <w:numId w:val="15"/>
        </w:num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决策变量：</w:t>
      </w:r>
    </w:p>
    <w:p w14:paraId="4E024704" w14:textId="17F7AAD2" w:rsidR="001B067B" w:rsidRPr="00A52633" w:rsidRDefault="001B067B" w:rsidP="001B067B">
      <w:pPr>
        <w:rPr>
          <w:rFonts w:ascii="微软雅黑" w:eastAsia="微软雅黑" w:hAnsi="微软雅黑"/>
          <w:sz w:val="30"/>
          <w:szCs w:val="30"/>
        </w:rPr>
      </w:pPr>
      <m:oMathPara>
        <m:oMath>
          <m:r>
            <w:rPr>
              <w:rFonts w:ascii="Cambria Math" w:eastAsia="微软雅黑" w:hAnsi="Cambria Math"/>
              <w:sz w:val="30"/>
              <w:szCs w:val="30"/>
            </w:rPr>
            <m:t>X=</m:t>
          </m:r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melt</m:t>
                  </m:r>
                </m:sub>
              </m:sSub>
              <m:r>
                <w:rPr>
                  <w:rFonts w:ascii="Cambria Math" w:eastAsia="微软雅黑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inj</m:t>
                  </m:r>
                </m:sub>
              </m:sSub>
              <m:r>
                <w:rPr>
                  <w:rFonts w:ascii="Cambria Math" w:eastAsia="微软雅黑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inj</m:t>
                  </m:r>
                </m:sub>
              </m:sSub>
              <m:r>
                <w:rPr>
                  <w:rFonts w:ascii="Cambria Math" w:eastAsia="微软雅黑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cool</m:t>
                  </m:r>
                </m:sub>
              </m:sSub>
            </m:e>
          </m:d>
          <m:r>
            <w:rPr>
              <w:rFonts w:ascii="Cambria Math" w:eastAsia="微软雅黑" w:hAnsi="Cambria Math" w:hint="eastAsia"/>
              <w:sz w:val="30"/>
              <w:szCs w:val="30"/>
            </w:rPr>
            <m:t>，</m:t>
          </m:r>
        </m:oMath>
      </m:oMathPara>
    </w:p>
    <w:p w14:paraId="4B10D505" w14:textId="77777777" w:rsidR="001B067B" w:rsidRPr="00A52633" w:rsidRDefault="00A52633" w:rsidP="001B067B">
      <w:pPr>
        <w:rPr>
          <w:rFonts w:ascii="微软雅黑" w:eastAsia="微软雅黑" w:hAnsi="微软雅黑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="微软雅黑" w:hAnsi="Cambria Math"/>
                  <w:sz w:val="30"/>
                  <w:szCs w:val="30"/>
                </w:rPr>
                <m:t>melt</m:t>
              </m:r>
            </m:sub>
          </m:sSub>
          <m:r>
            <w:rPr>
              <w:rFonts w:ascii="Cambria Math" w:eastAsia="微软雅黑" w:hAnsi="Cambria Math"/>
              <w:sz w:val="30"/>
              <w:szCs w:val="30"/>
            </w:rPr>
            <m:t>:</m:t>
          </m:r>
          <m:r>
            <w:rPr>
              <w:rFonts w:ascii="Cambria Math" w:eastAsia="微软雅黑" w:hAnsi="Cambria Math" w:hint="eastAsia"/>
              <w:sz w:val="30"/>
              <w:szCs w:val="30"/>
            </w:rPr>
            <m:t>熔体温度，</m:t>
          </m:r>
        </m:oMath>
      </m:oMathPara>
    </w:p>
    <w:p w14:paraId="06B1F0BC" w14:textId="77777777" w:rsidR="001B067B" w:rsidRPr="00A52633" w:rsidRDefault="00A52633" w:rsidP="001B067B">
      <w:pPr>
        <w:rPr>
          <w:rFonts w:ascii="微软雅黑" w:eastAsia="微软雅黑" w:hAnsi="微软雅黑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="微软雅黑" w:hAnsi="Cambria Math"/>
                  <w:sz w:val="30"/>
                  <w:szCs w:val="30"/>
                </w:rPr>
                <m:t>inj</m:t>
              </m:r>
            </m:sub>
          </m:sSub>
          <m:r>
            <w:rPr>
              <w:rFonts w:ascii="Cambria Math" w:eastAsia="微软雅黑" w:hAnsi="Cambria Math"/>
              <w:sz w:val="30"/>
              <w:szCs w:val="30"/>
            </w:rPr>
            <m:t>:</m:t>
          </m:r>
          <m:r>
            <w:rPr>
              <w:rFonts w:ascii="Cambria Math" w:eastAsia="微软雅黑" w:hAnsi="Cambria Math" w:hint="eastAsia"/>
              <w:sz w:val="30"/>
              <w:szCs w:val="30"/>
            </w:rPr>
            <m:t>注射压力，</m:t>
          </m:r>
        </m:oMath>
      </m:oMathPara>
    </w:p>
    <w:p w14:paraId="578E47A6" w14:textId="77777777" w:rsidR="001B067B" w:rsidRPr="00A52633" w:rsidRDefault="00A52633" w:rsidP="001B067B">
      <w:pPr>
        <w:rPr>
          <w:rFonts w:ascii="微软雅黑" w:eastAsia="微软雅黑" w:hAnsi="微软雅黑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="微软雅黑" w:hAnsi="Cambria Math"/>
                  <w:sz w:val="30"/>
                  <w:szCs w:val="30"/>
                </w:rPr>
                <m:t>inj</m:t>
              </m:r>
            </m:sub>
          </m:sSub>
          <m:r>
            <w:rPr>
              <w:rFonts w:ascii="Cambria Math" w:eastAsia="微软雅黑" w:hAnsi="Cambria Math"/>
              <w:sz w:val="30"/>
              <w:szCs w:val="30"/>
            </w:rPr>
            <m:t>:</m:t>
          </m:r>
          <m:r>
            <w:rPr>
              <w:rFonts w:ascii="Cambria Math" w:eastAsia="微软雅黑" w:hAnsi="Cambria Math" w:hint="eastAsia"/>
              <w:sz w:val="30"/>
              <w:szCs w:val="30"/>
            </w:rPr>
            <m:t>注射时间，</m:t>
          </m:r>
        </m:oMath>
      </m:oMathPara>
    </w:p>
    <w:p w14:paraId="0E5FDE16" w14:textId="6D9BCBA6" w:rsidR="001B067B" w:rsidRPr="00A52633" w:rsidRDefault="00A52633" w:rsidP="001B067B">
      <w:pPr>
        <w:rPr>
          <w:rFonts w:ascii="微软雅黑" w:eastAsia="微软雅黑" w:hAnsi="微软雅黑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="微软雅黑" w:hAnsi="Cambria Math" w:hint="eastAsia"/>
                  <w:sz w:val="30"/>
                  <w:szCs w:val="30"/>
                </w:rPr>
                <m:t>cool</m:t>
              </m:r>
            </m:sub>
          </m:sSub>
          <m:r>
            <w:rPr>
              <w:rFonts w:ascii="Cambria Math" w:eastAsia="微软雅黑" w:hAnsi="Cambria Math" w:hint="eastAsia"/>
              <w:sz w:val="30"/>
              <w:szCs w:val="30"/>
            </w:rPr>
            <m:t>：冷却时间。</m:t>
          </m:r>
        </m:oMath>
      </m:oMathPara>
    </w:p>
    <w:p w14:paraId="0B37C107" w14:textId="77777777" w:rsidR="00AA7E0B" w:rsidRPr="00A52633" w:rsidRDefault="00AA7E0B" w:rsidP="00AD2495">
      <w:pPr>
        <w:numPr>
          <w:ilvl w:val="0"/>
          <w:numId w:val="15"/>
        </w:num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目标函数</w:t>
      </w: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（多目标加权聚合）：</w:t>
      </w:r>
    </w:p>
    <w:p w14:paraId="526CDAA8" w14:textId="2D78F67F" w:rsidR="001B067B" w:rsidRPr="00A52633" w:rsidRDefault="00F1280F" w:rsidP="001B067B">
      <w:pPr>
        <w:ind w:left="720"/>
        <w:rPr>
          <w:rFonts w:ascii="微软雅黑" w:eastAsia="微软雅黑" w:hAnsi="微软雅黑"/>
          <w:sz w:val="30"/>
          <w:szCs w:val="30"/>
        </w:rPr>
      </w:pPr>
      <m:oMathPara>
        <m:oMath>
          <m:r>
            <w:rPr>
              <w:rFonts w:ascii="Cambria Math" w:eastAsia="微软雅黑" w:hAnsi="Cambria Math" w:hint="eastAsia"/>
              <w:sz w:val="30"/>
              <w:szCs w:val="30"/>
            </w:rPr>
            <w:lastRenderedPageBreak/>
            <m:t>MinF</m:t>
          </m:r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>=α*DefectRate</m:t>
          </m:r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>+β*EnergyCost</m:t>
          </m:r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X</m:t>
              </m:r>
            </m:e>
          </m:d>
        </m:oMath>
      </m:oMathPara>
    </w:p>
    <w:p w14:paraId="599CA174" w14:textId="17DDD8DC" w:rsidR="00F1280F" w:rsidRPr="00A52633" w:rsidRDefault="001B067B" w:rsidP="00F1280F">
      <w:pPr>
        <w:ind w:left="720"/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其中，</w:t>
      </w:r>
      <m:oMath>
        <m:r>
          <w:rPr>
            <w:rFonts w:ascii="Cambria Math" w:eastAsia="微软雅黑" w:hAnsi="Cambria Math"/>
            <w:sz w:val="30"/>
            <w:szCs w:val="30"/>
          </w:rPr>
          <m:t>α,β</m:t>
        </m:r>
      </m:oMath>
      <w:r w:rsidRPr="00A52633">
        <w:rPr>
          <w:rFonts w:ascii="微软雅黑" w:eastAsia="微软雅黑" w:hAnsi="微软雅黑" w:hint="eastAsia"/>
          <w:sz w:val="30"/>
          <w:szCs w:val="30"/>
        </w:rPr>
        <w:t>分别为</w:t>
      </w:r>
      <w:r w:rsidR="00DE27AE" w:rsidRPr="00A52633">
        <w:rPr>
          <w:rFonts w:ascii="微软雅黑" w:eastAsia="微软雅黑" w:hAnsi="微软雅黑" w:hint="eastAsia"/>
          <w:b/>
          <w:bCs/>
          <w:sz w:val="30"/>
          <w:szCs w:val="30"/>
        </w:rPr>
        <w:t>产品缺陷率</w:t>
      </w:r>
      <w:r w:rsidRPr="00A52633">
        <w:rPr>
          <w:rFonts w:ascii="微软雅黑" w:eastAsia="微软雅黑" w:hAnsi="微软雅黑" w:hint="eastAsia"/>
          <w:sz w:val="30"/>
          <w:szCs w:val="30"/>
        </w:rPr>
        <w:t>与</w:t>
      </w:r>
      <w:r w:rsidR="00DE27AE" w:rsidRPr="00A52633">
        <w:rPr>
          <w:rFonts w:ascii="微软雅黑" w:eastAsia="微软雅黑" w:hAnsi="微软雅黑" w:hint="eastAsia"/>
          <w:b/>
          <w:bCs/>
          <w:sz w:val="30"/>
          <w:szCs w:val="30"/>
        </w:rPr>
        <w:t>单位产品能耗</w:t>
      </w:r>
      <w:r w:rsidRPr="00A52633">
        <w:rPr>
          <w:rFonts w:ascii="微软雅黑" w:eastAsia="微软雅黑" w:hAnsi="微软雅黑" w:hint="eastAsia"/>
          <w:sz w:val="30"/>
          <w:szCs w:val="30"/>
        </w:rPr>
        <w:t>的权重系数。</w:t>
      </w:r>
    </w:p>
    <w:p w14:paraId="062B638D" w14:textId="6301C438" w:rsidR="00F1280F" w:rsidRPr="00A52633" w:rsidRDefault="00F1280F" w:rsidP="00AD2495">
      <w:pPr>
        <w:pStyle w:val="a9"/>
        <w:numPr>
          <w:ilvl w:val="0"/>
          <w:numId w:val="15"/>
        </w:num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微软雅黑" w:eastAsia="微软雅黑" w:hAnsi="微软雅黑" w:hint="eastAsia"/>
          <w:b/>
          <w:bCs/>
          <w:sz w:val="30"/>
          <w:szCs w:val="30"/>
        </w:rPr>
        <w:t>产品缺陷率：</w:t>
      </w:r>
    </w:p>
    <w:p w14:paraId="7963836E" w14:textId="28BA17AF" w:rsidR="00F1280F" w:rsidRPr="00A52633" w:rsidRDefault="00F1280F" w:rsidP="001B067B">
      <w:pPr>
        <w:ind w:left="720"/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与参数呈非线性关系：</w:t>
      </w:r>
    </w:p>
    <w:p w14:paraId="49E2554E" w14:textId="17F3D3DB" w:rsidR="00F1280F" w:rsidRPr="00A52633" w:rsidRDefault="00F1280F" w:rsidP="001B067B">
      <w:pPr>
        <w:ind w:left="720"/>
        <w:rPr>
          <w:rFonts w:ascii="微软雅黑" w:eastAsia="微软雅黑" w:hAnsi="微软雅黑"/>
          <w:sz w:val="30"/>
          <w:szCs w:val="30"/>
        </w:rPr>
      </w:pPr>
      <w:proofErr w:type="spellStart"/>
      <m:oMathPara>
        <m:oMath>
          <m:r>
            <m:rPr>
              <m:nor/>
            </m:rPr>
            <w:rPr>
              <w:rFonts w:ascii="微软雅黑" w:eastAsia="微软雅黑" w:hAnsi="微软雅黑" w:hint="eastAsia"/>
              <w:sz w:val="30"/>
              <w:szCs w:val="30"/>
            </w:rPr>
            <m:t>DefectRate</m:t>
          </m:r>
          <w:proofErr w:type="spellEnd"/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微软雅黑" w:hAnsi="Cambria Math" w:hint="eastAsia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微软雅黑" w:hAnsi="Cambria Math" w:hint="eastAsia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30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hint="eastAsia"/>
                              <w:sz w:val="30"/>
                              <w:szCs w:val="3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微软雅黑" w:eastAsia="微软雅黑" w:hAnsi="微软雅黑" w:hint="eastAsia"/>
                              <w:sz w:val="30"/>
                              <w:szCs w:val="30"/>
                            </w:rPr>
                            <m:t>melt</m:t>
                          </m:r>
                        </m:sub>
                      </m:sSub>
                      <m:r>
                        <w:rPr>
                          <w:rFonts w:ascii="Cambria Math" w:eastAsia="微软雅黑" w:hAnsi="Cambria Math" w:cs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="微软雅黑" w:hAnsi="Cambria Math" w:hint="eastAsia"/>
                          <w:sz w:val="30"/>
                          <w:szCs w:val="30"/>
                        </w:rPr>
                        <m:t>220</m:t>
                      </m:r>
                      <m:ctrlPr>
                        <w:rPr>
                          <w:rFonts w:ascii="Cambria Math" w:eastAsia="微软雅黑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>
                        <w:rPr>
                          <w:rFonts w:ascii="Cambria Math" w:eastAsia="微软雅黑" w:hAnsi="Cambria Math" w:hint="eastAsia"/>
                          <w:sz w:val="30"/>
                          <w:szCs w:val="30"/>
                        </w:rPr>
                        <m:t>80</m:t>
                      </m:r>
                      <m:ctrlPr>
                        <w:rPr>
                          <w:rFonts w:ascii="Cambria Math" w:eastAsia="微软雅黑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e>
              </m:d>
            </m:e>
            <m:sup>
              <m:r>
                <w:rPr>
                  <w:rFonts w:ascii="Cambria Math" w:eastAsia="微软雅黑" w:hAnsi="Cambria Math" w:hint="eastAsia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微软雅黑" w:hAnsi="Cambria Math" w:hint="eastAsia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eastAsia="微软雅黑" w:hAnsi="Cambria Math" w:hint="eastAsia"/>
                  <w:sz w:val="30"/>
                  <w:szCs w:val="30"/>
                </w:rPr>
                <m:t>100</m:t>
              </m: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30"/>
                      <w:szCs w:val="30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微软雅黑" w:eastAsia="微软雅黑" w:hAnsi="微软雅黑" w:hint="eastAsia"/>
                      <w:sz w:val="30"/>
                      <w:szCs w:val="30"/>
                    </w:rPr>
                    <m:t>inj</m:t>
                  </m:r>
                </m:sub>
              </m:sSub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en>
          </m:f>
          <m:r>
            <w:rPr>
              <w:rFonts w:ascii="Cambria Math" w:eastAsia="微软雅黑" w:hAnsi="Cambria Math" w:hint="eastAsia"/>
              <w:sz w:val="30"/>
              <w:szCs w:val="30"/>
            </w:rPr>
            <m:t>+0.05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>⋅</m:t>
          </m:r>
          <m:sSup>
            <m:sSup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m:t>cool</m:t>
                      </m:r>
                    </m:sub>
                  </m:sSub>
                  <m:r>
                    <w:rPr>
                      <w:rFonts w:ascii="Cambria Math" w:eastAsia="微软雅黑" w:hAnsi="Cambria Math" w:cs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30"/>
                      <w:szCs w:val="30"/>
                    </w:rPr>
                    <m:t>10</m:t>
                  </m: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e>
              </m:d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e>
            <m:sup>
              <m:r>
                <w:rPr>
                  <w:rFonts w:ascii="Cambria Math" w:eastAsia="微软雅黑" w:hAnsi="Cambria Math" w:hint="eastAsia"/>
                  <w:sz w:val="30"/>
                  <w:szCs w:val="30"/>
                </w:rPr>
                <m:t>2</m:t>
              </m:r>
            </m:sup>
          </m:sSup>
        </m:oMath>
      </m:oMathPara>
    </w:p>
    <w:p w14:paraId="514E014E" w14:textId="77777777" w:rsidR="00F1280F" w:rsidRPr="00A52633" w:rsidRDefault="00F1280F" w:rsidP="00F1280F">
      <w:pPr>
        <w:numPr>
          <w:ilvl w:val="0"/>
          <w:numId w:val="12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熔体温度偏离220℃时缺陷率上升。</w:t>
      </w:r>
    </w:p>
    <w:p w14:paraId="3894F004" w14:textId="77777777" w:rsidR="00F1280F" w:rsidRPr="00A52633" w:rsidRDefault="00F1280F" w:rsidP="00F1280F">
      <w:pPr>
        <w:numPr>
          <w:ilvl w:val="0"/>
          <w:numId w:val="12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注射压力不足（低于100 MPa）显著增加缺陷。</w:t>
      </w:r>
    </w:p>
    <w:p w14:paraId="1760F5DB" w14:textId="196325AE" w:rsidR="00F1280F" w:rsidRPr="00A52633" w:rsidRDefault="00F1280F" w:rsidP="00F1280F">
      <w:pPr>
        <w:numPr>
          <w:ilvl w:val="0"/>
          <w:numId w:val="12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冷却时间偏离10秒（过短或过长）导致翘曲风险。</w:t>
      </w:r>
    </w:p>
    <w:p w14:paraId="46F5D231" w14:textId="4E6A98DF" w:rsidR="00F1280F" w:rsidRPr="00A52633" w:rsidRDefault="00F1280F" w:rsidP="00AD2495">
      <w:pPr>
        <w:pStyle w:val="a9"/>
        <w:numPr>
          <w:ilvl w:val="0"/>
          <w:numId w:val="15"/>
        </w:num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微软雅黑" w:eastAsia="微软雅黑" w:hAnsi="微软雅黑"/>
          <w:b/>
          <w:bCs/>
          <w:sz w:val="30"/>
          <w:szCs w:val="30"/>
        </w:rPr>
        <w:t>单位产品能耗</w:t>
      </w:r>
    </w:p>
    <w:p w14:paraId="1621C61E" w14:textId="5E9F984D" w:rsidR="00F1280F" w:rsidRPr="00A52633" w:rsidRDefault="00F1280F" w:rsidP="001B067B">
      <w:pPr>
        <w:ind w:left="720"/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与压力和时间正相关：</w:t>
      </w:r>
    </w:p>
    <w:p w14:paraId="48AC2158" w14:textId="2520D82A" w:rsidR="00F1280F" w:rsidRPr="00A52633" w:rsidRDefault="00F1280F" w:rsidP="001B067B">
      <w:pPr>
        <w:ind w:left="720"/>
        <w:rPr>
          <w:rFonts w:ascii="微软雅黑" w:eastAsia="微软雅黑" w:hAnsi="微软雅黑"/>
          <w:sz w:val="30"/>
          <w:szCs w:val="30"/>
        </w:rPr>
      </w:pPr>
      <w:proofErr w:type="spellStart"/>
      <m:oMathPara>
        <m:oMath>
          <m:r>
            <m:rPr>
              <m:nor/>
            </m:rPr>
            <w:rPr>
              <w:rFonts w:ascii="微软雅黑" w:eastAsia="微软雅黑" w:hAnsi="微软雅黑"/>
              <w:sz w:val="30"/>
              <w:szCs w:val="30"/>
            </w:rPr>
            <m:t>EnergyCost</m:t>
          </m:r>
          <w:proofErr w:type="spellEnd"/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> = 0.1 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>⋅</m:t>
          </m:r>
          <m:r>
            <w:rPr>
              <w:rFonts w:ascii="Cambria Math" w:eastAsia="微软雅黑" w:hAnsi="Cambria Math"/>
              <w:sz w:val="30"/>
              <w:szCs w:val="30"/>
            </w:rPr>
            <m:t> </m:t>
          </m:r>
          <m:sSub>
            <m:sSub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P</m:t>
              </m:r>
            </m:e>
            <m:sub>
              <m:r>
                <m:rPr>
                  <m:nor/>
                </m:rPr>
                <w:rPr>
                  <w:rFonts w:ascii="微软雅黑" w:eastAsia="微软雅黑" w:hAnsi="微软雅黑"/>
                  <w:sz w:val="30"/>
                  <w:szCs w:val="30"/>
                </w:rPr>
                <m:t>inj</m:t>
              </m:r>
            </m:sub>
          </m:sSub>
          <m:r>
            <w:rPr>
              <w:rFonts w:ascii="Cambria Math" w:eastAsia="微软雅黑" w:hAnsi="Cambria Math"/>
              <w:sz w:val="30"/>
              <w:szCs w:val="30"/>
            </w:rPr>
            <m:t> 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>⋅</m:t>
          </m:r>
          <m:r>
            <w:rPr>
              <w:rFonts w:ascii="Cambria Math" w:eastAsia="微软雅黑" w:hAnsi="Cambria Math"/>
              <w:sz w:val="30"/>
              <w:szCs w:val="30"/>
            </w:rPr>
            <m:t> </m:t>
          </m:r>
          <m:sSub>
            <m:sSub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t</m:t>
              </m:r>
            </m:e>
            <m:sub>
              <m:r>
                <m:rPr>
                  <m:nor/>
                </m:rPr>
                <w:rPr>
                  <w:rFonts w:ascii="微软雅黑" w:eastAsia="微软雅黑" w:hAnsi="微软雅黑"/>
                  <w:sz w:val="30"/>
                  <w:szCs w:val="30"/>
                </w:rPr>
                <m:t>inj</m:t>
              </m:r>
            </m:sub>
          </m:sSub>
          <m:r>
            <w:rPr>
              <w:rFonts w:ascii="Cambria Math" w:eastAsia="微软雅黑" w:hAnsi="Cambria Math"/>
              <w:sz w:val="30"/>
              <w:szCs w:val="30"/>
            </w:rPr>
            <m:t> + 0.02 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>⋅</m:t>
          </m:r>
          <m:r>
            <w:rPr>
              <w:rFonts w:ascii="Cambria Math" w:eastAsia="微软雅黑" w:hAnsi="Cambria Math"/>
              <w:sz w:val="30"/>
              <w:szCs w:val="30"/>
            </w:rPr>
            <m:t> </m:t>
          </m:r>
          <m:sSub>
            <m:sSub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T</m:t>
              </m:r>
            </m:e>
            <m:sub>
              <m:r>
                <m:rPr>
                  <m:nor/>
                </m:rPr>
                <w:rPr>
                  <w:rFonts w:ascii="微软雅黑" w:eastAsia="微软雅黑" w:hAnsi="微软雅黑"/>
                  <w:sz w:val="30"/>
                  <w:szCs w:val="30"/>
                </w:rPr>
                <m:t>melt</m:t>
              </m:r>
            </m:sub>
          </m:sSub>
          <m:r>
            <w:rPr>
              <w:rFonts w:ascii="Cambria Math" w:eastAsia="微软雅黑" w:hAnsi="Cambria Math"/>
              <w:sz w:val="30"/>
              <w:szCs w:val="30"/>
            </w:rPr>
            <m:t> 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>⋅</m:t>
          </m:r>
          <m:r>
            <w:rPr>
              <w:rFonts w:ascii="Cambria Math" w:eastAsia="微软雅黑" w:hAnsi="Cambria Math"/>
              <w:sz w:val="30"/>
              <w:szCs w:val="30"/>
            </w:rPr>
            <m:t> </m:t>
          </m:r>
          <m:sSub>
            <m:sSub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t</m:t>
              </m:r>
            </m:e>
            <m:sub>
              <m:r>
                <m:rPr>
                  <m:nor/>
                </m:rPr>
                <w:rPr>
                  <w:rFonts w:ascii="微软雅黑" w:eastAsia="微软雅黑" w:hAnsi="微软雅黑"/>
                  <w:sz w:val="30"/>
                  <w:szCs w:val="30"/>
                </w:rPr>
                <m:t>cool</m:t>
              </m:r>
            </m:sub>
          </m:sSub>
        </m:oMath>
      </m:oMathPara>
    </w:p>
    <w:p w14:paraId="1031DF8E" w14:textId="77777777" w:rsidR="00F1280F" w:rsidRPr="00A52633" w:rsidRDefault="00F1280F" w:rsidP="00F1280F">
      <w:pPr>
        <w:numPr>
          <w:ilvl w:val="0"/>
          <w:numId w:val="13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注射压力和时间直接影响液压系统能耗。</w:t>
      </w:r>
    </w:p>
    <w:p w14:paraId="432D6AA7" w14:textId="532AF722" w:rsidR="00F1280F" w:rsidRPr="00A52633" w:rsidRDefault="00F1280F" w:rsidP="00AD2495">
      <w:pPr>
        <w:numPr>
          <w:ilvl w:val="0"/>
          <w:numId w:val="13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高温和长冷却时间增加加热/冷却能耗。</w:t>
      </w:r>
    </w:p>
    <w:p w14:paraId="72E4AB03" w14:textId="53DB2B89" w:rsidR="00AA7E0B" w:rsidRPr="00A52633" w:rsidRDefault="00AA7E0B" w:rsidP="00AD2495">
      <w:pPr>
        <w:pStyle w:val="a9"/>
        <w:numPr>
          <w:ilvl w:val="0"/>
          <w:numId w:val="15"/>
        </w:num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微软雅黑" w:eastAsia="微软雅黑" w:hAnsi="微软雅黑"/>
          <w:b/>
          <w:bCs/>
          <w:sz w:val="30"/>
          <w:szCs w:val="30"/>
        </w:rPr>
        <w:t>约束条件：</w:t>
      </w:r>
    </w:p>
    <w:p w14:paraId="49817BD0" w14:textId="029D0E23" w:rsidR="00AA7E0B" w:rsidRPr="00A52633" w:rsidRDefault="00AA7E0B" w:rsidP="00AA7E0B">
      <w:pPr>
        <w:numPr>
          <w:ilvl w:val="1"/>
          <w:numId w:val="6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生产周期：</w:t>
      </w:r>
      <m:oMath>
        <m:sSub>
          <m:sSub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 w:hint="eastAsia"/>
                <w:sz w:val="30"/>
                <w:szCs w:val="30"/>
              </w:rPr>
              <m:t>t</m:t>
            </m:r>
            <m:ctrlPr>
              <w:rPr>
                <w:rFonts w:ascii="Cambria Math" w:eastAsia="微软雅黑" w:hAnsi="Cambria Math" w:hint="eastAsia"/>
                <w:i/>
                <w:sz w:val="30"/>
                <w:szCs w:val="30"/>
              </w:rPr>
            </m:ctrlPr>
          </m:e>
          <m:sub>
            <m:r>
              <w:rPr>
                <w:rFonts w:ascii="Cambria Math" w:eastAsia="微软雅黑" w:hAnsi="Cambria Math" w:hint="eastAsia"/>
                <w:sz w:val="30"/>
                <w:szCs w:val="30"/>
              </w:rPr>
              <m:t>ing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cool</m:t>
            </m:r>
          </m:sub>
        </m:sSub>
        <m:r>
          <w:rPr>
            <w:rFonts w:ascii="Cambria Math" w:eastAsia="微软雅黑" w:hAnsi="Cambria Math" w:hint="eastAsia"/>
            <w:sz w:val="30"/>
            <w:szCs w:val="30"/>
          </w:rPr>
          <m:t>≤</m:t>
        </m:r>
        <m:r>
          <w:rPr>
            <w:rFonts w:ascii="Cambria Math" w:eastAsia="微软雅黑" w:hAnsi="Cambria Math"/>
            <w:sz w:val="30"/>
            <w:szCs w:val="30"/>
          </w:rPr>
          <m:t>30</m:t>
        </m:r>
        <m:r>
          <w:rPr>
            <w:rFonts w:ascii="Cambria Math" w:eastAsia="微软雅黑" w:hAnsi="Cambria Math" w:hint="eastAsia"/>
            <w:sz w:val="30"/>
            <w:szCs w:val="30"/>
          </w:rPr>
          <m:t>秒</m:t>
        </m:r>
      </m:oMath>
      <w:r w:rsidR="008422E6" w:rsidRPr="00A52633">
        <w:rPr>
          <w:rFonts w:ascii="微软雅黑" w:eastAsia="微软雅黑" w:hAnsi="微软雅黑"/>
          <w:sz w:val="30"/>
          <w:szCs w:val="30"/>
        </w:rPr>
        <w:t xml:space="preserve"> </w:t>
      </w:r>
    </w:p>
    <w:p w14:paraId="7944AB1B" w14:textId="77777777" w:rsidR="00167D4F" w:rsidRPr="00A52633" w:rsidRDefault="00AA7E0B" w:rsidP="00F916B4">
      <w:pPr>
        <w:numPr>
          <w:ilvl w:val="1"/>
          <w:numId w:val="6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>参数范围：</w:t>
      </w:r>
    </w:p>
    <w:tbl>
      <w:tblPr>
        <w:tblStyle w:val="af"/>
        <w:tblW w:w="8328" w:type="dxa"/>
        <w:tblLook w:val="04A0" w:firstRow="1" w:lastRow="0" w:firstColumn="1" w:lastColumn="0" w:noHBand="0" w:noVBand="1"/>
      </w:tblPr>
      <w:tblGrid>
        <w:gridCol w:w="2046"/>
        <w:gridCol w:w="1241"/>
        <w:gridCol w:w="3813"/>
        <w:gridCol w:w="1228"/>
      </w:tblGrid>
      <w:tr w:rsidR="005573A9" w:rsidRPr="00A52633" w14:paraId="63876670" w14:textId="77777777" w:rsidTr="0044008F">
        <w:trPr>
          <w:trHeight w:val="645"/>
        </w:trPr>
        <w:tc>
          <w:tcPr>
            <w:tcW w:w="0" w:type="auto"/>
            <w:hideMark/>
          </w:tcPr>
          <w:p w14:paraId="2EAA007C" w14:textId="77777777" w:rsidR="005573A9" w:rsidRPr="00A52633" w:rsidRDefault="005573A9" w:rsidP="0044008F">
            <w:pPr>
              <w:jc w:val="center"/>
              <w:rPr>
                <w:rFonts w:ascii="微软雅黑" w:eastAsia="微软雅黑" w:hAnsi="微软雅黑"/>
                <w:b/>
                <w:bCs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b/>
                <w:bCs/>
                <w:sz w:val="30"/>
                <w:szCs w:val="30"/>
              </w:rPr>
              <w:t>变量名称</w:t>
            </w:r>
          </w:p>
        </w:tc>
        <w:tc>
          <w:tcPr>
            <w:tcW w:w="0" w:type="auto"/>
            <w:hideMark/>
          </w:tcPr>
          <w:p w14:paraId="4AE14E84" w14:textId="77777777" w:rsidR="005573A9" w:rsidRPr="00A52633" w:rsidRDefault="005573A9" w:rsidP="0044008F">
            <w:pPr>
              <w:jc w:val="center"/>
              <w:rPr>
                <w:rFonts w:ascii="微软雅黑" w:eastAsia="微软雅黑" w:hAnsi="微软雅黑"/>
                <w:b/>
                <w:bCs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b/>
                <w:bCs/>
                <w:sz w:val="30"/>
                <w:szCs w:val="30"/>
              </w:rPr>
              <w:t>符号</w:t>
            </w:r>
          </w:p>
        </w:tc>
        <w:tc>
          <w:tcPr>
            <w:tcW w:w="0" w:type="auto"/>
            <w:hideMark/>
          </w:tcPr>
          <w:p w14:paraId="408E0401" w14:textId="77777777" w:rsidR="005573A9" w:rsidRPr="00A52633" w:rsidRDefault="005573A9" w:rsidP="0044008F">
            <w:pPr>
              <w:jc w:val="center"/>
              <w:rPr>
                <w:rFonts w:ascii="微软雅黑" w:eastAsia="微软雅黑" w:hAnsi="微软雅黑"/>
                <w:b/>
                <w:bCs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b/>
                <w:bCs/>
                <w:sz w:val="30"/>
                <w:szCs w:val="30"/>
              </w:rPr>
              <w:t>取值范围</w:t>
            </w:r>
          </w:p>
        </w:tc>
        <w:tc>
          <w:tcPr>
            <w:tcW w:w="0" w:type="auto"/>
            <w:hideMark/>
          </w:tcPr>
          <w:p w14:paraId="233C8357" w14:textId="77777777" w:rsidR="005573A9" w:rsidRPr="00A52633" w:rsidRDefault="005573A9" w:rsidP="0044008F">
            <w:pPr>
              <w:jc w:val="center"/>
              <w:rPr>
                <w:rFonts w:ascii="微软雅黑" w:eastAsia="微软雅黑" w:hAnsi="微软雅黑"/>
                <w:b/>
                <w:bCs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b/>
                <w:bCs/>
                <w:sz w:val="30"/>
                <w:szCs w:val="30"/>
              </w:rPr>
              <w:t>单位</w:t>
            </w:r>
          </w:p>
        </w:tc>
      </w:tr>
      <w:tr w:rsidR="005573A9" w:rsidRPr="00A52633" w14:paraId="0E203424" w14:textId="77777777" w:rsidTr="0044008F">
        <w:trPr>
          <w:trHeight w:val="631"/>
        </w:trPr>
        <w:tc>
          <w:tcPr>
            <w:tcW w:w="0" w:type="auto"/>
            <w:hideMark/>
          </w:tcPr>
          <w:p w14:paraId="5C71BB9D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sz w:val="30"/>
                <w:szCs w:val="30"/>
              </w:rPr>
              <w:t>熔体温度</w:t>
            </w:r>
          </w:p>
        </w:tc>
        <w:tc>
          <w:tcPr>
            <w:tcW w:w="0" w:type="auto"/>
            <w:hideMark/>
          </w:tcPr>
          <w:p w14:paraId="12376994" w14:textId="77777777" w:rsidR="005573A9" w:rsidRPr="00A52633" w:rsidRDefault="00A52633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sz w:val="30"/>
                        <w:szCs w:val="30"/>
                      </w:rPr>
                      <m:t>T</m:t>
                    </m:r>
                    <m:ctrlPr>
                      <w:rPr>
                        <w:rFonts w:ascii="Cambria Math" w:eastAsia="微软雅黑" w:hAnsi="Cambria Math" w:hint="eastAsia"/>
                        <w:i/>
                        <w:sz w:val="30"/>
                        <w:szCs w:val="3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melt</m:t>
                    </m:r>
                  </m:sub>
                </m:sSub>
              </m:oMath>
            </m:oMathPara>
          </w:p>
          <w:p w14:paraId="72DA09AF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0" w:type="auto"/>
            <w:hideMark/>
          </w:tcPr>
          <w:p w14:paraId="31B2843F" w14:textId="77777777" w:rsidR="005573A9" w:rsidRPr="00A52633" w:rsidRDefault="005573A9" w:rsidP="0044008F">
            <w:pPr>
              <w:rPr>
                <w:rFonts w:ascii="微软雅黑" w:eastAsia="微软雅黑" w:hAnsi="微软雅黑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150</m:t>
                </m:r>
                <m:r>
                  <w:rPr>
                    <w:rFonts w:ascii="Cambria Math" w:eastAsia="微软雅黑" w:hAnsi="Cambria Math" w:hint="eastAsia"/>
                    <w:sz w:val="30"/>
                    <w:szCs w:val="30"/>
                  </w:rPr>
                  <m:t>≤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melt</m:t>
                    </m:r>
                  </m:sub>
                </m:sSub>
                <m:r>
                  <w:rPr>
                    <w:rFonts w:ascii="Cambria Math" w:eastAsia="微软雅黑" w:hAnsi="Cambria Math" w:hint="eastAsia"/>
                    <w:sz w:val="30"/>
                    <w:szCs w:val="30"/>
                  </w:rPr>
                  <m:t>≤</m:t>
                </m:r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300</m:t>
                </m:r>
              </m:oMath>
            </m:oMathPara>
          </w:p>
        </w:tc>
        <w:tc>
          <w:tcPr>
            <w:tcW w:w="0" w:type="auto"/>
            <w:hideMark/>
          </w:tcPr>
          <w:p w14:paraId="28884087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sz w:val="30"/>
                <w:szCs w:val="30"/>
              </w:rPr>
              <w:t>℃</w:t>
            </w:r>
          </w:p>
        </w:tc>
      </w:tr>
      <w:tr w:rsidR="005573A9" w:rsidRPr="00A52633" w14:paraId="2CAC4C1E" w14:textId="77777777" w:rsidTr="0044008F">
        <w:trPr>
          <w:trHeight w:val="645"/>
        </w:trPr>
        <w:tc>
          <w:tcPr>
            <w:tcW w:w="0" w:type="auto"/>
            <w:hideMark/>
          </w:tcPr>
          <w:p w14:paraId="047D0C4B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sz w:val="30"/>
                <w:szCs w:val="30"/>
              </w:rPr>
              <w:t>注射压力</w:t>
            </w:r>
          </w:p>
        </w:tc>
        <w:tc>
          <w:tcPr>
            <w:tcW w:w="0" w:type="auto"/>
            <w:hideMark/>
          </w:tcPr>
          <w:p w14:paraId="4C4D4A19" w14:textId="77777777" w:rsidR="005573A9" w:rsidRPr="00A52633" w:rsidRDefault="00A52633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30"/>
                        <w:szCs w:val="30"/>
                      </w:rPr>
                      <m:t>inj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30"/>
                    <w:szCs w:val="30"/>
                  </w:rPr>
                  <m:t>​</m:t>
                </m:r>
              </m:oMath>
            </m:oMathPara>
          </w:p>
        </w:tc>
        <w:tc>
          <w:tcPr>
            <w:tcW w:w="0" w:type="auto"/>
            <w:hideMark/>
          </w:tcPr>
          <w:p w14:paraId="4C208B68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50</m:t>
                </m:r>
                <m:r>
                  <w:rPr>
                    <w:rFonts w:ascii="Cambria Math" w:eastAsia="微软雅黑" w:hAnsi="Cambria Math" w:hint="eastAsia"/>
                    <w:sz w:val="30"/>
                    <w:szCs w:val="30"/>
                  </w:rPr>
                  <m:t>≤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微软雅黑" w:hAnsi="Cambria Math" w:hint="eastAsia"/>
                        <w:sz w:val="30"/>
                        <w:szCs w:val="30"/>
                      </w:rPr>
                      <m:t>inj</m:t>
                    </m:r>
                  </m:sub>
                </m:sSub>
                <m:r>
                  <w:rPr>
                    <w:rFonts w:ascii="Cambria Math" w:eastAsia="微软雅黑" w:hAnsi="Cambria Math" w:hint="eastAsia"/>
                    <w:sz w:val="30"/>
                    <w:szCs w:val="30"/>
                  </w:rPr>
                  <m:t>≤</m:t>
                </m:r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150</m:t>
                </m:r>
              </m:oMath>
            </m:oMathPara>
          </w:p>
        </w:tc>
        <w:tc>
          <w:tcPr>
            <w:tcW w:w="0" w:type="auto"/>
            <w:hideMark/>
          </w:tcPr>
          <w:p w14:paraId="1790E4F5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sz w:val="30"/>
                <w:szCs w:val="30"/>
              </w:rPr>
              <w:t>MPa</w:t>
            </w:r>
          </w:p>
        </w:tc>
      </w:tr>
      <w:tr w:rsidR="005573A9" w:rsidRPr="00A52633" w14:paraId="62077196" w14:textId="77777777" w:rsidTr="0044008F">
        <w:trPr>
          <w:trHeight w:val="792"/>
        </w:trPr>
        <w:tc>
          <w:tcPr>
            <w:tcW w:w="0" w:type="auto"/>
            <w:hideMark/>
          </w:tcPr>
          <w:p w14:paraId="68F0EED1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sz w:val="30"/>
                <w:szCs w:val="30"/>
              </w:rPr>
              <w:lastRenderedPageBreak/>
              <w:t>注射时间</w:t>
            </w:r>
          </w:p>
        </w:tc>
        <w:tc>
          <w:tcPr>
            <w:tcW w:w="0" w:type="auto"/>
          </w:tcPr>
          <w:p w14:paraId="7E06B28C" w14:textId="77777777" w:rsidR="005573A9" w:rsidRPr="00A52633" w:rsidRDefault="00A52633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sz w:val="30"/>
                        <w:szCs w:val="30"/>
                      </w:rPr>
                      <m:t>t</m:t>
                    </m:r>
                    <m:ctrlPr>
                      <w:rPr>
                        <w:rFonts w:ascii="Cambria Math" w:eastAsia="微软雅黑" w:hAnsi="Cambria Math" w:hint="eastAsia"/>
                        <w:i/>
                        <w:sz w:val="30"/>
                        <w:szCs w:val="3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sz w:val="30"/>
                        <w:szCs w:val="30"/>
                      </w:rPr>
                      <m:t>inj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61FC90E7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5≤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inj</m:t>
                    </m:r>
                  </m:sub>
                </m:s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≤20</m:t>
                </m:r>
              </m:oMath>
            </m:oMathPara>
          </w:p>
        </w:tc>
        <w:tc>
          <w:tcPr>
            <w:tcW w:w="0" w:type="auto"/>
            <w:hideMark/>
          </w:tcPr>
          <w:p w14:paraId="314FEB6D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sz w:val="30"/>
                <w:szCs w:val="30"/>
              </w:rPr>
              <w:t>秒</w:t>
            </w:r>
          </w:p>
        </w:tc>
      </w:tr>
      <w:tr w:rsidR="005573A9" w:rsidRPr="00A52633" w14:paraId="094D5396" w14:textId="77777777" w:rsidTr="0044008F">
        <w:trPr>
          <w:trHeight w:val="846"/>
        </w:trPr>
        <w:tc>
          <w:tcPr>
            <w:tcW w:w="0" w:type="auto"/>
            <w:hideMark/>
          </w:tcPr>
          <w:p w14:paraId="529D8226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sz w:val="30"/>
                <w:szCs w:val="30"/>
              </w:rPr>
              <w:t>冷却时间</w:t>
            </w:r>
          </w:p>
        </w:tc>
        <w:tc>
          <w:tcPr>
            <w:tcW w:w="0" w:type="auto"/>
          </w:tcPr>
          <w:p w14:paraId="7F96D2E7" w14:textId="77777777" w:rsidR="005573A9" w:rsidRPr="00A52633" w:rsidRDefault="00A52633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cool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825E5B9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5≤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cool</m:t>
                    </m:r>
                  </m:sub>
                </m:s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≤20</m:t>
                </m:r>
              </m:oMath>
            </m:oMathPara>
          </w:p>
        </w:tc>
        <w:tc>
          <w:tcPr>
            <w:tcW w:w="0" w:type="auto"/>
            <w:hideMark/>
          </w:tcPr>
          <w:p w14:paraId="40EAC326" w14:textId="77777777" w:rsidR="005573A9" w:rsidRPr="00A52633" w:rsidRDefault="005573A9" w:rsidP="0044008F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52633">
              <w:rPr>
                <w:rFonts w:ascii="微软雅黑" w:eastAsia="微软雅黑" w:hAnsi="微软雅黑"/>
                <w:sz w:val="30"/>
                <w:szCs w:val="30"/>
              </w:rPr>
              <w:t>秒</w:t>
            </w:r>
          </w:p>
        </w:tc>
      </w:tr>
    </w:tbl>
    <w:p w14:paraId="1805916F" w14:textId="6575F4FE" w:rsidR="00AA7E0B" w:rsidRPr="00A52633" w:rsidRDefault="00A52633" w:rsidP="005573A9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pict w14:anchorId="75167063">
          <v:rect id="_x0000_i1030" style="width:0;height:1.5pt" o:hralign="center" o:hrstd="t" o:hr="t" fillcolor="#a0a0a0" stroked="f"/>
        </w:pict>
      </w:r>
    </w:p>
    <w:p w14:paraId="28A91C21" w14:textId="77777777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EDA求解流程</w:t>
      </w:r>
    </w:p>
    <w:p w14:paraId="7AA8D86E" w14:textId="77777777" w:rsidR="00AA7E0B" w:rsidRPr="00A52633" w:rsidRDefault="00AA7E0B" w:rsidP="00AA7E0B">
      <w:pPr>
        <w:numPr>
          <w:ilvl w:val="0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初始化</w:t>
      </w:r>
      <w:r w:rsidRPr="00A52633">
        <w:rPr>
          <w:rFonts w:ascii="微软雅黑" w:eastAsia="微软雅黑" w:hAnsi="微软雅黑"/>
          <w:sz w:val="30"/>
          <w:szCs w:val="30"/>
        </w:rPr>
        <w:t>：随机生成初始种群，代表不同的工艺参数组合。</w:t>
      </w:r>
    </w:p>
    <w:p w14:paraId="3A83E7E0" w14:textId="77777777" w:rsidR="00AA7E0B" w:rsidRPr="00A52633" w:rsidRDefault="00AA7E0B" w:rsidP="00AA7E0B">
      <w:pPr>
        <w:numPr>
          <w:ilvl w:val="0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构建概率模型</w:t>
      </w:r>
      <w:r w:rsidRPr="00A52633">
        <w:rPr>
          <w:rFonts w:ascii="微软雅黑" w:eastAsia="微软雅黑" w:hAnsi="微软雅黑"/>
          <w:sz w:val="30"/>
          <w:szCs w:val="30"/>
        </w:rPr>
        <w:t xml:space="preserve">： </w:t>
      </w:r>
    </w:p>
    <w:p w14:paraId="71635636" w14:textId="41DBD7D4" w:rsidR="00AA7E0B" w:rsidRPr="00A52633" w:rsidRDefault="00AA7E0B" w:rsidP="00AA7E0B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t xml:space="preserve">使用多元高斯分布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N</m:t>
        </m:r>
        <m:d>
          <m:d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μ</m:t>
            </m:r>
            <m:r>
              <w:rPr>
                <w:rFonts w:ascii="Cambria Math" w:eastAsia="微软雅黑" w:hAnsi="Cambria Math"/>
                <w:sz w:val="30"/>
                <w:szCs w:val="30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0"/>
                    <w:szCs w:val="30"/>
                  </w:rPr>
                  <m:t>σ</m:t>
                </m: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sup>
            </m:sSup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e>
        </m:d>
      </m:oMath>
      <w:r w:rsidRPr="00A52633">
        <w:rPr>
          <w:rFonts w:ascii="微软雅黑" w:eastAsia="微软雅黑" w:hAnsi="微软雅黑"/>
          <w:sz w:val="30"/>
          <w:szCs w:val="30"/>
        </w:rPr>
        <w:t>建模当前优质解的分布。</w:t>
      </w:r>
    </w:p>
    <w:p w14:paraId="16DC5843" w14:textId="69012934" w:rsidR="00A95B7F" w:rsidRPr="00A52633" w:rsidRDefault="00A95B7F" w:rsidP="00AA7E0B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计算当前概率模型的参数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μ</m:t>
        </m:r>
        <m:r>
          <w:rPr>
            <w:rFonts w:ascii="Cambria Math" w:eastAsia="微软雅黑" w:hAnsi="Cambria Math"/>
            <w:sz w:val="30"/>
            <w:szCs w:val="30"/>
          </w:rPr>
          <m:t>,</m:t>
        </m:r>
        <m:sSup>
          <m:sSup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σ</m:t>
            </m:r>
          </m:e>
          <m:sup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p>
        </m:sSup>
      </m:oMath>
    </w:p>
    <w:p w14:paraId="3696FE7D" w14:textId="4E28E147" w:rsidR="00A95B7F" w:rsidRPr="00A52633" w:rsidRDefault="00A95B7F" w:rsidP="00AA7E0B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计算每个样本的适应度</w:t>
      </w:r>
    </w:p>
    <w:p w14:paraId="0897DC6E" w14:textId="41918D9F" w:rsidR="00A95B7F" w:rsidRPr="00A52633" w:rsidRDefault="00AA7E0B" w:rsidP="00AA7E0B">
      <w:pPr>
        <w:numPr>
          <w:ilvl w:val="0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="00A95B7F" w:rsidRPr="00A52633">
        <w:rPr>
          <w:rFonts w:ascii="微软雅黑" w:eastAsia="微软雅黑" w:hAnsi="微软雅黑" w:hint="eastAsia"/>
          <w:b/>
          <w:bCs/>
          <w:sz w:val="30"/>
          <w:szCs w:val="30"/>
        </w:rPr>
        <w:t>产生新的种群</w:t>
      </w:r>
      <w:r w:rsidRPr="00A52633">
        <w:rPr>
          <w:rFonts w:ascii="微软雅黑" w:eastAsia="微软雅黑" w:hAnsi="微软雅黑"/>
          <w:sz w:val="30"/>
          <w:szCs w:val="30"/>
        </w:rPr>
        <w:t>：</w:t>
      </w:r>
    </w:p>
    <w:p w14:paraId="598B34DE" w14:textId="760B109A" w:rsidR="00A95B7F" w:rsidRPr="00A52633" w:rsidRDefault="00A95B7F" w:rsidP="00A95B7F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选取适应度靠前的K</w:t>
      </w:r>
      <w:proofErr w:type="gramStart"/>
      <w:r w:rsidRPr="00A52633">
        <w:rPr>
          <w:rFonts w:ascii="微软雅黑" w:eastAsia="微软雅黑" w:hAnsi="微软雅黑" w:hint="eastAsia"/>
          <w:sz w:val="30"/>
          <w:szCs w:val="30"/>
        </w:rPr>
        <w:t>个</w:t>
      </w:r>
      <w:proofErr w:type="gramEnd"/>
      <w:r w:rsidRPr="00A52633">
        <w:rPr>
          <w:rFonts w:ascii="微软雅黑" w:eastAsia="微软雅黑" w:hAnsi="微软雅黑" w:hint="eastAsia"/>
          <w:sz w:val="30"/>
          <w:szCs w:val="30"/>
        </w:rPr>
        <w:t>样本。</w:t>
      </w:r>
    </w:p>
    <w:p w14:paraId="4BD3A26A" w14:textId="0115C63F" w:rsidR="00AA7E0B" w:rsidRPr="00A52633" w:rsidRDefault="00A95B7F" w:rsidP="00A95B7F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根据K</w:t>
      </w:r>
      <w:proofErr w:type="gramStart"/>
      <w:r w:rsidRPr="00A52633">
        <w:rPr>
          <w:rFonts w:ascii="微软雅黑" w:eastAsia="微软雅黑" w:hAnsi="微软雅黑" w:hint="eastAsia"/>
          <w:sz w:val="30"/>
          <w:szCs w:val="30"/>
        </w:rPr>
        <w:t>个</w:t>
      </w:r>
      <w:proofErr w:type="gramEnd"/>
      <w:r w:rsidRPr="00A52633">
        <w:rPr>
          <w:rFonts w:ascii="微软雅黑" w:eastAsia="微软雅黑" w:hAnsi="微软雅黑" w:hint="eastAsia"/>
          <w:sz w:val="30"/>
          <w:szCs w:val="30"/>
        </w:rPr>
        <w:t>样本计算优势种群的概率模型（更新</w:t>
      </w:r>
      <m:oMath>
        <m:r>
          <w:rPr>
            <w:rFonts w:ascii="Cambria Math" w:eastAsia="微软雅黑" w:hAnsi="Cambria Math"/>
            <w:sz w:val="30"/>
            <w:szCs w:val="30"/>
          </w:rPr>
          <m:t>μ,</m:t>
        </m:r>
        <m:sSup>
          <m:sSup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σ</m:t>
            </m:r>
          </m:e>
          <m:sup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p>
        </m:sSup>
      </m:oMath>
      <w:r w:rsidRPr="00A52633">
        <w:rPr>
          <w:rFonts w:ascii="微软雅黑" w:eastAsia="微软雅黑" w:hAnsi="微软雅黑" w:hint="eastAsia"/>
          <w:sz w:val="30"/>
          <w:szCs w:val="30"/>
        </w:rPr>
        <w:t>）</w:t>
      </w:r>
      <w:r w:rsidR="00AA7E0B" w:rsidRPr="00A52633">
        <w:rPr>
          <w:rFonts w:ascii="微软雅黑" w:eastAsia="微软雅黑" w:hAnsi="微软雅黑"/>
          <w:sz w:val="30"/>
          <w:szCs w:val="30"/>
        </w:rPr>
        <w:t>。</w:t>
      </w:r>
    </w:p>
    <w:p w14:paraId="633FE5E5" w14:textId="069677A8" w:rsidR="00A95B7F" w:rsidRPr="00A52633" w:rsidRDefault="00A95B7F" w:rsidP="00A95B7F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根据新的概率模型，生成新一代种群</w:t>
      </w:r>
      <w:r w:rsidR="003D3B1D" w:rsidRPr="00A52633">
        <w:rPr>
          <w:rFonts w:ascii="微软雅黑" w:eastAsia="微软雅黑" w:hAnsi="微软雅黑" w:hint="eastAsia"/>
          <w:sz w:val="30"/>
          <w:szCs w:val="30"/>
        </w:rPr>
        <w:t>。</w:t>
      </w:r>
    </w:p>
    <w:p w14:paraId="110AA662" w14:textId="63DB5C68" w:rsidR="00AA7E0B" w:rsidRPr="00A52633" w:rsidRDefault="00AA7E0B" w:rsidP="00AA7E0B">
      <w:pPr>
        <w:numPr>
          <w:ilvl w:val="0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="003D3B1D" w:rsidRPr="00A52633">
        <w:rPr>
          <w:rFonts w:ascii="微软雅黑" w:eastAsia="微软雅黑" w:hAnsi="微软雅黑" w:hint="eastAsia"/>
          <w:b/>
          <w:bCs/>
          <w:sz w:val="30"/>
          <w:szCs w:val="30"/>
        </w:rPr>
        <w:t>循环与终止</w:t>
      </w:r>
      <w:r w:rsidRPr="00A52633">
        <w:rPr>
          <w:rFonts w:ascii="微软雅黑" w:eastAsia="微软雅黑" w:hAnsi="微软雅黑"/>
          <w:sz w:val="30"/>
          <w:szCs w:val="30"/>
        </w:rPr>
        <w:t xml:space="preserve">： </w:t>
      </w:r>
    </w:p>
    <w:p w14:paraId="609DCA54" w14:textId="54F7355E" w:rsidR="00AA7E0B" w:rsidRPr="00A52633" w:rsidRDefault="003D3B1D" w:rsidP="00AA7E0B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重新计算每个样本的适应度，记录当前最优解。</w:t>
      </w:r>
    </w:p>
    <w:p w14:paraId="2067D25B" w14:textId="0E0D091C" w:rsidR="00AA7E0B" w:rsidRPr="00A52633" w:rsidRDefault="003D3B1D" w:rsidP="00AA7E0B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判断是否达到停止条件（最优解误差小于阈值，达到最大循环次数）。退出循环。</w:t>
      </w:r>
    </w:p>
    <w:p w14:paraId="49FDBEBB" w14:textId="6DE1DE99" w:rsidR="00AA7E0B" w:rsidRPr="00A52633" w:rsidRDefault="003D3B1D" w:rsidP="003D3B1D">
      <w:pPr>
        <w:numPr>
          <w:ilvl w:val="1"/>
          <w:numId w:val="7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hint="eastAsia"/>
          <w:sz w:val="30"/>
          <w:szCs w:val="30"/>
        </w:rPr>
        <w:t>重复第3步骤。</w:t>
      </w:r>
      <w:r w:rsidRPr="00A52633">
        <w:rPr>
          <w:rFonts w:ascii="微软雅黑" w:eastAsia="微软雅黑" w:hAnsi="微软雅黑"/>
          <w:sz w:val="30"/>
          <w:szCs w:val="30"/>
        </w:rPr>
        <w:t xml:space="preserve"> </w:t>
      </w:r>
    </w:p>
    <w:p w14:paraId="268AE553" w14:textId="77777777" w:rsidR="00AA7E0B" w:rsidRPr="00A52633" w:rsidRDefault="00A52633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pict w14:anchorId="78E27874">
          <v:rect id="_x0000_i1031" style="width:0;height:1.5pt" o:hralign="center" o:hrstd="t" o:hr="t" fillcolor="#a0a0a0" stroked="f"/>
        </w:pict>
      </w:r>
    </w:p>
    <w:p w14:paraId="398C6F61" w14:textId="0A5B8116" w:rsidR="00AA7E0B" w:rsidRPr="00A52633" w:rsidRDefault="00AA7E0B" w:rsidP="00AA7E0B">
      <w:pPr>
        <w:rPr>
          <w:rFonts w:ascii="微软雅黑" w:eastAsia="微软雅黑" w:hAnsi="微软雅黑"/>
          <w:b/>
          <w:bCs/>
          <w:sz w:val="30"/>
          <w:szCs w:val="30"/>
        </w:rPr>
      </w:pPr>
      <w:r w:rsidRPr="00A52633">
        <w:rPr>
          <w:rFonts w:ascii="MS Gothic" w:eastAsia="MS Gothic" w:hAnsi="MS Gothic" w:cs="MS Gothic" w:hint="eastAsia"/>
          <w:b/>
          <w:bCs/>
          <w:sz w:val="30"/>
          <w:szCs w:val="30"/>
        </w:rPr>
        <w:t>​</w:t>
      </w:r>
      <w:r w:rsidR="00B00AE6" w:rsidRPr="00A52633">
        <w:rPr>
          <w:rFonts w:ascii="微软雅黑" w:eastAsia="微软雅黑" w:hAnsi="微软雅黑" w:hint="eastAsia"/>
          <w:b/>
          <w:bCs/>
          <w:sz w:val="30"/>
          <w:szCs w:val="30"/>
        </w:rPr>
        <w:t>实验结果及分析：</w:t>
      </w:r>
    </w:p>
    <w:p w14:paraId="5B99A7FD" w14:textId="77777777" w:rsidR="00AA7E0B" w:rsidRPr="00A52633" w:rsidRDefault="00AA7E0B" w:rsidP="00AA7E0B">
      <w:pPr>
        <w:numPr>
          <w:ilvl w:val="0"/>
          <w:numId w:val="8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最优参数组合</w:t>
      </w:r>
      <w:r w:rsidRPr="00A52633">
        <w:rPr>
          <w:rFonts w:ascii="微软雅黑" w:eastAsia="微软雅黑" w:hAnsi="微软雅黑"/>
          <w:sz w:val="30"/>
          <w:szCs w:val="30"/>
        </w:rPr>
        <w:t>：给出使缺陷率和能耗综合最优的工艺参数。</w:t>
      </w:r>
    </w:p>
    <w:p w14:paraId="223C097E" w14:textId="41072E2A" w:rsidR="00B00AE6" w:rsidRPr="00A52633" w:rsidRDefault="00B00AE6" w:rsidP="00AA7E0B">
      <w:pPr>
        <w:numPr>
          <w:ilvl w:val="0"/>
          <w:numId w:val="8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可视化</w:t>
      </w:r>
      <w:r w:rsidRPr="00A52633">
        <w:rPr>
          <w:rFonts w:ascii="微软雅黑" w:eastAsia="微软雅黑" w:hAnsi="微软雅黑" w:cs="Times New Roman" w:hint="eastAsia"/>
          <w:sz w:val="30"/>
          <w:szCs w:val="30"/>
        </w:rPr>
        <w:t>：绘制目标函数收敛的图像，观察不同参数下收敛图</w:t>
      </w:r>
      <w:r w:rsidRPr="00A52633">
        <w:rPr>
          <w:rFonts w:ascii="微软雅黑" w:eastAsia="微软雅黑" w:hAnsi="微软雅黑" w:cs="Times New Roman" w:hint="eastAsia"/>
          <w:sz w:val="30"/>
          <w:szCs w:val="30"/>
        </w:rPr>
        <w:lastRenderedPageBreak/>
        <w:t>像的变化</w:t>
      </w:r>
    </w:p>
    <w:p w14:paraId="7E278321" w14:textId="56BD9046" w:rsidR="00AA7E0B" w:rsidRPr="00A52633" w:rsidRDefault="00AA7E0B" w:rsidP="00B00AE6">
      <w:pPr>
        <w:numPr>
          <w:ilvl w:val="0"/>
          <w:numId w:val="8"/>
        </w:num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MS Gothic" w:eastAsia="MS Gothic" w:hAnsi="MS Gothic" w:cs="MS Gothic" w:hint="eastAsia"/>
          <w:sz w:val="30"/>
          <w:szCs w:val="30"/>
        </w:rPr>
        <w:t>​</w:t>
      </w:r>
      <w:r w:rsidRPr="00A52633">
        <w:rPr>
          <w:rFonts w:ascii="微软雅黑" w:eastAsia="微软雅黑" w:hAnsi="微软雅黑"/>
          <w:b/>
          <w:bCs/>
          <w:sz w:val="30"/>
          <w:szCs w:val="30"/>
        </w:rPr>
        <w:t>参数分析</w:t>
      </w:r>
      <w:r w:rsidRPr="00A52633">
        <w:rPr>
          <w:rFonts w:ascii="微软雅黑" w:eastAsia="微软雅黑" w:hAnsi="微软雅黑"/>
          <w:sz w:val="30"/>
          <w:szCs w:val="30"/>
        </w:rPr>
        <w:t>：</w:t>
      </w:r>
      <w:r w:rsidR="00B00AE6" w:rsidRPr="00A52633">
        <w:rPr>
          <w:rFonts w:ascii="微软雅黑" w:eastAsia="微软雅黑" w:hAnsi="微软雅黑" w:hint="eastAsia"/>
          <w:sz w:val="30"/>
          <w:szCs w:val="30"/>
        </w:rPr>
        <w:t>种群数量、迭代次数、权重系数、K、等参数对算法运行效果的影响。</w:t>
      </w:r>
      <w:r w:rsidR="00B00AE6" w:rsidRPr="00A52633">
        <w:rPr>
          <w:rFonts w:ascii="微软雅黑" w:eastAsia="微软雅黑" w:hAnsi="微软雅黑"/>
          <w:sz w:val="30"/>
          <w:szCs w:val="30"/>
        </w:rPr>
        <w:t xml:space="preserve"> </w:t>
      </w:r>
    </w:p>
    <w:p w14:paraId="4CDE83DF" w14:textId="77777777" w:rsidR="00AA7E0B" w:rsidRPr="00A52633" w:rsidRDefault="00A52633" w:rsidP="00AA7E0B">
      <w:pPr>
        <w:rPr>
          <w:rFonts w:ascii="微软雅黑" w:eastAsia="微软雅黑" w:hAnsi="微软雅黑"/>
          <w:sz w:val="30"/>
          <w:szCs w:val="30"/>
        </w:rPr>
      </w:pPr>
      <w:r w:rsidRPr="00A52633">
        <w:rPr>
          <w:rFonts w:ascii="微软雅黑" w:eastAsia="微软雅黑" w:hAnsi="微软雅黑"/>
          <w:sz w:val="30"/>
          <w:szCs w:val="30"/>
        </w:rPr>
        <w:pict w14:anchorId="2333E8F6">
          <v:rect id="_x0000_i1032" style="width:0;height:1.5pt" o:hralign="center" o:hrstd="t" o:hr="t" fillcolor="#a0a0a0" stroked="f"/>
        </w:pict>
      </w:r>
    </w:p>
    <w:sectPr w:rsidR="00AA7E0B" w:rsidRPr="00A5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EF"/>
    <w:multiLevelType w:val="multilevel"/>
    <w:tmpl w:val="2A36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F069A"/>
    <w:multiLevelType w:val="multilevel"/>
    <w:tmpl w:val="3F5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56D"/>
    <w:multiLevelType w:val="multilevel"/>
    <w:tmpl w:val="C54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A6CE9"/>
    <w:multiLevelType w:val="multilevel"/>
    <w:tmpl w:val="F86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30214"/>
    <w:multiLevelType w:val="hybridMultilevel"/>
    <w:tmpl w:val="E4145850"/>
    <w:lvl w:ilvl="0" w:tplc="46126C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9542C2"/>
    <w:multiLevelType w:val="multilevel"/>
    <w:tmpl w:val="B28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C4CC2"/>
    <w:multiLevelType w:val="multilevel"/>
    <w:tmpl w:val="F200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74411"/>
    <w:multiLevelType w:val="multilevel"/>
    <w:tmpl w:val="0632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307EA"/>
    <w:multiLevelType w:val="multilevel"/>
    <w:tmpl w:val="2A36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35F05"/>
    <w:multiLevelType w:val="multilevel"/>
    <w:tmpl w:val="2CEC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C4084"/>
    <w:multiLevelType w:val="multilevel"/>
    <w:tmpl w:val="B38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DB65C5"/>
    <w:multiLevelType w:val="multilevel"/>
    <w:tmpl w:val="115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42424"/>
    <w:multiLevelType w:val="multilevel"/>
    <w:tmpl w:val="64E6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760CD"/>
    <w:multiLevelType w:val="multilevel"/>
    <w:tmpl w:val="B13E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D2224"/>
    <w:multiLevelType w:val="multilevel"/>
    <w:tmpl w:val="0D04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95"/>
    <w:rsid w:val="000359C9"/>
    <w:rsid w:val="001249E7"/>
    <w:rsid w:val="0013125A"/>
    <w:rsid w:val="00167D4F"/>
    <w:rsid w:val="001B067B"/>
    <w:rsid w:val="0020534C"/>
    <w:rsid w:val="002522E5"/>
    <w:rsid w:val="00345E73"/>
    <w:rsid w:val="003D3B1D"/>
    <w:rsid w:val="00496587"/>
    <w:rsid w:val="005573A9"/>
    <w:rsid w:val="005C7D83"/>
    <w:rsid w:val="006620F1"/>
    <w:rsid w:val="00720E95"/>
    <w:rsid w:val="008422E6"/>
    <w:rsid w:val="008A2EAE"/>
    <w:rsid w:val="00A52633"/>
    <w:rsid w:val="00A95B7F"/>
    <w:rsid w:val="00AA7E0B"/>
    <w:rsid w:val="00AC2EFD"/>
    <w:rsid w:val="00AD2495"/>
    <w:rsid w:val="00B00AE6"/>
    <w:rsid w:val="00B83217"/>
    <w:rsid w:val="00C648D5"/>
    <w:rsid w:val="00DE27AE"/>
    <w:rsid w:val="00E32A4B"/>
    <w:rsid w:val="00E71C38"/>
    <w:rsid w:val="00F1280F"/>
    <w:rsid w:val="00F8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9F5"/>
  <w15:chartTrackingRefBased/>
  <w15:docId w15:val="{61B14BCF-AA7C-4689-96D4-878B389B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E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E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E9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E9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E9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E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E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E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E9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0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0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0E9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0E9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0E9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0E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0E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0E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0E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E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0E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0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0E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0E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0E9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0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0E9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0E95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20E95"/>
    <w:rPr>
      <w:color w:val="666666"/>
    </w:rPr>
  </w:style>
  <w:style w:type="table" w:styleId="af">
    <w:name w:val="Table Grid"/>
    <w:basedOn w:val="a1"/>
    <w:uiPriority w:val="39"/>
    <w:rsid w:val="00167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泽逍 梁</dc:creator>
  <cp:keywords/>
  <dc:description/>
  <cp:lastModifiedBy>海洲 巫</cp:lastModifiedBy>
  <cp:revision>21</cp:revision>
  <dcterms:created xsi:type="dcterms:W3CDTF">2025-04-27T01:56:00Z</dcterms:created>
  <dcterms:modified xsi:type="dcterms:W3CDTF">2025-05-15T02:13:00Z</dcterms:modified>
</cp:coreProperties>
</file>