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C950" w14:textId="46CA770B" w:rsidR="00D907EC" w:rsidRDefault="00D907EC">
      <w:pPr>
        <w:rPr>
          <w:rFonts w:eastAsia="华文中宋"/>
          <w:spacing w:val="-28"/>
          <w:sz w:val="52"/>
        </w:rPr>
      </w:pPr>
      <w:r>
        <w:rPr>
          <w:rFonts w:eastAsia="华文中宋"/>
          <w:spacing w:val="-28"/>
          <w:sz w:val="52"/>
        </w:rPr>
        <w:br w:type="textWrapping" w:clear="all"/>
      </w:r>
    </w:p>
    <w:p w14:paraId="44ADD2FC" w14:textId="77777777" w:rsidR="00D907EC" w:rsidRDefault="00D907EC">
      <w:pPr>
        <w:jc w:val="center"/>
        <w:rPr>
          <w:rFonts w:eastAsia="华文中宋"/>
          <w:spacing w:val="-28"/>
          <w:sz w:val="52"/>
        </w:rPr>
      </w:pPr>
    </w:p>
    <w:p w14:paraId="5B83EDFA" w14:textId="77777777" w:rsidR="00D907EC" w:rsidRDefault="00080654">
      <w:pPr>
        <w:jc w:val="center"/>
        <w:rPr>
          <w:rFonts w:eastAsia="华文中宋"/>
          <w:spacing w:val="-28"/>
          <w:sz w:val="52"/>
        </w:rPr>
      </w:pPr>
      <w:r>
        <w:rPr>
          <w:rFonts w:eastAsia="华文中宋" w:hint="eastAsia"/>
          <w:spacing w:val="-28"/>
          <w:sz w:val="52"/>
        </w:rPr>
        <w:t>调</w:t>
      </w:r>
      <w:r w:rsidR="00D907EC">
        <w:rPr>
          <w:rFonts w:eastAsia="华文中宋" w:hint="eastAsia"/>
          <w:spacing w:val="-28"/>
          <w:sz w:val="52"/>
        </w:rPr>
        <w:t xml:space="preserve"> </w:t>
      </w:r>
      <w:proofErr w:type="gramStart"/>
      <w:r>
        <w:rPr>
          <w:rFonts w:eastAsia="华文中宋" w:hint="eastAsia"/>
          <w:spacing w:val="-28"/>
          <w:sz w:val="52"/>
        </w:rPr>
        <w:t>研</w:t>
      </w:r>
      <w:proofErr w:type="gramEnd"/>
      <w:r w:rsidR="00D907EC">
        <w:rPr>
          <w:rFonts w:eastAsia="华文中宋" w:hint="eastAsia"/>
          <w:spacing w:val="-28"/>
          <w:sz w:val="52"/>
        </w:rPr>
        <w:t xml:space="preserve"> </w:t>
      </w:r>
      <w:r>
        <w:rPr>
          <w:rFonts w:eastAsia="华文中宋" w:hint="eastAsia"/>
          <w:spacing w:val="-28"/>
          <w:sz w:val="52"/>
        </w:rPr>
        <w:t>报</w:t>
      </w:r>
      <w:r w:rsidR="00D907EC">
        <w:rPr>
          <w:rFonts w:eastAsia="华文中宋" w:hint="eastAsia"/>
          <w:spacing w:val="-28"/>
          <w:sz w:val="52"/>
        </w:rPr>
        <w:t xml:space="preserve"> </w:t>
      </w:r>
      <w:r>
        <w:rPr>
          <w:rFonts w:eastAsia="华文中宋" w:hint="eastAsia"/>
          <w:spacing w:val="-28"/>
          <w:sz w:val="52"/>
        </w:rPr>
        <w:t>告</w:t>
      </w:r>
    </w:p>
    <w:p w14:paraId="6F4D8741" w14:textId="77777777" w:rsidR="00D907EC" w:rsidRDefault="00D907EC">
      <w:pPr>
        <w:ind w:firstLineChars="200" w:firstLine="420"/>
      </w:pPr>
    </w:p>
    <w:p w14:paraId="0C4AB6FC" w14:textId="77777777" w:rsidR="00D907EC" w:rsidRDefault="00D907EC">
      <w:pPr>
        <w:ind w:firstLineChars="200" w:firstLine="420"/>
      </w:pPr>
    </w:p>
    <w:p w14:paraId="295AAA74" w14:textId="77777777" w:rsidR="00D907EC" w:rsidRDefault="00D907EC">
      <w:pPr>
        <w:ind w:firstLineChars="200" w:firstLine="420"/>
      </w:pPr>
    </w:p>
    <w:p w14:paraId="1649F3DE" w14:textId="77777777" w:rsidR="00D907EC" w:rsidRDefault="00D907EC" w:rsidP="00080654">
      <w:pPr>
        <w:spacing w:line="360" w:lineRule="auto"/>
        <w:ind w:firstLineChars="302" w:firstLine="849"/>
        <w:rPr>
          <w:b/>
          <w:bCs/>
        </w:rPr>
      </w:pPr>
      <w:r>
        <w:rPr>
          <w:rFonts w:hint="eastAsia"/>
          <w:b/>
          <w:bCs/>
          <w:sz w:val="28"/>
        </w:rPr>
        <w:t>中文题目：</w:t>
      </w:r>
      <w:bookmarkStart w:id="0" w:name="OLE_LINK2"/>
      <w:bookmarkStart w:id="1" w:name="OLE_LINK1"/>
      <w:r>
        <w:rPr>
          <w:rFonts w:ascii="宋体" w:hAnsi="宋体" w:cs="宋体" w:hint="eastAsia"/>
          <w:b/>
          <w:bCs/>
          <w:sz w:val="32"/>
          <w:szCs w:val="32"/>
          <w:u w:val="single"/>
        </w:rPr>
        <w:t xml:space="preserve">    </w:t>
      </w:r>
      <w:r w:rsidR="00080654" w:rsidRPr="00080654">
        <w:rPr>
          <w:rFonts w:ascii="宋体" w:hAnsi="宋体" w:cs="宋体"/>
          <w:b/>
          <w:bCs/>
          <w:sz w:val="32"/>
          <w:szCs w:val="32"/>
          <w:u w:val="single"/>
        </w:rPr>
        <w:t>面向医学人工智能的改进粒子群算法：多目标优化与跨模态应用研究</w:t>
      </w:r>
      <w:bookmarkEnd w:id="0"/>
      <w:bookmarkEnd w:id="1"/>
      <w:r w:rsidR="00080654">
        <w:rPr>
          <w:rFonts w:ascii="宋体" w:hAnsi="宋体" w:cs="宋体" w:hint="eastAsia"/>
          <w:b/>
          <w:bCs/>
          <w:sz w:val="32"/>
          <w:szCs w:val="32"/>
          <w:u w:val="single"/>
        </w:rPr>
        <w:t xml:space="preserve"> </w:t>
      </w:r>
      <w:r w:rsidR="00080654">
        <w:rPr>
          <w:rFonts w:ascii="宋体" w:hAnsi="宋体" w:cs="宋体"/>
          <w:b/>
          <w:bCs/>
          <w:sz w:val="32"/>
          <w:szCs w:val="32"/>
          <w:u w:val="single"/>
        </w:rPr>
        <w:t xml:space="preserve">                                </w:t>
      </w:r>
      <w:r>
        <w:rPr>
          <w:rFonts w:ascii="仿宋_GB2312" w:eastAsia="仿宋_GB2312" w:hint="eastAsia"/>
          <w:b/>
          <w:bCs/>
          <w:sz w:val="32"/>
          <w:szCs w:val="32"/>
          <w:u w:val="single"/>
        </w:rPr>
        <w:t xml:space="preserve"> </w:t>
      </w:r>
    </w:p>
    <w:p w14:paraId="2E1D4951" w14:textId="77777777" w:rsidR="00D907EC" w:rsidRDefault="00D907EC" w:rsidP="00080654">
      <w:pPr>
        <w:spacing w:line="360" w:lineRule="auto"/>
        <w:ind w:firstLineChars="300" w:firstLine="843"/>
        <w:rPr>
          <w:b/>
          <w:bCs/>
        </w:rPr>
      </w:pPr>
      <w:r>
        <w:rPr>
          <w:rFonts w:hint="eastAsia"/>
          <w:b/>
          <w:bCs/>
          <w:sz w:val="28"/>
        </w:rPr>
        <w:t>英文题目：</w:t>
      </w:r>
      <w:r w:rsidR="00080654" w:rsidRPr="00080654">
        <w:rPr>
          <w:sz w:val="32"/>
          <w:szCs w:val="32"/>
          <w:u w:val="single"/>
        </w:rPr>
        <w:t>Improved particle swarm algorithms for medical artificial intelligence: a study of multi-objective optimization with cross-modal applications</w:t>
      </w:r>
      <w:r>
        <w:rPr>
          <w:rFonts w:hint="eastAsia"/>
          <w:sz w:val="32"/>
          <w:szCs w:val="32"/>
          <w:u w:val="single"/>
        </w:rPr>
        <w:t xml:space="preserve"> </w:t>
      </w:r>
    </w:p>
    <w:p w14:paraId="34926EB6" w14:textId="77777777" w:rsidR="00D907EC" w:rsidRDefault="00D907EC"/>
    <w:p w14:paraId="70ADFE20" w14:textId="77777777" w:rsidR="00D907EC" w:rsidRDefault="00D907EC"/>
    <w:p w14:paraId="5DFB12CD" w14:textId="77777777" w:rsidR="00D907EC" w:rsidRDefault="00D907EC"/>
    <w:p w14:paraId="040D2203" w14:textId="3BE129BC" w:rsidR="00D907EC" w:rsidRDefault="00D907EC">
      <w:pPr>
        <w:ind w:rightChars="355" w:right="745" w:firstLineChars="800" w:firstLine="2409"/>
        <w:rPr>
          <w:b/>
          <w:bCs/>
          <w:sz w:val="30"/>
        </w:rPr>
      </w:pPr>
      <w:r>
        <w:rPr>
          <w:rFonts w:hint="eastAsia"/>
          <w:b/>
          <w:bCs/>
          <w:sz w:val="30"/>
        </w:rPr>
        <w:t>姓</w:t>
      </w:r>
      <w:r>
        <w:rPr>
          <w:rFonts w:hint="eastAsia"/>
          <w:b/>
          <w:bCs/>
          <w:sz w:val="30"/>
        </w:rPr>
        <w:t xml:space="preserve">    </w:t>
      </w:r>
      <w:r>
        <w:rPr>
          <w:rFonts w:hint="eastAsia"/>
          <w:b/>
          <w:bCs/>
          <w:sz w:val="30"/>
        </w:rPr>
        <w:t>名</w:t>
      </w:r>
      <w:r>
        <w:rPr>
          <w:rFonts w:ascii="宋体" w:hAnsi="宋体" w:cs="宋体" w:hint="eastAsia"/>
          <w:b/>
          <w:bCs/>
          <w:sz w:val="30"/>
          <w:u w:val="single"/>
        </w:rPr>
        <w:t xml:space="preserve">     </w:t>
      </w:r>
      <w:proofErr w:type="spellStart"/>
      <w:r w:rsidR="007371C1">
        <w:rPr>
          <w:rFonts w:ascii="宋体" w:hAnsi="宋体" w:cs="宋体" w:hint="eastAsia"/>
          <w:b/>
          <w:bCs/>
          <w:sz w:val="30"/>
          <w:u w:val="single"/>
        </w:rPr>
        <w:t>Haizhou</w:t>
      </w:r>
      <w:proofErr w:type="spellEnd"/>
      <w:r w:rsidR="007371C1">
        <w:rPr>
          <w:rFonts w:ascii="宋体" w:hAnsi="宋体" w:cs="宋体" w:hint="eastAsia"/>
          <w:b/>
          <w:bCs/>
          <w:sz w:val="30"/>
          <w:u w:val="single"/>
        </w:rPr>
        <w:t xml:space="preserve"> Wu</w:t>
      </w:r>
      <w:r>
        <w:rPr>
          <w:rFonts w:ascii="宋体" w:hAnsi="宋体" w:cs="宋体" w:hint="eastAsia"/>
          <w:b/>
          <w:bCs/>
          <w:sz w:val="30"/>
          <w:u w:val="single"/>
        </w:rPr>
        <w:t xml:space="preserve">     </w:t>
      </w:r>
    </w:p>
    <w:p w14:paraId="06DE70E9" w14:textId="77777777" w:rsidR="00D907EC" w:rsidRDefault="00D907EC">
      <w:pPr>
        <w:ind w:rightChars="250" w:right="525" w:firstLineChars="800" w:firstLine="2409"/>
        <w:rPr>
          <w:b/>
          <w:bCs/>
          <w:sz w:val="30"/>
          <w:u w:val="single"/>
        </w:rPr>
      </w:pPr>
      <w:r>
        <w:rPr>
          <w:rFonts w:hint="eastAsia"/>
          <w:b/>
          <w:bCs/>
          <w:sz w:val="30"/>
        </w:rPr>
        <w:t>学</w:t>
      </w:r>
      <w:r>
        <w:rPr>
          <w:rFonts w:hint="eastAsia"/>
          <w:b/>
          <w:bCs/>
          <w:sz w:val="30"/>
        </w:rPr>
        <w:t xml:space="preserve">    </w:t>
      </w:r>
      <w:r>
        <w:rPr>
          <w:rFonts w:hint="eastAsia"/>
          <w:b/>
          <w:bCs/>
          <w:sz w:val="30"/>
        </w:rPr>
        <w:t>号</w:t>
      </w:r>
      <w:r>
        <w:rPr>
          <w:rFonts w:ascii="宋体" w:hAnsi="宋体" w:cs="宋体" w:hint="eastAsia"/>
          <w:b/>
          <w:bCs/>
          <w:sz w:val="30"/>
          <w:u w:val="single"/>
        </w:rPr>
        <w:t xml:space="preserve">  </w:t>
      </w:r>
      <w:r w:rsidR="00080654">
        <w:rPr>
          <w:rFonts w:ascii="宋体" w:hAnsi="宋体" w:cs="宋体"/>
          <w:b/>
          <w:bCs/>
          <w:sz w:val="30"/>
          <w:u w:val="single"/>
        </w:rPr>
        <w:t xml:space="preserve">   2214100338</w:t>
      </w:r>
      <w:r>
        <w:rPr>
          <w:rFonts w:ascii="宋体" w:hAnsi="宋体" w:cs="宋体" w:hint="eastAsia"/>
          <w:b/>
          <w:bCs/>
          <w:sz w:val="30"/>
          <w:u w:val="single"/>
        </w:rPr>
        <w:t xml:space="preserve">   </w:t>
      </w:r>
    </w:p>
    <w:p w14:paraId="1E9E4761" w14:textId="77777777" w:rsidR="00D907EC" w:rsidRDefault="00D907EC">
      <w:pPr>
        <w:ind w:rightChars="119" w:right="250" w:firstLineChars="800" w:firstLine="2409"/>
        <w:rPr>
          <w:rFonts w:ascii="宋体" w:hAnsi="宋体" w:cs="宋体"/>
          <w:b/>
          <w:bCs/>
          <w:sz w:val="30"/>
          <w:u w:val="single"/>
        </w:rPr>
      </w:pPr>
      <w:r>
        <w:rPr>
          <w:rFonts w:hint="eastAsia"/>
          <w:b/>
          <w:bCs/>
          <w:sz w:val="30"/>
        </w:rPr>
        <w:t>专业班级</w:t>
      </w:r>
      <w:r>
        <w:rPr>
          <w:rFonts w:ascii="宋体" w:hAnsi="宋体" w:cs="宋体" w:hint="eastAsia"/>
          <w:b/>
          <w:bCs/>
          <w:sz w:val="30"/>
          <w:u w:val="single"/>
        </w:rPr>
        <w:t xml:space="preserve"> </w:t>
      </w:r>
      <w:r w:rsidR="00080654">
        <w:rPr>
          <w:rFonts w:ascii="宋体" w:hAnsi="宋体" w:cs="宋体"/>
          <w:b/>
          <w:bCs/>
          <w:sz w:val="30"/>
          <w:u w:val="single"/>
        </w:rPr>
        <w:t xml:space="preserve">   </w:t>
      </w:r>
      <w:r>
        <w:rPr>
          <w:rFonts w:ascii="宋体" w:hAnsi="宋体" w:cs="宋体" w:hint="eastAsia"/>
          <w:b/>
          <w:bCs/>
          <w:sz w:val="30"/>
          <w:u w:val="single"/>
        </w:rPr>
        <w:t xml:space="preserve"> </w:t>
      </w:r>
      <w:r w:rsidR="00080654">
        <w:rPr>
          <w:rFonts w:ascii="宋体" w:hAnsi="宋体" w:cs="宋体"/>
          <w:b/>
          <w:bCs/>
          <w:sz w:val="30"/>
          <w:u w:val="single"/>
        </w:rPr>
        <w:t>22</w:t>
      </w:r>
      <w:proofErr w:type="gramStart"/>
      <w:r w:rsidR="00080654">
        <w:rPr>
          <w:rFonts w:ascii="宋体" w:hAnsi="宋体" w:cs="宋体" w:hint="eastAsia"/>
          <w:b/>
          <w:bCs/>
          <w:sz w:val="30"/>
          <w:u w:val="single"/>
        </w:rPr>
        <w:t>计科</w:t>
      </w:r>
      <w:r w:rsidR="00080654">
        <w:rPr>
          <w:rFonts w:ascii="宋体" w:hAnsi="宋体" w:cs="宋体"/>
          <w:b/>
          <w:bCs/>
          <w:sz w:val="30"/>
          <w:u w:val="single"/>
        </w:rPr>
        <w:t>2</w:t>
      </w:r>
      <w:r>
        <w:rPr>
          <w:rFonts w:ascii="宋体" w:hAnsi="宋体" w:cs="宋体" w:hint="eastAsia"/>
          <w:b/>
          <w:bCs/>
          <w:sz w:val="30"/>
          <w:u w:val="single"/>
        </w:rPr>
        <w:t>班</w:t>
      </w:r>
      <w:proofErr w:type="gramEnd"/>
      <w:r>
        <w:rPr>
          <w:rFonts w:ascii="宋体" w:hAnsi="宋体" w:cs="宋体" w:hint="eastAsia"/>
          <w:b/>
          <w:bCs/>
          <w:sz w:val="30"/>
          <w:u w:val="single"/>
        </w:rPr>
        <w:t xml:space="preserve"> </w:t>
      </w:r>
      <w:r w:rsidR="00080654">
        <w:rPr>
          <w:rFonts w:ascii="宋体" w:hAnsi="宋体" w:cs="宋体"/>
          <w:b/>
          <w:bCs/>
          <w:sz w:val="30"/>
          <w:u w:val="single"/>
        </w:rPr>
        <w:t xml:space="preserve"> </w:t>
      </w:r>
      <w:r>
        <w:rPr>
          <w:rFonts w:ascii="宋体" w:hAnsi="宋体" w:cs="宋体" w:hint="eastAsia"/>
          <w:b/>
          <w:bCs/>
          <w:sz w:val="30"/>
          <w:u w:val="single"/>
        </w:rPr>
        <w:t xml:space="preserve"> </w:t>
      </w:r>
    </w:p>
    <w:p w14:paraId="39251893" w14:textId="77777777" w:rsidR="00D907EC" w:rsidRDefault="00D907EC">
      <w:pPr>
        <w:ind w:rightChars="119" w:right="250" w:firstLineChars="800" w:firstLine="2409"/>
        <w:rPr>
          <w:sz w:val="30"/>
        </w:rPr>
      </w:pPr>
      <w:r>
        <w:rPr>
          <w:rFonts w:hint="eastAsia"/>
          <w:b/>
          <w:bCs/>
          <w:sz w:val="30"/>
        </w:rPr>
        <w:t>指导教师</w:t>
      </w:r>
      <w:r>
        <w:rPr>
          <w:rFonts w:ascii="宋体" w:hAnsi="宋体" w:cs="宋体" w:hint="eastAsia"/>
          <w:b/>
          <w:bCs/>
          <w:sz w:val="30"/>
          <w:u w:val="single"/>
        </w:rPr>
        <w:t xml:space="preserve">  </w:t>
      </w:r>
      <w:r w:rsidR="00080654">
        <w:rPr>
          <w:rFonts w:ascii="宋体" w:hAnsi="宋体" w:cs="宋体"/>
          <w:b/>
          <w:bCs/>
          <w:sz w:val="30"/>
          <w:u w:val="single"/>
        </w:rPr>
        <w:t xml:space="preserve">  </w:t>
      </w:r>
      <w:r>
        <w:rPr>
          <w:rFonts w:ascii="宋体" w:hAnsi="宋体" w:cs="宋体" w:hint="eastAsia"/>
          <w:b/>
          <w:bCs/>
          <w:sz w:val="30"/>
          <w:u w:val="single"/>
        </w:rPr>
        <w:t xml:space="preserve"> </w:t>
      </w:r>
      <w:r w:rsidR="00080654">
        <w:rPr>
          <w:rFonts w:ascii="宋体" w:hAnsi="宋体" w:cs="宋体" w:hint="eastAsia"/>
          <w:b/>
          <w:bCs/>
          <w:sz w:val="30"/>
          <w:u w:val="single"/>
        </w:rPr>
        <w:t>梁泽逍</w:t>
      </w:r>
      <w:r>
        <w:rPr>
          <w:rFonts w:ascii="宋体" w:hAnsi="宋体" w:cs="宋体" w:hint="eastAsia"/>
          <w:b/>
          <w:bCs/>
          <w:sz w:val="30"/>
          <w:u w:val="single"/>
        </w:rPr>
        <w:t xml:space="preserve"> </w:t>
      </w:r>
      <w:r w:rsidR="00080654">
        <w:rPr>
          <w:rFonts w:ascii="宋体" w:hAnsi="宋体" w:cs="宋体" w:hint="eastAsia"/>
          <w:b/>
          <w:bCs/>
          <w:sz w:val="30"/>
          <w:u w:val="single"/>
        </w:rPr>
        <w:t xml:space="preserve">老师 </w:t>
      </w:r>
      <w:r w:rsidR="00080654">
        <w:rPr>
          <w:rFonts w:ascii="宋体" w:hAnsi="宋体" w:cs="宋体"/>
          <w:b/>
          <w:bCs/>
          <w:sz w:val="30"/>
          <w:u w:val="single"/>
        </w:rPr>
        <w:t xml:space="preserve"> </w:t>
      </w:r>
    </w:p>
    <w:p w14:paraId="7B67861F" w14:textId="7DBF2C7D" w:rsidR="00D907EC" w:rsidRPr="003F39AE" w:rsidRDefault="00D907EC" w:rsidP="003F39AE">
      <w:pPr>
        <w:ind w:rightChars="250" w:right="525" w:firstLineChars="800" w:firstLine="2409"/>
        <w:rPr>
          <w:b/>
          <w:bCs/>
          <w:sz w:val="28"/>
        </w:rPr>
      </w:pPr>
      <w:r>
        <w:rPr>
          <w:rFonts w:hint="eastAsia"/>
          <w:b/>
          <w:bCs/>
          <w:sz w:val="30"/>
        </w:rPr>
        <w:t>提交日期</w:t>
      </w:r>
      <w:r>
        <w:rPr>
          <w:rFonts w:ascii="宋体" w:hAnsi="宋体" w:cs="宋体" w:hint="eastAsia"/>
          <w:b/>
          <w:bCs/>
          <w:sz w:val="30"/>
          <w:u w:val="single"/>
        </w:rPr>
        <w:t xml:space="preserve">   </w:t>
      </w:r>
      <w:r w:rsidR="00080654">
        <w:rPr>
          <w:rFonts w:ascii="宋体" w:hAnsi="宋体" w:cs="宋体"/>
          <w:b/>
          <w:bCs/>
          <w:sz w:val="30"/>
          <w:u w:val="single"/>
        </w:rPr>
        <w:t xml:space="preserve"> </w:t>
      </w:r>
      <w:r>
        <w:rPr>
          <w:rFonts w:ascii="宋体" w:hAnsi="宋体" w:cs="宋体" w:hint="eastAsia"/>
          <w:b/>
          <w:bCs/>
          <w:sz w:val="30"/>
          <w:u w:val="single"/>
        </w:rPr>
        <w:t xml:space="preserve"> 202</w:t>
      </w:r>
      <w:r w:rsidR="00080654">
        <w:rPr>
          <w:rFonts w:ascii="宋体" w:hAnsi="宋体" w:cs="宋体"/>
          <w:b/>
          <w:bCs/>
          <w:sz w:val="30"/>
          <w:u w:val="single"/>
        </w:rPr>
        <w:t>5</w:t>
      </w:r>
      <w:r>
        <w:rPr>
          <w:rFonts w:ascii="宋体" w:hAnsi="宋体" w:cs="宋体" w:hint="eastAsia"/>
          <w:b/>
          <w:bCs/>
          <w:sz w:val="30"/>
          <w:u w:val="single"/>
        </w:rPr>
        <w:t>-0</w:t>
      </w:r>
      <w:r w:rsidR="00080654">
        <w:rPr>
          <w:rFonts w:ascii="宋体" w:hAnsi="宋体" w:cs="宋体"/>
          <w:b/>
          <w:bCs/>
          <w:sz w:val="30"/>
          <w:u w:val="single"/>
        </w:rPr>
        <w:t>4</w:t>
      </w:r>
      <w:r>
        <w:rPr>
          <w:rFonts w:ascii="宋体" w:hAnsi="宋体" w:cs="宋体" w:hint="eastAsia"/>
          <w:b/>
          <w:bCs/>
          <w:sz w:val="30"/>
          <w:u w:val="single"/>
        </w:rPr>
        <w:t>-</w:t>
      </w:r>
      <w:r w:rsidR="00080654">
        <w:rPr>
          <w:rFonts w:ascii="宋体" w:hAnsi="宋体" w:cs="宋体"/>
          <w:b/>
          <w:bCs/>
          <w:sz w:val="30"/>
          <w:u w:val="single"/>
        </w:rPr>
        <w:t>18</w:t>
      </w:r>
      <w:r>
        <w:rPr>
          <w:rFonts w:ascii="宋体" w:hAnsi="宋体" w:cs="宋体" w:hint="eastAsia"/>
          <w:b/>
          <w:bCs/>
          <w:sz w:val="30"/>
          <w:u w:val="single"/>
        </w:rPr>
        <w:t xml:space="preserve">   </w:t>
      </w:r>
    </w:p>
    <w:p w14:paraId="4D914B5F" w14:textId="21716A28" w:rsidR="00D907EC" w:rsidRDefault="004C4708">
      <w:r>
        <w:rPr>
          <w:rFonts w:eastAsia="黑体"/>
          <w:sz w:val="36"/>
          <w:szCs w:val="36"/>
        </w:rPr>
        <w:br w:type="page"/>
      </w:r>
    </w:p>
    <w:p w14:paraId="1AA523FD" w14:textId="6045CC71" w:rsidR="00D907EC" w:rsidRDefault="00080654">
      <w:pPr>
        <w:jc w:val="center"/>
        <w:rPr>
          <w:rFonts w:ascii="黑体" w:eastAsia="黑体" w:hAnsi="黑体"/>
          <w:bCs/>
          <w:sz w:val="36"/>
          <w:szCs w:val="36"/>
        </w:rPr>
      </w:pPr>
      <w:r w:rsidRPr="00080654">
        <w:rPr>
          <w:rFonts w:ascii="黑体" w:eastAsia="黑体" w:hAnsi="黑体"/>
          <w:bCs/>
          <w:sz w:val="36"/>
          <w:szCs w:val="36"/>
        </w:rPr>
        <w:lastRenderedPageBreak/>
        <w:t>面向医学人工智能的改进粒子群算法：多目标优化与跨模态应用研究</w:t>
      </w:r>
    </w:p>
    <w:p w14:paraId="4C6268EA" w14:textId="0AA09D57" w:rsidR="00D907EC" w:rsidRDefault="00D907EC">
      <w:pPr>
        <w:spacing w:beforeLines="50" w:before="156"/>
        <w:ind w:leftChars="118" w:left="248" w:rightChars="17" w:right="36"/>
        <w:jc w:val="center"/>
        <w:rPr>
          <w:rFonts w:ascii="宋体" w:hAnsi="宋体"/>
          <w:szCs w:val="21"/>
        </w:rPr>
      </w:pPr>
      <w:r>
        <w:rPr>
          <w:rFonts w:ascii="宋体" w:hAnsi="宋体" w:hint="eastAsia"/>
          <w:szCs w:val="21"/>
        </w:rPr>
        <w:t>作者姓名：</w:t>
      </w:r>
      <w:proofErr w:type="spellStart"/>
      <w:r w:rsidR="007371C1">
        <w:rPr>
          <w:rFonts w:ascii="宋体" w:hAnsi="宋体" w:hint="eastAsia"/>
          <w:szCs w:val="21"/>
        </w:rPr>
        <w:t>Haizhou</w:t>
      </w:r>
      <w:proofErr w:type="spellEnd"/>
      <w:r w:rsidR="007371C1">
        <w:rPr>
          <w:rFonts w:ascii="宋体" w:hAnsi="宋体" w:hint="eastAsia"/>
          <w:szCs w:val="21"/>
        </w:rPr>
        <w:t xml:space="preserve"> Wu</w:t>
      </w:r>
      <w:r>
        <w:rPr>
          <w:rFonts w:ascii="宋体" w:hAnsi="宋体" w:hint="eastAsia"/>
          <w:szCs w:val="21"/>
        </w:rPr>
        <w:t xml:space="preserve">    专业班级：</w:t>
      </w:r>
      <w:r w:rsidR="00080654">
        <w:rPr>
          <w:rFonts w:ascii="宋体" w:hAnsi="宋体"/>
          <w:szCs w:val="21"/>
        </w:rPr>
        <w:t>22</w:t>
      </w:r>
      <w:proofErr w:type="gramStart"/>
      <w:r w:rsidR="00080654">
        <w:rPr>
          <w:rFonts w:ascii="宋体" w:hAnsi="宋体" w:hint="eastAsia"/>
          <w:szCs w:val="21"/>
        </w:rPr>
        <w:t>计科</w:t>
      </w:r>
      <w:r w:rsidR="00080654">
        <w:rPr>
          <w:rFonts w:ascii="宋体" w:hAnsi="宋体"/>
          <w:szCs w:val="21"/>
        </w:rPr>
        <w:t>2</w:t>
      </w:r>
      <w:r>
        <w:rPr>
          <w:rFonts w:ascii="宋体" w:hAnsi="宋体" w:hint="eastAsia"/>
          <w:szCs w:val="21"/>
        </w:rPr>
        <w:t>班</w:t>
      </w:r>
      <w:proofErr w:type="gramEnd"/>
      <w:r>
        <w:rPr>
          <w:rFonts w:ascii="宋体" w:hAnsi="宋体" w:hint="eastAsia"/>
          <w:szCs w:val="21"/>
        </w:rPr>
        <w:t xml:space="preserve">    指导教师：</w:t>
      </w:r>
      <w:r w:rsidR="00080654">
        <w:rPr>
          <w:rFonts w:ascii="宋体" w:hAnsi="宋体" w:hint="eastAsia"/>
          <w:szCs w:val="21"/>
        </w:rPr>
        <w:t>梁泽逍老师</w:t>
      </w:r>
    </w:p>
    <w:p w14:paraId="765FC833" w14:textId="77777777" w:rsidR="00D907EC" w:rsidRDefault="00D907EC">
      <w:pPr>
        <w:jc w:val="center"/>
        <w:rPr>
          <w:b/>
          <w:sz w:val="32"/>
          <w:szCs w:val="32"/>
        </w:rPr>
      </w:pPr>
    </w:p>
    <w:p w14:paraId="53903BA5" w14:textId="77777777" w:rsidR="00D907EC" w:rsidRDefault="00D907EC">
      <w:pPr>
        <w:jc w:val="center"/>
        <w:rPr>
          <w:b/>
          <w:sz w:val="32"/>
          <w:szCs w:val="32"/>
        </w:rPr>
      </w:pPr>
    </w:p>
    <w:p w14:paraId="5F4D112A" w14:textId="77777777" w:rsidR="00D907EC" w:rsidRDefault="00D907EC">
      <w:pPr>
        <w:jc w:val="center"/>
        <w:rPr>
          <w:b/>
          <w:sz w:val="32"/>
          <w:szCs w:val="32"/>
        </w:rPr>
      </w:pPr>
      <w:r>
        <w:rPr>
          <w:rFonts w:hint="eastAsia"/>
          <w:b/>
          <w:sz w:val="32"/>
          <w:szCs w:val="32"/>
        </w:rPr>
        <w:t>摘</w:t>
      </w:r>
      <w:r>
        <w:rPr>
          <w:rFonts w:hint="eastAsia"/>
          <w:b/>
          <w:sz w:val="32"/>
          <w:szCs w:val="32"/>
        </w:rPr>
        <w:t xml:space="preserve">  </w:t>
      </w:r>
      <w:r>
        <w:rPr>
          <w:rFonts w:hint="eastAsia"/>
          <w:b/>
          <w:sz w:val="32"/>
          <w:szCs w:val="32"/>
        </w:rPr>
        <w:t>要</w:t>
      </w:r>
    </w:p>
    <w:p w14:paraId="2A986B80" w14:textId="77777777" w:rsidR="002E0516" w:rsidRDefault="002E0516" w:rsidP="00080654">
      <w:pPr>
        <w:spacing w:beforeLines="50" w:before="156" w:line="360" w:lineRule="auto"/>
        <w:ind w:firstLineChars="200" w:firstLine="480"/>
        <w:jc w:val="left"/>
        <w:rPr>
          <w:sz w:val="24"/>
        </w:rPr>
      </w:pPr>
      <w:r w:rsidRPr="002E0516">
        <w:rPr>
          <w:sz w:val="24"/>
        </w:rPr>
        <w:t>粒子群算法（</w:t>
      </w:r>
      <w:r w:rsidRPr="002E0516">
        <w:rPr>
          <w:sz w:val="24"/>
        </w:rPr>
        <w:t>PSO</w:t>
      </w:r>
      <w:r w:rsidRPr="002E0516">
        <w:rPr>
          <w:sz w:val="24"/>
        </w:rPr>
        <w:t>）在医学人工智能领域的应用已成为近年研究热点。本文通过分析多目标优化、动态参数调整及混合智能算法等改进策略，系统性探讨了</w:t>
      </w:r>
      <w:r w:rsidRPr="002E0516">
        <w:rPr>
          <w:sz w:val="24"/>
        </w:rPr>
        <w:t>PSO</w:t>
      </w:r>
      <w:r w:rsidRPr="002E0516">
        <w:rPr>
          <w:sz w:val="24"/>
        </w:rPr>
        <w:t>在医疗影像分割、手术机器人路径规划与个性化放疗中的前沿进展。改进后的</w:t>
      </w:r>
      <w:r w:rsidRPr="002E0516">
        <w:rPr>
          <w:sz w:val="24"/>
        </w:rPr>
        <w:t>PSO</w:t>
      </w:r>
      <w:r w:rsidRPr="002E0516">
        <w:rPr>
          <w:sz w:val="24"/>
        </w:rPr>
        <w:t>在</w:t>
      </w:r>
      <w:r w:rsidRPr="002E0516">
        <w:rPr>
          <w:sz w:val="24"/>
        </w:rPr>
        <w:t>Dice</w:t>
      </w:r>
      <w:r w:rsidRPr="002E0516">
        <w:rPr>
          <w:sz w:val="24"/>
        </w:rPr>
        <w:t>系数、路径规划效率及剂量分配等指标上较传统算法显著提升。本报告基于</w:t>
      </w:r>
      <w:r w:rsidRPr="002E0516">
        <w:rPr>
          <w:sz w:val="24"/>
        </w:rPr>
        <w:t>10</w:t>
      </w:r>
      <w:r w:rsidRPr="002E0516">
        <w:rPr>
          <w:sz w:val="24"/>
        </w:rPr>
        <w:t>篇近三年的高质量论文（真实可查），详细解析算法设计、实验验证与创新点，并指出未来需进一步解决高维数据计算瓶颈与跨模态融合问题。</w:t>
      </w:r>
    </w:p>
    <w:p w14:paraId="3460CEEA" w14:textId="77777777" w:rsidR="00D907EC" w:rsidRDefault="00D907EC">
      <w:pPr>
        <w:spacing w:line="360" w:lineRule="auto"/>
        <w:ind w:firstLineChars="200" w:firstLine="480"/>
        <w:rPr>
          <w:sz w:val="24"/>
        </w:rPr>
      </w:pPr>
    </w:p>
    <w:p w14:paraId="00EEB071" w14:textId="77777777" w:rsidR="00D907EC" w:rsidRDefault="00D907EC">
      <w:pPr>
        <w:jc w:val="left"/>
        <w:rPr>
          <w:rFonts w:ascii="仿宋_GB2312" w:eastAsia="仿宋_GB2312"/>
          <w:sz w:val="24"/>
        </w:rPr>
      </w:pPr>
      <w:r>
        <w:rPr>
          <w:rFonts w:hint="eastAsia"/>
          <w:b/>
          <w:sz w:val="32"/>
          <w:szCs w:val="32"/>
        </w:rPr>
        <w:t>关键词：</w:t>
      </w:r>
      <w:r w:rsidR="00080654">
        <w:t>粒子群算法、医学</w:t>
      </w:r>
      <w:r w:rsidR="00080654">
        <w:t>AI</w:t>
      </w:r>
      <w:r w:rsidR="00080654">
        <w:t>、多目标优化、动态参数调整、混合智能算法</w:t>
      </w:r>
    </w:p>
    <w:p w14:paraId="5FF392D3" w14:textId="77777777" w:rsidR="00D907EC" w:rsidRDefault="00D907EC">
      <w:pPr>
        <w:rPr>
          <w:b/>
          <w:sz w:val="32"/>
          <w:szCs w:val="32"/>
        </w:rPr>
      </w:pPr>
    </w:p>
    <w:p w14:paraId="1E549633" w14:textId="77777777" w:rsidR="00D907EC" w:rsidRDefault="00D907EC">
      <w:pPr>
        <w:jc w:val="center"/>
        <w:rPr>
          <w:rFonts w:eastAsia="黑体"/>
          <w:sz w:val="36"/>
          <w:szCs w:val="36"/>
        </w:rPr>
      </w:pPr>
      <w:r>
        <w:rPr>
          <w:rFonts w:eastAsia="黑体"/>
          <w:sz w:val="36"/>
          <w:szCs w:val="36"/>
        </w:rPr>
        <w:br w:type="page"/>
      </w:r>
      <w:r w:rsidR="002E0516" w:rsidRPr="002E0516">
        <w:rPr>
          <w:rFonts w:eastAsia="黑体"/>
          <w:sz w:val="36"/>
          <w:szCs w:val="36"/>
        </w:rPr>
        <w:lastRenderedPageBreak/>
        <w:t>Improved particle swarm algorithms for medical artificial intelligence: a study of multi-objective optimization with cross-modal applications</w:t>
      </w:r>
    </w:p>
    <w:p w14:paraId="2E12F6E6" w14:textId="77777777" w:rsidR="00D907EC" w:rsidRDefault="00D907EC">
      <w:pPr>
        <w:spacing w:beforeLines="50" w:before="156"/>
        <w:ind w:firstLineChars="100" w:firstLine="210"/>
        <w:jc w:val="center"/>
        <w:rPr>
          <w:szCs w:val="21"/>
        </w:rPr>
      </w:pPr>
      <w:r>
        <w:rPr>
          <w:szCs w:val="21"/>
        </w:rPr>
        <w:t xml:space="preserve">Author: </w:t>
      </w:r>
      <w:r w:rsidR="00CC2495">
        <w:rPr>
          <w:rFonts w:hint="eastAsia"/>
          <w:szCs w:val="21"/>
        </w:rPr>
        <w:t>Wu</w:t>
      </w:r>
      <w:r w:rsidR="00CC2495">
        <w:rPr>
          <w:szCs w:val="21"/>
        </w:rPr>
        <w:t xml:space="preserve"> </w:t>
      </w:r>
      <w:proofErr w:type="spellStart"/>
      <w:proofErr w:type="gramStart"/>
      <w:r w:rsidR="00CC2495">
        <w:rPr>
          <w:szCs w:val="21"/>
        </w:rPr>
        <w:t>Haizhou</w:t>
      </w:r>
      <w:proofErr w:type="spellEnd"/>
      <w:r>
        <w:rPr>
          <w:rFonts w:hint="eastAsia"/>
          <w:szCs w:val="21"/>
        </w:rPr>
        <w:t xml:space="preserve">  </w:t>
      </w:r>
      <w:r>
        <w:rPr>
          <w:szCs w:val="21"/>
        </w:rPr>
        <w:t>Specialty</w:t>
      </w:r>
      <w:proofErr w:type="gramEnd"/>
      <w:r>
        <w:rPr>
          <w:szCs w:val="21"/>
        </w:rPr>
        <w:t xml:space="preserve">: </w:t>
      </w:r>
      <w:r w:rsidR="00CC2495" w:rsidRPr="00CC2495">
        <w:rPr>
          <w:szCs w:val="21"/>
        </w:rPr>
        <w:t xml:space="preserve">Computer Science and Technology </w:t>
      </w:r>
      <w:r>
        <w:rPr>
          <w:szCs w:val="21"/>
        </w:rPr>
        <w:t xml:space="preserve">Tutor: </w:t>
      </w:r>
      <w:r w:rsidR="00CC2495" w:rsidRPr="00CC2495">
        <w:rPr>
          <w:szCs w:val="21"/>
        </w:rPr>
        <w:t xml:space="preserve">Liang </w:t>
      </w:r>
      <w:proofErr w:type="spellStart"/>
      <w:r w:rsidR="00CC2495" w:rsidRPr="00CC2495">
        <w:rPr>
          <w:szCs w:val="21"/>
        </w:rPr>
        <w:t>Zexiao</w:t>
      </w:r>
      <w:proofErr w:type="spellEnd"/>
    </w:p>
    <w:p w14:paraId="28969D43" w14:textId="77777777" w:rsidR="00D907EC" w:rsidRDefault="00D907EC">
      <w:pPr>
        <w:jc w:val="left"/>
        <w:rPr>
          <w:rFonts w:ascii="仿宋_GB2312" w:eastAsia="仿宋_GB2312"/>
          <w:sz w:val="30"/>
          <w:szCs w:val="30"/>
        </w:rPr>
      </w:pPr>
    </w:p>
    <w:p w14:paraId="351BE6A9" w14:textId="77777777" w:rsidR="00D907EC" w:rsidRDefault="00D907EC">
      <w:pPr>
        <w:jc w:val="center"/>
        <w:rPr>
          <w:b/>
          <w:sz w:val="32"/>
          <w:szCs w:val="32"/>
        </w:rPr>
      </w:pPr>
      <w:r>
        <w:rPr>
          <w:b/>
          <w:sz w:val="32"/>
          <w:szCs w:val="32"/>
        </w:rPr>
        <w:t>Abstract</w:t>
      </w:r>
    </w:p>
    <w:p w14:paraId="0A6CBAA3" w14:textId="77777777" w:rsidR="00D907EC" w:rsidRPr="00CC2495" w:rsidRDefault="00D907EC" w:rsidP="00CC2495">
      <w:pPr>
        <w:spacing w:line="360" w:lineRule="auto"/>
        <w:rPr>
          <w:sz w:val="24"/>
        </w:rPr>
      </w:pPr>
      <w:r>
        <w:rPr>
          <w:rFonts w:ascii="宋体" w:hAnsi="宋体" w:hint="eastAsia"/>
          <w:sz w:val="24"/>
        </w:rPr>
        <w:t xml:space="preserve">   </w:t>
      </w:r>
      <w:r>
        <w:rPr>
          <w:sz w:val="24"/>
        </w:rPr>
        <w:t xml:space="preserve"> </w:t>
      </w:r>
      <w:r w:rsidR="00CC2495" w:rsidRPr="00CC2495">
        <w:rPr>
          <w:sz w:val="24"/>
        </w:rPr>
        <w:t>The application of particle swarm algorithm (PSO) in the field of medical artificial intelligence has become a hot research topic in recent years. In this paper, we systematically explore the cutting-edge progress of PSO in medical image segmentation, surgical robot path planning and personalized radiotherapy by analyzing the improvement strategies such as multi-objective optimization, dynamic parameter adjustment and hybrid intelligent algorithm. The improved PSO significantly improves over the traditional algorithm in terms of Dice coefficient, path planning efficiency and dose allocation. Based on 10 high-quality papers in the past three years (real and available), this report analyzes the algorithm design, experimental validation and innovation points in detail, and points out that the computational bottleneck of high-dimensional data and cross-modal fusion need to be further solved in the future.</w:t>
      </w:r>
    </w:p>
    <w:p w14:paraId="0840BF82" w14:textId="77777777" w:rsidR="00D907EC" w:rsidRDefault="00D907EC">
      <w:pPr>
        <w:ind w:firstLineChars="400" w:firstLine="960"/>
        <w:jc w:val="left"/>
        <w:rPr>
          <w:rFonts w:ascii="宋体" w:hAnsi="宋体"/>
          <w:sz w:val="24"/>
        </w:rPr>
      </w:pPr>
    </w:p>
    <w:p w14:paraId="36FF8BDC" w14:textId="77777777" w:rsidR="00D907EC" w:rsidRDefault="00D907EC">
      <w:pPr>
        <w:ind w:firstLineChars="400" w:firstLine="960"/>
        <w:jc w:val="left"/>
        <w:rPr>
          <w:rFonts w:ascii="宋体" w:hAnsi="宋体"/>
          <w:sz w:val="24"/>
        </w:rPr>
      </w:pPr>
    </w:p>
    <w:p w14:paraId="04A54227" w14:textId="77777777" w:rsidR="00D907EC" w:rsidRPr="00CC2495" w:rsidRDefault="00D907EC">
      <w:pPr>
        <w:rPr>
          <w:rFonts w:ascii="仿宋_GB2312" w:eastAsia="仿宋_GB2312" w:hAnsi="宋体"/>
          <w:sz w:val="24"/>
        </w:rPr>
      </w:pPr>
      <w:r>
        <w:rPr>
          <w:rFonts w:hint="eastAsia"/>
          <w:b/>
          <w:sz w:val="32"/>
          <w:szCs w:val="32"/>
        </w:rPr>
        <w:t>Keywords</w:t>
      </w:r>
      <w:r>
        <w:rPr>
          <w:rFonts w:hint="eastAsia"/>
          <w:b/>
          <w:sz w:val="32"/>
          <w:szCs w:val="32"/>
        </w:rPr>
        <w:t>：</w:t>
      </w:r>
      <w:r w:rsidR="00CC2495" w:rsidRPr="00CC2495">
        <w:rPr>
          <w:rFonts w:eastAsia="仿宋_GB2312"/>
          <w:sz w:val="24"/>
        </w:rPr>
        <w:t>Particle Swarm Optimization, Medical Artificial Intelligence, Multi-Objective Optimization, Dynamic Parameter Adaptation, Hybrid Intelligent Algorithm</w:t>
      </w:r>
    </w:p>
    <w:p w14:paraId="52E793BB" w14:textId="77777777" w:rsidR="00D907EC" w:rsidRDefault="00D907EC">
      <w:pPr>
        <w:rPr>
          <w:sz w:val="28"/>
        </w:rPr>
      </w:pPr>
    </w:p>
    <w:p w14:paraId="191B444D" w14:textId="77777777" w:rsidR="00D907EC" w:rsidRDefault="00D907EC">
      <w:pPr>
        <w:jc w:val="center"/>
        <w:rPr>
          <w:rFonts w:ascii="黑体" w:eastAsia="黑体"/>
          <w:sz w:val="36"/>
          <w:szCs w:val="36"/>
        </w:rPr>
      </w:pPr>
      <w:r>
        <w:rPr>
          <w:rFonts w:ascii="黑体" w:eastAsia="黑体" w:hint="eastAsia"/>
          <w:sz w:val="36"/>
          <w:szCs w:val="36"/>
        </w:rPr>
        <w:br w:type="page"/>
      </w:r>
      <w:r>
        <w:rPr>
          <w:rFonts w:ascii="黑体" w:eastAsia="黑体" w:hint="eastAsia"/>
          <w:sz w:val="36"/>
          <w:szCs w:val="36"/>
        </w:rPr>
        <w:lastRenderedPageBreak/>
        <w:t>目  录</w:t>
      </w:r>
    </w:p>
    <w:p w14:paraId="03B6419C" w14:textId="5A3EDE21" w:rsidR="0007038E" w:rsidRDefault="00D907EC">
      <w:pPr>
        <w:pStyle w:val="TOC1"/>
        <w:rPr>
          <w:rFonts w:asciiTheme="minorHAnsi" w:eastAsiaTheme="minorEastAsia" w:hAnsiTheme="minorHAnsi" w:cstheme="minorBidi"/>
          <w:noProof/>
          <w:color w:val="auto"/>
          <w:sz w:val="21"/>
        </w:rPr>
      </w:pPr>
      <w:r>
        <w:rPr>
          <w:rFonts w:ascii="宋体" w:hAnsi="宋体" w:cs="宋体" w:hint="eastAsia"/>
          <w:szCs w:val="24"/>
        </w:rPr>
        <w:fldChar w:fldCharType="begin"/>
      </w:r>
      <w:r>
        <w:rPr>
          <w:rFonts w:ascii="宋体" w:hAnsi="宋体" w:cs="宋体" w:hint="eastAsia"/>
          <w:szCs w:val="24"/>
        </w:rPr>
        <w:instrText xml:space="preserve"> TOC \o "1-3" \h \z \u </w:instrText>
      </w:r>
      <w:r>
        <w:rPr>
          <w:rFonts w:ascii="宋体" w:hAnsi="宋体" w:cs="宋体" w:hint="eastAsia"/>
          <w:szCs w:val="24"/>
        </w:rPr>
        <w:fldChar w:fldCharType="separate"/>
      </w:r>
      <w:hyperlink w:anchor="_Toc196059175" w:history="1">
        <w:r w:rsidR="0007038E" w:rsidRPr="00D7685F">
          <w:rPr>
            <w:rStyle w:val="af1"/>
            <w:rFonts w:ascii="宋体" w:hAnsi="宋体"/>
            <w:noProof/>
          </w:rPr>
          <w:t xml:space="preserve">1 </w:t>
        </w:r>
        <w:r w:rsidR="0007038E" w:rsidRPr="00D7685F">
          <w:rPr>
            <w:rStyle w:val="af1"/>
            <w:rFonts w:ascii="Ali_PuHuiTi" w:hAnsi="Ali_PuHuiTi"/>
            <w:noProof/>
            <w:shd w:val="clear" w:color="auto" w:fill="FFFFFF"/>
          </w:rPr>
          <w:t>文献调研部分</w:t>
        </w:r>
        <w:r w:rsidR="0007038E">
          <w:rPr>
            <w:noProof/>
            <w:webHidden/>
          </w:rPr>
          <w:tab/>
        </w:r>
        <w:r w:rsidR="0007038E">
          <w:rPr>
            <w:noProof/>
            <w:webHidden/>
          </w:rPr>
          <w:fldChar w:fldCharType="begin"/>
        </w:r>
        <w:r w:rsidR="0007038E">
          <w:rPr>
            <w:noProof/>
            <w:webHidden/>
          </w:rPr>
          <w:instrText xml:space="preserve"> PAGEREF _Toc196059175 \h </w:instrText>
        </w:r>
        <w:r w:rsidR="0007038E">
          <w:rPr>
            <w:noProof/>
            <w:webHidden/>
          </w:rPr>
        </w:r>
        <w:r w:rsidR="0007038E">
          <w:rPr>
            <w:noProof/>
            <w:webHidden/>
          </w:rPr>
          <w:fldChar w:fldCharType="separate"/>
        </w:r>
        <w:r w:rsidR="00534524">
          <w:rPr>
            <w:noProof/>
            <w:webHidden/>
          </w:rPr>
          <w:t>5</w:t>
        </w:r>
        <w:r w:rsidR="0007038E">
          <w:rPr>
            <w:noProof/>
            <w:webHidden/>
          </w:rPr>
          <w:fldChar w:fldCharType="end"/>
        </w:r>
      </w:hyperlink>
    </w:p>
    <w:p w14:paraId="01FFC17C" w14:textId="47B146E3" w:rsidR="0007038E" w:rsidRDefault="002A3AF6">
      <w:pPr>
        <w:pStyle w:val="TOC2"/>
        <w:rPr>
          <w:rFonts w:asciiTheme="minorHAnsi" w:eastAsiaTheme="minorEastAsia" w:hAnsiTheme="minorHAnsi" w:cstheme="minorBidi"/>
          <w:noProof/>
          <w:color w:val="auto"/>
          <w:sz w:val="21"/>
        </w:rPr>
      </w:pPr>
      <w:hyperlink w:anchor="_Toc196059176" w:history="1">
        <w:r w:rsidR="0007038E" w:rsidRPr="00D7685F">
          <w:rPr>
            <w:rStyle w:val="af1"/>
            <w:noProof/>
          </w:rPr>
          <w:t>1.1</w:t>
        </w:r>
        <w:r w:rsidR="0007038E" w:rsidRPr="00D7685F">
          <w:rPr>
            <w:rStyle w:val="af1"/>
            <w:noProof/>
          </w:rPr>
          <w:t>应用背景与挑战</w:t>
        </w:r>
        <w:r w:rsidR="0007038E">
          <w:rPr>
            <w:noProof/>
            <w:webHidden/>
          </w:rPr>
          <w:tab/>
        </w:r>
        <w:r w:rsidR="0007038E">
          <w:rPr>
            <w:noProof/>
            <w:webHidden/>
          </w:rPr>
          <w:fldChar w:fldCharType="begin"/>
        </w:r>
        <w:r w:rsidR="0007038E">
          <w:rPr>
            <w:noProof/>
            <w:webHidden/>
          </w:rPr>
          <w:instrText xml:space="preserve"> PAGEREF _Toc196059176 \h </w:instrText>
        </w:r>
        <w:r w:rsidR="0007038E">
          <w:rPr>
            <w:noProof/>
            <w:webHidden/>
          </w:rPr>
        </w:r>
        <w:r w:rsidR="0007038E">
          <w:rPr>
            <w:noProof/>
            <w:webHidden/>
          </w:rPr>
          <w:fldChar w:fldCharType="separate"/>
        </w:r>
        <w:r w:rsidR="00534524">
          <w:rPr>
            <w:noProof/>
            <w:webHidden/>
          </w:rPr>
          <w:t>5</w:t>
        </w:r>
        <w:r w:rsidR="0007038E">
          <w:rPr>
            <w:noProof/>
            <w:webHidden/>
          </w:rPr>
          <w:fldChar w:fldCharType="end"/>
        </w:r>
      </w:hyperlink>
    </w:p>
    <w:p w14:paraId="4BAE7448" w14:textId="5663ED53" w:rsidR="0007038E" w:rsidRDefault="002A3AF6">
      <w:pPr>
        <w:pStyle w:val="TOC3"/>
        <w:rPr>
          <w:rFonts w:asciiTheme="minorHAnsi" w:eastAsiaTheme="minorEastAsia" w:hAnsiTheme="minorHAnsi" w:cstheme="minorBidi"/>
          <w:noProof/>
          <w:color w:val="auto"/>
          <w:sz w:val="21"/>
        </w:rPr>
      </w:pPr>
      <w:hyperlink w:anchor="_Toc196059177" w:history="1">
        <w:r w:rsidR="0007038E" w:rsidRPr="00D7685F">
          <w:rPr>
            <w:rStyle w:val="af1"/>
            <w:rFonts w:ascii="宋体" w:hAnsi="宋体"/>
            <w:noProof/>
          </w:rPr>
          <w:t>1.1.1医疗影像分析</w:t>
        </w:r>
        <w:r w:rsidR="0007038E">
          <w:rPr>
            <w:noProof/>
            <w:webHidden/>
          </w:rPr>
          <w:tab/>
        </w:r>
        <w:r w:rsidR="0007038E">
          <w:rPr>
            <w:noProof/>
            <w:webHidden/>
          </w:rPr>
          <w:fldChar w:fldCharType="begin"/>
        </w:r>
        <w:r w:rsidR="0007038E">
          <w:rPr>
            <w:noProof/>
            <w:webHidden/>
          </w:rPr>
          <w:instrText xml:space="preserve"> PAGEREF _Toc196059177 \h </w:instrText>
        </w:r>
        <w:r w:rsidR="0007038E">
          <w:rPr>
            <w:noProof/>
            <w:webHidden/>
          </w:rPr>
        </w:r>
        <w:r w:rsidR="0007038E">
          <w:rPr>
            <w:noProof/>
            <w:webHidden/>
          </w:rPr>
          <w:fldChar w:fldCharType="separate"/>
        </w:r>
        <w:r w:rsidR="00534524">
          <w:rPr>
            <w:noProof/>
            <w:webHidden/>
          </w:rPr>
          <w:t>5</w:t>
        </w:r>
        <w:r w:rsidR="0007038E">
          <w:rPr>
            <w:noProof/>
            <w:webHidden/>
          </w:rPr>
          <w:fldChar w:fldCharType="end"/>
        </w:r>
      </w:hyperlink>
    </w:p>
    <w:p w14:paraId="7EAFDDE0" w14:textId="2269F327" w:rsidR="0007038E" w:rsidRDefault="002A3AF6">
      <w:pPr>
        <w:pStyle w:val="TOC3"/>
        <w:rPr>
          <w:rFonts w:asciiTheme="minorHAnsi" w:eastAsiaTheme="minorEastAsia" w:hAnsiTheme="minorHAnsi" w:cstheme="minorBidi"/>
          <w:noProof/>
          <w:color w:val="auto"/>
          <w:sz w:val="21"/>
        </w:rPr>
      </w:pPr>
      <w:hyperlink w:anchor="_Toc196059178" w:history="1">
        <w:r w:rsidR="0007038E" w:rsidRPr="00D7685F">
          <w:rPr>
            <w:rStyle w:val="af1"/>
            <w:rFonts w:ascii="宋体" w:hAnsi="宋体"/>
            <w:noProof/>
          </w:rPr>
          <w:t>1.1.2手术机器人路径规划</w:t>
        </w:r>
        <w:r w:rsidR="0007038E">
          <w:rPr>
            <w:noProof/>
            <w:webHidden/>
          </w:rPr>
          <w:tab/>
        </w:r>
        <w:r w:rsidR="0007038E">
          <w:rPr>
            <w:noProof/>
            <w:webHidden/>
          </w:rPr>
          <w:fldChar w:fldCharType="begin"/>
        </w:r>
        <w:r w:rsidR="0007038E">
          <w:rPr>
            <w:noProof/>
            <w:webHidden/>
          </w:rPr>
          <w:instrText xml:space="preserve"> PAGEREF _Toc196059178 \h </w:instrText>
        </w:r>
        <w:r w:rsidR="0007038E">
          <w:rPr>
            <w:noProof/>
            <w:webHidden/>
          </w:rPr>
        </w:r>
        <w:r w:rsidR="0007038E">
          <w:rPr>
            <w:noProof/>
            <w:webHidden/>
          </w:rPr>
          <w:fldChar w:fldCharType="separate"/>
        </w:r>
        <w:r w:rsidR="00534524">
          <w:rPr>
            <w:noProof/>
            <w:webHidden/>
          </w:rPr>
          <w:t>5</w:t>
        </w:r>
        <w:r w:rsidR="0007038E">
          <w:rPr>
            <w:noProof/>
            <w:webHidden/>
          </w:rPr>
          <w:fldChar w:fldCharType="end"/>
        </w:r>
      </w:hyperlink>
    </w:p>
    <w:p w14:paraId="3BDFC48D" w14:textId="4008E859" w:rsidR="0007038E" w:rsidRDefault="002A3AF6">
      <w:pPr>
        <w:pStyle w:val="TOC3"/>
        <w:tabs>
          <w:tab w:val="left" w:pos="1770"/>
        </w:tabs>
        <w:rPr>
          <w:rFonts w:asciiTheme="minorHAnsi" w:eastAsiaTheme="minorEastAsia" w:hAnsiTheme="minorHAnsi" w:cstheme="minorBidi"/>
          <w:noProof/>
          <w:color w:val="auto"/>
          <w:sz w:val="21"/>
        </w:rPr>
      </w:pPr>
      <w:hyperlink w:anchor="_Toc196059179" w:history="1">
        <w:r w:rsidR="0007038E" w:rsidRPr="00D7685F">
          <w:rPr>
            <w:rStyle w:val="af1"/>
            <w:rFonts w:ascii="宋体" w:hAnsi="宋体"/>
            <w:noProof/>
          </w:rPr>
          <w:t>1.1.3</w:t>
        </w:r>
        <w:r w:rsidR="0007038E">
          <w:rPr>
            <w:rFonts w:asciiTheme="minorHAnsi" w:eastAsiaTheme="minorEastAsia" w:hAnsiTheme="minorHAnsi" w:cstheme="minorBidi"/>
            <w:noProof/>
            <w:color w:val="auto"/>
            <w:sz w:val="21"/>
          </w:rPr>
          <w:tab/>
        </w:r>
        <w:r w:rsidR="0007038E" w:rsidRPr="00D7685F">
          <w:rPr>
            <w:rStyle w:val="af1"/>
            <w:rFonts w:ascii="宋体" w:hAnsi="宋体"/>
            <w:noProof/>
          </w:rPr>
          <w:t>个性化治疗方案优化</w:t>
        </w:r>
        <w:r w:rsidR="0007038E">
          <w:rPr>
            <w:noProof/>
            <w:webHidden/>
          </w:rPr>
          <w:tab/>
        </w:r>
        <w:r w:rsidR="0007038E">
          <w:rPr>
            <w:noProof/>
            <w:webHidden/>
          </w:rPr>
          <w:fldChar w:fldCharType="begin"/>
        </w:r>
        <w:r w:rsidR="0007038E">
          <w:rPr>
            <w:noProof/>
            <w:webHidden/>
          </w:rPr>
          <w:instrText xml:space="preserve"> PAGEREF _Toc196059179 \h </w:instrText>
        </w:r>
        <w:r w:rsidR="0007038E">
          <w:rPr>
            <w:noProof/>
            <w:webHidden/>
          </w:rPr>
        </w:r>
        <w:r w:rsidR="0007038E">
          <w:rPr>
            <w:noProof/>
            <w:webHidden/>
          </w:rPr>
          <w:fldChar w:fldCharType="separate"/>
        </w:r>
        <w:r w:rsidR="00534524">
          <w:rPr>
            <w:noProof/>
            <w:webHidden/>
          </w:rPr>
          <w:t>5</w:t>
        </w:r>
        <w:r w:rsidR="0007038E">
          <w:rPr>
            <w:noProof/>
            <w:webHidden/>
          </w:rPr>
          <w:fldChar w:fldCharType="end"/>
        </w:r>
      </w:hyperlink>
    </w:p>
    <w:p w14:paraId="1284178A" w14:textId="4B3BE7CA" w:rsidR="0007038E" w:rsidRDefault="002A3AF6">
      <w:pPr>
        <w:pStyle w:val="TOC2"/>
        <w:rPr>
          <w:rFonts w:asciiTheme="minorHAnsi" w:eastAsiaTheme="minorEastAsia" w:hAnsiTheme="minorHAnsi" w:cstheme="minorBidi"/>
          <w:noProof/>
          <w:color w:val="auto"/>
          <w:sz w:val="21"/>
        </w:rPr>
      </w:pPr>
      <w:hyperlink w:anchor="_Toc196059180" w:history="1">
        <w:r w:rsidR="0007038E" w:rsidRPr="00D7685F">
          <w:rPr>
            <w:rStyle w:val="af1"/>
            <w:noProof/>
          </w:rPr>
          <w:t xml:space="preserve">1.2 </w:t>
        </w:r>
        <w:r w:rsidR="0007038E" w:rsidRPr="00D7685F">
          <w:rPr>
            <w:rStyle w:val="af1"/>
            <w:noProof/>
          </w:rPr>
          <w:t>关键问题与</w:t>
        </w:r>
        <w:r w:rsidR="0007038E" w:rsidRPr="00D7685F">
          <w:rPr>
            <w:rStyle w:val="af1"/>
            <w:noProof/>
          </w:rPr>
          <w:t>PSO</w:t>
        </w:r>
        <w:r w:rsidR="0007038E" w:rsidRPr="00D7685F">
          <w:rPr>
            <w:rStyle w:val="af1"/>
            <w:noProof/>
          </w:rPr>
          <w:t>改进策略</w:t>
        </w:r>
        <w:r w:rsidR="0007038E">
          <w:rPr>
            <w:noProof/>
            <w:webHidden/>
          </w:rPr>
          <w:tab/>
        </w:r>
        <w:r w:rsidR="0007038E">
          <w:rPr>
            <w:noProof/>
            <w:webHidden/>
          </w:rPr>
          <w:fldChar w:fldCharType="begin"/>
        </w:r>
        <w:r w:rsidR="0007038E">
          <w:rPr>
            <w:noProof/>
            <w:webHidden/>
          </w:rPr>
          <w:instrText xml:space="preserve"> PAGEREF _Toc196059180 \h </w:instrText>
        </w:r>
        <w:r w:rsidR="0007038E">
          <w:rPr>
            <w:noProof/>
            <w:webHidden/>
          </w:rPr>
        </w:r>
        <w:r w:rsidR="0007038E">
          <w:rPr>
            <w:noProof/>
            <w:webHidden/>
          </w:rPr>
          <w:fldChar w:fldCharType="separate"/>
        </w:r>
        <w:r w:rsidR="00534524">
          <w:rPr>
            <w:noProof/>
            <w:webHidden/>
          </w:rPr>
          <w:t>6</w:t>
        </w:r>
        <w:r w:rsidR="0007038E">
          <w:rPr>
            <w:noProof/>
            <w:webHidden/>
          </w:rPr>
          <w:fldChar w:fldCharType="end"/>
        </w:r>
      </w:hyperlink>
    </w:p>
    <w:p w14:paraId="7087B317" w14:textId="07D29D04" w:rsidR="0007038E" w:rsidRDefault="002A3AF6">
      <w:pPr>
        <w:pStyle w:val="TOC3"/>
        <w:rPr>
          <w:rFonts w:asciiTheme="minorHAnsi" w:eastAsiaTheme="minorEastAsia" w:hAnsiTheme="minorHAnsi" w:cstheme="minorBidi"/>
          <w:noProof/>
          <w:color w:val="auto"/>
          <w:sz w:val="21"/>
        </w:rPr>
      </w:pPr>
      <w:hyperlink w:anchor="_Toc196059181" w:history="1">
        <w:r w:rsidR="0007038E" w:rsidRPr="00D7685F">
          <w:rPr>
            <w:rStyle w:val="af1"/>
            <w:rFonts w:ascii="宋体" w:hAnsi="宋体"/>
            <w:noProof/>
          </w:rPr>
          <w:t>1.2.2 手术机器人路径规划：分层协同优化</w:t>
        </w:r>
        <w:r w:rsidR="0007038E">
          <w:rPr>
            <w:noProof/>
            <w:webHidden/>
          </w:rPr>
          <w:tab/>
        </w:r>
        <w:r w:rsidR="0007038E">
          <w:rPr>
            <w:noProof/>
            <w:webHidden/>
          </w:rPr>
          <w:fldChar w:fldCharType="begin"/>
        </w:r>
        <w:r w:rsidR="0007038E">
          <w:rPr>
            <w:noProof/>
            <w:webHidden/>
          </w:rPr>
          <w:instrText xml:space="preserve"> PAGEREF _Toc196059181 \h </w:instrText>
        </w:r>
        <w:r w:rsidR="0007038E">
          <w:rPr>
            <w:noProof/>
            <w:webHidden/>
          </w:rPr>
        </w:r>
        <w:r w:rsidR="0007038E">
          <w:rPr>
            <w:noProof/>
            <w:webHidden/>
          </w:rPr>
          <w:fldChar w:fldCharType="separate"/>
        </w:r>
        <w:r w:rsidR="00534524">
          <w:rPr>
            <w:noProof/>
            <w:webHidden/>
          </w:rPr>
          <w:t>6</w:t>
        </w:r>
        <w:r w:rsidR="0007038E">
          <w:rPr>
            <w:noProof/>
            <w:webHidden/>
          </w:rPr>
          <w:fldChar w:fldCharType="end"/>
        </w:r>
      </w:hyperlink>
    </w:p>
    <w:p w14:paraId="20EE6EC5" w14:textId="2F25CB07" w:rsidR="0007038E" w:rsidRDefault="002A3AF6">
      <w:pPr>
        <w:pStyle w:val="TOC3"/>
        <w:rPr>
          <w:rFonts w:asciiTheme="minorHAnsi" w:eastAsiaTheme="minorEastAsia" w:hAnsiTheme="minorHAnsi" w:cstheme="minorBidi"/>
          <w:noProof/>
          <w:color w:val="auto"/>
          <w:sz w:val="21"/>
        </w:rPr>
      </w:pPr>
      <w:hyperlink w:anchor="_Toc196059182" w:history="1">
        <w:r w:rsidR="0007038E" w:rsidRPr="00D7685F">
          <w:rPr>
            <w:rStyle w:val="af1"/>
            <w:rFonts w:ascii="宋体" w:hAnsi="宋体"/>
            <w:noProof/>
          </w:rPr>
          <w:t>1.2.3 个性化放疗：多物理场耦合优化</w:t>
        </w:r>
        <w:r w:rsidR="0007038E">
          <w:rPr>
            <w:noProof/>
            <w:webHidden/>
          </w:rPr>
          <w:tab/>
        </w:r>
        <w:r w:rsidR="0007038E">
          <w:rPr>
            <w:noProof/>
            <w:webHidden/>
          </w:rPr>
          <w:fldChar w:fldCharType="begin"/>
        </w:r>
        <w:r w:rsidR="0007038E">
          <w:rPr>
            <w:noProof/>
            <w:webHidden/>
          </w:rPr>
          <w:instrText xml:space="preserve"> PAGEREF _Toc196059182 \h </w:instrText>
        </w:r>
        <w:r w:rsidR="0007038E">
          <w:rPr>
            <w:noProof/>
            <w:webHidden/>
          </w:rPr>
        </w:r>
        <w:r w:rsidR="0007038E">
          <w:rPr>
            <w:noProof/>
            <w:webHidden/>
          </w:rPr>
          <w:fldChar w:fldCharType="separate"/>
        </w:r>
        <w:r w:rsidR="00534524">
          <w:rPr>
            <w:noProof/>
            <w:webHidden/>
          </w:rPr>
          <w:t>7</w:t>
        </w:r>
        <w:r w:rsidR="0007038E">
          <w:rPr>
            <w:noProof/>
            <w:webHidden/>
          </w:rPr>
          <w:fldChar w:fldCharType="end"/>
        </w:r>
      </w:hyperlink>
    </w:p>
    <w:p w14:paraId="761C4751" w14:textId="5F8CB5A2" w:rsidR="0007038E" w:rsidRDefault="002A3AF6">
      <w:pPr>
        <w:pStyle w:val="TOC2"/>
        <w:rPr>
          <w:rFonts w:asciiTheme="minorHAnsi" w:eastAsiaTheme="minorEastAsia" w:hAnsiTheme="minorHAnsi" w:cstheme="minorBidi"/>
          <w:noProof/>
          <w:color w:val="auto"/>
          <w:sz w:val="21"/>
        </w:rPr>
      </w:pPr>
      <w:hyperlink w:anchor="_Toc196059183" w:history="1">
        <w:r w:rsidR="0007038E" w:rsidRPr="00D7685F">
          <w:rPr>
            <w:rStyle w:val="af1"/>
            <w:noProof/>
          </w:rPr>
          <w:t xml:space="preserve">1.3 </w:t>
        </w:r>
        <w:r w:rsidR="0007038E" w:rsidRPr="00D7685F">
          <w:rPr>
            <w:rStyle w:val="af1"/>
            <w:noProof/>
          </w:rPr>
          <w:t>文献总结与创新对比</w:t>
        </w:r>
        <w:r w:rsidR="0007038E">
          <w:rPr>
            <w:noProof/>
            <w:webHidden/>
          </w:rPr>
          <w:tab/>
        </w:r>
        <w:r w:rsidR="0007038E">
          <w:rPr>
            <w:noProof/>
            <w:webHidden/>
          </w:rPr>
          <w:fldChar w:fldCharType="begin"/>
        </w:r>
        <w:r w:rsidR="0007038E">
          <w:rPr>
            <w:noProof/>
            <w:webHidden/>
          </w:rPr>
          <w:instrText xml:space="preserve"> PAGEREF _Toc196059183 \h </w:instrText>
        </w:r>
        <w:r w:rsidR="0007038E">
          <w:rPr>
            <w:noProof/>
            <w:webHidden/>
          </w:rPr>
        </w:r>
        <w:r w:rsidR="0007038E">
          <w:rPr>
            <w:noProof/>
            <w:webHidden/>
          </w:rPr>
          <w:fldChar w:fldCharType="separate"/>
        </w:r>
        <w:r w:rsidR="00534524">
          <w:rPr>
            <w:noProof/>
            <w:webHidden/>
          </w:rPr>
          <w:t>8</w:t>
        </w:r>
        <w:r w:rsidR="0007038E">
          <w:rPr>
            <w:noProof/>
            <w:webHidden/>
          </w:rPr>
          <w:fldChar w:fldCharType="end"/>
        </w:r>
      </w:hyperlink>
    </w:p>
    <w:p w14:paraId="35E8E0C4" w14:textId="70FCE13D" w:rsidR="0007038E" w:rsidRDefault="002A3AF6">
      <w:pPr>
        <w:pStyle w:val="TOC1"/>
        <w:rPr>
          <w:rFonts w:asciiTheme="minorHAnsi" w:eastAsiaTheme="minorEastAsia" w:hAnsiTheme="minorHAnsi" w:cstheme="minorBidi"/>
          <w:noProof/>
          <w:color w:val="auto"/>
          <w:sz w:val="21"/>
        </w:rPr>
      </w:pPr>
      <w:hyperlink w:anchor="_Toc196059184" w:history="1">
        <w:r w:rsidR="0007038E" w:rsidRPr="00D7685F">
          <w:rPr>
            <w:rStyle w:val="af1"/>
            <w:rFonts w:ascii="宋体" w:hAnsi="宋体"/>
            <w:noProof/>
          </w:rPr>
          <w:t>2. 算法改进设计</w:t>
        </w:r>
        <w:r w:rsidR="0007038E">
          <w:rPr>
            <w:noProof/>
            <w:webHidden/>
          </w:rPr>
          <w:tab/>
        </w:r>
        <w:r w:rsidR="0007038E">
          <w:rPr>
            <w:noProof/>
            <w:webHidden/>
          </w:rPr>
          <w:fldChar w:fldCharType="begin"/>
        </w:r>
        <w:r w:rsidR="0007038E">
          <w:rPr>
            <w:noProof/>
            <w:webHidden/>
          </w:rPr>
          <w:instrText xml:space="preserve"> PAGEREF _Toc196059184 \h </w:instrText>
        </w:r>
        <w:r w:rsidR="0007038E">
          <w:rPr>
            <w:noProof/>
            <w:webHidden/>
          </w:rPr>
        </w:r>
        <w:r w:rsidR="0007038E">
          <w:rPr>
            <w:noProof/>
            <w:webHidden/>
          </w:rPr>
          <w:fldChar w:fldCharType="separate"/>
        </w:r>
        <w:r w:rsidR="00534524">
          <w:rPr>
            <w:noProof/>
            <w:webHidden/>
          </w:rPr>
          <w:t>8</w:t>
        </w:r>
        <w:r w:rsidR="0007038E">
          <w:rPr>
            <w:noProof/>
            <w:webHidden/>
          </w:rPr>
          <w:fldChar w:fldCharType="end"/>
        </w:r>
      </w:hyperlink>
    </w:p>
    <w:p w14:paraId="4203A03C" w14:textId="03443D3E" w:rsidR="0007038E" w:rsidRDefault="002A3AF6">
      <w:pPr>
        <w:pStyle w:val="TOC2"/>
        <w:rPr>
          <w:rFonts w:asciiTheme="minorHAnsi" w:eastAsiaTheme="minorEastAsia" w:hAnsiTheme="minorHAnsi" w:cstheme="minorBidi"/>
          <w:noProof/>
          <w:color w:val="auto"/>
          <w:sz w:val="21"/>
        </w:rPr>
      </w:pPr>
      <w:hyperlink w:anchor="_Toc196059185" w:history="1">
        <w:r w:rsidR="0007038E" w:rsidRPr="00D7685F">
          <w:rPr>
            <w:rStyle w:val="af1"/>
            <w:noProof/>
          </w:rPr>
          <w:t xml:space="preserve">2.1 </w:t>
        </w:r>
        <w:r w:rsidR="0007038E" w:rsidRPr="00D7685F">
          <w:rPr>
            <w:rStyle w:val="af1"/>
            <w:noProof/>
          </w:rPr>
          <w:t>多阶段协同优化框架（</w:t>
        </w:r>
        <w:r w:rsidR="0007038E" w:rsidRPr="00D7685F">
          <w:rPr>
            <w:rStyle w:val="af1"/>
            <w:noProof/>
          </w:rPr>
          <w:t>Tri-Opt</w:t>
        </w:r>
        <w:r w:rsidR="0007038E" w:rsidRPr="00D7685F">
          <w:rPr>
            <w:rStyle w:val="af1"/>
            <w:noProof/>
          </w:rPr>
          <w:t>）</w:t>
        </w:r>
        <w:r w:rsidR="0007038E">
          <w:rPr>
            <w:noProof/>
            <w:webHidden/>
          </w:rPr>
          <w:tab/>
        </w:r>
        <w:r w:rsidR="0007038E">
          <w:rPr>
            <w:noProof/>
            <w:webHidden/>
          </w:rPr>
          <w:fldChar w:fldCharType="begin"/>
        </w:r>
        <w:r w:rsidR="0007038E">
          <w:rPr>
            <w:noProof/>
            <w:webHidden/>
          </w:rPr>
          <w:instrText xml:space="preserve"> PAGEREF _Toc196059185 \h </w:instrText>
        </w:r>
        <w:r w:rsidR="0007038E">
          <w:rPr>
            <w:noProof/>
            <w:webHidden/>
          </w:rPr>
        </w:r>
        <w:r w:rsidR="0007038E">
          <w:rPr>
            <w:noProof/>
            <w:webHidden/>
          </w:rPr>
          <w:fldChar w:fldCharType="separate"/>
        </w:r>
        <w:r w:rsidR="00534524">
          <w:rPr>
            <w:noProof/>
            <w:webHidden/>
          </w:rPr>
          <w:t>8</w:t>
        </w:r>
        <w:r w:rsidR="0007038E">
          <w:rPr>
            <w:noProof/>
            <w:webHidden/>
          </w:rPr>
          <w:fldChar w:fldCharType="end"/>
        </w:r>
      </w:hyperlink>
    </w:p>
    <w:p w14:paraId="20270041" w14:textId="2AE7D657" w:rsidR="0007038E" w:rsidRDefault="002A3AF6">
      <w:pPr>
        <w:pStyle w:val="TOC2"/>
        <w:rPr>
          <w:rFonts w:asciiTheme="minorHAnsi" w:eastAsiaTheme="minorEastAsia" w:hAnsiTheme="minorHAnsi" w:cstheme="minorBidi"/>
          <w:noProof/>
          <w:color w:val="auto"/>
          <w:sz w:val="21"/>
        </w:rPr>
      </w:pPr>
      <w:hyperlink w:anchor="_Toc196059186" w:history="1">
        <w:r w:rsidR="0007038E" w:rsidRPr="00D7685F">
          <w:rPr>
            <w:rStyle w:val="af1"/>
            <w:noProof/>
          </w:rPr>
          <w:t xml:space="preserve">2.2 </w:t>
        </w:r>
        <w:r w:rsidR="0007038E" w:rsidRPr="00D7685F">
          <w:rPr>
            <w:rStyle w:val="af1"/>
            <w:noProof/>
          </w:rPr>
          <w:t>跨模态自适应参数优化</w:t>
        </w:r>
        <w:r w:rsidR="0007038E">
          <w:rPr>
            <w:noProof/>
            <w:webHidden/>
          </w:rPr>
          <w:tab/>
        </w:r>
        <w:r w:rsidR="0007038E">
          <w:rPr>
            <w:noProof/>
            <w:webHidden/>
          </w:rPr>
          <w:fldChar w:fldCharType="begin"/>
        </w:r>
        <w:r w:rsidR="0007038E">
          <w:rPr>
            <w:noProof/>
            <w:webHidden/>
          </w:rPr>
          <w:instrText xml:space="preserve"> PAGEREF _Toc196059186 \h </w:instrText>
        </w:r>
        <w:r w:rsidR="0007038E">
          <w:rPr>
            <w:noProof/>
            <w:webHidden/>
          </w:rPr>
        </w:r>
        <w:r w:rsidR="0007038E">
          <w:rPr>
            <w:noProof/>
            <w:webHidden/>
          </w:rPr>
          <w:fldChar w:fldCharType="separate"/>
        </w:r>
        <w:r w:rsidR="00534524">
          <w:rPr>
            <w:noProof/>
            <w:webHidden/>
          </w:rPr>
          <w:t>9</w:t>
        </w:r>
        <w:r w:rsidR="0007038E">
          <w:rPr>
            <w:noProof/>
            <w:webHidden/>
          </w:rPr>
          <w:fldChar w:fldCharType="end"/>
        </w:r>
      </w:hyperlink>
    </w:p>
    <w:p w14:paraId="13418B04" w14:textId="4A59D0D5" w:rsidR="0007038E" w:rsidRDefault="002A3AF6">
      <w:pPr>
        <w:pStyle w:val="TOC1"/>
        <w:rPr>
          <w:rFonts w:asciiTheme="minorHAnsi" w:eastAsiaTheme="minorEastAsia" w:hAnsiTheme="minorHAnsi" w:cstheme="minorBidi"/>
          <w:noProof/>
          <w:color w:val="auto"/>
          <w:sz w:val="21"/>
        </w:rPr>
      </w:pPr>
      <w:hyperlink w:anchor="_Toc196059187" w:history="1">
        <w:r w:rsidR="0007038E" w:rsidRPr="00D7685F">
          <w:rPr>
            <w:rStyle w:val="af1"/>
            <w:rFonts w:ascii="宋体" w:hAnsi="宋体"/>
            <w:noProof/>
          </w:rPr>
          <w:t>3. 实验验证部分</w:t>
        </w:r>
        <w:r w:rsidR="0007038E">
          <w:rPr>
            <w:noProof/>
            <w:webHidden/>
          </w:rPr>
          <w:tab/>
        </w:r>
        <w:r w:rsidR="0007038E">
          <w:rPr>
            <w:noProof/>
            <w:webHidden/>
          </w:rPr>
          <w:fldChar w:fldCharType="begin"/>
        </w:r>
        <w:r w:rsidR="0007038E">
          <w:rPr>
            <w:noProof/>
            <w:webHidden/>
          </w:rPr>
          <w:instrText xml:space="preserve"> PAGEREF _Toc196059187 \h </w:instrText>
        </w:r>
        <w:r w:rsidR="0007038E">
          <w:rPr>
            <w:noProof/>
            <w:webHidden/>
          </w:rPr>
        </w:r>
        <w:r w:rsidR="0007038E">
          <w:rPr>
            <w:noProof/>
            <w:webHidden/>
          </w:rPr>
          <w:fldChar w:fldCharType="separate"/>
        </w:r>
        <w:r w:rsidR="00534524">
          <w:rPr>
            <w:noProof/>
            <w:webHidden/>
          </w:rPr>
          <w:t>9</w:t>
        </w:r>
        <w:r w:rsidR="0007038E">
          <w:rPr>
            <w:noProof/>
            <w:webHidden/>
          </w:rPr>
          <w:fldChar w:fldCharType="end"/>
        </w:r>
      </w:hyperlink>
    </w:p>
    <w:p w14:paraId="547EE448" w14:textId="7F910CAA" w:rsidR="0007038E" w:rsidRDefault="002A3AF6">
      <w:pPr>
        <w:pStyle w:val="TOC2"/>
        <w:rPr>
          <w:rFonts w:asciiTheme="minorHAnsi" w:eastAsiaTheme="minorEastAsia" w:hAnsiTheme="minorHAnsi" w:cstheme="minorBidi"/>
          <w:noProof/>
          <w:color w:val="auto"/>
          <w:sz w:val="21"/>
        </w:rPr>
      </w:pPr>
      <w:hyperlink w:anchor="_Toc196059188" w:history="1">
        <w:r w:rsidR="0007038E" w:rsidRPr="00D7685F">
          <w:rPr>
            <w:rStyle w:val="af1"/>
            <w:noProof/>
          </w:rPr>
          <w:t xml:space="preserve">3.1 </w:t>
        </w:r>
        <w:r w:rsidR="0007038E" w:rsidRPr="00D7685F">
          <w:rPr>
            <w:rStyle w:val="af1"/>
            <w:noProof/>
          </w:rPr>
          <w:t>医疗影像分割性能评估</w:t>
        </w:r>
        <w:r w:rsidR="0007038E">
          <w:rPr>
            <w:noProof/>
            <w:webHidden/>
          </w:rPr>
          <w:tab/>
        </w:r>
        <w:r w:rsidR="0007038E">
          <w:rPr>
            <w:noProof/>
            <w:webHidden/>
          </w:rPr>
          <w:fldChar w:fldCharType="begin"/>
        </w:r>
        <w:r w:rsidR="0007038E">
          <w:rPr>
            <w:noProof/>
            <w:webHidden/>
          </w:rPr>
          <w:instrText xml:space="preserve"> PAGEREF _Toc196059188 \h </w:instrText>
        </w:r>
        <w:r w:rsidR="0007038E">
          <w:rPr>
            <w:noProof/>
            <w:webHidden/>
          </w:rPr>
        </w:r>
        <w:r w:rsidR="0007038E">
          <w:rPr>
            <w:noProof/>
            <w:webHidden/>
          </w:rPr>
          <w:fldChar w:fldCharType="separate"/>
        </w:r>
        <w:r w:rsidR="00534524">
          <w:rPr>
            <w:noProof/>
            <w:webHidden/>
          </w:rPr>
          <w:t>9</w:t>
        </w:r>
        <w:r w:rsidR="0007038E">
          <w:rPr>
            <w:noProof/>
            <w:webHidden/>
          </w:rPr>
          <w:fldChar w:fldCharType="end"/>
        </w:r>
      </w:hyperlink>
    </w:p>
    <w:p w14:paraId="2308711B" w14:textId="632A75BB" w:rsidR="0007038E" w:rsidRDefault="002A3AF6">
      <w:pPr>
        <w:pStyle w:val="TOC2"/>
        <w:rPr>
          <w:rFonts w:asciiTheme="minorHAnsi" w:eastAsiaTheme="minorEastAsia" w:hAnsiTheme="minorHAnsi" w:cstheme="minorBidi"/>
          <w:noProof/>
          <w:color w:val="auto"/>
          <w:sz w:val="21"/>
        </w:rPr>
      </w:pPr>
      <w:hyperlink w:anchor="_Toc196059189" w:history="1">
        <w:r w:rsidR="0007038E" w:rsidRPr="00D7685F">
          <w:rPr>
            <w:rStyle w:val="af1"/>
            <w:noProof/>
          </w:rPr>
          <w:t xml:space="preserve">3.2 </w:t>
        </w:r>
        <w:r w:rsidR="0007038E" w:rsidRPr="00D7685F">
          <w:rPr>
            <w:rStyle w:val="af1"/>
            <w:noProof/>
          </w:rPr>
          <w:t>手术机器人路径规划仿真</w:t>
        </w:r>
        <w:r w:rsidR="0007038E">
          <w:rPr>
            <w:noProof/>
            <w:webHidden/>
          </w:rPr>
          <w:tab/>
        </w:r>
        <w:r w:rsidR="0007038E">
          <w:rPr>
            <w:noProof/>
            <w:webHidden/>
          </w:rPr>
          <w:fldChar w:fldCharType="begin"/>
        </w:r>
        <w:r w:rsidR="0007038E">
          <w:rPr>
            <w:noProof/>
            <w:webHidden/>
          </w:rPr>
          <w:instrText xml:space="preserve"> PAGEREF _Toc196059189 \h </w:instrText>
        </w:r>
        <w:r w:rsidR="0007038E">
          <w:rPr>
            <w:noProof/>
            <w:webHidden/>
          </w:rPr>
        </w:r>
        <w:r w:rsidR="0007038E">
          <w:rPr>
            <w:noProof/>
            <w:webHidden/>
          </w:rPr>
          <w:fldChar w:fldCharType="separate"/>
        </w:r>
        <w:r w:rsidR="00534524">
          <w:rPr>
            <w:noProof/>
            <w:webHidden/>
          </w:rPr>
          <w:t>10</w:t>
        </w:r>
        <w:r w:rsidR="0007038E">
          <w:rPr>
            <w:noProof/>
            <w:webHidden/>
          </w:rPr>
          <w:fldChar w:fldCharType="end"/>
        </w:r>
      </w:hyperlink>
    </w:p>
    <w:p w14:paraId="15E7CF36" w14:textId="0B4FCC89" w:rsidR="0007038E" w:rsidRDefault="002A3AF6">
      <w:pPr>
        <w:pStyle w:val="TOC2"/>
        <w:rPr>
          <w:rFonts w:asciiTheme="minorHAnsi" w:eastAsiaTheme="minorEastAsia" w:hAnsiTheme="minorHAnsi" w:cstheme="minorBidi"/>
          <w:noProof/>
          <w:color w:val="auto"/>
          <w:sz w:val="21"/>
        </w:rPr>
      </w:pPr>
      <w:hyperlink w:anchor="_Toc196059190" w:history="1">
        <w:r w:rsidR="0007038E" w:rsidRPr="00D7685F">
          <w:rPr>
            <w:rStyle w:val="af1"/>
            <w:noProof/>
          </w:rPr>
          <w:t xml:space="preserve">3.3 </w:t>
        </w:r>
        <w:r w:rsidR="0007038E" w:rsidRPr="00D7685F">
          <w:rPr>
            <w:rStyle w:val="af1"/>
            <w:noProof/>
          </w:rPr>
          <w:t>放疗剂量优化临床测试</w:t>
        </w:r>
        <w:r w:rsidR="0007038E">
          <w:rPr>
            <w:noProof/>
            <w:webHidden/>
          </w:rPr>
          <w:tab/>
        </w:r>
        <w:r w:rsidR="0007038E">
          <w:rPr>
            <w:noProof/>
            <w:webHidden/>
          </w:rPr>
          <w:fldChar w:fldCharType="begin"/>
        </w:r>
        <w:r w:rsidR="0007038E">
          <w:rPr>
            <w:noProof/>
            <w:webHidden/>
          </w:rPr>
          <w:instrText xml:space="preserve"> PAGEREF _Toc196059190 \h </w:instrText>
        </w:r>
        <w:r w:rsidR="0007038E">
          <w:rPr>
            <w:noProof/>
            <w:webHidden/>
          </w:rPr>
        </w:r>
        <w:r w:rsidR="0007038E">
          <w:rPr>
            <w:noProof/>
            <w:webHidden/>
          </w:rPr>
          <w:fldChar w:fldCharType="separate"/>
        </w:r>
        <w:r w:rsidR="00534524">
          <w:rPr>
            <w:noProof/>
            <w:webHidden/>
          </w:rPr>
          <w:t>10</w:t>
        </w:r>
        <w:r w:rsidR="0007038E">
          <w:rPr>
            <w:noProof/>
            <w:webHidden/>
          </w:rPr>
          <w:fldChar w:fldCharType="end"/>
        </w:r>
      </w:hyperlink>
    </w:p>
    <w:p w14:paraId="7904F925" w14:textId="6319E9F9" w:rsidR="0007038E" w:rsidRDefault="002A3AF6">
      <w:pPr>
        <w:pStyle w:val="TOC1"/>
        <w:rPr>
          <w:rFonts w:asciiTheme="minorHAnsi" w:eastAsiaTheme="minorEastAsia" w:hAnsiTheme="minorHAnsi" w:cstheme="minorBidi"/>
          <w:noProof/>
          <w:color w:val="auto"/>
          <w:sz w:val="21"/>
        </w:rPr>
      </w:pPr>
      <w:hyperlink w:anchor="_Toc196059191" w:history="1">
        <w:r w:rsidR="0007038E" w:rsidRPr="00D7685F">
          <w:rPr>
            <w:rStyle w:val="af1"/>
            <w:rFonts w:ascii="宋体" w:hAnsi="宋体"/>
            <w:noProof/>
          </w:rPr>
          <w:t>4. 结论与展望</w:t>
        </w:r>
        <w:r w:rsidR="0007038E">
          <w:rPr>
            <w:noProof/>
            <w:webHidden/>
          </w:rPr>
          <w:tab/>
        </w:r>
        <w:r w:rsidR="0007038E">
          <w:rPr>
            <w:noProof/>
            <w:webHidden/>
          </w:rPr>
          <w:fldChar w:fldCharType="begin"/>
        </w:r>
        <w:r w:rsidR="0007038E">
          <w:rPr>
            <w:noProof/>
            <w:webHidden/>
          </w:rPr>
          <w:instrText xml:space="preserve"> PAGEREF _Toc196059191 \h </w:instrText>
        </w:r>
        <w:r w:rsidR="0007038E">
          <w:rPr>
            <w:noProof/>
            <w:webHidden/>
          </w:rPr>
        </w:r>
        <w:r w:rsidR="0007038E">
          <w:rPr>
            <w:noProof/>
            <w:webHidden/>
          </w:rPr>
          <w:fldChar w:fldCharType="separate"/>
        </w:r>
        <w:r w:rsidR="00534524">
          <w:rPr>
            <w:noProof/>
            <w:webHidden/>
          </w:rPr>
          <w:t>10</w:t>
        </w:r>
        <w:r w:rsidR="0007038E">
          <w:rPr>
            <w:noProof/>
            <w:webHidden/>
          </w:rPr>
          <w:fldChar w:fldCharType="end"/>
        </w:r>
      </w:hyperlink>
    </w:p>
    <w:p w14:paraId="4ED6F8ED" w14:textId="37A5145E" w:rsidR="0007038E" w:rsidRDefault="002A3AF6">
      <w:pPr>
        <w:pStyle w:val="TOC2"/>
        <w:rPr>
          <w:rFonts w:asciiTheme="minorHAnsi" w:eastAsiaTheme="minorEastAsia" w:hAnsiTheme="minorHAnsi" w:cstheme="minorBidi"/>
          <w:noProof/>
          <w:color w:val="auto"/>
          <w:sz w:val="21"/>
        </w:rPr>
      </w:pPr>
      <w:hyperlink w:anchor="_Toc196059192" w:history="1">
        <w:r w:rsidR="0007038E" w:rsidRPr="00D7685F">
          <w:rPr>
            <w:rStyle w:val="af1"/>
            <w:noProof/>
          </w:rPr>
          <w:t xml:space="preserve">4.1 </w:t>
        </w:r>
        <w:r w:rsidR="0007038E" w:rsidRPr="00D7685F">
          <w:rPr>
            <w:rStyle w:val="af1"/>
            <w:noProof/>
          </w:rPr>
          <w:t>研究总结</w:t>
        </w:r>
        <w:r w:rsidR="0007038E">
          <w:rPr>
            <w:noProof/>
            <w:webHidden/>
          </w:rPr>
          <w:tab/>
        </w:r>
        <w:r w:rsidR="0007038E">
          <w:rPr>
            <w:noProof/>
            <w:webHidden/>
          </w:rPr>
          <w:fldChar w:fldCharType="begin"/>
        </w:r>
        <w:r w:rsidR="0007038E">
          <w:rPr>
            <w:noProof/>
            <w:webHidden/>
          </w:rPr>
          <w:instrText xml:space="preserve"> PAGEREF _Toc196059192 \h </w:instrText>
        </w:r>
        <w:r w:rsidR="0007038E">
          <w:rPr>
            <w:noProof/>
            <w:webHidden/>
          </w:rPr>
        </w:r>
        <w:r w:rsidR="0007038E">
          <w:rPr>
            <w:noProof/>
            <w:webHidden/>
          </w:rPr>
          <w:fldChar w:fldCharType="separate"/>
        </w:r>
        <w:r w:rsidR="00534524">
          <w:rPr>
            <w:noProof/>
            <w:webHidden/>
          </w:rPr>
          <w:t>10</w:t>
        </w:r>
        <w:r w:rsidR="0007038E">
          <w:rPr>
            <w:noProof/>
            <w:webHidden/>
          </w:rPr>
          <w:fldChar w:fldCharType="end"/>
        </w:r>
      </w:hyperlink>
    </w:p>
    <w:p w14:paraId="281878F0" w14:textId="6CA5E74F" w:rsidR="0007038E" w:rsidRDefault="002A3AF6">
      <w:pPr>
        <w:pStyle w:val="TOC2"/>
        <w:rPr>
          <w:rFonts w:asciiTheme="minorHAnsi" w:eastAsiaTheme="minorEastAsia" w:hAnsiTheme="minorHAnsi" w:cstheme="minorBidi"/>
          <w:noProof/>
          <w:color w:val="auto"/>
          <w:sz w:val="21"/>
        </w:rPr>
      </w:pPr>
      <w:hyperlink w:anchor="_Toc196059193" w:history="1">
        <w:r w:rsidR="0007038E" w:rsidRPr="00D7685F">
          <w:rPr>
            <w:rStyle w:val="af1"/>
            <w:noProof/>
          </w:rPr>
          <w:t xml:space="preserve">4.2 </w:t>
        </w:r>
        <w:r w:rsidR="0007038E" w:rsidRPr="00D7685F">
          <w:rPr>
            <w:rStyle w:val="af1"/>
            <w:noProof/>
          </w:rPr>
          <w:t>未来方向</w:t>
        </w:r>
        <w:r w:rsidR="0007038E">
          <w:rPr>
            <w:noProof/>
            <w:webHidden/>
          </w:rPr>
          <w:tab/>
        </w:r>
        <w:r w:rsidR="0007038E">
          <w:rPr>
            <w:noProof/>
            <w:webHidden/>
          </w:rPr>
          <w:fldChar w:fldCharType="begin"/>
        </w:r>
        <w:r w:rsidR="0007038E">
          <w:rPr>
            <w:noProof/>
            <w:webHidden/>
          </w:rPr>
          <w:instrText xml:space="preserve"> PAGEREF _Toc196059193 \h </w:instrText>
        </w:r>
        <w:r w:rsidR="0007038E">
          <w:rPr>
            <w:noProof/>
            <w:webHidden/>
          </w:rPr>
        </w:r>
        <w:r w:rsidR="0007038E">
          <w:rPr>
            <w:noProof/>
            <w:webHidden/>
          </w:rPr>
          <w:fldChar w:fldCharType="separate"/>
        </w:r>
        <w:r w:rsidR="00534524">
          <w:rPr>
            <w:noProof/>
            <w:webHidden/>
          </w:rPr>
          <w:t>10</w:t>
        </w:r>
        <w:r w:rsidR="0007038E">
          <w:rPr>
            <w:noProof/>
            <w:webHidden/>
          </w:rPr>
          <w:fldChar w:fldCharType="end"/>
        </w:r>
      </w:hyperlink>
    </w:p>
    <w:p w14:paraId="4DE444B0" w14:textId="42E0EE08" w:rsidR="0007038E" w:rsidRDefault="002A3AF6">
      <w:pPr>
        <w:pStyle w:val="TOC1"/>
        <w:rPr>
          <w:rFonts w:asciiTheme="minorHAnsi" w:eastAsiaTheme="minorEastAsia" w:hAnsiTheme="minorHAnsi" w:cstheme="minorBidi"/>
          <w:noProof/>
          <w:color w:val="auto"/>
          <w:sz w:val="21"/>
        </w:rPr>
      </w:pPr>
      <w:hyperlink w:anchor="_Toc196059194" w:history="1">
        <w:r w:rsidR="0007038E" w:rsidRPr="00D7685F">
          <w:rPr>
            <w:rStyle w:val="af1"/>
            <w:rFonts w:ascii="宋体" w:hAnsi="宋体"/>
            <w:noProof/>
          </w:rPr>
          <w:t>参考文献</w:t>
        </w:r>
        <w:r w:rsidR="0007038E">
          <w:rPr>
            <w:noProof/>
            <w:webHidden/>
          </w:rPr>
          <w:tab/>
        </w:r>
        <w:r w:rsidR="0007038E">
          <w:rPr>
            <w:noProof/>
            <w:webHidden/>
          </w:rPr>
          <w:fldChar w:fldCharType="begin"/>
        </w:r>
        <w:r w:rsidR="0007038E">
          <w:rPr>
            <w:noProof/>
            <w:webHidden/>
          </w:rPr>
          <w:instrText xml:space="preserve"> PAGEREF _Toc196059194 \h </w:instrText>
        </w:r>
        <w:r w:rsidR="0007038E">
          <w:rPr>
            <w:noProof/>
            <w:webHidden/>
          </w:rPr>
        </w:r>
        <w:r w:rsidR="0007038E">
          <w:rPr>
            <w:noProof/>
            <w:webHidden/>
          </w:rPr>
          <w:fldChar w:fldCharType="separate"/>
        </w:r>
        <w:r w:rsidR="00534524">
          <w:rPr>
            <w:noProof/>
            <w:webHidden/>
          </w:rPr>
          <w:t>10</w:t>
        </w:r>
        <w:r w:rsidR="0007038E">
          <w:rPr>
            <w:noProof/>
            <w:webHidden/>
          </w:rPr>
          <w:fldChar w:fldCharType="end"/>
        </w:r>
      </w:hyperlink>
    </w:p>
    <w:p w14:paraId="4E37A0B0" w14:textId="492BE1F0" w:rsidR="00D907EC" w:rsidRDefault="00D907EC">
      <w:pPr>
        <w:jc w:val="center"/>
        <w:sectPr w:rsidR="00D907EC">
          <w:footerReference w:type="even" r:id="rId8"/>
          <w:footerReference w:type="default" r:id="rId9"/>
          <w:pgSz w:w="11906" w:h="16838"/>
          <w:pgMar w:top="1418" w:right="1418" w:bottom="1418" w:left="1418" w:header="851" w:footer="992" w:gutter="0"/>
          <w:pgNumType w:fmt="upperRoman" w:start="1"/>
          <w:cols w:space="720"/>
          <w:docGrid w:type="lines" w:linePitch="312"/>
        </w:sectPr>
      </w:pPr>
      <w:r>
        <w:rPr>
          <w:rFonts w:ascii="宋体" w:hAnsi="宋体" w:cs="宋体" w:hint="eastAsia"/>
          <w:sz w:val="24"/>
        </w:rPr>
        <w:fldChar w:fldCharType="end"/>
      </w:r>
    </w:p>
    <w:p w14:paraId="471C6BE9" w14:textId="77777777" w:rsidR="00D907EC" w:rsidRPr="00CC2495" w:rsidRDefault="00CC2495">
      <w:pPr>
        <w:pStyle w:val="1"/>
        <w:rPr>
          <w:rFonts w:ascii="宋体" w:hAnsi="宋体"/>
          <w:szCs w:val="30"/>
        </w:rPr>
      </w:pPr>
      <w:bookmarkStart w:id="2" w:name="_Toc196059175"/>
      <w:r w:rsidRPr="00CC2495">
        <w:rPr>
          <w:rFonts w:ascii="宋体" w:hAnsi="宋体"/>
          <w:szCs w:val="30"/>
        </w:rPr>
        <w:lastRenderedPageBreak/>
        <w:t>1</w:t>
      </w:r>
      <w:r w:rsidR="00D907EC" w:rsidRPr="00CC2495">
        <w:rPr>
          <w:rFonts w:ascii="宋体" w:hAnsi="宋体" w:hint="eastAsia"/>
          <w:szCs w:val="30"/>
        </w:rPr>
        <w:t xml:space="preserve"> </w:t>
      </w:r>
      <w:r w:rsidRPr="00CC2495">
        <w:rPr>
          <w:rStyle w:val="md-plain"/>
          <w:rFonts w:ascii="Ali_PuHuiTi" w:hAnsi="Ali_PuHuiTi"/>
          <w:szCs w:val="30"/>
          <w:shd w:val="clear" w:color="auto" w:fill="FFFFFF"/>
        </w:rPr>
        <w:t>文献调研部分</w:t>
      </w:r>
      <w:bookmarkEnd w:id="2"/>
    </w:p>
    <w:p w14:paraId="286499AB" w14:textId="77777777" w:rsidR="00D907EC" w:rsidRDefault="00CC2495">
      <w:pPr>
        <w:pStyle w:val="2"/>
        <w:rPr>
          <w:szCs w:val="28"/>
        </w:rPr>
      </w:pPr>
      <w:bookmarkStart w:id="3" w:name="_Toc196059176"/>
      <w:r>
        <w:rPr>
          <w:szCs w:val="28"/>
        </w:rPr>
        <w:t>1</w:t>
      </w:r>
      <w:r w:rsidR="00D907EC">
        <w:rPr>
          <w:rFonts w:hint="eastAsia"/>
          <w:szCs w:val="28"/>
        </w:rPr>
        <w:t>.1</w:t>
      </w:r>
      <w:r w:rsidRPr="00CC2495">
        <w:rPr>
          <w:rFonts w:hint="eastAsia"/>
          <w:szCs w:val="28"/>
        </w:rPr>
        <w:t>应用背景与挑战</w:t>
      </w:r>
      <w:bookmarkEnd w:id="3"/>
    </w:p>
    <w:p w14:paraId="36680EA9" w14:textId="77777777" w:rsidR="00D907EC" w:rsidRDefault="00CC2495">
      <w:pPr>
        <w:pStyle w:val="3"/>
        <w:rPr>
          <w:rFonts w:ascii="宋体" w:hAnsi="宋体"/>
          <w:szCs w:val="24"/>
        </w:rPr>
      </w:pPr>
      <w:bookmarkStart w:id="4" w:name="_Toc196059177"/>
      <w:r>
        <w:rPr>
          <w:rFonts w:ascii="宋体" w:hAnsi="宋体"/>
          <w:szCs w:val="24"/>
        </w:rPr>
        <w:t>1</w:t>
      </w:r>
      <w:r w:rsidR="00D907EC">
        <w:rPr>
          <w:rFonts w:ascii="宋体" w:hAnsi="宋体" w:hint="eastAsia"/>
          <w:szCs w:val="24"/>
        </w:rPr>
        <w:t>.1.1</w:t>
      </w:r>
      <w:r w:rsidRPr="00CC2495">
        <w:rPr>
          <w:rFonts w:ascii="宋体" w:hAnsi="宋体" w:hint="eastAsia"/>
          <w:szCs w:val="24"/>
        </w:rPr>
        <w:t>医疗影像分析</w:t>
      </w:r>
      <w:bookmarkEnd w:id="4"/>
    </w:p>
    <w:p w14:paraId="5107458E" w14:textId="77777777" w:rsidR="00CC2495" w:rsidRDefault="00CC2495" w:rsidP="00CC2495">
      <w:pPr>
        <w:widowControl/>
        <w:numPr>
          <w:ilvl w:val="0"/>
          <w:numId w:val="1"/>
        </w:numPr>
        <w:spacing w:after="200"/>
        <w:jc w:val="left"/>
      </w:pPr>
      <w:bookmarkStart w:id="5" w:name="_Toc511948564"/>
      <w:bookmarkStart w:id="6" w:name="_Toc511159888"/>
      <w:bookmarkStart w:id="7" w:name="_Toc294464794"/>
      <w:r>
        <w:rPr>
          <w:b/>
          <w:bCs/>
        </w:rPr>
        <w:t>需求</w:t>
      </w:r>
      <w:r>
        <w:t>：精确分割肿瘤、血管等关键结构，辅助诊断与手术规划。</w:t>
      </w:r>
    </w:p>
    <w:p w14:paraId="1F044276" w14:textId="77777777" w:rsidR="00CC2495" w:rsidRDefault="00CC2495" w:rsidP="00CC2495">
      <w:pPr>
        <w:widowControl/>
        <w:numPr>
          <w:ilvl w:val="0"/>
          <w:numId w:val="1"/>
        </w:numPr>
        <w:spacing w:after="200"/>
        <w:jc w:val="left"/>
      </w:pPr>
      <w:r>
        <w:rPr>
          <w:b/>
          <w:bCs/>
        </w:rPr>
        <w:t>难点</w:t>
      </w:r>
      <w:r>
        <w:t>：多模态影像噪声干扰（如</w:t>
      </w:r>
      <w:r>
        <w:t>MRI</w:t>
      </w:r>
      <w:r>
        <w:t>的磁场不均匀性）、病变区域边界模糊。</w:t>
      </w:r>
    </w:p>
    <w:p w14:paraId="01767599" w14:textId="77777777" w:rsidR="00CC2495" w:rsidRDefault="00CC2495" w:rsidP="00CC2495">
      <w:pPr>
        <w:widowControl/>
        <w:numPr>
          <w:ilvl w:val="0"/>
          <w:numId w:val="1"/>
        </w:numPr>
        <w:spacing w:after="200"/>
        <w:jc w:val="left"/>
      </w:pPr>
      <w:r>
        <w:rPr>
          <w:b/>
          <w:bCs/>
        </w:rPr>
        <w:t>案例</w:t>
      </w:r>
      <w:r>
        <w:t>：根据</w:t>
      </w:r>
      <w:r>
        <w:t>Zhang</w:t>
      </w:r>
      <w:r>
        <w:t>等人（</w:t>
      </w:r>
      <w:r>
        <w:t>2024</w:t>
      </w:r>
      <w:r>
        <w:t>）在《</w:t>
      </w:r>
      <w:r>
        <w:t>Medical Image Analysis</w:t>
      </w:r>
      <w:r>
        <w:t>》的研究，传统阈值法在脑胶质瘤分割中</w:t>
      </w:r>
      <w:r>
        <w:t>Dice</w:t>
      </w:r>
      <w:r>
        <w:t>系数仅为</w:t>
      </w:r>
      <w:r>
        <w:t>82%</w:t>
      </w:r>
      <w:r>
        <w:t>，而结合</w:t>
      </w:r>
      <w:r>
        <w:t>PSO</w:t>
      </w:r>
      <w:r>
        <w:t>的优化方法可将精度提升至</w:t>
      </w:r>
      <w:r>
        <w:t>91%</w:t>
      </w:r>
      <w:r>
        <w:t>以上</w:t>
      </w:r>
      <w:r>
        <w:t>[4]</w:t>
      </w:r>
      <w:r>
        <w:t>。</w:t>
      </w:r>
    </w:p>
    <w:p w14:paraId="388A220F" w14:textId="77777777" w:rsidR="009D6B9A" w:rsidRPr="009D6B9A" w:rsidRDefault="009D6B9A" w:rsidP="009D6B9A">
      <w:pPr>
        <w:pStyle w:val="3"/>
        <w:ind w:left="240"/>
        <w:rPr>
          <w:rFonts w:ascii="宋体" w:hAnsi="宋体"/>
        </w:rPr>
      </w:pPr>
      <w:bookmarkStart w:id="8" w:name="_Toc196059178"/>
      <w:r>
        <w:rPr>
          <w:rFonts w:ascii="宋体" w:hAnsi="宋体"/>
          <w:szCs w:val="24"/>
        </w:rPr>
        <w:t>1</w:t>
      </w:r>
      <w:r>
        <w:rPr>
          <w:rFonts w:ascii="宋体" w:hAnsi="宋体" w:hint="eastAsia"/>
          <w:szCs w:val="24"/>
        </w:rPr>
        <w:t>.1.</w:t>
      </w:r>
      <w:r>
        <w:rPr>
          <w:rFonts w:ascii="宋体" w:hAnsi="宋体"/>
          <w:szCs w:val="24"/>
        </w:rPr>
        <w:t>2</w:t>
      </w:r>
      <w:r w:rsidRPr="009D6B9A">
        <w:rPr>
          <w:rFonts w:ascii="宋体" w:hAnsi="宋体"/>
        </w:rPr>
        <w:t>手术机器人路径规划</w:t>
      </w:r>
      <w:bookmarkEnd w:id="8"/>
    </w:p>
    <w:p w14:paraId="26496B20" w14:textId="77777777" w:rsidR="009D6B9A" w:rsidRDefault="009D6B9A" w:rsidP="009D6B9A">
      <w:pPr>
        <w:widowControl/>
        <w:numPr>
          <w:ilvl w:val="0"/>
          <w:numId w:val="1"/>
        </w:numPr>
        <w:spacing w:after="200"/>
        <w:jc w:val="left"/>
      </w:pPr>
      <w:r>
        <w:rPr>
          <w:b/>
          <w:bCs/>
        </w:rPr>
        <w:t>需求</w:t>
      </w:r>
      <w:r>
        <w:t>：在动态解剖环境中规划无碰撞路径，减少手术时间与组织损伤。</w:t>
      </w:r>
    </w:p>
    <w:p w14:paraId="699F691D" w14:textId="77777777" w:rsidR="009D6B9A" w:rsidRDefault="009D6B9A" w:rsidP="009D6B9A">
      <w:pPr>
        <w:widowControl/>
        <w:numPr>
          <w:ilvl w:val="0"/>
          <w:numId w:val="1"/>
        </w:numPr>
        <w:spacing w:after="200"/>
        <w:jc w:val="left"/>
      </w:pPr>
      <w:r>
        <w:rPr>
          <w:b/>
          <w:bCs/>
        </w:rPr>
        <w:t>难点</w:t>
      </w:r>
      <w:r>
        <w:t>：实时避障（如心脏跳动导致器官位移）、机械臂运动学约束（关节角度限制）。</w:t>
      </w:r>
    </w:p>
    <w:p w14:paraId="23906A1C" w14:textId="77777777" w:rsidR="009D6B9A" w:rsidRDefault="009D6B9A" w:rsidP="009D6B9A">
      <w:pPr>
        <w:widowControl/>
        <w:numPr>
          <w:ilvl w:val="0"/>
          <w:numId w:val="1"/>
        </w:numPr>
        <w:spacing w:after="200"/>
        <w:jc w:val="left"/>
      </w:pPr>
      <w:r>
        <w:rPr>
          <w:b/>
          <w:bCs/>
        </w:rPr>
        <w:t>案例</w:t>
      </w:r>
      <w:r>
        <w:t>：</w:t>
      </w:r>
      <w:r>
        <w:t>Smith</w:t>
      </w:r>
      <w:r>
        <w:t>等（</w:t>
      </w:r>
      <w:r>
        <w:t>2023</w:t>
      </w:r>
      <w:r>
        <w:t>）针对达芬</w:t>
      </w:r>
      <w:proofErr w:type="gramStart"/>
      <w:r>
        <w:t>奇手术</w:t>
      </w:r>
      <w:proofErr w:type="gramEnd"/>
      <w:r>
        <w:t>系统的研究表明，路径规划延迟会显著增加操作误差（误差率提升</w:t>
      </w:r>
      <w:r>
        <w:t>15%</w:t>
      </w:r>
      <w:r>
        <w:t>）</w:t>
      </w:r>
      <w:r>
        <w:t>[5]</w:t>
      </w:r>
      <w:r>
        <w:t>。</w:t>
      </w:r>
    </w:p>
    <w:p w14:paraId="76436F36" w14:textId="77777777" w:rsidR="009D6B9A" w:rsidRDefault="009D6B9A" w:rsidP="009D6B9A">
      <w:pPr>
        <w:pStyle w:val="3"/>
        <w:ind w:firstLineChars="100" w:firstLine="241"/>
        <w:rPr>
          <w:rFonts w:ascii="宋体" w:hAnsi="宋体"/>
          <w:szCs w:val="24"/>
        </w:rPr>
      </w:pPr>
      <w:bookmarkStart w:id="9" w:name="_Toc196059179"/>
      <w:r>
        <w:rPr>
          <w:rFonts w:ascii="宋体" w:hAnsi="宋体"/>
          <w:szCs w:val="24"/>
        </w:rPr>
        <w:t>1</w:t>
      </w:r>
      <w:r>
        <w:rPr>
          <w:rFonts w:ascii="宋体" w:hAnsi="宋体" w:hint="eastAsia"/>
          <w:szCs w:val="24"/>
        </w:rPr>
        <w:t>.1.</w:t>
      </w:r>
      <w:r>
        <w:rPr>
          <w:rFonts w:ascii="宋体" w:hAnsi="宋体"/>
          <w:szCs w:val="24"/>
        </w:rPr>
        <w:t>3</w:t>
      </w:r>
      <w:r w:rsidRPr="009D6B9A">
        <w:rPr>
          <w:rFonts w:ascii="宋体" w:hAnsi="宋体" w:hint="eastAsia"/>
          <w:szCs w:val="24"/>
        </w:rPr>
        <w:tab/>
        <w:t>个性化治疗方案优化</w:t>
      </w:r>
      <w:bookmarkEnd w:id="9"/>
    </w:p>
    <w:p w14:paraId="140E6FEB" w14:textId="77777777" w:rsidR="009D6B9A" w:rsidRDefault="009D6B9A" w:rsidP="009D6B9A">
      <w:pPr>
        <w:widowControl/>
        <w:numPr>
          <w:ilvl w:val="0"/>
          <w:numId w:val="1"/>
        </w:numPr>
        <w:spacing w:after="200"/>
        <w:jc w:val="left"/>
      </w:pPr>
      <w:r>
        <w:rPr>
          <w:b/>
          <w:bCs/>
        </w:rPr>
        <w:t>需求</w:t>
      </w:r>
      <w:r>
        <w:t>：根据患者生理特征制定治疗参数（如放疗剂量、药物浓度）。</w:t>
      </w:r>
    </w:p>
    <w:p w14:paraId="08E8433F" w14:textId="77777777" w:rsidR="009D6B9A" w:rsidRDefault="009D6B9A" w:rsidP="009D6B9A">
      <w:pPr>
        <w:widowControl/>
        <w:numPr>
          <w:ilvl w:val="0"/>
          <w:numId w:val="1"/>
        </w:numPr>
        <w:spacing w:after="200"/>
        <w:jc w:val="left"/>
      </w:pPr>
      <w:r>
        <w:rPr>
          <w:b/>
          <w:bCs/>
        </w:rPr>
        <w:t>难点</w:t>
      </w:r>
      <w:r>
        <w:t>：多目标权衡（疗效</w:t>
      </w:r>
      <w:r>
        <w:t xml:space="preserve"> vs. </w:t>
      </w:r>
      <w:r>
        <w:t>副作用）、患者数据的高维异构性。</w:t>
      </w:r>
    </w:p>
    <w:p w14:paraId="51687631" w14:textId="77777777" w:rsidR="009D6B9A" w:rsidRDefault="009D6B9A" w:rsidP="009D6B9A">
      <w:pPr>
        <w:widowControl/>
        <w:numPr>
          <w:ilvl w:val="0"/>
          <w:numId w:val="1"/>
        </w:numPr>
        <w:spacing w:after="200"/>
        <w:jc w:val="left"/>
      </w:pPr>
      <w:r>
        <w:rPr>
          <w:b/>
          <w:bCs/>
        </w:rPr>
        <w:t>案例</w:t>
      </w:r>
      <w:r>
        <w:t>：</w:t>
      </w:r>
      <w:r>
        <w:t>Brown</w:t>
      </w:r>
      <w:r>
        <w:t>等（</w:t>
      </w:r>
      <w:r>
        <w:t>2023</w:t>
      </w:r>
      <w:r>
        <w:t>）在《</w:t>
      </w:r>
      <w:r>
        <w:t>Nature Medicine</w:t>
      </w:r>
      <w:r>
        <w:t>》指出，优化放疗方案可使肿瘤局部控制率提升</w:t>
      </w:r>
      <w:r>
        <w:t>20%</w:t>
      </w:r>
      <w:r>
        <w:t>，同时降低放射性肺炎发生率</w:t>
      </w:r>
      <w:r>
        <w:t>[6]</w:t>
      </w:r>
      <w:r>
        <w:t>。</w:t>
      </w:r>
    </w:p>
    <w:p w14:paraId="2F8B1962" w14:textId="77777777" w:rsidR="009D6B9A" w:rsidRDefault="009D6B9A" w:rsidP="009D6B9A">
      <w:pPr>
        <w:widowControl/>
        <w:spacing w:after="200"/>
        <w:ind w:left="720"/>
        <w:jc w:val="left"/>
      </w:pPr>
    </w:p>
    <w:p w14:paraId="06598771" w14:textId="77777777" w:rsidR="009D6B9A" w:rsidRDefault="009D6B9A" w:rsidP="009D6B9A">
      <w:pPr>
        <w:pStyle w:val="FirstParagraph"/>
      </w:pPr>
      <w:proofErr w:type="spellStart"/>
      <w:r>
        <w:rPr>
          <w:b/>
          <w:bCs/>
        </w:rPr>
        <w:t>PSO</w:t>
      </w:r>
      <w:r>
        <w:rPr>
          <w:b/>
          <w:bCs/>
        </w:rPr>
        <w:t>的优势与局限性</w:t>
      </w:r>
      <w:proofErr w:type="spellEnd"/>
      <w:r>
        <w:t>：</w:t>
      </w:r>
    </w:p>
    <w:p w14:paraId="33ADAE6D" w14:textId="77777777" w:rsidR="009D6B9A" w:rsidRDefault="009D6B9A" w:rsidP="009D6B9A">
      <w:pPr>
        <w:widowControl/>
        <w:numPr>
          <w:ilvl w:val="0"/>
          <w:numId w:val="1"/>
        </w:numPr>
        <w:spacing w:after="200"/>
        <w:jc w:val="left"/>
      </w:pPr>
      <w:r>
        <w:rPr>
          <w:b/>
          <w:bCs/>
        </w:rPr>
        <w:t>优势</w:t>
      </w:r>
      <w:r>
        <w:t>：无需梯度信息、并行搜索能力强、易嵌入多目标框架；</w:t>
      </w:r>
    </w:p>
    <w:p w14:paraId="2909642A" w14:textId="77777777" w:rsidR="009D6B9A" w:rsidRPr="009D6B9A" w:rsidRDefault="009D6B9A" w:rsidP="009D6B9A">
      <w:pPr>
        <w:widowControl/>
        <w:spacing w:after="200"/>
        <w:ind w:left="720"/>
        <w:jc w:val="left"/>
      </w:pPr>
      <w:r>
        <w:rPr>
          <w:b/>
          <w:bCs/>
        </w:rPr>
        <w:t>挑战</w:t>
      </w:r>
      <w:r>
        <w:t>：高维数据下易陷入局部最优、动态环境适应性不足。</w:t>
      </w:r>
    </w:p>
    <w:p w14:paraId="69B0B710" w14:textId="77777777" w:rsidR="00BA3B4B" w:rsidRPr="00BA3B4B" w:rsidRDefault="00BA3B4B" w:rsidP="00BA3B4B">
      <w:pPr>
        <w:pStyle w:val="2"/>
        <w:rPr>
          <w:szCs w:val="28"/>
        </w:rPr>
      </w:pPr>
      <w:bookmarkStart w:id="10" w:name="_Toc196059180"/>
      <w:bookmarkStart w:id="11" w:name="X8e488e8cca1f84dcc374df5485b3566c514cefa"/>
      <w:bookmarkEnd w:id="5"/>
      <w:bookmarkEnd w:id="6"/>
      <w:bookmarkEnd w:id="7"/>
      <w:r w:rsidRPr="00BA3B4B">
        <w:rPr>
          <w:szCs w:val="28"/>
        </w:rPr>
        <w:lastRenderedPageBreak/>
        <w:t>1.2 关键问题与PSO改进策略</w:t>
      </w:r>
      <w:bookmarkEnd w:id="10"/>
    </w:p>
    <w:p w14:paraId="3B6BC8AA" w14:textId="77777777" w:rsidR="00BA3B4B" w:rsidRDefault="00BA3B4B" w:rsidP="00BA3B4B">
      <w:pPr>
        <w:pStyle w:val="4"/>
        <w:ind w:firstLine="422"/>
      </w:pPr>
      <w:bookmarkStart w:id="12" w:name="X4a699690945e7f211950c266794b3d9319791c9"/>
      <w:r>
        <w:rPr>
          <w:b/>
        </w:rPr>
        <w:t>1.2.1 医疗影像分割：动态多目标协同优化</w:t>
      </w:r>
    </w:p>
    <w:p w14:paraId="30FDF228" w14:textId="77777777" w:rsidR="00BA3B4B" w:rsidRDefault="00BA3B4B" w:rsidP="00BA3B4B">
      <w:pPr>
        <w:pStyle w:val="FirstParagraph"/>
        <w:rPr>
          <w:lang w:eastAsia="zh-CN"/>
        </w:rPr>
      </w:pPr>
      <w:r>
        <w:rPr>
          <w:b/>
          <w:bCs/>
          <w:lang w:eastAsia="zh-CN"/>
        </w:rPr>
        <w:t>问题建模</w:t>
      </w:r>
      <w:r>
        <w:rPr>
          <w:lang w:eastAsia="zh-CN"/>
        </w:rPr>
        <w:t>：以肺癌</w:t>
      </w:r>
      <w:r>
        <w:rPr>
          <w:lang w:eastAsia="zh-CN"/>
        </w:rPr>
        <w:t>CT</w:t>
      </w:r>
      <w:r>
        <w:rPr>
          <w:lang w:eastAsia="zh-CN"/>
        </w:rPr>
        <w:t>分割为例，数学模型描述为：</w:t>
      </w:r>
    </w:p>
    <w:p w14:paraId="193FBE8D" w14:textId="77777777" w:rsidR="00BA3B4B" w:rsidRPr="00BA3B4B" w:rsidRDefault="002A3AF6" w:rsidP="00BA3B4B">
      <w:pPr>
        <w:pStyle w:val="a7"/>
        <w:rPr>
          <w:sz w:val="24"/>
        </w:rPr>
      </w:pPr>
      <m:oMathPara>
        <m:oMathParaPr>
          <m:jc m:val="center"/>
        </m:oMathParaPr>
        <m:oMath>
          <m:d>
            <m:dPr>
              <m:begChr m:val="{"/>
              <m:endChr m:val=""/>
              <m:ctrlPr>
                <w:rPr>
                  <w:rFonts w:ascii="Cambria Math" w:hAnsi="Cambria Math"/>
                  <w:sz w:val="24"/>
                </w:rPr>
              </m:ctrlPr>
            </m:dPr>
            <m:e>
              <m:m>
                <m:mPr>
                  <m:plcHide m:val="1"/>
                  <m:mcs>
                    <m:mc>
                      <m:mcPr>
                        <m:count m:val="1"/>
                        <m:mcJc m:val="left"/>
                      </m:mcPr>
                    </m:mc>
                  </m:mcs>
                  <m:ctrlPr>
                    <w:rPr>
                      <w:rFonts w:ascii="Cambria Math" w:hAnsi="Cambria Math"/>
                      <w:sz w:val="24"/>
                    </w:rPr>
                  </m:ctrlPr>
                </m:mPr>
                <m:mr>
                  <m:e>
                    <m:r>
                      <m:rPr>
                        <m:sty m:val="p"/>
                      </m:rPr>
                      <w:rPr>
                        <w:rFonts w:ascii="Cambria Math" w:hAnsi="Cambria Math"/>
                        <w:sz w:val="24"/>
                      </w:rPr>
                      <m:t>max</m:t>
                    </m:r>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m:rPr>
                        <m:sty m:val="p"/>
                      </m:rPr>
                      <w:rPr>
                        <w:rFonts w:ascii="Cambria Math" w:hAnsi="Cambria Math"/>
                        <w:sz w:val="24"/>
                      </w:rPr>
                      <m:t>=</m:t>
                    </m:r>
                    <m:r>
                      <m:rPr>
                        <m:nor/>
                      </m:rPr>
                      <w:rPr>
                        <w:sz w:val="24"/>
                      </w:rPr>
                      <m:t>Dice</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S</m:t>
                            </m:r>
                          </m:e>
                          <m:sub>
                            <m:r>
                              <m:rPr>
                                <m:nor/>
                              </m:rPr>
                              <w:rPr>
                                <w:sz w:val="24"/>
                              </w:rPr>
                              <m:t>pred</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m:rPr>
                                <m:nor/>
                              </m:rPr>
                              <w:rPr>
                                <w:sz w:val="24"/>
                              </w:rPr>
                              <m:t>GT</m:t>
                            </m:r>
                          </m:sub>
                        </m:sSub>
                      </m:e>
                    </m:d>
                  </m:e>
                </m:mr>
                <m:mr>
                  <m:e>
                    <m:r>
                      <m:rPr>
                        <m:sty m:val="p"/>
                      </m:rPr>
                      <w:rPr>
                        <w:rFonts w:ascii="Cambria Math" w:hAnsi="Cambria Math"/>
                        <w:sz w:val="24"/>
                      </w:rPr>
                      <m:t>min</m:t>
                    </m:r>
                    <m:sSub>
                      <m:sSubPr>
                        <m:ctrlPr>
                          <w:rPr>
                            <w:rFonts w:ascii="Cambria Math" w:hAnsi="Cambria Math"/>
                            <w:sz w:val="24"/>
                          </w:rPr>
                        </m:ctrlPr>
                      </m:sSubPr>
                      <m:e>
                        <m:r>
                          <w:rPr>
                            <w:rFonts w:ascii="Cambria Math" w:hAnsi="Cambria Math"/>
                            <w:sz w:val="24"/>
                          </w:rPr>
                          <m:t>f</m:t>
                        </m:r>
                      </m:e>
                      <m:sub>
                        <m:r>
                          <w:rPr>
                            <w:rFonts w:ascii="Cambria Math" w:hAnsi="Cambria Math"/>
                            <w:sz w:val="24"/>
                          </w:rPr>
                          <m:t>2</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1</m:t>
                        </m:r>
                      </m:sub>
                      <m:sup>
                        <m:r>
                          <w:rPr>
                            <w:rFonts w:ascii="Cambria Math" w:hAnsi="Cambria Math"/>
                            <w:sz w:val="24"/>
                          </w:rPr>
                          <m:t>N</m:t>
                        </m:r>
                      </m:sup>
                      <m:e>
                        <m:d>
                          <m:dPr>
                            <m:begChr m:val="|"/>
                            <m:endChr m:val="|"/>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I</m:t>
                                </m:r>
                              </m:e>
                              <m:sub>
                                <m:r>
                                  <m:rPr>
                                    <m:nor/>
                                  </m:rPr>
                                  <w:rPr>
                                    <w:sz w:val="24"/>
                                  </w:rPr>
                                  <m:t>pred</m:t>
                                </m:r>
                              </m:sub>
                              <m:sup>
                                <m:r>
                                  <w:rPr>
                                    <w:rFonts w:ascii="Cambria Math" w:hAnsi="Cambria Math"/>
                                    <w:sz w:val="24"/>
                                  </w:rPr>
                                  <m:t>i</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I</m:t>
                                </m:r>
                              </m:e>
                              <m:sub>
                                <m:r>
                                  <m:rPr>
                                    <m:nor/>
                                  </m:rPr>
                                  <w:rPr>
                                    <w:sz w:val="24"/>
                                  </w:rPr>
                                  <m:t>GT</m:t>
                                </m:r>
                              </m:sub>
                              <m:sup>
                                <m:r>
                                  <w:rPr>
                                    <w:rFonts w:ascii="Cambria Math" w:hAnsi="Cambria Math"/>
                                    <w:sz w:val="24"/>
                                  </w:rPr>
                                  <m:t>i</m:t>
                                </m:r>
                              </m:sup>
                            </m:sSubSup>
                          </m:e>
                        </m:d>
                      </m:e>
                    </m:nary>
                  </m:e>
                </m:mr>
                <m:mr>
                  <m:e>
                    <m:r>
                      <m:rPr>
                        <m:sty m:val="p"/>
                      </m:rPr>
                      <w:rPr>
                        <w:rFonts w:ascii="Cambria Math" w:hAnsi="Cambria Math"/>
                        <w:sz w:val="24"/>
                      </w:rPr>
                      <m:t>min</m:t>
                    </m:r>
                    <m:sSub>
                      <m:sSubPr>
                        <m:ctrlPr>
                          <w:rPr>
                            <w:rFonts w:ascii="Cambria Math" w:hAnsi="Cambria Math"/>
                            <w:sz w:val="24"/>
                          </w:rPr>
                        </m:ctrlPr>
                      </m:sSubPr>
                      <m:e>
                        <m:r>
                          <w:rPr>
                            <w:rFonts w:ascii="Cambria Math" w:hAnsi="Cambria Math"/>
                            <w:sz w:val="24"/>
                          </w:rPr>
                          <m:t>f</m:t>
                        </m:r>
                      </m:e>
                      <m:sub>
                        <m: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nor/>
                          </m:rPr>
                          <w:rPr>
                            <w:sz w:val="24"/>
                          </w:rPr>
                          <m:t>compute</m:t>
                        </m:r>
                      </m:sub>
                    </m:sSub>
                  </m:e>
                </m:mr>
              </m:m>
            </m:e>
          </m:d>
          <m:r>
            <w:rPr>
              <w:rFonts w:ascii="Cambria Math" w:hAnsi="Cambria Math"/>
              <w:sz w:val="24"/>
            </w:rPr>
            <m:t>  </m:t>
          </m:r>
          <m:r>
            <m:rPr>
              <m:nor/>
            </m:rPr>
            <w:rPr>
              <w:sz w:val="24"/>
            </w:rPr>
            <m:t>(1)</m:t>
          </m:r>
        </m:oMath>
      </m:oMathPara>
    </w:p>
    <w:p w14:paraId="3D7DEEC8" w14:textId="77777777" w:rsidR="00BA3B4B" w:rsidRDefault="00BA3B4B" w:rsidP="00BA3B4B">
      <w:pPr>
        <w:pStyle w:val="FirstParagraph"/>
      </w:pPr>
      <w:proofErr w:type="spellStart"/>
      <w:r>
        <w:rPr>
          <w:b/>
          <w:bCs/>
        </w:rPr>
        <w:t>改进</w:t>
      </w:r>
      <w:r>
        <w:rPr>
          <w:b/>
          <w:bCs/>
        </w:rPr>
        <w:t>PSO</w:t>
      </w:r>
      <w:r>
        <w:rPr>
          <w:b/>
          <w:bCs/>
        </w:rPr>
        <w:t>方案</w:t>
      </w:r>
      <w:proofErr w:type="spellEnd"/>
      <w:r>
        <w:t>：</w:t>
      </w:r>
    </w:p>
    <w:p w14:paraId="233E340B" w14:textId="77777777" w:rsidR="00BA3B4B" w:rsidRDefault="00BA3B4B" w:rsidP="00BA3B4B">
      <w:pPr>
        <w:widowControl/>
        <w:numPr>
          <w:ilvl w:val="0"/>
          <w:numId w:val="2"/>
        </w:numPr>
        <w:spacing w:after="200"/>
        <w:jc w:val="left"/>
      </w:pPr>
      <w:r>
        <w:rPr>
          <w:b/>
          <w:bCs/>
        </w:rPr>
        <w:t>动态多目标框架（</w:t>
      </w:r>
      <w:r>
        <w:rPr>
          <w:b/>
          <w:bCs/>
        </w:rPr>
        <w:t>DM-PSO</w:t>
      </w:r>
      <w:r>
        <w:rPr>
          <w:b/>
          <w:bCs/>
        </w:rPr>
        <w:t>）</w:t>
      </w:r>
      <w:r>
        <w:t>[1]</w:t>
      </w:r>
    </w:p>
    <w:p w14:paraId="245F451E" w14:textId="77777777" w:rsidR="00BA3B4B" w:rsidRDefault="00BA3B4B" w:rsidP="004D0061">
      <w:pPr>
        <w:widowControl/>
        <w:numPr>
          <w:ilvl w:val="1"/>
          <w:numId w:val="1"/>
        </w:numPr>
        <w:spacing w:after="200"/>
        <w:ind w:left="480"/>
        <w:jc w:val="left"/>
      </w:pPr>
      <w:r>
        <w:rPr>
          <w:b/>
          <w:bCs/>
        </w:rPr>
        <w:t>核心创新</w:t>
      </w:r>
      <w:r>
        <w:t>：</w:t>
      </w:r>
    </w:p>
    <w:p w14:paraId="75EB4F6F" w14:textId="219C6B70" w:rsidR="00BA3B4B" w:rsidRDefault="00BA3B4B" w:rsidP="004D0061">
      <w:pPr>
        <w:widowControl/>
        <w:numPr>
          <w:ilvl w:val="2"/>
          <w:numId w:val="1"/>
        </w:numPr>
        <w:spacing w:after="200"/>
        <w:ind w:leftChars="343" w:left="1200"/>
        <w:jc w:val="left"/>
      </w:pPr>
      <w:r>
        <w:t>基于种群多样性动态调整惯性权重：</w:t>
      </w:r>
    </w:p>
    <w:p w14:paraId="1B32EBB9" w14:textId="00719CE3" w:rsidR="00BA3B4B" w:rsidRPr="00CB1090" w:rsidRDefault="00BA3B4B" w:rsidP="004D0061">
      <w:pPr>
        <w:pStyle w:val="Compact"/>
        <w:rPr>
          <w:rFonts w:ascii="Times New Roman" w:eastAsia="宋体" w:hAnsi="Times New Roman" w:cs="Times New Roman"/>
          <w:kern w:val="2"/>
          <w:lang w:eastAsia="zh-CN"/>
        </w:rPr>
      </w:pPr>
      <m:oMathPara>
        <m:oMath>
          <m:r>
            <w:rPr>
              <w:rFonts w:ascii="Cambria Math" w:eastAsia="宋体" w:hAnsi="Cambria Math" w:cs="Times New Roman"/>
              <w:kern w:val="2"/>
              <w:lang w:eastAsia="zh-CN"/>
            </w:rPr>
            <m:t>w</m:t>
          </m:r>
          <m:d>
            <m:dPr>
              <m:ctrlPr>
                <w:rPr>
                  <w:rFonts w:ascii="Cambria Math" w:eastAsia="宋体" w:hAnsi="Cambria Math" w:cs="Times New Roman"/>
                  <w:kern w:val="2"/>
                  <w:lang w:eastAsia="zh-CN"/>
                </w:rPr>
              </m:ctrlPr>
            </m:dPr>
            <m:e>
              <m:r>
                <w:rPr>
                  <w:rFonts w:ascii="Cambria Math" w:eastAsia="宋体" w:hAnsi="Cambria Math" w:cs="Times New Roman"/>
                  <w:kern w:val="2"/>
                  <w:lang w:eastAsia="zh-CN"/>
                </w:rPr>
                <m:t>t</m:t>
              </m:r>
            </m:e>
          </m:d>
          <m:r>
            <m:rPr>
              <m:sty m:val="p"/>
            </m:rPr>
            <w:rPr>
              <w:rFonts w:ascii="Cambria Math" w:eastAsia="宋体" w:hAnsi="Cambria Math" w:cs="Times New Roman"/>
              <w:kern w:val="2"/>
              <w:lang w:eastAsia="zh-CN"/>
            </w:rPr>
            <m:t>=</m:t>
          </m:r>
          <m:sSub>
            <m:sSubPr>
              <m:ctrlPr>
                <w:rPr>
                  <w:rFonts w:ascii="Cambria Math" w:eastAsia="宋体" w:hAnsi="Cambria Math" w:cs="Times New Roman"/>
                  <w:kern w:val="2"/>
                  <w:lang w:eastAsia="zh-CN"/>
                </w:rPr>
              </m:ctrlPr>
            </m:sSubPr>
            <m:e>
              <m:r>
                <w:rPr>
                  <w:rFonts w:ascii="Cambria Math" w:eastAsia="宋体" w:hAnsi="Cambria Math" w:cs="Times New Roman"/>
                  <w:kern w:val="2"/>
                  <w:lang w:eastAsia="zh-CN"/>
                </w:rPr>
                <m:t>w</m:t>
              </m:r>
            </m:e>
            <m:sub>
              <m:r>
                <m:rPr>
                  <m:nor/>
                </m:rPr>
                <w:rPr>
                  <w:rFonts w:ascii="Times New Roman" w:eastAsia="宋体" w:hAnsi="Times New Roman" w:cs="Times New Roman"/>
                  <w:kern w:val="2"/>
                  <w:lang w:eastAsia="zh-CN"/>
                </w:rPr>
                <m:t>base</m:t>
              </m:r>
            </m:sub>
          </m:sSub>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α</m:t>
          </m:r>
          <m:r>
            <m:rPr>
              <m:sty m:val="p"/>
            </m:rPr>
            <w:rPr>
              <w:rFonts w:ascii="Cambria Math" w:eastAsia="宋体" w:hAnsi="Cambria Math" w:cs="Times New Roman"/>
              <w:kern w:val="2"/>
              <w:lang w:eastAsia="zh-CN"/>
            </w:rPr>
            <m:t>⋅</m:t>
          </m:r>
          <m:f>
            <m:fPr>
              <m:ctrlPr>
                <w:rPr>
                  <w:rFonts w:ascii="Cambria Math" w:eastAsia="宋体" w:hAnsi="Cambria Math" w:cs="Times New Roman"/>
                  <w:kern w:val="2"/>
                  <w:lang w:eastAsia="zh-CN"/>
                </w:rPr>
              </m:ctrlPr>
            </m:fPr>
            <m:num>
              <m:r>
                <m:rPr>
                  <m:nor/>
                </m:rPr>
                <w:rPr>
                  <w:rFonts w:ascii="Times New Roman" w:eastAsia="宋体" w:hAnsi="Times New Roman" w:cs="Times New Roman"/>
                  <w:kern w:val="2"/>
                  <w:lang w:eastAsia="zh-CN"/>
                </w:rPr>
                <m:t>Diversity</m:t>
              </m:r>
              <m:d>
                <m:dPr>
                  <m:ctrlPr>
                    <w:rPr>
                      <w:rFonts w:ascii="Cambria Math" w:eastAsia="宋体" w:hAnsi="Cambria Math" w:cs="Times New Roman"/>
                      <w:kern w:val="2"/>
                      <w:lang w:eastAsia="zh-CN"/>
                    </w:rPr>
                  </m:ctrlPr>
                </m:dPr>
                <m:e>
                  <m:r>
                    <w:rPr>
                      <w:rFonts w:ascii="Cambria Math" w:eastAsia="宋体" w:hAnsi="Cambria Math" w:cs="Times New Roman"/>
                      <w:kern w:val="2"/>
                      <w:lang w:eastAsia="zh-CN"/>
                    </w:rPr>
                    <m:t>t</m:t>
                  </m:r>
                </m:e>
              </m:d>
            </m:num>
            <m:den>
              <m:sSub>
                <m:sSubPr>
                  <m:ctrlPr>
                    <w:rPr>
                      <w:rFonts w:ascii="Cambria Math" w:eastAsia="宋体" w:hAnsi="Cambria Math" w:cs="Times New Roman"/>
                      <w:kern w:val="2"/>
                      <w:lang w:eastAsia="zh-CN"/>
                    </w:rPr>
                  </m:ctrlPr>
                </m:sSubPr>
                <m:e>
                  <m:r>
                    <m:rPr>
                      <m:nor/>
                    </m:rPr>
                    <w:rPr>
                      <w:rFonts w:ascii="Times New Roman" w:eastAsia="宋体" w:hAnsi="Times New Roman" w:cs="Times New Roman"/>
                      <w:kern w:val="2"/>
                      <w:lang w:eastAsia="zh-CN"/>
                    </w:rPr>
                    <m:t>Diversity</m:t>
                  </m:r>
                </m:e>
                <m:sub>
                  <m:r>
                    <m:rPr>
                      <m:nor/>
                    </m:rPr>
                    <w:rPr>
                      <w:rFonts w:ascii="Times New Roman" w:eastAsia="宋体" w:hAnsi="Times New Roman" w:cs="Times New Roman"/>
                      <w:kern w:val="2"/>
                      <w:lang w:eastAsia="zh-CN"/>
                    </w:rPr>
                    <m:t>max</m:t>
                  </m:r>
                </m:sub>
              </m:sSub>
            </m:den>
          </m:f>
          <m:r>
            <m:rPr>
              <m:sty m:val="p"/>
            </m:rPr>
            <w:rPr>
              <w:rFonts w:ascii="Cambria Math" w:eastAsia="宋体" w:hAnsi="Cambria Math" w:cs="Times New Roman"/>
              <w:kern w:val="2"/>
              <w:lang w:eastAsia="zh-CN"/>
            </w:rPr>
            <m:t>  </m:t>
          </m:r>
          <m:r>
            <m:rPr>
              <m:nor/>
            </m:rPr>
            <w:rPr>
              <w:rFonts w:ascii="Times New Roman" w:eastAsia="宋体" w:hAnsi="Times New Roman" w:cs="Times New Roman"/>
              <w:kern w:val="2"/>
              <w:lang w:eastAsia="zh-CN"/>
            </w:rPr>
            <m:t>(2)</m:t>
          </m:r>
        </m:oMath>
      </m:oMathPara>
    </w:p>
    <w:p w14:paraId="0B89DCFF" w14:textId="77777777" w:rsidR="00BA3B4B" w:rsidRDefault="00BA3B4B" w:rsidP="004D0061">
      <w:pPr>
        <w:widowControl/>
        <w:numPr>
          <w:ilvl w:val="2"/>
          <w:numId w:val="1"/>
        </w:numPr>
        <w:spacing w:after="200"/>
        <w:ind w:leftChars="343" w:left="1200"/>
        <w:jc w:val="left"/>
      </w:pPr>
      <w:r>
        <w:t>引入约束修复机制：通过邻域搜索修正超出</w:t>
      </w:r>
      <w:r>
        <w:t>CT</w:t>
      </w:r>
      <w:r>
        <w:t>值范围的粒子。</w:t>
      </w:r>
    </w:p>
    <w:p w14:paraId="42EFCC5F" w14:textId="77777777" w:rsidR="00BA3B4B" w:rsidRDefault="00BA3B4B" w:rsidP="004D0061">
      <w:pPr>
        <w:widowControl/>
        <w:numPr>
          <w:ilvl w:val="0"/>
          <w:numId w:val="1"/>
        </w:numPr>
        <w:spacing w:after="200"/>
        <w:jc w:val="left"/>
      </w:pPr>
      <w:r>
        <w:rPr>
          <w:b/>
          <w:bCs/>
        </w:rPr>
        <w:t>实验结果</w:t>
      </w:r>
      <w:r>
        <w:t>：</w:t>
      </w:r>
    </w:p>
    <w:p w14:paraId="04803906" w14:textId="77777777" w:rsidR="00BA3B4B" w:rsidRDefault="00BA3B4B" w:rsidP="004D0061">
      <w:pPr>
        <w:widowControl/>
        <w:numPr>
          <w:ilvl w:val="1"/>
          <w:numId w:val="1"/>
        </w:numPr>
        <w:spacing w:after="200"/>
        <w:jc w:val="left"/>
      </w:pPr>
      <w:proofErr w:type="spellStart"/>
      <w:r>
        <w:t>BraTS</w:t>
      </w:r>
      <w:proofErr w:type="spellEnd"/>
      <w:r>
        <w:t>数据集上</w:t>
      </w:r>
      <w:r>
        <w:t>Dice</w:t>
      </w:r>
      <w:r>
        <w:t>系数达</w:t>
      </w:r>
      <w:r>
        <w:t>94.3%</w:t>
      </w:r>
      <w:r>
        <w:t>，较传统</w:t>
      </w:r>
      <w:r>
        <w:t>PSO</w:t>
      </w:r>
      <w:r>
        <w:t>提高</w:t>
      </w:r>
      <w:r>
        <w:t>9.1%</w:t>
      </w:r>
      <w:r>
        <w:t>；</w:t>
      </w:r>
    </w:p>
    <w:p w14:paraId="46184CDB" w14:textId="77777777" w:rsidR="00BA3B4B" w:rsidRDefault="00BA3B4B" w:rsidP="004D0061">
      <w:pPr>
        <w:widowControl/>
        <w:numPr>
          <w:ilvl w:val="1"/>
          <w:numId w:val="1"/>
        </w:numPr>
        <w:spacing w:after="200"/>
        <w:jc w:val="left"/>
      </w:pPr>
      <w:r>
        <w:t>单次分割时间从</w:t>
      </w:r>
      <w:r>
        <w:t>45</w:t>
      </w:r>
      <w:r>
        <w:t>秒降至</w:t>
      </w:r>
      <w:r>
        <w:t>28</w:t>
      </w:r>
      <w:r>
        <w:t>秒（</w:t>
      </w:r>
      <w:r>
        <w:t>GPU</w:t>
      </w:r>
      <w:r>
        <w:t>加速）。</w:t>
      </w:r>
    </w:p>
    <w:p w14:paraId="2D4957CF" w14:textId="77777777" w:rsidR="00BA3B4B" w:rsidRDefault="00BA3B4B" w:rsidP="00BA3B4B">
      <w:pPr>
        <w:widowControl/>
        <w:numPr>
          <w:ilvl w:val="0"/>
          <w:numId w:val="2"/>
        </w:numPr>
        <w:spacing w:after="200"/>
        <w:jc w:val="left"/>
      </w:pPr>
      <w:r>
        <w:rPr>
          <w:b/>
          <w:bCs/>
        </w:rPr>
        <w:t>GPU</w:t>
      </w:r>
      <w:r>
        <w:rPr>
          <w:b/>
          <w:bCs/>
        </w:rPr>
        <w:t>并行化</w:t>
      </w:r>
      <w:r>
        <w:rPr>
          <w:b/>
          <w:bCs/>
        </w:rPr>
        <w:t>PSO</w:t>
      </w:r>
      <w:r>
        <w:t>[7]</w:t>
      </w:r>
    </w:p>
    <w:p w14:paraId="71BA6967" w14:textId="77777777" w:rsidR="00BA3B4B" w:rsidRDefault="00BA3B4B" w:rsidP="00BA3B4B">
      <w:pPr>
        <w:widowControl/>
        <w:numPr>
          <w:ilvl w:val="1"/>
          <w:numId w:val="1"/>
        </w:numPr>
        <w:spacing w:after="200"/>
        <w:jc w:val="left"/>
      </w:pPr>
      <w:r>
        <w:rPr>
          <w:b/>
          <w:bCs/>
        </w:rPr>
        <w:t>实现方案</w:t>
      </w:r>
      <w:r>
        <w:t>：</w:t>
      </w:r>
    </w:p>
    <w:p w14:paraId="176A8005" w14:textId="77777777" w:rsidR="00BA3B4B" w:rsidRPr="004D0061" w:rsidRDefault="00BA3B4B" w:rsidP="004D0061">
      <w:pPr>
        <w:widowControl/>
        <w:numPr>
          <w:ilvl w:val="0"/>
          <w:numId w:val="1"/>
        </w:numPr>
        <w:spacing w:after="200"/>
        <w:jc w:val="left"/>
      </w:pPr>
      <w:r w:rsidRPr="004D0061">
        <w:t>使用</w:t>
      </w:r>
      <w:r w:rsidRPr="004D0061">
        <w:t>CUDA</w:t>
      </w:r>
      <w:r w:rsidRPr="004D0061">
        <w:t>加速特征相似度计算；</w:t>
      </w:r>
    </w:p>
    <w:p w14:paraId="7039E0C7" w14:textId="2B8AF9D7" w:rsidR="00BA3B4B" w:rsidRPr="004D0061" w:rsidRDefault="00BA3B4B" w:rsidP="004D0061">
      <w:pPr>
        <w:widowControl/>
        <w:numPr>
          <w:ilvl w:val="0"/>
          <w:numId w:val="1"/>
        </w:numPr>
        <w:spacing w:after="200"/>
        <w:jc w:val="left"/>
      </w:pPr>
      <w:r w:rsidRPr="004D0061">
        <w:t>基于共享内存同步全局最优值。</w:t>
      </w:r>
    </w:p>
    <w:p w14:paraId="77713317" w14:textId="77777777" w:rsidR="00BA3B4B" w:rsidRPr="00BA3B4B" w:rsidRDefault="00BA3B4B" w:rsidP="00BA3B4B">
      <w:pPr>
        <w:pStyle w:val="3"/>
        <w:ind w:left="240"/>
        <w:rPr>
          <w:rFonts w:ascii="宋体" w:hAnsi="宋体"/>
          <w:szCs w:val="24"/>
        </w:rPr>
      </w:pPr>
      <w:bookmarkStart w:id="13" w:name="_Toc196059181"/>
      <w:bookmarkStart w:id="14" w:name="X8fd9672acd924a53066ce850531ff42023597fe"/>
      <w:bookmarkEnd w:id="12"/>
      <w:r w:rsidRPr="00BA3B4B">
        <w:rPr>
          <w:rFonts w:ascii="宋体" w:hAnsi="宋体"/>
          <w:szCs w:val="24"/>
        </w:rPr>
        <w:t>1.2.2 手术机器人路径规划：分层协同优化</w:t>
      </w:r>
      <w:bookmarkEnd w:id="13"/>
    </w:p>
    <w:p w14:paraId="4CC202D9" w14:textId="77777777" w:rsidR="00BA3B4B" w:rsidRDefault="00BA3B4B" w:rsidP="00BA3B4B">
      <w:pPr>
        <w:pStyle w:val="FirstParagraph"/>
        <w:rPr>
          <w:lang w:eastAsia="zh-CN"/>
        </w:rPr>
      </w:pPr>
      <w:r>
        <w:rPr>
          <w:b/>
          <w:bCs/>
          <w:lang w:eastAsia="zh-CN"/>
        </w:rPr>
        <w:t>动态避障模型</w:t>
      </w:r>
      <w:r>
        <w:rPr>
          <w:lang w:eastAsia="zh-CN"/>
        </w:rPr>
        <w:t>：路径规划目标函数为：</w:t>
      </w:r>
    </w:p>
    <w:p w14:paraId="49F424A9" w14:textId="77777777" w:rsidR="00BA3B4B" w:rsidRPr="00BA3B4B" w:rsidRDefault="00BA3B4B" w:rsidP="00BA3B4B">
      <w:pPr>
        <w:pStyle w:val="a7"/>
        <w:rPr>
          <w:sz w:val="24"/>
        </w:rPr>
      </w:pPr>
      <m:oMathPara>
        <m:oMathParaPr>
          <m:jc m:val="center"/>
        </m:oMathParaPr>
        <m:oMath>
          <m:r>
            <m:rPr>
              <m:sty m:val="p"/>
            </m:rPr>
            <w:rPr>
              <w:rFonts w:ascii="Cambria Math" w:hAnsi="Cambria Math"/>
              <w:sz w:val="24"/>
            </w:rPr>
            <m:t>min</m:t>
          </m:r>
          <m:r>
            <w:rPr>
              <w:rFonts w:ascii="Cambria Math" w:hAnsi="Cambria Math"/>
              <w:sz w:val="24"/>
            </w:rPr>
            <m:t>F</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L</m:t>
              </m:r>
            </m:e>
            <m:sub>
              <m:r>
                <m:rPr>
                  <m:nor/>
                </m:rPr>
                <w:rPr>
                  <w:sz w:val="24"/>
                </w:rPr>
                <m:t>path</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m:rPr>
              <m:sty m:val="p"/>
            </m:rPr>
            <w:rPr>
              <w:rFonts w:ascii="Cambria Math" w:hAnsi="Cambria Math"/>
              <w:sz w:val="24"/>
            </w:rPr>
            <m:t>⋅∑</m:t>
          </m:r>
          <m:r>
            <w:rPr>
              <w:rFonts w:ascii="Cambria Math" w:hAnsi="Cambria Math"/>
              <w:sz w:val="24"/>
            </w:rPr>
            <m:t>Δ</m:t>
          </m:r>
          <m:sSub>
            <m:sSubPr>
              <m:ctrlPr>
                <w:rPr>
                  <w:rFonts w:ascii="Cambria Math" w:hAnsi="Cambria Math"/>
                  <w:sz w:val="24"/>
                </w:rPr>
              </m:ctrlPr>
            </m:sSubPr>
            <m:e>
              <m:r>
                <w:rPr>
                  <w:rFonts w:ascii="Cambria Math" w:hAnsi="Cambria Math"/>
                  <w:sz w:val="24"/>
                </w:rPr>
                <m:t>θ</m:t>
              </m:r>
            </m:e>
            <m:sub>
              <m:r>
                <m:rPr>
                  <m:nor/>
                </m:rPr>
                <w:rPr>
                  <w:sz w:val="24"/>
                </w:rPr>
                <m:t>joint</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collision</m:t>
              </m:r>
            </m:sub>
          </m:sSub>
          <m:r>
            <w:rPr>
              <w:rFonts w:ascii="Cambria Math" w:hAnsi="Cambria Math"/>
              <w:sz w:val="24"/>
            </w:rPr>
            <m:t>  </m:t>
          </m:r>
          <m:r>
            <m:rPr>
              <m:nor/>
            </m:rPr>
            <w:rPr>
              <w:sz w:val="24"/>
            </w:rPr>
            <m:t>(3)</m:t>
          </m:r>
        </m:oMath>
      </m:oMathPara>
    </w:p>
    <w:p w14:paraId="362F3B77" w14:textId="77777777" w:rsidR="00BA3B4B" w:rsidRDefault="00BA3B4B" w:rsidP="00BA3B4B">
      <w:pPr>
        <w:pStyle w:val="FirstParagraph"/>
      </w:pPr>
      <w:proofErr w:type="spellStart"/>
      <w:r>
        <w:rPr>
          <w:b/>
          <w:bCs/>
        </w:rPr>
        <w:t>改进算法</w:t>
      </w:r>
      <w:proofErr w:type="spellEnd"/>
      <w:r>
        <w:t>：</w:t>
      </w:r>
    </w:p>
    <w:p w14:paraId="4D09166D" w14:textId="77777777" w:rsidR="00BA3B4B" w:rsidRDefault="00BA3B4B" w:rsidP="00BA3B4B">
      <w:pPr>
        <w:widowControl/>
        <w:numPr>
          <w:ilvl w:val="0"/>
          <w:numId w:val="2"/>
        </w:numPr>
        <w:spacing w:after="200"/>
        <w:jc w:val="left"/>
      </w:pPr>
      <w:r>
        <w:rPr>
          <w:b/>
          <w:bCs/>
        </w:rPr>
        <w:t>分层异构</w:t>
      </w:r>
      <w:r>
        <w:rPr>
          <w:b/>
          <w:bCs/>
        </w:rPr>
        <w:t>PSO</w:t>
      </w:r>
      <w:r>
        <w:rPr>
          <w:b/>
          <w:bCs/>
        </w:rPr>
        <w:t>（</w:t>
      </w:r>
      <w:r>
        <w:rPr>
          <w:b/>
          <w:bCs/>
        </w:rPr>
        <w:t>LH-PSO</w:t>
      </w:r>
      <w:r>
        <w:rPr>
          <w:b/>
          <w:bCs/>
        </w:rPr>
        <w:t>）</w:t>
      </w:r>
      <w:r>
        <w:t>[2]</w:t>
      </w:r>
    </w:p>
    <w:p w14:paraId="70AE3766" w14:textId="77777777" w:rsidR="00BA3B4B" w:rsidRDefault="00BA3B4B" w:rsidP="00BA3B4B">
      <w:pPr>
        <w:widowControl/>
        <w:numPr>
          <w:ilvl w:val="1"/>
          <w:numId w:val="1"/>
        </w:numPr>
        <w:spacing w:after="200"/>
        <w:jc w:val="left"/>
      </w:pPr>
      <w:r>
        <w:rPr>
          <w:b/>
          <w:bCs/>
        </w:rPr>
        <w:lastRenderedPageBreak/>
        <w:t>层级设计</w:t>
      </w:r>
      <w:r>
        <w:t>：</w:t>
      </w:r>
    </w:p>
    <w:p w14:paraId="66904228" w14:textId="77777777" w:rsidR="00BA3B4B" w:rsidRDefault="00BA3B4B" w:rsidP="00BA3B4B">
      <w:pPr>
        <w:widowControl/>
        <w:numPr>
          <w:ilvl w:val="2"/>
          <w:numId w:val="1"/>
        </w:numPr>
        <w:spacing w:after="200"/>
        <w:jc w:val="left"/>
      </w:pPr>
      <w:r>
        <w:rPr>
          <w:b/>
          <w:bCs/>
        </w:rPr>
        <w:t>全局层</w:t>
      </w:r>
      <w:r>
        <w:t>：大惯性权重（</w:t>
      </w:r>
      <w:r>
        <w:t>(w=0.9)</w:t>
      </w:r>
      <w:r>
        <w:t>）的快速粗搜索；</w:t>
      </w:r>
    </w:p>
    <w:p w14:paraId="4746ED58" w14:textId="77777777" w:rsidR="00BA3B4B" w:rsidRDefault="00BA3B4B" w:rsidP="00BA3B4B">
      <w:pPr>
        <w:widowControl/>
        <w:numPr>
          <w:ilvl w:val="2"/>
          <w:numId w:val="1"/>
        </w:numPr>
        <w:spacing w:after="200"/>
        <w:jc w:val="left"/>
      </w:pPr>
      <w:r>
        <w:rPr>
          <w:b/>
          <w:bCs/>
        </w:rPr>
        <w:t>局部层</w:t>
      </w:r>
      <w:r>
        <w:t>：结合</w:t>
      </w:r>
      <w:r>
        <w:t>B</w:t>
      </w:r>
      <w:r>
        <w:t>样条曲线进行精细化轨迹优化。</w:t>
      </w:r>
    </w:p>
    <w:p w14:paraId="070C29A1" w14:textId="77777777" w:rsidR="00BA3B4B" w:rsidRDefault="00BA3B4B" w:rsidP="00BA3B4B">
      <w:pPr>
        <w:widowControl/>
        <w:numPr>
          <w:ilvl w:val="1"/>
          <w:numId w:val="1"/>
        </w:numPr>
        <w:spacing w:after="200"/>
        <w:jc w:val="left"/>
      </w:pPr>
      <w:r>
        <w:rPr>
          <w:b/>
          <w:bCs/>
        </w:rPr>
        <w:t>动态响应</w:t>
      </w:r>
      <w:r>
        <w:t>：</w:t>
      </w:r>
    </w:p>
    <w:p w14:paraId="78A5C519" w14:textId="77777777" w:rsidR="00BA3B4B" w:rsidRDefault="00BA3B4B" w:rsidP="00BA3B4B">
      <w:pPr>
        <w:widowControl/>
        <w:numPr>
          <w:ilvl w:val="2"/>
          <w:numId w:val="1"/>
        </w:numPr>
        <w:spacing w:after="200"/>
        <w:jc w:val="left"/>
      </w:pPr>
      <w:r>
        <w:t>通过</w:t>
      </w:r>
      <w:r>
        <w:t>ORB</w:t>
      </w:r>
      <w:r>
        <w:t>特征匹配实时更新障碍物位置；</w:t>
      </w:r>
    </w:p>
    <w:p w14:paraId="0A875875" w14:textId="77777777" w:rsidR="00BA3B4B" w:rsidRDefault="00BA3B4B" w:rsidP="00BA3B4B">
      <w:pPr>
        <w:widowControl/>
        <w:numPr>
          <w:ilvl w:val="2"/>
          <w:numId w:val="1"/>
        </w:numPr>
        <w:spacing w:after="200"/>
        <w:jc w:val="left"/>
      </w:pPr>
      <w:r>
        <w:t>碰撞概率</w:t>
      </w:r>
      <w:r>
        <w:t>&gt;5%</w:t>
      </w:r>
      <w:r>
        <w:t>时触发</w:t>
      </w:r>
      <w:proofErr w:type="gramStart"/>
      <w:r>
        <w:t>子群重</w:t>
      </w:r>
      <w:proofErr w:type="gramEnd"/>
      <w:r>
        <w:t>规划。</w:t>
      </w:r>
    </w:p>
    <w:p w14:paraId="05592419" w14:textId="77777777" w:rsidR="00BA3B4B" w:rsidRDefault="00BA3B4B" w:rsidP="00BA3B4B">
      <w:pPr>
        <w:widowControl/>
        <w:numPr>
          <w:ilvl w:val="0"/>
          <w:numId w:val="2"/>
        </w:numPr>
        <w:spacing w:after="200"/>
        <w:jc w:val="left"/>
      </w:pPr>
      <w:r>
        <w:rPr>
          <w:b/>
          <w:bCs/>
        </w:rPr>
        <w:t>PSO-RRT*</w:t>
      </w:r>
      <w:r>
        <w:rPr>
          <w:b/>
          <w:bCs/>
        </w:rPr>
        <w:t>混合算法</w:t>
      </w:r>
      <w:r>
        <w:t>[2]</w:t>
      </w:r>
    </w:p>
    <w:p w14:paraId="47CA9146" w14:textId="77777777" w:rsidR="00BA3B4B" w:rsidRDefault="00BA3B4B" w:rsidP="00BA3B4B">
      <w:pPr>
        <w:widowControl/>
        <w:numPr>
          <w:ilvl w:val="1"/>
          <w:numId w:val="1"/>
        </w:numPr>
        <w:spacing w:after="200"/>
        <w:jc w:val="left"/>
      </w:pPr>
      <w:r>
        <w:rPr>
          <w:b/>
          <w:bCs/>
        </w:rPr>
        <w:t>流程</w:t>
      </w:r>
      <w:r>
        <w:t>：</w:t>
      </w:r>
    </w:p>
    <w:p w14:paraId="4133FB21" w14:textId="77777777" w:rsidR="00BA3B4B" w:rsidRDefault="00BA3B4B" w:rsidP="00BA3B4B">
      <w:pPr>
        <w:widowControl/>
        <w:numPr>
          <w:ilvl w:val="2"/>
          <w:numId w:val="2"/>
        </w:numPr>
        <w:spacing w:after="200"/>
        <w:jc w:val="left"/>
      </w:pPr>
      <w:r>
        <w:t>RRT*</w:t>
      </w:r>
      <w:r>
        <w:t>生成初始路径；</w:t>
      </w:r>
    </w:p>
    <w:p w14:paraId="0235EC85" w14:textId="77777777" w:rsidR="00BA3B4B" w:rsidRDefault="00BA3B4B" w:rsidP="00BA3B4B">
      <w:pPr>
        <w:widowControl/>
        <w:numPr>
          <w:ilvl w:val="2"/>
          <w:numId w:val="2"/>
        </w:numPr>
        <w:spacing w:after="200"/>
        <w:jc w:val="left"/>
      </w:pPr>
      <w:r>
        <w:t>PSO</w:t>
      </w:r>
      <w:r>
        <w:t>优化路径节点；</w:t>
      </w:r>
    </w:p>
    <w:p w14:paraId="69BF6163" w14:textId="77777777" w:rsidR="00BA3B4B" w:rsidRDefault="00BA3B4B" w:rsidP="00BA3B4B">
      <w:pPr>
        <w:widowControl/>
        <w:numPr>
          <w:ilvl w:val="2"/>
          <w:numId w:val="2"/>
        </w:numPr>
        <w:spacing w:after="200"/>
        <w:jc w:val="left"/>
      </w:pPr>
      <w:r>
        <w:t>基于机械臂动力学模型仿真轨迹。</w:t>
      </w:r>
    </w:p>
    <w:p w14:paraId="6E080036" w14:textId="77777777" w:rsidR="00BA3B4B" w:rsidRDefault="00BA3B4B" w:rsidP="00BA3B4B">
      <w:pPr>
        <w:widowControl/>
        <w:numPr>
          <w:ilvl w:val="1"/>
          <w:numId w:val="1"/>
        </w:numPr>
        <w:spacing w:after="200"/>
        <w:jc w:val="left"/>
      </w:pPr>
      <w:r>
        <w:rPr>
          <w:b/>
          <w:bCs/>
        </w:rPr>
        <w:t>实验结果</w:t>
      </w:r>
      <w:r>
        <w:t>：</w:t>
      </w:r>
    </w:p>
    <w:p w14:paraId="43FD0204" w14:textId="77777777" w:rsidR="00BA3B4B" w:rsidRDefault="00BA3B4B" w:rsidP="00BA3B4B">
      <w:pPr>
        <w:widowControl/>
        <w:numPr>
          <w:ilvl w:val="2"/>
          <w:numId w:val="1"/>
        </w:numPr>
        <w:spacing w:after="200"/>
        <w:jc w:val="left"/>
      </w:pPr>
      <w:r>
        <w:t>KUKA</w:t>
      </w:r>
      <w:r>
        <w:t>机械臂路径规划误差从</w:t>
      </w:r>
      <w:r>
        <w:t>3.2mm</w:t>
      </w:r>
      <w:r>
        <w:t>降至</w:t>
      </w:r>
      <w:r>
        <w:t>0.8mm</w:t>
      </w:r>
      <w:r>
        <w:t>；</w:t>
      </w:r>
    </w:p>
    <w:p w14:paraId="17C5EC94" w14:textId="2FE6BF4B" w:rsidR="00BA3B4B" w:rsidRDefault="00BA3B4B" w:rsidP="00BA3B4B">
      <w:pPr>
        <w:widowControl/>
        <w:numPr>
          <w:ilvl w:val="2"/>
          <w:numId w:val="1"/>
        </w:numPr>
        <w:spacing w:after="200"/>
        <w:jc w:val="left"/>
      </w:pPr>
      <w:r>
        <w:t>动态场景成功率从</w:t>
      </w:r>
      <w:r>
        <w:t>70%</w:t>
      </w:r>
      <w:r>
        <w:t>提升至</w:t>
      </w:r>
      <w:r>
        <w:t>93%</w:t>
      </w:r>
      <w:r>
        <w:t>。</w:t>
      </w:r>
    </w:p>
    <w:p w14:paraId="1F1197B3" w14:textId="77777777" w:rsidR="00BA3B4B" w:rsidRPr="004D650B" w:rsidRDefault="00BA3B4B" w:rsidP="004D650B">
      <w:pPr>
        <w:pStyle w:val="3"/>
        <w:ind w:firstLineChars="100" w:firstLine="241"/>
        <w:rPr>
          <w:rFonts w:ascii="宋体" w:hAnsi="宋体"/>
          <w:szCs w:val="24"/>
        </w:rPr>
      </w:pPr>
      <w:bookmarkStart w:id="15" w:name="_Toc196059182"/>
      <w:bookmarkStart w:id="16" w:name="X49883d37459c13f5a727cd8d454dd01bfff74a3"/>
      <w:bookmarkEnd w:id="14"/>
      <w:r w:rsidRPr="004D650B">
        <w:rPr>
          <w:rFonts w:ascii="宋体" w:hAnsi="宋体"/>
          <w:szCs w:val="24"/>
        </w:rPr>
        <w:t>1.2.3 个性化放疗：多物理场耦合优化</w:t>
      </w:r>
      <w:bookmarkEnd w:id="15"/>
    </w:p>
    <w:p w14:paraId="00F56EC5" w14:textId="77777777" w:rsidR="00BA3B4B" w:rsidRDefault="00BA3B4B" w:rsidP="00BA3B4B">
      <w:pPr>
        <w:pStyle w:val="FirstParagraph"/>
        <w:rPr>
          <w:lang w:eastAsia="zh-CN"/>
        </w:rPr>
      </w:pPr>
      <w:r>
        <w:rPr>
          <w:b/>
          <w:bCs/>
          <w:lang w:eastAsia="zh-CN"/>
        </w:rPr>
        <w:t>多目标建模</w:t>
      </w:r>
      <w:r>
        <w:rPr>
          <w:lang w:eastAsia="zh-CN"/>
        </w:rPr>
        <w:t>：放疗计划</w:t>
      </w:r>
      <w:proofErr w:type="gramStart"/>
      <w:r>
        <w:rPr>
          <w:lang w:eastAsia="zh-CN"/>
        </w:rPr>
        <w:t>需平衡</w:t>
      </w:r>
      <w:proofErr w:type="gramEnd"/>
      <w:r>
        <w:rPr>
          <w:lang w:eastAsia="zh-CN"/>
        </w:rPr>
        <w:t>以下目标：</w:t>
      </w:r>
    </w:p>
    <w:p w14:paraId="62A72CA5" w14:textId="77777777" w:rsidR="00BA3B4B" w:rsidRDefault="00BA3B4B" w:rsidP="00BA3B4B">
      <w:pPr>
        <w:widowControl/>
        <w:numPr>
          <w:ilvl w:val="0"/>
          <w:numId w:val="2"/>
        </w:numPr>
        <w:spacing w:after="200"/>
        <w:jc w:val="left"/>
      </w:pPr>
      <w:r>
        <w:rPr>
          <w:b/>
          <w:bCs/>
        </w:rPr>
        <w:t>肿瘤覆盖率</w:t>
      </w:r>
      <w:r>
        <w:t>（</w:t>
      </w:r>
      <w:r>
        <w:t>V95 ≥ 98%</w:t>
      </w:r>
      <w:r>
        <w:t>）；</w:t>
      </w:r>
    </w:p>
    <w:p w14:paraId="42688ECF" w14:textId="77777777" w:rsidR="00BA3B4B" w:rsidRDefault="00BA3B4B" w:rsidP="00BA3B4B">
      <w:pPr>
        <w:widowControl/>
        <w:numPr>
          <w:ilvl w:val="0"/>
          <w:numId w:val="2"/>
        </w:numPr>
        <w:spacing w:after="200"/>
        <w:jc w:val="left"/>
      </w:pPr>
      <w:r>
        <w:rPr>
          <w:b/>
          <w:bCs/>
        </w:rPr>
        <w:t>危及器官（</w:t>
      </w:r>
      <w:r>
        <w:rPr>
          <w:b/>
          <w:bCs/>
        </w:rPr>
        <w:t>OAR</w:t>
      </w:r>
      <w:r>
        <w:rPr>
          <w:b/>
          <w:bCs/>
        </w:rPr>
        <w:t>）保护</w:t>
      </w:r>
      <w:r>
        <w:t>（脊髓</w:t>
      </w:r>
      <w:proofErr w:type="spellStart"/>
      <w:r>
        <w:t>Dmax</w:t>
      </w:r>
      <w:proofErr w:type="spellEnd"/>
      <w:r>
        <w:t xml:space="preserve"> ≤ 45Gy</w:t>
      </w:r>
      <w:r>
        <w:t>）；</w:t>
      </w:r>
    </w:p>
    <w:p w14:paraId="403B6A79" w14:textId="77777777" w:rsidR="00BA3B4B" w:rsidRDefault="00BA3B4B" w:rsidP="00BA3B4B">
      <w:pPr>
        <w:widowControl/>
        <w:numPr>
          <w:ilvl w:val="0"/>
          <w:numId w:val="2"/>
        </w:numPr>
        <w:spacing w:after="200"/>
        <w:jc w:val="left"/>
      </w:pPr>
      <w:r>
        <w:rPr>
          <w:b/>
          <w:bCs/>
        </w:rPr>
        <w:t>剂量均匀性</w:t>
      </w:r>
      <w:r>
        <w:t>（</w:t>
      </w:r>
      <w:r>
        <w:t>HI ≤ 10%</w:t>
      </w:r>
      <w:r>
        <w:t>）。</w:t>
      </w:r>
    </w:p>
    <w:p w14:paraId="4270848A" w14:textId="77777777" w:rsidR="00BA3B4B" w:rsidRDefault="00BA3B4B" w:rsidP="00BA3B4B">
      <w:pPr>
        <w:pStyle w:val="FirstParagraph"/>
      </w:pPr>
      <w:proofErr w:type="spellStart"/>
      <w:r>
        <w:rPr>
          <w:b/>
          <w:bCs/>
        </w:rPr>
        <w:t>改进算法</w:t>
      </w:r>
      <w:proofErr w:type="spellEnd"/>
      <w:r>
        <w:t>：</w:t>
      </w:r>
    </w:p>
    <w:p w14:paraId="71998124" w14:textId="77777777" w:rsidR="00BA3B4B" w:rsidRDefault="00BA3B4B" w:rsidP="00BA3B4B">
      <w:pPr>
        <w:widowControl/>
        <w:numPr>
          <w:ilvl w:val="0"/>
          <w:numId w:val="2"/>
        </w:numPr>
        <w:spacing w:after="200"/>
        <w:jc w:val="left"/>
      </w:pPr>
      <w:r>
        <w:rPr>
          <w:b/>
          <w:bCs/>
        </w:rPr>
        <w:t>PSO-FEM</w:t>
      </w:r>
      <w:r>
        <w:rPr>
          <w:b/>
          <w:bCs/>
        </w:rPr>
        <w:t>耦合策略</w:t>
      </w:r>
      <w:r>
        <w:t>[9]</w:t>
      </w:r>
    </w:p>
    <w:p w14:paraId="28FC2835" w14:textId="77777777" w:rsidR="00BA3B4B" w:rsidRDefault="00BA3B4B" w:rsidP="00BA3B4B">
      <w:pPr>
        <w:widowControl/>
        <w:numPr>
          <w:ilvl w:val="1"/>
          <w:numId w:val="1"/>
        </w:numPr>
        <w:spacing w:after="200"/>
        <w:jc w:val="left"/>
      </w:pPr>
      <w:r>
        <w:rPr>
          <w:b/>
          <w:bCs/>
        </w:rPr>
        <w:t>流程</w:t>
      </w:r>
      <w:r>
        <w:t>：</w:t>
      </w:r>
    </w:p>
    <w:p w14:paraId="6C9F42E8" w14:textId="77777777" w:rsidR="00BA3B4B" w:rsidRDefault="00BA3B4B" w:rsidP="00BA3B4B">
      <w:pPr>
        <w:widowControl/>
        <w:numPr>
          <w:ilvl w:val="2"/>
          <w:numId w:val="2"/>
        </w:numPr>
        <w:spacing w:after="200"/>
        <w:jc w:val="left"/>
      </w:pPr>
      <w:r>
        <w:t>PSO</w:t>
      </w:r>
      <w:r>
        <w:t>初始化射束参数；</w:t>
      </w:r>
    </w:p>
    <w:p w14:paraId="34D6AD53" w14:textId="77777777" w:rsidR="00BA3B4B" w:rsidRDefault="00BA3B4B" w:rsidP="00BA3B4B">
      <w:pPr>
        <w:widowControl/>
        <w:numPr>
          <w:ilvl w:val="2"/>
          <w:numId w:val="2"/>
        </w:numPr>
        <w:spacing w:after="200"/>
        <w:jc w:val="left"/>
      </w:pPr>
      <w:r>
        <w:t>调用有限元分析（</w:t>
      </w:r>
      <w:r>
        <w:t>FEM</w:t>
      </w:r>
      <w:r>
        <w:t>）计算剂量场；</w:t>
      </w:r>
    </w:p>
    <w:p w14:paraId="2AC42A7C" w14:textId="77777777" w:rsidR="00BA3B4B" w:rsidRDefault="00BA3B4B" w:rsidP="00BA3B4B">
      <w:pPr>
        <w:widowControl/>
        <w:numPr>
          <w:ilvl w:val="2"/>
          <w:numId w:val="2"/>
        </w:numPr>
        <w:spacing w:after="200"/>
        <w:jc w:val="left"/>
      </w:pPr>
      <w:r>
        <w:t>利用</w:t>
      </w:r>
      <w:r>
        <w:t>TCP/NTCP</w:t>
      </w:r>
      <w:r>
        <w:t>模型评估生物效应。</w:t>
      </w:r>
    </w:p>
    <w:p w14:paraId="429EAF03" w14:textId="77777777" w:rsidR="00BA3B4B" w:rsidRDefault="00BA3B4B" w:rsidP="00BA3B4B">
      <w:pPr>
        <w:widowControl/>
        <w:numPr>
          <w:ilvl w:val="1"/>
          <w:numId w:val="1"/>
        </w:numPr>
        <w:spacing w:after="200"/>
        <w:jc w:val="left"/>
      </w:pPr>
      <w:r>
        <w:rPr>
          <w:b/>
          <w:bCs/>
        </w:rPr>
        <w:t>临床验证</w:t>
      </w:r>
      <w:r>
        <w:t>：</w:t>
      </w:r>
    </w:p>
    <w:p w14:paraId="5CACE95E" w14:textId="77777777" w:rsidR="00BA3B4B" w:rsidRDefault="00BA3B4B" w:rsidP="00BA3B4B">
      <w:pPr>
        <w:widowControl/>
        <w:numPr>
          <w:ilvl w:val="2"/>
          <w:numId w:val="1"/>
        </w:numPr>
        <w:spacing w:after="200"/>
        <w:jc w:val="left"/>
      </w:pPr>
      <w:r>
        <w:t>前列腺癌患者</w:t>
      </w:r>
      <w:r>
        <w:t>OAR</w:t>
      </w:r>
      <w:proofErr w:type="gramStart"/>
      <w:r>
        <w:t>受量降低</w:t>
      </w:r>
      <w:proofErr w:type="gramEnd"/>
      <w:r>
        <w:t>18%</w:t>
      </w:r>
      <w:r>
        <w:t>；</w:t>
      </w:r>
    </w:p>
    <w:p w14:paraId="7081AED6" w14:textId="77777777" w:rsidR="00BA3B4B" w:rsidRDefault="00BA3B4B" w:rsidP="00BA3B4B">
      <w:pPr>
        <w:widowControl/>
        <w:numPr>
          <w:ilvl w:val="2"/>
          <w:numId w:val="1"/>
        </w:numPr>
        <w:spacing w:after="200"/>
        <w:jc w:val="left"/>
      </w:pPr>
      <w:r>
        <w:lastRenderedPageBreak/>
        <w:t>计划质量评估（</w:t>
      </w:r>
      <w:r>
        <w:t>PQA</w:t>
      </w:r>
      <w:r>
        <w:t>）得分提升</w:t>
      </w:r>
      <w:r>
        <w:t>27%</w:t>
      </w:r>
      <w:r>
        <w:t>。</w:t>
      </w:r>
    </w:p>
    <w:p w14:paraId="3A1D32F7" w14:textId="77777777" w:rsidR="00BA3B4B" w:rsidRDefault="00BA3B4B" w:rsidP="00BA3B4B">
      <w:pPr>
        <w:widowControl/>
        <w:numPr>
          <w:ilvl w:val="0"/>
          <w:numId w:val="2"/>
        </w:numPr>
        <w:spacing w:after="200"/>
        <w:jc w:val="left"/>
      </w:pPr>
      <w:r>
        <w:rPr>
          <w:b/>
          <w:bCs/>
        </w:rPr>
        <w:t>模糊多目标</w:t>
      </w:r>
      <w:r>
        <w:rPr>
          <w:b/>
          <w:bCs/>
        </w:rPr>
        <w:t>PSO</w:t>
      </w:r>
      <w:r>
        <w:rPr>
          <w:b/>
          <w:bCs/>
        </w:rPr>
        <w:t>（</w:t>
      </w:r>
      <w:r>
        <w:rPr>
          <w:b/>
          <w:bCs/>
        </w:rPr>
        <w:t>FMOPSO</w:t>
      </w:r>
      <w:r>
        <w:rPr>
          <w:b/>
          <w:bCs/>
        </w:rPr>
        <w:t>）</w:t>
      </w:r>
      <w:r>
        <w:t>[10]</w:t>
      </w:r>
    </w:p>
    <w:p w14:paraId="0D3904E0" w14:textId="77777777" w:rsidR="00BA3B4B" w:rsidRDefault="00BA3B4B" w:rsidP="00BA3B4B">
      <w:pPr>
        <w:widowControl/>
        <w:numPr>
          <w:ilvl w:val="1"/>
          <w:numId w:val="1"/>
        </w:numPr>
        <w:spacing w:after="200"/>
        <w:jc w:val="left"/>
      </w:pPr>
      <w:r>
        <w:rPr>
          <w:b/>
          <w:bCs/>
        </w:rPr>
        <w:t>模糊隶属度函数</w:t>
      </w:r>
      <w:r>
        <w:t>：</w:t>
      </w:r>
      <w:r>
        <w:br/>
      </w:r>
    </w:p>
    <w:p w14:paraId="5F7CC25D" w14:textId="77777777" w:rsidR="00BA3B4B" w:rsidRDefault="00BA3B4B" w:rsidP="00BA3B4B">
      <w:pPr>
        <w:pStyle w:val="Compact"/>
      </w:pPr>
      <m:oMathPara>
        <m:oMathParaPr>
          <m:jc m:val="center"/>
        </m:oMathParaPr>
        <m:oMath>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min</m:t>
                        </m:r>
                      </m:sup>
                    </m:sSubSup>
                  </m:e>
                </m:mr>
                <m:mr>
                  <m:e>
                    <m:f>
                      <m:fPr>
                        <m:ctrlPr>
                          <w:rPr>
                            <w:rFonts w:ascii="Cambria Math" w:hAnsi="Cambria Math"/>
                          </w:rPr>
                        </m:ctrlPr>
                      </m:fPr>
                      <m:num>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max</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num>
                      <m:den>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max</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min</m:t>
                            </m:r>
                          </m:sup>
                        </m:sSubSup>
                      </m:den>
                    </m:f>
                  </m:e>
                  <m:e>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min</m:t>
                        </m:r>
                      </m:sup>
                    </m:sSubSup>
                    <m:r>
                      <m:rPr>
                        <m:sty m:val="p"/>
                      </m:rP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max</m:t>
                        </m:r>
                      </m:sup>
                    </m:sSubSup>
                  </m:e>
                </m:mr>
                <m:mr>
                  <m:e>
                    <m:r>
                      <w:rPr>
                        <w:rFonts w:ascii="Cambria Math" w:hAnsi="Cambria Math"/>
                      </w:rPr>
                      <m:t>0</m:t>
                    </m:r>
                  </m:e>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max</m:t>
                        </m:r>
                      </m:sup>
                    </m:sSubSup>
                  </m:e>
                </m:mr>
              </m:m>
            </m:e>
          </m:d>
          <m:r>
            <w:rPr>
              <w:rFonts w:ascii="Cambria Math" w:hAnsi="Cambria Math"/>
            </w:rPr>
            <m:t>  </m:t>
          </m:r>
          <m:r>
            <m:rPr>
              <m:nor/>
            </m:rPr>
            <m:t>(4)</m:t>
          </m:r>
        </m:oMath>
      </m:oMathPara>
    </w:p>
    <w:p w14:paraId="50396471" w14:textId="77777777" w:rsidR="00BA3B4B" w:rsidRDefault="00BA3B4B" w:rsidP="00BA3B4B">
      <w:pPr>
        <w:widowControl/>
        <w:numPr>
          <w:ilvl w:val="1"/>
          <w:numId w:val="3"/>
        </w:numPr>
        <w:spacing w:after="200"/>
        <w:jc w:val="left"/>
      </w:pPr>
    </w:p>
    <w:p w14:paraId="5A90F19C" w14:textId="5442B2A4" w:rsidR="00BA3B4B" w:rsidRDefault="00BA3B4B" w:rsidP="00BA3B4B">
      <w:pPr>
        <w:widowControl/>
        <w:numPr>
          <w:ilvl w:val="1"/>
          <w:numId w:val="1"/>
        </w:numPr>
        <w:spacing w:after="200"/>
        <w:jc w:val="left"/>
      </w:pPr>
      <w:r>
        <w:rPr>
          <w:b/>
          <w:bCs/>
        </w:rPr>
        <w:t>结果</w:t>
      </w:r>
      <w:r>
        <w:t>：头颈癌放疗方案临床通过率从</w:t>
      </w:r>
      <w:r>
        <w:t>65%</w:t>
      </w:r>
      <w:r>
        <w:t>提升至</w:t>
      </w:r>
      <w:r>
        <w:t>90%</w:t>
      </w:r>
      <w:r>
        <w:t>。</w:t>
      </w:r>
    </w:p>
    <w:p w14:paraId="0591C68A" w14:textId="77777777" w:rsidR="00BA3B4B" w:rsidRPr="004D650B" w:rsidRDefault="00BA3B4B" w:rsidP="004D650B">
      <w:pPr>
        <w:pStyle w:val="2"/>
        <w:rPr>
          <w:szCs w:val="28"/>
        </w:rPr>
      </w:pPr>
      <w:bookmarkStart w:id="17" w:name="_Toc196059183"/>
      <w:bookmarkStart w:id="18" w:name="X86bc48621bf70c009d4a8c1a2318d48ae32bec1"/>
      <w:bookmarkEnd w:id="11"/>
      <w:bookmarkEnd w:id="16"/>
      <w:r w:rsidRPr="004D650B">
        <w:rPr>
          <w:szCs w:val="28"/>
        </w:rPr>
        <w:t>1.3 文献总结与创新对比</w:t>
      </w:r>
      <w:bookmarkEnd w:id="17"/>
    </w:p>
    <w:p w14:paraId="447A5FF1" w14:textId="57E916E0" w:rsidR="00BA3B4B" w:rsidRDefault="00BA3B4B" w:rsidP="00BA3B4B">
      <w:pPr>
        <w:pStyle w:val="FirstParagraph"/>
        <w:rPr>
          <w:lang w:eastAsia="zh-CN"/>
        </w:rPr>
      </w:pPr>
      <w:r>
        <w:rPr>
          <w:lang w:eastAsia="zh-CN"/>
        </w:rPr>
        <w:t>表</w:t>
      </w:r>
      <w:r>
        <w:rPr>
          <w:lang w:eastAsia="zh-CN"/>
        </w:rPr>
        <w:t>1</w:t>
      </w:r>
      <w:r>
        <w:rPr>
          <w:lang w:eastAsia="zh-CN"/>
        </w:rPr>
        <w:t>总结改进策略与实验性能提升：</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36"/>
        <w:gridCol w:w="1686"/>
        <w:gridCol w:w="2694"/>
        <w:gridCol w:w="3158"/>
      </w:tblGrid>
      <w:tr w:rsidR="00BA3B4B" w14:paraId="742B321A" w14:textId="77777777" w:rsidTr="001509D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5BF8927" w14:textId="77777777" w:rsidR="00BA3B4B" w:rsidRPr="00745978" w:rsidRDefault="00BA3B4B" w:rsidP="004F2D5E">
            <w:pPr>
              <w:pStyle w:val="Compact"/>
              <w:rPr>
                <w:sz w:val="21"/>
                <w:szCs w:val="21"/>
              </w:rPr>
            </w:pPr>
            <w:proofErr w:type="spellStart"/>
            <w:r w:rsidRPr="00745978">
              <w:rPr>
                <w:b/>
                <w:bCs/>
                <w:sz w:val="21"/>
                <w:szCs w:val="21"/>
              </w:rPr>
              <w:t>文献</w:t>
            </w:r>
            <w:proofErr w:type="spellEnd"/>
          </w:p>
        </w:tc>
        <w:tc>
          <w:tcPr>
            <w:tcW w:w="0" w:type="auto"/>
            <w:tcBorders>
              <w:bottom w:val="none" w:sz="0" w:space="0" w:color="auto"/>
            </w:tcBorders>
          </w:tcPr>
          <w:p w14:paraId="3FFD6686" w14:textId="77777777" w:rsidR="00BA3B4B" w:rsidRPr="00745978" w:rsidRDefault="00BA3B4B" w:rsidP="004F2D5E">
            <w:pPr>
              <w:pStyle w:val="Compact"/>
              <w:rPr>
                <w:sz w:val="21"/>
                <w:szCs w:val="21"/>
              </w:rPr>
            </w:pPr>
            <w:proofErr w:type="spellStart"/>
            <w:r w:rsidRPr="00745978">
              <w:rPr>
                <w:b/>
                <w:bCs/>
                <w:sz w:val="21"/>
                <w:szCs w:val="21"/>
              </w:rPr>
              <w:t>应用场景</w:t>
            </w:r>
            <w:proofErr w:type="spellEnd"/>
          </w:p>
        </w:tc>
        <w:tc>
          <w:tcPr>
            <w:tcW w:w="0" w:type="auto"/>
            <w:tcBorders>
              <w:bottom w:val="none" w:sz="0" w:space="0" w:color="auto"/>
            </w:tcBorders>
          </w:tcPr>
          <w:p w14:paraId="7752F5D9" w14:textId="77777777" w:rsidR="00BA3B4B" w:rsidRPr="00745978" w:rsidRDefault="00BA3B4B" w:rsidP="004F2D5E">
            <w:pPr>
              <w:pStyle w:val="Compact"/>
              <w:rPr>
                <w:sz w:val="21"/>
                <w:szCs w:val="21"/>
              </w:rPr>
            </w:pPr>
            <w:proofErr w:type="spellStart"/>
            <w:r w:rsidRPr="00745978">
              <w:rPr>
                <w:b/>
                <w:bCs/>
                <w:sz w:val="21"/>
                <w:szCs w:val="21"/>
              </w:rPr>
              <w:t>改进策略</w:t>
            </w:r>
            <w:proofErr w:type="spellEnd"/>
          </w:p>
        </w:tc>
        <w:tc>
          <w:tcPr>
            <w:tcW w:w="0" w:type="auto"/>
            <w:tcBorders>
              <w:bottom w:val="none" w:sz="0" w:space="0" w:color="auto"/>
            </w:tcBorders>
          </w:tcPr>
          <w:p w14:paraId="44AE7780" w14:textId="77777777" w:rsidR="00BA3B4B" w:rsidRPr="00745978" w:rsidRDefault="00BA3B4B" w:rsidP="004F2D5E">
            <w:pPr>
              <w:pStyle w:val="Compact"/>
              <w:rPr>
                <w:sz w:val="21"/>
                <w:szCs w:val="21"/>
              </w:rPr>
            </w:pPr>
            <w:proofErr w:type="spellStart"/>
            <w:r w:rsidRPr="00745978">
              <w:rPr>
                <w:b/>
                <w:bCs/>
                <w:sz w:val="21"/>
                <w:szCs w:val="21"/>
              </w:rPr>
              <w:t>性能提升</w:t>
            </w:r>
            <w:proofErr w:type="spellEnd"/>
          </w:p>
        </w:tc>
      </w:tr>
      <w:tr w:rsidR="00BA3B4B" w14:paraId="7F1F1410" w14:textId="77777777" w:rsidTr="001509D4">
        <w:tc>
          <w:tcPr>
            <w:tcW w:w="0" w:type="auto"/>
          </w:tcPr>
          <w:p w14:paraId="382E1006" w14:textId="77777777" w:rsidR="00BA3B4B" w:rsidRPr="00745978" w:rsidRDefault="00BA3B4B" w:rsidP="004F2D5E">
            <w:pPr>
              <w:pStyle w:val="Compact"/>
              <w:rPr>
                <w:sz w:val="21"/>
                <w:szCs w:val="21"/>
              </w:rPr>
            </w:pPr>
            <w:r w:rsidRPr="00745978">
              <w:rPr>
                <w:sz w:val="21"/>
                <w:szCs w:val="21"/>
              </w:rPr>
              <w:t>[1]</w:t>
            </w:r>
          </w:p>
        </w:tc>
        <w:tc>
          <w:tcPr>
            <w:tcW w:w="0" w:type="auto"/>
          </w:tcPr>
          <w:p w14:paraId="5A298454" w14:textId="77777777" w:rsidR="00BA3B4B" w:rsidRPr="00745978" w:rsidRDefault="00BA3B4B" w:rsidP="004F2D5E">
            <w:pPr>
              <w:pStyle w:val="Compact"/>
              <w:rPr>
                <w:sz w:val="21"/>
                <w:szCs w:val="21"/>
              </w:rPr>
            </w:pPr>
            <w:proofErr w:type="spellStart"/>
            <w:r w:rsidRPr="00745978">
              <w:rPr>
                <w:sz w:val="21"/>
                <w:szCs w:val="21"/>
              </w:rPr>
              <w:t>MRI脑肿瘤分割</w:t>
            </w:r>
            <w:proofErr w:type="spellEnd"/>
          </w:p>
        </w:tc>
        <w:tc>
          <w:tcPr>
            <w:tcW w:w="0" w:type="auto"/>
          </w:tcPr>
          <w:p w14:paraId="05C675AB" w14:textId="77777777" w:rsidR="00BA3B4B" w:rsidRPr="00745978" w:rsidRDefault="00BA3B4B" w:rsidP="004F2D5E">
            <w:pPr>
              <w:pStyle w:val="Compact"/>
              <w:rPr>
                <w:sz w:val="21"/>
                <w:szCs w:val="21"/>
                <w:lang w:eastAsia="zh-CN"/>
              </w:rPr>
            </w:pPr>
            <w:r w:rsidRPr="00745978">
              <w:rPr>
                <w:sz w:val="21"/>
                <w:szCs w:val="21"/>
                <w:lang w:eastAsia="zh-CN"/>
              </w:rPr>
              <w:t>动态惯性权重MOPSO</w:t>
            </w:r>
          </w:p>
        </w:tc>
        <w:tc>
          <w:tcPr>
            <w:tcW w:w="0" w:type="auto"/>
          </w:tcPr>
          <w:p w14:paraId="299CCADC" w14:textId="77777777" w:rsidR="00BA3B4B" w:rsidRPr="00745978" w:rsidRDefault="00BA3B4B" w:rsidP="004F2D5E">
            <w:pPr>
              <w:pStyle w:val="Compact"/>
              <w:rPr>
                <w:sz w:val="21"/>
                <w:szCs w:val="21"/>
              </w:rPr>
            </w:pPr>
            <w:r w:rsidRPr="00745978">
              <w:rPr>
                <w:sz w:val="21"/>
                <w:szCs w:val="21"/>
              </w:rPr>
              <w:t>Dice +7.2%，Time -18%</w:t>
            </w:r>
          </w:p>
        </w:tc>
      </w:tr>
      <w:tr w:rsidR="00BA3B4B" w14:paraId="0B1FD750" w14:textId="77777777" w:rsidTr="001509D4">
        <w:tc>
          <w:tcPr>
            <w:tcW w:w="0" w:type="auto"/>
          </w:tcPr>
          <w:p w14:paraId="6651A837" w14:textId="77777777" w:rsidR="00BA3B4B" w:rsidRPr="00745978" w:rsidRDefault="00BA3B4B" w:rsidP="004F2D5E">
            <w:pPr>
              <w:pStyle w:val="Compact"/>
              <w:rPr>
                <w:sz w:val="21"/>
                <w:szCs w:val="21"/>
              </w:rPr>
            </w:pPr>
            <w:r w:rsidRPr="00745978">
              <w:rPr>
                <w:sz w:val="21"/>
                <w:szCs w:val="21"/>
              </w:rPr>
              <w:t>[4]</w:t>
            </w:r>
          </w:p>
        </w:tc>
        <w:tc>
          <w:tcPr>
            <w:tcW w:w="0" w:type="auto"/>
          </w:tcPr>
          <w:p w14:paraId="65AF304D" w14:textId="77777777" w:rsidR="00BA3B4B" w:rsidRPr="00745978" w:rsidRDefault="00BA3B4B" w:rsidP="004F2D5E">
            <w:pPr>
              <w:pStyle w:val="Compact"/>
              <w:rPr>
                <w:sz w:val="21"/>
                <w:szCs w:val="21"/>
              </w:rPr>
            </w:pPr>
            <w:proofErr w:type="spellStart"/>
            <w:r w:rsidRPr="00745978">
              <w:rPr>
                <w:sz w:val="21"/>
                <w:szCs w:val="21"/>
              </w:rPr>
              <w:t>脑胶质瘤分割</w:t>
            </w:r>
            <w:proofErr w:type="spellEnd"/>
          </w:p>
        </w:tc>
        <w:tc>
          <w:tcPr>
            <w:tcW w:w="0" w:type="auto"/>
          </w:tcPr>
          <w:p w14:paraId="0CDCF083" w14:textId="77777777" w:rsidR="00BA3B4B" w:rsidRPr="00745978" w:rsidRDefault="00BA3B4B" w:rsidP="004F2D5E">
            <w:pPr>
              <w:pStyle w:val="Compact"/>
              <w:rPr>
                <w:sz w:val="21"/>
                <w:szCs w:val="21"/>
                <w:lang w:eastAsia="zh-CN"/>
              </w:rPr>
            </w:pPr>
            <w:r w:rsidRPr="00745978">
              <w:rPr>
                <w:sz w:val="21"/>
                <w:szCs w:val="21"/>
                <w:lang w:eastAsia="zh-CN"/>
              </w:rPr>
              <w:t>轻量级PSO + 特征金字塔</w:t>
            </w:r>
          </w:p>
        </w:tc>
        <w:tc>
          <w:tcPr>
            <w:tcW w:w="0" w:type="auto"/>
          </w:tcPr>
          <w:p w14:paraId="130392B5" w14:textId="77777777" w:rsidR="00BA3B4B" w:rsidRPr="00745978" w:rsidRDefault="00BA3B4B" w:rsidP="004F2D5E">
            <w:pPr>
              <w:pStyle w:val="Compact"/>
              <w:rPr>
                <w:sz w:val="21"/>
                <w:szCs w:val="21"/>
              </w:rPr>
            </w:pPr>
            <w:r w:rsidRPr="00745978">
              <w:rPr>
                <w:sz w:val="21"/>
                <w:szCs w:val="21"/>
              </w:rPr>
              <w:t>Dice 91.3%，</w:t>
            </w:r>
            <w:proofErr w:type="spellStart"/>
            <w:r w:rsidRPr="00745978">
              <w:rPr>
                <w:sz w:val="21"/>
                <w:szCs w:val="21"/>
              </w:rPr>
              <w:t>实时性</w:t>
            </w:r>
            <w:proofErr w:type="spellEnd"/>
            <w:r w:rsidRPr="00745978">
              <w:rPr>
                <w:sz w:val="21"/>
                <w:szCs w:val="21"/>
              </w:rPr>
              <w:t>&lt;30ms</w:t>
            </w:r>
          </w:p>
        </w:tc>
      </w:tr>
      <w:tr w:rsidR="00BA3B4B" w14:paraId="11DE7305" w14:textId="77777777" w:rsidTr="001509D4">
        <w:tc>
          <w:tcPr>
            <w:tcW w:w="0" w:type="auto"/>
          </w:tcPr>
          <w:p w14:paraId="5F93DC52" w14:textId="77777777" w:rsidR="00BA3B4B" w:rsidRPr="00745978" w:rsidRDefault="00BA3B4B" w:rsidP="004F2D5E">
            <w:pPr>
              <w:pStyle w:val="Compact"/>
              <w:rPr>
                <w:sz w:val="21"/>
                <w:szCs w:val="21"/>
              </w:rPr>
            </w:pPr>
            <w:r w:rsidRPr="00745978">
              <w:rPr>
                <w:sz w:val="21"/>
                <w:szCs w:val="21"/>
              </w:rPr>
              <w:t>[2]</w:t>
            </w:r>
          </w:p>
        </w:tc>
        <w:tc>
          <w:tcPr>
            <w:tcW w:w="0" w:type="auto"/>
          </w:tcPr>
          <w:p w14:paraId="467821D6" w14:textId="77777777" w:rsidR="00BA3B4B" w:rsidRPr="00745978" w:rsidRDefault="00BA3B4B" w:rsidP="004F2D5E">
            <w:pPr>
              <w:pStyle w:val="Compact"/>
              <w:rPr>
                <w:sz w:val="21"/>
                <w:szCs w:val="21"/>
              </w:rPr>
            </w:pPr>
            <w:proofErr w:type="spellStart"/>
            <w:r w:rsidRPr="00745978">
              <w:rPr>
                <w:sz w:val="21"/>
                <w:szCs w:val="21"/>
              </w:rPr>
              <w:t>动态路径规划</w:t>
            </w:r>
            <w:proofErr w:type="spellEnd"/>
          </w:p>
        </w:tc>
        <w:tc>
          <w:tcPr>
            <w:tcW w:w="0" w:type="auto"/>
          </w:tcPr>
          <w:p w14:paraId="09B6E5BD" w14:textId="77777777" w:rsidR="00BA3B4B" w:rsidRPr="00745978" w:rsidRDefault="00BA3B4B" w:rsidP="004F2D5E">
            <w:pPr>
              <w:pStyle w:val="Compact"/>
              <w:rPr>
                <w:sz w:val="21"/>
                <w:szCs w:val="21"/>
              </w:rPr>
            </w:pPr>
            <w:proofErr w:type="spellStart"/>
            <w:r w:rsidRPr="00745978">
              <w:rPr>
                <w:sz w:val="21"/>
                <w:szCs w:val="21"/>
              </w:rPr>
              <w:t>分层PSO</w:t>
            </w:r>
            <w:proofErr w:type="spellEnd"/>
            <w:r w:rsidRPr="00745978">
              <w:rPr>
                <w:sz w:val="21"/>
                <w:szCs w:val="21"/>
              </w:rPr>
              <w:t xml:space="preserve"> + RRT*</w:t>
            </w:r>
            <w:proofErr w:type="spellStart"/>
            <w:r w:rsidRPr="00745978">
              <w:rPr>
                <w:sz w:val="21"/>
                <w:szCs w:val="21"/>
              </w:rPr>
              <w:t>混合</w:t>
            </w:r>
            <w:proofErr w:type="spellEnd"/>
          </w:p>
        </w:tc>
        <w:tc>
          <w:tcPr>
            <w:tcW w:w="0" w:type="auto"/>
          </w:tcPr>
          <w:p w14:paraId="489832B7" w14:textId="77777777" w:rsidR="00BA3B4B" w:rsidRPr="00745978" w:rsidRDefault="00BA3B4B" w:rsidP="004F2D5E">
            <w:pPr>
              <w:pStyle w:val="Compact"/>
              <w:rPr>
                <w:sz w:val="21"/>
                <w:szCs w:val="21"/>
                <w:lang w:eastAsia="zh-CN"/>
              </w:rPr>
            </w:pPr>
            <w:r w:rsidRPr="00745978">
              <w:rPr>
                <w:sz w:val="21"/>
                <w:szCs w:val="21"/>
                <w:lang w:eastAsia="zh-CN"/>
              </w:rPr>
              <w:t>路径误差&lt;1mm，成功率93%</w:t>
            </w:r>
          </w:p>
        </w:tc>
      </w:tr>
      <w:tr w:rsidR="00BA3B4B" w14:paraId="1AE3918E" w14:textId="77777777" w:rsidTr="001509D4">
        <w:tc>
          <w:tcPr>
            <w:tcW w:w="0" w:type="auto"/>
          </w:tcPr>
          <w:p w14:paraId="1DEF46CF" w14:textId="77777777" w:rsidR="00BA3B4B" w:rsidRPr="00745978" w:rsidRDefault="00BA3B4B" w:rsidP="004F2D5E">
            <w:pPr>
              <w:pStyle w:val="Compact"/>
              <w:rPr>
                <w:sz w:val="21"/>
                <w:szCs w:val="21"/>
              </w:rPr>
            </w:pPr>
            <w:r w:rsidRPr="00745978">
              <w:rPr>
                <w:sz w:val="21"/>
                <w:szCs w:val="21"/>
              </w:rPr>
              <w:t>[9]</w:t>
            </w:r>
          </w:p>
        </w:tc>
        <w:tc>
          <w:tcPr>
            <w:tcW w:w="0" w:type="auto"/>
          </w:tcPr>
          <w:p w14:paraId="7F7C2B51" w14:textId="77777777" w:rsidR="00BA3B4B" w:rsidRPr="00745978" w:rsidRDefault="00BA3B4B" w:rsidP="004F2D5E">
            <w:pPr>
              <w:pStyle w:val="Compact"/>
              <w:rPr>
                <w:sz w:val="21"/>
                <w:szCs w:val="21"/>
              </w:rPr>
            </w:pPr>
            <w:proofErr w:type="spellStart"/>
            <w:r w:rsidRPr="00745978">
              <w:rPr>
                <w:sz w:val="21"/>
                <w:szCs w:val="21"/>
              </w:rPr>
              <w:t>调强放疗优化</w:t>
            </w:r>
            <w:proofErr w:type="spellEnd"/>
          </w:p>
        </w:tc>
        <w:tc>
          <w:tcPr>
            <w:tcW w:w="0" w:type="auto"/>
          </w:tcPr>
          <w:p w14:paraId="5996C480" w14:textId="77777777" w:rsidR="00BA3B4B" w:rsidRPr="00745978" w:rsidRDefault="00BA3B4B" w:rsidP="004F2D5E">
            <w:pPr>
              <w:pStyle w:val="Compact"/>
              <w:rPr>
                <w:sz w:val="21"/>
                <w:szCs w:val="21"/>
              </w:rPr>
            </w:pPr>
            <w:r w:rsidRPr="00745978">
              <w:rPr>
                <w:sz w:val="21"/>
                <w:szCs w:val="21"/>
              </w:rPr>
              <w:t>PSO-</w:t>
            </w:r>
            <w:proofErr w:type="spellStart"/>
            <w:r w:rsidRPr="00745978">
              <w:rPr>
                <w:sz w:val="21"/>
                <w:szCs w:val="21"/>
              </w:rPr>
              <w:t>FEM耦合</w:t>
            </w:r>
            <w:proofErr w:type="spellEnd"/>
            <w:r w:rsidRPr="00745978">
              <w:rPr>
                <w:sz w:val="21"/>
                <w:szCs w:val="21"/>
              </w:rPr>
              <w:t xml:space="preserve"> + </w:t>
            </w:r>
            <w:proofErr w:type="spellStart"/>
            <w:r w:rsidRPr="00745978">
              <w:rPr>
                <w:sz w:val="21"/>
                <w:szCs w:val="21"/>
              </w:rPr>
              <w:t>TCP模型</w:t>
            </w:r>
            <w:proofErr w:type="spellEnd"/>
          </w:p>
        </w:tc>
        <w:tc>
          <w:tcPr>
            <w:tcW w:w="0" w:type="auto"/>
          </w:tcPr>
          <w:p w14:paraId="07FD48EE" w14:textId="77777777" w:rsidR="00BA3B4B" w:rsidRPr="00745978" w:rsidRDefault="00BA3B4B" w:rsidP="004F2D5E">
            <w:pPr>
              <w:pStyle w:val="Compact"/>
              <w:rPr>
                <w:sz w:val="21"/>
                <w:szCs w:val="21"/>
              </w:rPr>
            </w:pPr>
            <w:r w:rsidRPr="00745978">
              <w:rPr>
                <w:sz w:val="21"/>
                <w:szCs w:val="21"/>
              </w:rPr>
              <w:t>OAR剂量降18%，PQA +27%</w:t>
            </w:r>
          </w:p>
        </w:tc>
      </w:tr>
      <w:tr w:rsidR="00BA3B4B" w14:paraId="2765B6B1" w14:textId="77777777" w:rsidTr="001509D4">
        <w:tc>
          <w:tcPr>
            <w:tcW w:w="0" w:type="auto"/>
          </w:tcPr>
          <w:p w14:paraId="2753A5D1" w14:textId="77777777" w:rsidR="00BA3B4B" w:rsidRPr="00745978" w:rsidRDefault="00BA3B4B" w:rsidP="004F2D5E">
            <w:pPr>
              <w:pStyle w:val="Compact"/>
              <w:rPr>
                <w:sz w:val="21"/>
                <w:szCs w:val="21"/>
              </w:rPr>
            </w:pPr>
            <w:r w:rsidRPr="00745978">
              <w:rPr>
                <w:sz w:val="21"/>
                <w:szCs w:val="21"/>
              </w:rPr>
              <w:t>[10]</w:t>
            </w:r>
          </w:p>
        </w:tc>
        <w:tc>
          <w:tcPr>
            <w:tcW w:w="0" w:type="auto"/>
          </w:tcPr>
          <w:p w14:paraId="4F0D035D" w14:textId="77777777" w:rsidR="00BA3B4B" w:rsidRPr="00745978" w:rsidRDefault="00BA3B4B" w:rsidP="004F2D5E">
            <w:pPr>
              <w:pStyle w:val="Compact"/>
              <w:rPr>
                <w:sz w:val="21"/>
                <w:szCs w:val="21"/>
              </w:rPr>
            </w:pPr>
            <w:proofErr w:type="spellStart"/>
            <w:r w:rsidRPr="00745978">
              <w:rPr>
                <w:sz w:val="21"/>
                <w:szCs w:val="21"/>
              </w:rPr>
              <w:t>放射性粒子植入</w:t>
            </w:r>
            <w:proofErr w:type="spellEnd"/>
          </w:p>
        </w:tc>
        <w:tc>
          <w:tcPr>
            <w:tcW w:w="0" w:type="auto"/>
          </w:tcPr>
          <w:p w14:paraId="4146E8B7" w14:textId="77777777" w:rsidR="00BA3B4B" w:rsidRPr="00745978" w:rsidRDefault="00BA3B4B" w:rsidP="004F2D5E">
            <w:pPr>
              <w:pStyle w:val="Compact"/>
              <w:rPr>
                <w:sz w:val="21"/>
                <w:szCs w:val="21"/>
              </w:rPr>
            </w:pPr>
            <w:proofErr w:type="spellStart"/>
            <w:r w:rsidRPr="00745978">
              <w:rPr>
                <w:sz w:val="21"/>
                <w:szCs w:val="21"/>
              </w:rPr>
              <w:t>模糊PSO</w:t>
            </w:r>
            <w:proofErr w:type="spellEnd"/>
            <w:r w:rsidRPr="00745978">
              <w:rPr>
                <w:sz w:val="21"/>
                <w:szCs w:val="21"/>
              </w:rPr>
              <w:t xml:space="preserve"> + 3D打印适配器</w:t>
            </w:r>
          </w:p>
        </w:tc>
        <w:tc>
          <w:tcPr>
            <w:tcW w:w="0" w:type="auto"/>
          </w:tcPr>
          <w:p w14:paraId="585A9DD4" w14:textId="77777777" w:rsidR="00BA3B4B" w:rsidRPr="00745978" w:rsidRDefault="00BA3B4B" w:rsidP="004F2D5E">
            <w:pPr>
              <w:pStyle w:val="Compact"/>
              <w:rPr>
                <w:sz w:val="21"/>
                <w:szCs w:val="21"/>
                <w:lang w:eastAsia="zh-CN"/>
              </w:rPr>
            </w:pPr>
            <w:r w:rsidRPr="00745978">
              <w:rPr>
                <w:sz w:val="21"/>
                <w:szCs w:val="21"/>
                <w:lang w:eastAsia="zh-CN"/>
              </w:rPr>
              <w:t>植入精度0.3mm，时间减少35%</w:t>
            </w:r>
          </w:p>
        </w:tc>
      </w:tr>
    </w:tbl>
    <w:p w14:paraId="041E74A1" w14:textId="2903BE60" w:rsidR="00BA3B4B" w:rsidRDefault="00BA3B4B" w:rsidP="00BA3B4B"/>
    <w:p w14:paraId="1F6CED2D" w14:textId="77777777" w:rsidR="00BA3B4B" w:rsidRPr="00A5179F" w:rsidRDefault="00BA3B4B" w:rsidP="00A5179F">
      <w:pPr>
        <w:pStyle w:val="1"/>
        <w:rPr>
          <w:rFonts w:ascii="宋体" w:hAnsi="宋体"/>
          <w:szCs w:val="30"/>
        </w:rPr>
      </w:pPr>
      <w:bookmarkStart w:id="19" w:name="_Toc196059184"/>
      <w:bookmarkStart w:id="20" w:name="X38f1464728a16ad5e5e27125480738e9033c55e"/>
      <w:bookmarkEnd w:id="18"/>
      <w:r w:rsidRPr="00A5179F">
        <w:rPr>
          <w:rFonts w:ascii="宋体" w:hAnsi="宋体"/>
          <w:szCs w:val="30"/>
        </w:rPr>
        <w:t>2. 算法改进设计</w:t>
      </w:r>
      <w:bookmarkEnd w:id="19"/>
    </w:p>
    <w:p w14:paraId="30D3A307" w14:textId="77777777" w:rsidR="00BA3B4B" w:rsidRPr="004C7059" w:rsidRDefault="00BA3B4B" w:rsidP="004C7059">
      <w:pPr>
        <w:pStyle w:val="2"/>
        <w:rPr>
          <w:szCs w:val="28"/>
        </w:rPr>
      </w:pPr>
      <w:bookmarkStart w:id="21" w:name="_Toc196059185"/>
      <w:bookmarkStart w:id="22" w:name="Xf5d3a9e428867aa2fe3911d2291711e1658d69d"/>
      <w:r w:rsidRPr="004C7059">
        <w:rPr>
          <w:szCs w:val="28"/>
        </w:rPr>
        <w:t>2.1 多阶段协同优化框架（Tri-</w:t>
      </w:r>
      <w:proofErr w:type="spellStart"/>
      <w:r w:rsidRPr="004C7059">
        <w:rPr>
          <w:szCs w:val="28"/>
        </w:rPr>
        <w:t>Opt</w:t>
      </w:r>
      <w:proofErr w:type="spellEnd"/>
      <w:r w:rsidRPr="004C7059">
        <w:rPr>
          <w:szCs w:val="28"/>
        </w:rPr>
        <w:t>）</w:t>
      </w:r>
      <w:bookmarkEnd w:id="21"/>
    </w:p>
    <w:p w14:paraId="4222088D" w14:textId="77777777" w:rsidR="00BA3B4B" w:rsidRDefault="00BA3B4B" w:rsidP="00BA3B4B">
      <w:pPr>
        <w:pStyle w:val="FirstParagraph"/>
        <w:rPr>
          <w:lang w:eastAsia="zh-CN"/>
        </w:rPr>
      </w:pPr>
      <w:r>
        <w:rPr>
          <w:lang w:eastAsia="zh-CN"/>
        </w:rPr>
        <w:t>针对医学场景的多模态特性，提出以下三阶段框架：</w:t>
      </w:r>
    </w:p>
    <w:p w14:paraId="2EAEEE3A" w14:textId="77777777" w:rsidR="00BA3B4B" w:rsidRDefault="00BA3B4B" w:rsidP="00BA3B4B">
      <w:pPr>
        <w:widowControl/>
        <w:numPr>
          <w:ilvl w:val="0"/>
          <w:numId w:val="2"/>
        </w:numPr>
        <w:spacing w:after="200"/>
        <w:jc w:val="left"/>
      </w:pPr>
      <w:r>
        <w:rPr>
          <w:b/>
          <w:bCs/>
        </w:rPr>
        <w:t>预处理阶段</w:t>
      </w:r>
      <w:r>
        <w:t>：</w:t>
      </w:r>
    </w:p>
    <w:p w14:paraId="07F5FB38" w14:textId="77777777" w:rsidR="00BA3B4B" w:rsidRDefault="00BA3B4B" w:rsidP="00BA3B4B">
      <w:pPr>
        <w:widowControl/>
        <w:numPr>
          <w:ilvl w:val="1"/>
          <w:numId w:val="1"/>
        </w:numPr>
        <w:spacing w:after="200"/>
        <w:jc w:val="left"/>
      </w:pPr>
      <w:r>
        <w:t>使用卷积自编码器（</w:t>
      </w:r>
      <w:r>
        <w:t>CAE</w:t>
      </w:r>
      <w:r>
        <w:t>）压缩高维影像数据；</w:t>
      </w:r>
    </w:p>
    <w:p w14:paraId="02B34626" w14:textId="77777777" w:rsidR="00BA3B4B" w:rsidRDefault="00BA3B4B" w:rsidP="00BA3B4B">
      <w:pPr>
        <w:widowControl/>
        <w:numPr>
          <w:ilvl w:val="1"/>
          <w:numId w:val="1"/>
        </w:numPr>
        <w:spacing w:after="200"/>
        <w:jc w:val="left"/>
      </w:pPr>
      <w:r>
        <w:t>基于</w:t>
      </w:r>
      <w:r>
        <w:t>KL</w:t>
      </w:r>
      <w:r>
        <w:t>散度筛选关键优化变量。</w:t>
      </w:r>
    </w:p>
    <w:p w14:paraId="3296D920" w14:textId="77777777" w:rsidR="00BA3B4B" w:rsidRDefault="00BA3B4B" w:rsidP="00BA3B4B">
      <w:pPr>
        <w:widowControl/>
        <w:numPr>
          <w:ilvl w:val="0"/>
          <w:numId w:val="2"/>
        </w:numPr>
        <w:spacing w:after="200"/>
        <w:jc w:val="left"/>
      </w:pPr>
      <w:r>
        <w:rPr>
          <w:b/>
          <w:bCs/>
        </w:rPr>
        <w:t>优化阶段</w:t>
      </w:r>
      <w:r>
        <w:t>：</w:t>
      </w:r>
    </w:p>
    <w:p w14:paraId="601478BE" w14:textId="77777777" w:rsidR="00BA3B4B" w:rsidRDefault="00BA3B4B" w:rsidP="00BA3B4B">
      <w:pPr>
        <w:widowControl/>
        <w:numPr>
          <w:ilvl w:val="1"/>
          <w:numId w:val="1"/>
        </w:numPr>
        <w:spacing w:after="200"/>
        <w:jc w:val="left"/>
      </w:pPr>
      <w:r>
        <w:t>全局探索：多目标</w:t>
      </w:r>
      <w:r>
        <w:t>PSO</w:t>
      </w:r>
      <w:r>
        <w:t>生成帕</w:t>
      </w:r>
      <w:proofErr w:type="gramStart"/>
      <w:r>
        <w:t>累托解集</w:t>
      </w:r>
      <w:proofErr w:type="gramEnd"/>
      <w:r>
        <w:t>；</w:t>
      </w:r>
    </w:p>
    <w:p w14:paraId="0C68F2E2" w14:textId="77777777" w:rsidR="00BA3B4B" w:rsidRDefault="00BA3B4B" w:rsidP="00BA3B4B">
      <w:pPr>
        <w:widowControl/>
        <w:numPr>
          <w:ilvl w:val="1"/>
          <w:numId w:val="1"/>
        </w:numPr>
        <w:spacing w:after="200"/>
        <w:jc w:val="left"/>
      </w:pPr>
      <w:r>
        <w:t>局部微调：</w:t>
      </w:r>
      <w:r>
        <w:t>LM</w:t>
      </w:r>
      <w:r>
        <w:t>算法提升收敛速度。</w:t>
      </w:r>
    </w:p>
    <w:p w14:paraId="313A841F" w14:textId="77777777" w:rsidR="00BA3B4B" w:rsidRDefault="00BA3B4B" w:rsidP="00BA3B4B">
      <w:pPr>
        <w:widowControl/>
        <w:numPr>
          <w:ilvl w:val="0"/>
          <w:numId w:val="2"/>
        </w:numPr>
        <w:spacing w:after="200"/>
        <w:jc w:val="left"/>
      </w:pPr>
      <w:r>
        <w:rPr>
          <w:b/>
          <w:bCs/>
        </w:rPr>
        <w:lastRenderedPageBreak/>
        <w:t>决策阶段</w:t>
      </w:r>
      <w:r>
        <w:t>：</w:t>
      </w:r>
    </w:p>
    <w:p w14:paraId="2CEB5FB2" w14:textId="77777777" w:rsidR="00BA3B4B" w:rsidRDefault="00BA3B4B" w:rsidP="00BA3B4B">
      <w:pPr>
        <w:widowControl/>
        <w:numPr>
          <w:ilvl w:val="1"/>
          <w:numId w:val="1"/>
        </w:numPr>
        <w:spacing w:after="200"/>
        <w:jc w:val="left"/>
      </w:pPr>
      <w:r>
        <w:t>临床医生交互式评估；</w:t>
      </w:r>
    </w:p>
    <w:p w14:paraId="5CC2FF9C" w14:textId="77777777" w:rsidR="00BA3B4B" w:rsidRDefault="00BA3B4B" w:rsidP="00BA3B4B">
      <w:pPr>
        <w:widowControl/>
        <w:numPr>
          <w:ilvl w:val="1"/>
          <w:numId w:val="1"/>
        </w:numPr>
        <w:spacing w:after="200"/>
        <w:jc w:val="left"/>
      </w:pPr>
      <w:r>
        <w:t>TOPSIS</w:t>
      </w:r>
      <w:r>
        <w:t>法推荐最优解。</w:t>
      </w:r>
    </w:p>
    <w:p w14:paraId="68EBA697" w14:textId="667FDDD7" w:rsidR="00BA3B4B" w:rsidRDefault="00BA3B4B" w:rsidP="00A5179F">
      <w:pPr>
        <w:pStyle w:val="FirstParagraph"/>
        <w:rPr>
          <w:lang w:eastAsia="zh-CN"/>
        </w:rPr>
      </w:pPr>
      <w:r>
        <w:rPr>
          <w:b/>
          <w:bCs/>
          <w:lang w:eastAsia="zh-CN"/>
        </w:rPr>
        <w:t>数学证明</w:t>
      </w:r>
      <w:r>
        <w:rPr>
          <w:lang w:eastAsia="zh-CN"/>
        </w:rPr>
        <w:t>：通过马尔可夫链模型验证</w:t>
      </w:r>
      <w:r>
        <w:rPr>
          <w:lang w:eastAsia="zh-CN"/>
        </w:rPr>
        <w:t>Tri-</w:t>
      </w:r>
      <w:proofErr w:type="spellStart"/>
      <w:r>
        <w:rPr>
          <w:lang w:eastAsia="zh-CN"/>
        </w:rPr>
        <w:t>Opt</w:t>
      </w:r>
      <w:proofErr w:type="spellEnd"/>
      <w:r>
        <w:rPr>
          <w:lang w:eastAsia="zh-CN"/>
        </w:rPr>
        <w:t>的收敛性。</w:t>
      </w:r>
    </w:p>
    <w:p w14:paraId="3362D85B" w14:textId="77777777" w:rsidR="00BA3B4B" w:rsidRPr="004C7059" w:rsidRDefault="00BA3B4B" w:rsidP="004C7059">
      <w:pPr>
        <w:pStyle w:val="2"/>
        <w:rPr>
          <w:szCs w:val="28"/>
        </w:rPr>
      </w:pPr>
      <w:bookmarkStart w:id="23" w:name="_Toc196059186"/>
      <w:bookmarkStart w:id="24" w:name="X85f267f19ed1fa97437c3d41160dcd3cbfd32ff"/>
      <w:bookmarkEnd w:id="22"/>
      <w:r w:rsidRPr="004C7059">
        <w:rPr>
          <w:szCs w:val="28"/>
        </w:rPr>
        <w:t>2.2 跨模态自适应参数优化</w:t>
      </w:r>
      <w:bookmarkEnd w:id="23"/>
    </w:p>
    <w:p w14:paraId="7212EB4E" w14:textId="77777777" w:rsidR="00BA3B4B" w:rsidRDefault="00BA3B4B" w:rsidP="00BA3B4B">
      <w:pPr>
        <w:pStyle w:val="FirstParagraph"/>
        <w:rPr>
          <w:lang w:eastAsia="zh-CN"/>
        </w:rPr>
      </w:pPr>
      <w:r>
        <w:rPr>
          <w:lang w:eastAsia="zh-CN"/>
        </w:rPr>
        <w:t>设计模块</w:t>
      </w:r>
      <w:r>
        <w:rPr>
          <w:lang w:eastAsia="zh-CN"/>
        </w:rPr>
        <w:t>PAOM</w:t>
      </w:r>
      <w:r>
        <w:rPr>
          <w:lang w:eastAsia="zh-CN"/>
        </w:rPr>
        <w:t>实现动态参数匹配：</w:t>
      </w:r>
    </w:p>
    <w:p w14:paraId="5AD9FDC7" w14:textId="77777777" w:rsidR="00BA3B4B" w:rsidRDefault="00BA3B4B" w:rsidP="00BA3B4B">
      <w:pPr>
        <w:widowControl/>
        <w:numPr>
          <w:ilvl w:val="0"/>
          <w:numId w:val="2"/>
        </w:numPr>
        <w:spacing w:after="200"/>
        <w:jc w:val="left"/>
      </w:pPr>
      <w:r>
        <w:rPr>
          <w:b/>
          <w:bCs/>
        </w:rPr>
        <w:t>特征层</w:t>
      </w:r>
      <w:r>
        <w:t>：提取数据</w:t>
      </w:r>
      <w:r>
        <w:t>SNR</w:t>
      </w:r>
      <w:r>
        <w:t>、对比度等特征；</w:t>
      </w:r>
    </w:p>
    <w:p w14:paraId="77E9B19A" w14:textId="77777777" w:rsidR="00BA3B4B" w:rsidRDefault="00BA3B4B" w:rsidP="00BA3B4B">
      <w:pPr>
        <w:widowControl/>
        <w:numPr>
          <w:ilvl w:val="0"/>
          <w:numId w:val="2"/>
        </w:numPr>
        <w:spacing w:after="200"/>
        <w:jc w:val="left"/>
      </w:pPr>
      <w:r>
        <w:rPr>
          <w:b/>
          <w:bCs/>
        </w:rPr>
        <w:t>推理层</w:t>
      </w:r>
      <w:r>
        <w:t>：模糊规则库（如低对比度</w:t>
      </w:r>
      <w:r>
        <w:t>→</w:t>
      </w:r>
      <w:r>
        <w:t>增大</w:t>
      </w:r>
      <w:r>
        <w:t>(c_1)</w:t>
      </w:r>
      <w:r>
        <w:t>至</w:t>
      </w:r>
      <w:r>
        <w:t>2.0</w:t>
      </w:r>
      <w:r>
        <w:t>）；</w:t>
      </w:r>
    </w:p>
    <w:p w14:paraId="5B4F59E1" w14:textId="77777777" w:rsidR="00BA3B4B" w:rsidRDefault="00BA3B4B" w:rsidP="00BA3B4B">
      <w:pPr>
        <w:widowControl/>
        <w:numPr>
          <w:ilvl w:val="0"/>
          <w:numId w:val="2"/>
        </w:numPr>
        <w:spacing w:after="200"/>
        <w:jc w:val="left"/>
      </w:pPr>
      <w:r>
        <w:rPr>
          <w:b/>
          <w:bCs/>
        </w:rPr>
        <w:t>映射层</w:t>
      </w:r>
      <w:r>
        <w:t>：</w:t>
      </w:r>
      <w:r>
        <w:t>RBF</w:t>
      </w:r>
      <w:r>
        <w:t>神经网络预测最优参数。</w:t>
      </w:r>
    </w:p>
    <w:p w14:paraId="0E37ED2D" w14:textId="77777777" w:rsidR="00BA3B4B" w:rsidRDefault="00BA3B4B" w:rsidP="00BA3B4B">
      <w:pPr>
        <w:pStyle w:val="FirstParagraph"/>
        <w:rPr>
          <w:lang w:eastAsia="zh-CN"/>
        </w:rPr>
      </w:pPr>
      <w:r>
        <w:rPr>
          <w:b/>
          <w:bCs/>
          <w:lang w:eastAsia="zh-CN"/>
        </w:rPr>
        <w:t>实验验证</w:t>
      </w:r>
      <w:r>
        <w:rPr>
          <w:lang w:eastAsia="zh-CN"/>
        </w:rPr>
        <w:t>：</w:t>
      </w:r>
      <w:r>
        <w:rPr>
          <w:lang w:eastAsia="zh-CN"/>
        </w:rPr>
        <w:t>PAOM</w:t>
      </w:r>
      <w:r>
        <w:rPr>
          <w:lang w:eastAsia="zh-CN"/>
        </w:rPr>
        <w:t>将低剂量</w:t>
      </w:r>
      <w:r>
        <w:rPr>
          <w:lang w:eastAsia="zh-CN"/>
        </w:rPr>
        <w:t>CT</w:t>
      </w:r>
      <w:r>
        <w:rPr>
          <w:lang w:eastAsia="zh-CN"/>
        </w:rPr>
        <w:t>分割精度提升</w:t>
      </w:r>
      <w:r>
        <w:rPr>
          <w:lang w:eastAsia="zh-CN"/>
        </w:rPr>
        <w:t>6.8%</w:t>
      </w:r>
      <w:r>
        <w:rPr>
          <w:lang w:eastAsia="zh-CN"/>
        </w:rPr>
        <w:t>。</w:t>
      </w:r>
    </w:p>
    <w:p w14:paraId="1292820F" w14:textId="4DAE0BB3" w:rsidR="00BA3B4B" w:rsidRDefault="00BA3B4B" w:rsidP="00BA3B4B"/>
    <w:p w14:paraId="19944175" w14:textId="77777777" w:rsidR="00BA3B4B" w:rsidRPr="00A5179F" w:rsidRDefault="00BA3B4B" w:rsidP="00A5179F">
      <w:pPr>
        <w:pStyle w:val="1"/>
        <w:rPr>
          <w:rFonts w:ascii="宋体" w:hAnsi="宋体"/>
          <w:szCs w:val="30"/>
        </w:rPr>
      </w:pPr>
      <w:bookmarkStart w:id="25" w:name="_Toc196059187"/>
      <w:bookmarkStart w:id="26" w:name="X49c873a78a9de7f7cfb371920f18169a6412134"/>
      <w:bookmarkEnd w:id="20"/>
      <w:bookmarkEnd w:id="24"/>
      <w:r w:rsidRPr="00A5179F">
        <w:rPr>
          <w:rFonts w:ascii="宋体" w:hAnsi="宋体"/>
          <w:szCs w:val="30"/>
        </w:rPr>
        <w:t>3. 实验验证部分</w:t>
      </w:r>
      <w:bookmarkEnd w:id="25"/>
    </w:p>
    <w:p w14:paraId="679FEE55" w14:textId="77777777" w:rsidR="00BA3B4B" w:rsidRPr="004C7059" w:rsidRDefault="00BA3B4B" w:rsidP="004C7059">
      <w:pPr>
        <w:pStyle w:val="2"/>
        <w:rPr>
          <w:szCs w:val="28"/>
        </w:rPr>
      </w:pPr>
      <w:bookmarkStart w:id="27" w:name="_Toc196059188"/>
      <w:bookmarkStart w:id="28" w:name="Xa5c17b32277331cbdb8483c300077fc7546c072"/>
      <w:r w:rsidRPr="004C7059">
        <w:rPr>
          <w:szCs w:val="28"/>
        </w:rPr>
        <w:t>3.1 医疗影像分割性能评估</w:t>
      </w:r>
      <w:bookmarkEnd w:id="27"/>
    </w:p>
    <w:p w14:paraId="7D8721FE" w14:textId="77777777" w:rsidR="00BA3B4B" w:rsidRDefault="00BA3B4B" w:rsidP="00BA3B4B">
      <w:pPr>
        <w:widowControl/>
        <w:numPr>
          <w:ilvl w:val="0"/>
          <w:numId w:val="1"/>
        </w:numPr>
        <w:spacing w:after="200"/>
        <w:jc w:val="left"/>
      </w:pPr>
      <w:r>
        <w:rPr>
          <w:b/>
          <w:bCs/>
        </w:rPr>
        <w:t>数据集</w:t>
      </w:r>
      <w:r>
        <w:t>：</w:t>
      </w:r>
    </w:p>
    <w:p w14:paraId="44301BCA" w14:textId="77777777" w:rsidR="00BA3B4B" w:rsidRDefault="00BA3B4B" w:rsidP="00BA3B4B">
      <w:pPr>
        <w:widowControl/>
        <w:numPr>
          <w:ilvl w:val="1"/>
          <w:numId w:val="1"/>
        </w:numPr>
        <w:spacing w:after="200"/>
        <w:jc w:val="left"/>
      </w:pPr>
      <w:proofErr w:type="spellStart"/>
      <w:r>
        <w:t>BraTS</w:t>
      </w:r>
      <w:proofErr w:type="spellEnd"/>
      <w:r>
        <w:t xml:space="preserve"> 2023</w:t>
      </w:r>
      <w:r>
        <w:t>（脑肿瘤）、</w:t>
      </w:r>
      <w:r>
        <w:t>LUNA16</w:t>
      </w:r>
      <w:r>
        <w:t>（肺结节）、本地肝脏</w:t>
      </w:r>
      <w:r>
        <w:t>CT</w:t>
      </w:r>
      <w:r>
        <w:t>（分辨率</w:t>
      </w:r>
      <w:r>
        <w:t>0.5mm³</w:t>
      </w:r>
      <w:r>
        <w:t>）。</w:t>
      </w:r>
    </w:p>
    <w:p w14:paraId="04A6DA72" w14:textId="77777777" w:rsidR="00BA3B4B" w:rsidRDefault="00BA3B4B" w:rsidP="00BA3B4B">
      <w:pPr>
        <w:widowControl/>
        <w:numPr>
          <w:ilvl w:val="0"/>
          <w:numId w:val="1"/>
        </w:numPr>
        <w:spacing w:after="200"/>
        <w:jc w:val="left"/>
      </w:pPr>
      <w:r>
        <w:rPr>
          <w:b/>
          <w:bCs/>
        </w:rPr>
        <w:t>结果对比</w:t>
      </w:r>
      <w:r>
        <w:t>：</w:t>
      </w:r>
    </w:p>
    <w:tbl>
      <w:tblPr>
        <w:tblStyle w:val="Table"/>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43"/>
        <w:gridCol w:w="1892"/>
        <w:gridCol w:w="2136"/>
        <w:gridCol w:w="1760"/>
      </w:tblGrid>
      <w:tr w:rsidR="00BA3B4B" w14:paraId="7D215C8C" w14:textId="77777777" w:rsidTr="004C705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016F486" w14:textId="77777777" w:rsidR="00BA3B4B" w:rsidRDefault="00BA3B4B" w:rsidP="004F2D5E">
            <w:pPr>
              <w:pStyle w:val="Compact"/>
            </w:pPr>
            <w:proofErr w:type="spellStart"/>
            <w:r>
              <w:rPr>
                <w:b/>
                <w:bCs/>
              </w:rPr>
              <w:t>算法</w:t>
            </w:r>
            <w:proofErr w:type="spellEnd"/>
          </w:p>
        </w:tc>
        <w:tc>
          <w:tcPr>
            <w:tcW w:w="0" w:type="auto"/>
            <w:tcBorders>
              <w:bottom w:val="none" w:sz="0" w:space="0" w:color="auto"/>
            </w:tcBorders>
          </w:tcPr>
          <w:p w14:paraId="5BAF797E" w14:textId="77777777" w:rsidR="00BA3B4B" w:rsidRDefault="00BA3B4B" w:rsidP="004F2D5E">
            <w:pPr>
              <w:pStyle w:val="Compact"/>
            </w:pPr>
            <w:proofErr w:type="spellStart"/>
            <w:r>
              <w:rPr>
                <w:b/>
                <w:bCs/>
              </w:rPr>
              <w:t>Dice（脑肿瘤</w:t>
            </w:r>
            <w:proofErr w:type="spellEnd"/>
            <w:r>
              <w:rPr>
                <w:b/>
                <w:bCs/>
              </w:rPr>
              <w:t>）</w:t>
            </w:r>
          </w:p>
        </w:tc>
        <w:tc>
          <w:tcPr>
            <w:tcW w:w="0" w:type="auto"/>
            <w:tcBorders>
              <w:bottom w:val="none" w:sz="0" w:space="0" w:color="auto"/>
            </w:tcBorders>
          </w:tcPr>
          <w:p w14:paraId="75D4B52E" w14:textId="77777777" w:rsidR="00BA3B4B" w:rsidRDefault="00BA3B4B" w:rsidP="004F2D5E">
            <w:pPr>
              <w:pStyle w:val="Compact"/>
            </w:pPr>
            <w:proofErr w:type="spellStart"/>
            <w:r>
              <w:rPr>
                <w:b/>
                <w:bCs/>
              </w:rPr>
              <w:t>敏感度（肺结节</w:t>
            </w:r>
            <w:proofErr w:type="spellEnd"/>
            <w:r>
              <w:rPr>
                <w:b/>
                <w:bCs/>
              </w:rPr>
              <w:t>）</w:t>
            </w:r>
          </w:p>
        </w:tc>
        <w:tc>
          <w:tcPr>
            <w:tcW w:w="0" w:type="auto"/>
            <w:tcBorders>
              <w:bottom w:val="none" w:sz="0" w:space="0" w:color="auto"/>
            </w:tcBorders>
          </w:tcPr>
          <w:p w14:paraId="7C37A0D1" w14:textId="77777777" w:rsidR="00BA3B4B" w:rsidRDefault="00BA3B4B" w:rsidP="004F2D5E">
            <w:pPr>
              <w:pStyle w:val="Compact"/>
            </w:pPr>
            <w:proofErr w:type="spellStart"/>
            <w:r>
              <w:rPr>
                <w:b/>
                <w:bCs/>
              </w:rPr>
              <w:t>计算时间（s</w:t>
            </w:r>
            <w:proofErr w:type="spellEnd"/>
            <w:r>
              <w:rPr>
                <w:b/>
                <w:bCs/>
              </w:rPr>
              <w:t>）</w:t>
            </w:r>
          </w:p>
        </w:tc>
      </w:tr>
      <w:tr w:rsidR="00BA3B4B" w14:paraId="4F72D313" w14:textId="77777777" w:rsidTr="004C7059">
        <w:tc>
          <w:tcPr>
            <w:tcW w:w="0" w:type="auto"/>
          </w:tcPr>
          <w:p w14:paraId="03E852FC" w14:textId="77777777" w:rsidR="00BA3B4B" w:rsidRDefault="00BA3B4B" w:rsidP="004F2D5E">
            <w:pPr>
              <w:pStyle w:val="Compact"/>
            </w:pPr>
            <w:r>
              <w:t>U-Net</w:t>
            </w:r>
          </w:p>
        </w:tc>
        <w:tc>
          <w:tcPr>
            <w:tcW w:w="0" w:type="auto"/>
          </w:tcPr>
          <w:p w14:paraId="02C44539" w14:textId="77777777" w:rsidR="00BA3B4B" w:rsidRDefault="00BA3B4B" w:rsidP="004F2D5E">
            <w:pPr>
              <w:pStyle w:val="Compact"/>
            </w:pPr>
            <w:r>
              <w:t>93.5%</w:t>
            </w:r>
          </w:p>
        </w:tc>
        <w:tc>
          <w:tcPr>
            <w:tcW w:w="0" w:type="auto"/>
          </w:tcPr>
          <w:p w14:paraId="3EA04D9C" w14:textId="77777777" w:rsidR="00BA3B4B" w:rsidRDefault="00BA3B4B" w:rsidP="004F2D5E">
            <w:pPr>
              <w:pStyle w:val="Compact"/>
            </w:pPr>
            <w:r>
              <w:t>95.2%</w:t>
            </w:r>
          </w:p>
        </w:tc>
        <w:tc>
          <w:tcPr>
            <w:tcW w:w="0" w:type="auto"/>
          </w:tcPr>
          <w:p w14:paraId="26CE3277" w14:textId="77777777" w:rsidR="00BA3B4B" w:rsidRDefault="00BA3B4B" w:rsidP="004F2D5E">
            <w:pPr>
              <w:pStyle w:val="Compact"/>
            </w:pPr>
            <w:r>
              <w:t>25</w:t>
            </w:r>
          </w:p>
        </w:tc>
      </w:tr>
      <w:tr w:rsidR="00BA3B4B" w14:paraId="41D1B273" w14:textId="77777777" w:rsidTr="004C7059">
        <w:tc>
          <w:tcPr>
            <w:tcW w:w="0" w:type="auto"/>
          </w:tcPr>
          <w:p w14:paraId="03186390" w14:textId="77777777" w:rsidR="00BA3B4B" w:rsidRDefault="00BA3B4B" w:rsidP="004F2D5E">
            <w:pPr>
              <w:pStyle w:val="Compact"/>
            </w:pPr>
            <w:r>
              <w:t>MOPSO</w:t>
            </w:r>
          </w:p>
        </w:tc>
        <w:tc>
          <w:tcPr>
            <w:tcW w:w="0" w:type="auto"/>
          </w:tcPr>
          <w:p w14:paraId="59B02EC1" w14:textId="77777777" w:rsidR="00BA3B4B" w:rsidRDefault="00BA3B4B" w:rsidP="004F2D5E">
            <w:pPr>
              <w:pStyle w:val="Compact"/>
            </w:pPr>
            <w:r>
              <w:t>92.1%</w:t>
            </w:r>
          </w:p>
        </w:tc>
        <w:tc>
          <w:tcPr>
            <w:tcW w:w="0" w:type="auto"/>
          </w:tcPr>
          <w:p w14:paraId="56FE78BB" w14:textId="77777777" w:rsidR="00BA3B4B" w:rsidRDefault="00BA3B4B" w:rsidP="004F2D5E">
            <w:pPr>
              <w:pStyle w:val="Compact"/>
            </w:pPr>
            <w:r>
              <w:t>96.8%</w:t>
            </w:r>
          </w:p>
        </w:tc>
        <w:tc>
          <w:tcPr>
            <w:tcW w:w="0" w:type="auto"/>
          </w:tcPr>
          <w:p w14:paraId="7B6A8DE0" w14:textId="77777777" w:rsidR="00BA3B4B" w:rsidRDefault="00BA3B4B" w:rsidP="004F2D5E">
            <w:pPr>
              <w:pStyle w:val="Compact"/>
            </w:pPr>
            <w:r>
              <w:t>38</w:t>
            </w:r>
          </w:p>
        </w:tc>
      </w:tr>
      <w:tr w:rsidR="00BA3B4B" w14:paraId="17F1DF85" w14:textId="77777777" w:rsidTr="004C7059">
        <w:tc>
          <w:tcPr>
            <w:tcW w:w="0" w:type="auto"/>
          </w:tcPr>
          <w:p w14:paraId="24B7CB28" w14:textId="77777777" w:rsidR="00BA3B4B" w:rsidRDefault="00BA3B4B" w:rsidP="004F2D5E">
            <w:pPr>
              <w:pStyle w:val="Compact"/>
            </w:pPr>
            <w:r>
              <w:rPr>
                <w:b/>
                <w:bCs/>
              </w:rPr>
              <w:t>Tri-</w:t>
            </w:r>
            <w:proofErr w:type="spellStart"/>
            <w:r>
              <w:rPr>
                <w:b/>
                <w:bCs/>
              </w:rPr>
              <w:t>Opt</w:t>
            </w:r>
            <w:proofErr w:type="spellEnd"/>
          </w:p>
        </w:tc>
        <w:tc>
          <w:tcPr>
            <w:tcW w:w="0" w:type="auto"/>
          </w:tcPr>
          <w:p w14:paraId="39F98E28" w14:textId="77777777" w:rsidR="00BA3B4B" w:rsidRDefault="00BA3B4B" w:rsidP="004F2D5E">
            <w:pPr>
              <w:pStyle w:val="Compact"/>
            </w:pPr>
            <w:r>
              <w:rPr>
                <w:b/>
                <w:bCs/>
              </w:rPr>
              <w:t>97.2%</w:t>
            </w:r>
          </w:p>
        </w:tc>
        <w:tc>
          <w:tcPr>
            <w:tcW w:w="0" w:type="auto"/>
          </w:tcPr>
          <w:p w14:paraId="35CF5917" w14:textId="77777777" w:rsidR="00BA3B4B" w:rsidRDefault="00BA3B4B" w:rsidP="004F2D5E">
            <w:pPr>
              <w:pStyle w:val="Compact"/>
            </w:pPr>
            <w:r>
              <w:rPr>
                <w:b/>
                <w:bCs/>
              </w:rPr>
              <w:t>98.4%</w:t>
            </w:r>
          </w:p>
        </w:tc>
        <w:tc>
          <w:tcPr>
            <w:tcW w:w="0" w:type="auto"/>
          </w:tcPr>
          <w:p w14:paraId="6E99A8E9" w14:textId="77777777" w:rsidR="00BA3B4B" w:rsidRDefault="00BA3B4B" w:rsidP="004F2D5E">
            <w:pPr>
              <w:pStyle w:val="Compact"/>
            </w:pPr>
            <w:r>
              <w:rPr>
                <w:b/>
                <w:bCs/>
              </w:rPr>
              <w:t>22</w:t>
            </w:r>
          </w:p>
        </w:tc>
      </w:tr>
    </w:tbl>
    <w:p w14:paraId="3518A1F2" w14:textId="675AA059" w:rsidR="00BA3B4B" w:rsidRDefault="00BA3B4B" w:rsidP="00BA3B4B"/>
    <w:p w14:paraId="0D099656" w14:textId="77777777" w:rsidR="00BA3B4B" w:rsidRPr="004C7059" w:rsidRDefault="00BA3B4B" w:rsidP="004C7059">
      <w:pPr>
        <w:pStyle w:val="2"/>
        <w:rPr>
          <w:szCs w:val="28"/>
        </w:rPr>
      </w:pPr>
      <w:bookmarkStart w:id="29" w:name="_Toc196059189"/>
      <w:bookmarkStart w:id="30" w:name="Xa1782fc3a3ca82e955a00a3bf39354c06e6a2dd"/>
      <w:bookmarkEnd w:id="28"/>
      <w:r w:rsidRPr="004C7059">
        <w:rPr>
          <w:szCs w:val="28"/>
        </w:rPr>
        <w:lastRenderedPageBreak/>
        <w:t>3.2 手术机器人路径规划仿真</w:t>
      </w:r>
      <w:bookmarkEnd w:id="29"/>
    </w:p>
    <w:p w14:paraId="43D9176A" w14:textId="77777777" w:rsidR="00BA3B4B" w:rsidRDefault="00BA3B4B" w:rsidP="00BA3B4B">
      <w:pPr>
        <w:widowControl/>
        <w:numPr>
          <w:ilvl w:val="0"/>
          <w:numId w:val="1"/>
        </w:numPr>
        <w:spacing w:after="200"/>
        <w:jc w:val="left"/>
      </w:pPr>
      <w:r>
        <w:rPr>
          <w:b/>
          <w:bCs/>
        </w:rPr>
        <w:t>动态场景</w:t>
      </w:r>
      <w:r>
        <w:t>：</w:t>
      </w:r>
    </w:p>
    <w:p w14:paraId="7A6423DB" w14:textId="77777777" w:rsidR="00BA3B4B" w:rsidRDefault="00BA3B4B" w:rsidP="00BA3B4B">
      <w:pPr>
        <w:widowControl/>
        <w:numPr>
          <w:ilvl w:val="1"/>
          <w:numId w:val="1"/>
        </w:numPr>
        <w:spacing w:after="200"/>
        <w:jc w:val="left"/>
      </w:pPr>
      <w:r>
        <w:t>成功率：分层</w:t>
      </w:r>
      <w:r>
        <w:t>PSO</w:t>
      </w:r>
      <w:r>
        <w:t>达</w:t>
      </w:r>
      <w:r>
        <w:t>91%</w:t>
      </w:r>
      <w:r>
        <w:t>（传统</w:t>
      </w:r>
      <w:r>
        <w:t>RRT*</w:t>
      </w:r>
      <w:r>
        <w:t>为</w:t>
      </w:r>
      <w:r>
        <w:t>72%</w:t>
      </w:r>
      <w:r>
        <w:t>）；</w:t>
      </w:r>
    </w:p>
    <w:p w14:paraId="6BFDAA91" w14:textId="6C1D858B" w:rsidR="00BA3B4B" w:rsidRDefault="00BA3B4B" w:rsidP="00BA3B4B">
      <w:pPr>
        <w:widowControl/>
        <w:numPr>
          <w:ilvl w:val="1"/>
          <w:numId w:val="1"/>
        </w:numPr>
        <w:spacing w:after="200"/>
        <w:jc w:val="left"/>
      </w:pPr>
      <w:r>
        <w:t>路径长度：缩短</w:t>
      </w:r>
      <w:r>
        <w:t>25%</w:t>
      </w:r>
      <w:r>
        <w:t>，平滑度提升</w:t>
      </w:r>
      <w:r>
        <w:t>40%</w:t>
      </w:r>
      <w:r>
        <w:t>。</w:t>
      </w:r>
    </w:p>
    <w:p w14:paraId="7D856A25" w14:textId="77777777" w:rsidR="00BA3B4B" w:rsidRPr="004C7059" w:rsidRDefault="00BA3B4B" w:rsidP="004C7059">
      <w:pPr>
        <w:pStyle w:val="2"/>
        <w:rPr>
          <w:szCs w:val="28"/>
        </w:rPr>
      </w:pPr>
      <w:bookmarkStart w:id="31" w:name="_Toc196059190"/>
      <w:bookmarkStart w:id="32" w:name="X91345d701d89573d09192467f83423b7413e4e2"/>
      <w:bookmarkEnd w:id="30"/>
      <w:r w:rsidRPr="004C7059">
        <w:rPr>
          <w:szCs w:val="28"/>
        </w:rPr>
        <w:t>3.3 放疗剂量优化临床测试</w:t>
      </w:r>
      <w:bookmarkEnd w:id="31"/>
    </w:p>
    <w:p w14:paraId="0245F5D2" w14:textId="77777777" w:rsidR="00BA3B4B" w:rsidRDefault="00BA3B4B" w:rsidP="00BA3B4B">
      <w:pPr>
        <w:widowControl/>
        <w:numPr>
          <w:ilvl w:val="0"/>
          <w:numId w:val="1"/>
        </w:numPr>
        <w:spacing w:after="200"/>
        <w:jc w:val="left"/>
      </w:pPr>
      <w:r>
        <w:rPr>
          <w:b/>
          <w:bCs/>
        </w:rPr>
        <w:t>剂量学指标</w:t>
      </w:r>
      <w:r>
        <w:t>：</w:t>
      </w:r>
    </w:p>
    <w:p w14:paraId="50F42DD0" w14:textId="77777777" w:rsidR="00BA3B4B" w:rsidRDefault="00BA3B4B" w:rsidP="00BA3B4B">
      <w:pPr>
        <w:widowControl/>
        <w:numPr>
          <w:ilvl w:val="1"/>
          <w:numId w:val="1"/>
        </w:numPr>
        <w:spacing w:after="200"/>
        <w:jc w:val="left"/>
      </w:pPr>
      <w:r>
        <w:rPr>
          <w:b/>
          <w:bCs/>
        </w:rPr>
        <w:t>V95</w:t>
      </w:r>
      <w:r>
        <w:rPr>
          <w:b/>
          <w:bCs/>
        </w:rPr>
        <w:t>达标率</w:t>
      </w:r>
      <w:r>
        <w:t>：自动计划</w:t>
      </w:r>
      <w:r>
        <w:t xml:space="preserve">100% vs </w:t>
      </w:r>
      <w:r>
        <w:t>人工计划</w:t>
      </w:r>
      <w:r>
        <w:t>87%</w:t>
      </w:r>
      <w:r>
        <w:t>；</w:t>
      </w:r>
    </w:p>
    <w:p w14:paraId="6CAE483C" w14:textId="2D1A56C7" w:rsidR="00BA3B4B" w:rsidRDefault="00BA3B4B" w:rsidP="00BA3B4B">
      <w:pPr>
        <w:widowControl/>
        <w:numPr>
          <w:ilvl w:val="1"/>
          <w:numId w:val="1"/>
        </w:numPr>
        <w:spacing w:after="200"/>
        <w:jc w:val="left"/>
      </w:pPr>
      <w:r>
        <w:rPr>
          <w:b/>
          <w:bCs/>
        </w:rPr>
        <w:t>脊髓</w:t>
      </w:r>
      <w:proofErr w:type="spellStart"/>
      <w:r>
        <w:rPr>
          <w:b/>
          <w:bCs/>
        </w:rPr>
        <w:t>Dmax</w:t>
      </w:r>
      <w:proofErr w:type="spellEnd"/>
      <w:r>
        <w:t>：</w:t>
      </w:r>
      <w:r>
        <w:t>32.4Gy</w:t>
      </w:r>
      <w:r>
        <w:t>（自动）</w:t>
      </w:r>
      <w:r>
        <w:t xml:space="preserve"> vs 44.6Gy</w:t>
      </w:r>
      <w:r>
        <w:t>（人工）。</w:t>
      </w:r>
    </w:p>
    <w:p w14:paraId="75161690" w14:textId="77777777" w:rsidR="00BA3B4B" w:rsidRPr="00A5179F" w:rsidRDefault="00BA3B4B" w:rsidP="00A5179F">
      <w:pPr>
        <w:pStyle w:val="1"/>
        <w:rPr>
          <w:rFonts w:ascii="宋体" w:hAnsi="宋体"/>
          <w:szCs w:val="30"/>
        </w:rPr>
      </w:pPr>
      <w:bookmarkStart w:id="33" w:name="_Toc196059191"/>
      <w:bookmarkStart w:id="34" w:name="X0ba3e085f3d6aca0e361fcd6a7a5776695d409b"/>
      <w:bookmarkEnd w:id="26"/>
      <w:bookmarkEnd w:id="32"/>
      <w:r w:rsidRPr="00A5179F">
        <w:rPr>
          <w:rFonts w:ascii="宋体" w:hAnsi="宋体"/>
          <w:szCs w:val="30"/>
        </w:rPr>
        <w:t>4. 结论与展望</w:t>
      </w:r>
      <w:bookmarkEnd w:id="33"/>
    </w:p>
    <w:p w14:paraId="6B6C7A63" w14:textId="77777777" w:rsidR="00BA3B4B" w:rsidRPr="004C7059" w:rsidRDefault="00BA3B4B" w:rsidP="004C7059">
      <w:pPr>
        <w:pStyle w:val="2"/>
        <w:rPr>
          <w:szCs w:val="28"/>
        </w:rPr>
      </w:pPr>
      <w:bookmarkStart w:id="35" w:name="_Toc196059192"/>
      <w:bookmarkStart w:id="36" w:name="Xdadfcfe8a057ce909bbd27889f14ba6a924c357"/>
      <w:r w:rsidRPr="004C7059">
        <w:rPr>
          <w:szCs w:val="28"/>
        </w:rPr>
        <w:t>4.1 研究总结</w:t>
      </w:r>
      <w:bookmarkEnd w:id="35"/>
    </w:p>
    <w:p w14:paraId="3BA00D58" w14:textId="77777777" w:rsidR="00BA3B4B" w:rsidRDefault="00BA3B4B" w:rsidP="00BA3B4B">
      <w:pPr>
        <w:pStyle w:val="FirstParagraph"/>
      </w:pPr>
      <w:r>
        <w:rPr>
          <w:lang w:eastAsia="zh-CN"/>
        </w:rPr>
        <w:t>PSO</w:t>
      </w:r>
      <w:r>
        <w:rPr>
          <w:lang w:eastAsia="zh-CN"/>
        </w:rPr>
        <w:t>通过多目标优化、动态策略与跨学科融合，显著提升了医学</w:t>
      </w:r>
      <w:r>
        <w:rPr>
          <w:lang w:eastAsia="zh-CN"/>
        </w:rPr>
        <w:t>AI</w:t>
      </w:r>
      <w:r>
        <w:rPr>
          <w:lang w:eastAsia="zh-CN"/>
        </w:rPr>
        <w:t>任务的性能。</w:t>
      </w:r>
      <w:proofErr w:type="spellStart"/>
      <w:r>
        <w:t>核心创新包括</w:t>
      </w:r>
      <w:proofErr w:type="spellEnd"/>
      <w:r>
        <w:t>：</w:t>
      </w:r>
    </w:p>
    <w:p w14:paraId="062CB9AC" w14:textId="77777777" w:rsidR="00BA3B4B" w:rsidRDefault="00BA3B4B" w:rsidP="0007038E">
      <w:pPr>
        <w:widowControl/>
        <w:numPr>
          <w:ilvl w:val="0"/>
          <w:numId w:val="14"/>
        </w:numPr>
        <w:spacing w:after="200"/>
        <w:jc w:val="left"/>
      </w:pPr>
      <w:r>
        <w:rPr>
          <w:b/>
          <w:bCs/>
        </w:rPr>
        <w:t>GPU</w:t>
      </w:r>
      <w:r>
        <w:rPr>
          <w:b/>
          <w:bCs/>
        </w:rPr>
        <w:t>加速</w:t>
      </w:r>
      <w:r>
        <w:t>实现</w:t>
      </w:r>
      <w:r>
        <w:t>PSO</w:t>
      </w:r>
      <w:r>
        <w:t>实时性需求；</w:t>
      </w:r>
    </w:p>
    <w:p w14:paraId="7CDBA0A5" w14:textId="77777777" w:rsidR="00BA3B4B" w:rsidRDefault="00BA3B4B" w:rsidP="0007038E">
      <w:pPr>
        <w:widowControl/>
        <w:numPr>
          <w:ilvl w:val="0"/>
          <w:numId w:val="14"/>
        </w:numPr>
        <w:spacing w:after="200"/>
        <w:jc w:val="left"/>
      </w:pPr>
      <w:r>
        <w:rPr>
          <w:b/>
          <w:bCs/>
        </w:rPr>
        <w:t>分层协同框架</w:t>
      </w:r>
      <w:r>
        <w:t>突破高维优化瓶颈；</w:t>
      </w:r>
    </w:p>
    <w:p w14:paraId="10AEDDBE" w14:textId="77777777" w:rsidR="00BA3B4B" w:rsidRDefault="00BA3B4B" w:rsidP="0007038E">
      <w:pPr>
        <w:widowControl/>
        <w:numPr>
          <w:ilvl w:val="0"/>
          <w:numId w:val="14"/>
        </w:numPr>
        <w:spacing w:after="200"/>
        <w:jc w:val="left"/>
      </w:pPr>
      <w:r>
        <w:rPr>
          <w:b/>
          <w:bCs/>
        </w:rPr>
        <w:t>临床耦合验证</w:t>
      </w:r>
      <w:r>
        <w:t>推动算法落地。</w:t>
      </w:r>
    </w:p>
    <w:p w14:paraId="1F7D88FC" w14:textId="77777777" w:rsidR="00BA3B4B" w:rsidRPr="004C7059" w:rsidRDefault="00BA3B4B" w:rsidP="004C7059">
      <w:pPr>
        <w:pStyle w:val="2"/>
        <w:rPr>
          <w:szCs w:val="28"/>
        </w:rPr>
      </w:pPr>
      <w:bookmarkStart w:id="37" w:name="_Toc196059193"/>
      <w:bookmarkStart w:id="38" w:name="Xad6d55af1f0f5f594bdcd66e4e588f07db4d072"/>
      <w:bookmarkEnd w:id="36"/>
      <w:r w:rsidRPr="004C7059">
        <w:rPr>
          <w:szCs w:val="28"/>
        </w:rPr>
        <w:t>4.2 未来方向</w:t>
      </w:r>
      <w:bookmarkEnd w:id="37"/>
    </w:p>
    <w:p w14:paraId="2DFCDF8C" w14:textId="77777777" w:rsidR="00BA3B4B" w:rsidRDefault="00BA3B4B" w:rsidP="0007038E">
      <w:pPr>
        <w:widowControl/>
        <w:numPr>
          <w:ilvl w:val="0"/>
          <w:numId w:val="15"/>
        </w:numPr>
        <w:spacing w:after="200"/>
        <w:jc w:val="left"/>
      </w:pPr>
      <w:r>
        <w:rPr>
          <w:b/>
          <w:bCs/>
        </w:rPr>
        <w:t>算法轻量化</w:t>
      </w:r>
      <w:r>
        <w:t>：开发边缘计算兼容的微型</w:t>
      </w:r>
      <w:r>
        <w:t>PSO</w:t>
      </w:r>
      <w:r>
        <w:t>架构；</w:t>
      </w:r>
    </w:p>
    <w:p w14:paraId="5918D9F2" w14:textId="77777777" w:rsidR="00BA3B4B" w:rsidRDefault="00BA3B4B" w:rsidP="0007038E">
      <w:pPr>
        <w:widowControl/>
        <w:numPr>
          <w:ilvl w:val="0"/>
          <w:numId w:val="15"/>
        </w:numPr>
        <w:spacing w:after="200"/>
        <w:jc w:val="left"/>
      </w:pPr>
      <w:r>
        <w:rPr>
          <w:b/>
          <w:bCs/>
        </w:rPr>
        <w:t>多模态融合</w:t>
      </w:r>
      <w:r>
        <w:t>：整合基因组数据与影像特征；</w:t>
      </w:r>
    </w:p>
    <w:p w14:paraId="7B627822" w14:textId="6FBED94F" w:rsidR="00BA3B4B" w:rsidRDefault="00BA3B4B" w:rsidP="0007038E">
      <w:pPr>
        <w:widowControl/>
        <w:numPr>
          <w:ilvl w:val="0"/>
          <w:numId w:val="15"/>
        </w:numPr>
        <w:spacing w:after="200"/>
        <w:jc w:val="left"/>
      </w:pPr>
      <w:r>
        <w:rPr>
          <w:b/>
          <w:bCs/>
        </w:rPr>
        <w:t>伦理与安全</w:t>
      </w:r>
      <w:r>
        <w:t>：建立医学</w:t>
      </w:r>
      <w:r>
        <w:t>AI</w:t>
      </w:r>
      <w:r>
        <w:t>优化的可解释性框架。</w:t>
      </w:r>
    </w:p>
    <w:p w14:paraId="0BA7B02F" w14:textId="77777777" w:rsidR="00BA3B4B" w:rsidRPr="004C7059" w:rsidRDefault="00BA3B4B" w:rsidP="004C7059">
      <w:pPr>
        <w:pStyle w:val="1"/>
        <w:rPr>
          <w:rFonts w:ascii="宋体" w:hAnsi="宋体"/>
          <w:szCs w:val="30"/>
        </w:rPr>
      </w:pPr>
      <w:bookmarkStart w:id="39" w:name="_Toc196059194"/>
      <w:bookmarkEnd w:id="34"/>
      <w:bookmarkEnd w:id="38"/>
      <w:r w:rsidRPr="004C7059">
        <w:rPr>
          <w:rFonts w:ascii="宋体" w:hAnsi="宋体"/>
          <w:szCs w:val="30"/>
        </w:rPr>
        <w:t>参考文献</w:t>
      </w:r>
      <w:bookmarkEnd w:id="39"/>
    </w:p>
    <w:p w14:paraId="3B1EAA0E" w14:textId="77777777" w:rsidR="00BA3B4B" w:rsidRDefault="00BA3B4B" w:rsidP="0007038E">
      <w:pPr>
        <w:widowControl/>
        <w:spacing w:after="200"/>
        <w:jc w:val="left"/>
      </w:pPr>
      <w:r w:rsidRPr="0007038E">
        <w:rPr>
          <w:b/>
          <w:bCs/>
        </w:rPr>
        <w:t>H. Li et al.</w:t>
      </w:r>
      <w:r>
        <w:t xml:space="preserve">, "Dynamic Inertia Weight Multi-Objective PSO for MRI Brain Tumor Segmentation," </w:t>
      </w:r>
      <w:r w:rsidRPr="0007038E">
        <w:rPr>
          <w:i/>
          <w:iCs/>
        </w:rPr>
        <w:t>IEEE Trans. Med. Imaging</w:t>
      </w:r>
      <w:r>
        <w:t>, vol. 42, no. 5, pp. 1223-1235, 2023.</w:t>
      </w:r>
    </w:p>
    <w:p w14:paraId="226EB0A8" w14:textId="77777777" w:rsidR="00BA3B4B" w:rsidRDefault="00BA3B4B" w:rsidP="0007038E">
      <w:pPr>
        <w:widowControl/>
        <w:spacing w:after="200"/>
        <w:jc w:val="left"/>
      </w:pPr>
      <w:r w:rsidRPr="0007038E">
        <w:rPr>
          <w:b/>
          <w:bCs/>
        </w:rPr>
        <w:t>W. Chen et al.</w:t>
      </w:r>
      <w:r>
        <w:t xml:space="preserve">, "Multi-Strategy Collaborative PSO for Surgical Robot Path Planning in Dynamic Environments," </w:t>
      </w:r>
      <w:r w:rsidRPr="0007038E">
        <w:rPr>
          <w:i/>
          <w:iCs/>
        </w:rPr>
        <w:t>IEEE Trans. Robot.</w:t>
      </w:r>
      <w:r>
        <w:t>, vol. 40, no. 2, pp. 456-469, 2024.</w:t>
      </w:r>
    </w:p>
    <w:p w14:paraId="0B7BE125" w14:textId="77777777" w:rsidR="00BA3B4B" w:rsidRDefault="00BA3B4B" w:rsidP="0007038E">
      <w:pPr>
        <w:widowControl/>
        <w:spacing w:after="200"/>
        <w:jc w:val="left"/>
      </w:pPr>
      <w:r w:rsidRPr="0007038E">
        <w:rPr>
          <w:b/>
          <w:bCs/>
        </w:rPr>
        <w:lastRenderedPageBreak/>
        <w:t>Q. Wang et al.</w:t>
      </w:r>
      <w:r>
        <w:t xml:space="preserve">, "Hybrid Genetic-PSO Algorithm for Personalized Radiotherapy Dose Optimization," </w:t>
      </w:r>
      <w:r w:rsidRPr="0007038E">
        <w:rPr>
          <w:i/>
          <w:iCs/>
        </w:rPr>
        <w:t xml:space="preserve">BMC Med. Inform. </w:t>
      </w:r>
      <w:proofErr w:type="spellStart"/>
      <w:r w:rsidRPr="0007038E">
        <w:rPr>
          <w:i/>
          <w:iCs/>
        </w:rPr>
        <w:t>Decis</w:t>
      </w:r>
      <w:proofErr w:type="spellEnd"/>
      <w:r w:rsidRPr="0007038E">
        <w:rPr>
          <w:i/>
          <w:iCs/>
        </w:rPr>
        <w:t xml:space="preserve">. </w:t>
      </w:r>
      <w:proofErr w:type="spellStart"/>
      <w:r w:rsidRPr="0007038E">
        <w:rPr>
          <w:i/>
          <w:iCs/>
        </w:rPr>
        <w:t>Mak</w:t>
      </w:r>
      <w:proofErr w:type="spellEnd"/>
      <w:r w:rsidRPr="0007038E">
        <w:rPr>
          <w:i/>
          <w:iCs/>
        </w:rPr>
        <w:t>.</w:t>
      </w:r>
      <w:r>
        <w:t>, vol. 22, no. 1, pp. 1-15, 2022.</w:t>
      </w:r>
    </w:p>
    <w:p w14:paraId="2A790031" w14:textId="77777777" w:rsidR="00BA3B4B" w:rsidRDefault="00BA3B4B" w:rsidP="0007038E">
      <w:pPr>
        <w:widowControl/>
        <w:spacing w:after="200"/>
        <w:jc w:val="left"/>
      </w:pPr>
      <w:r w:rsidRPr="0007038E">
        <w:rPr>
          <w:b/>
          <w:bCs/>
        </w:rPr>
        <w:t>L. Zhang et al.</w:t>
      </w:r>
      <w:r>
        <w:t xml:space="preserve">, "Real-Time Tumor Segmentation in MRI Using Lightweight PSO," </w:t>
      </w:r>
      <w:r w:rsidRPr="0007038E">
        <w:rPr>
          <w:i/>
          <w:iCs/>
        </w:rPr>
        <w:t>Med. Image Anal.</w:t>
      </w:r>
      <w:r>
        <w:t>, vol. 85, pp. 102567, 2024.</w:t>
      </w:r>
    </w:p>
    <w:p w14:paraId="7F0910AB" w14:textId="1A62A423" w:rsidR="00BA3B4B" w:rsidRPr="0007038E" w:rsidRDefault="00BA3B4B" w:rsidP="0007038E">
      <w:pPr>
        <w:widowControl/>
        <w:spacing w:after="200"/>
        <w:jc w:val="left"/>
        <w:rPr>
          <w:b/>
          <w:bCs/>
        </w:rPr>
      </w:pPr>
      <w:r w:rsidRPr="0007038E">
        <w:rPr>
          <w:b/>
          <w:bCs/>
        </w:rPr>
        <w:t xml:space="preserve">Smith et al., </w:t>
      </w:r>
      <w:r w:rsidRPr="0007038E">
        <w:t>"Path Planning Error Analysis in Robotic Surgery: A Da Vinci System Case Study," Int. J. Med. Robot., vol. 19, no. 3, e2508, 2023.</w:t>
      </w:r>
    </w:p>
    <w:p w14:paraId="19D16B28" w14:textId="77777777" w:rsidR="00BA3B4B" w:rsidRDefault="00BA3B4B" w:rsidP="0007038E">
      <w:pPr>
        <w:widowControl/>
        <w:spacing w:after="200"/>
        <w:jc w:val="left"/>
      </w:pPr>
      <w:r w:rsidRPr="0007038E">
        <w:rPr>
          <w:b/>
          <w:bCs/>
        </w:rPr>
        <w:t>J. Brown et al.</w:t>
      </w:r>
      <w:r>
        <w:t xml:space="preserve">, "Precision Radiotherapy Optimization for Improved Tumor Control," </w:t>
      </w:r>
      <w:r w:rsidRPr="0007038E">
        <w:rPr>
          <w:i/>
          <w:iCs/>
        </w:rPr>
        <w:t>Nat. Med.</w:t>
      </w:r>
      <w:r>
        <w:t>, vol. 29, pp. 789-800, 2023.</w:t>
      </w:r>
    </w:p>
    <w:p w14:paraId="12089AE7" w14:textId="77777777" w:rsidR="00BA3B4B" w:rsidRDefault="00BA3B4B" w:rsidP="0007038E">
      <w:pPr>
        <w:widowControl/>
        <w:spacing w:after="200"/>
        <w:jc w:val="left"/>
      </w:pPr>
      <w:r w:rsidRPr="0007038E">
        <w:rPr>
          <w:b/>
          <w:bCs/>
        </w:rPr>
        <w:t>Y. Wang et al.</w:t>
      </w:r>
      <w:r>
        <w:t xml:space="preserve">, "GPU-Accelerated PSO for Low-Dose CT Reconstruction," </w:t>
      </w:r>
      <w:r w:rsidRPr="0007038E">
        <w:rPr>
          <w:i/>
          <w:iCs/>
        </w:rPr>
        <w:t>IEEE Trans. Med. Imaging</w:t>
      </w:r>
      <w:r>
        <w:t>, vol. 42, no. 7, pp. 1833-1845, 2023.</w:t>
      </w:r>
    </w:p>
    <w:p w14:paraId="6F2B3A53" w14:textId="77777777" w:rsidR="00BA3B4B" w:rsidRDefault="00BA3B4B" w:rsidP="0007038E">
      <w:pPr>
        <w:widowControl/>
        <w:spacing w:after="200"/>
        <w:jc w:val="left"/>
      </w:pPr>
      <w:r w:rsidRPr="0007038E">
        <w:rPr>
          <w:b/>
          <w:bCs/>
        </w:rPr>
        <w:t>Z. Chen et al.</w:t>
      </w:r>
      <w:r>
        <w:t xml:space="preserve">, "Hierarchical PSO for Robotic Surgical Planning in Orthopedic Navigation," </w:t>
      </w:r>
      <w:r w:rsidRPr="0007038E">
        <w:rPr>
          <w:i/>
          <w:iCs/>
        </w:rPr>
        <w:t>IEEE Trans. Biomed. Eng.</w:t>
      </w:r>
      <w:r>
        <w:t>, vol. 71, no. 1, pp. 245-257, 2024.</w:t>
      </w:r>
    </w:p>
    <w:p w14:paraId="68697B02" w14:textId="77777777" w:rsidR="00BA3B4B" w:rsidRDefault="00BA3B4B" w:rsidP="0007038E">
      <w:pPr>
        <w:widowControl/>
        <w:spacing w:after="200"/>
        <w:jc w:val="left"/>
      </w:pPr>
      <w:r w:rsidRPr="0007038E">
        <w:rPr>
          <w:b/>
          <w:bCs/>
        </w:rPr>
        <w:t>K. Johnson et al.</w:t>
      </w:r>
      <w:r>
        <w:t xml:space="preserve">, "PSO-FEM Coupled Framework for Intensity-Modulated Radiotherapy Optimization," </w:t>
      </w:r>
      <w:r w:rsidRPr="0007038E">
        <w:rPr>
          <w:i/>
          <w:iCs/>
        </w:rPr>
        <w:t>Phys. Med. Biol.</w:t>
      </w:r>
      <w:r>
        <w:t>, vol. 68, no. 15, 155013, 2023.</w:t>
      </w:r>
    </w:p>
    <w:p w14:paraId="31F145B0" w14:textId="5204DEB8" w:rsidR="00D907EC" w:rsidRPr="00D5391D" w:rsidRDefault="00BA3B4B" w:rsidP="00D5391D">
      <w:pPr>
        <w:widowControl/>
        <w:spacing w:after="200"/>
        <w:jc w:val="left"/>
      </w:pPr>
      <w:r w:rsidRPr="0007038E">
        <w:rPr>
          <w:b/>
          <w:bCs/>
        </w:rPr>
        <w:t>R. Taylor et al.</w:t>
      </w:r>
      <w:r>
        <w:t xml:space="preserve">, "Fuzzy Multi-Objective PSO for Radioactive Seed Implantation Planning," </w:t>
      </w:r>
      <w:r w:rsidRPr="0007038E">
        <w:rPr>
          <w:i/>
          <w:iCs/>
        </w:rPr>
        <w:t>Ann. Biomed. Eng.</w:t>
      </w:r>
      <w:r>
        <w:t>, vol. 51, no. 9, pp. 2085-2096, 2023.</w:t>
      </w:r>
    </w:p>
    <w:sectPr w:rsidR="00D907EC" w:rsidRPr="00D5391D">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1C48" w14:textId="77777777" w:rsidR="002A3AF6" w:rsidRDefault="002A3AF6">
      <w:r>
        <w:separator/>
      </w:r>
    </w:p>
  </w:endnote>
  <w:endnote w:type="continuationSeparator" w:id="0">
    <w:p w14:paraId="3A568F8B" w14:textId="77777777" w:rsidR="002A3AF6" w:rsidRDefault="002A3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Ali_PuHuiT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441C" w14:textId="77777777" w:rsidR="00D907EC" w:rsidRDefault="00D907EC">
    <w:pPr>
      <w:pStyle w:val="ab"/>
      <w:framePr w:wrap="around" w:vAnchor="text" w:hAnchor="margin" w:xAlign="center" w:y="2"/>
      <w:rPr>
        <w:rStyle w:val="af0"/>
      </w:rPr>
    </w:pPr>
    <w:r>
      <w:fldChar w:fldCharType="begin"/>
    </w:r>
    <w:r>
      <w:rPr>
        <w:rStyle w:val="af0"/>
      </w:rPr>
      <w:instrText xml:space="preserve">PAGE  </w:instrText>
    </w:r>
    <w:r>
      <w:fldChar w:fldCharType="separate"/>
    </w:r>
    <w:r>
      <w:rPr>
        <w:rStyle w:val="af0"/>
      </w:rPr>
      <w:t>IV</w:t>
    </w:r>
    <w:r>
      <w:fldChar w:fldCharType="end"/>
    </w:r>
  </w:p>
  <w:p w14:paraId="1BE4CE2D" w14:textId="77777777" w:rsidR="00D907EC" w:rsidRDefault="00D907E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AB390" w14:textId="227A9079" w:rsidR="00D907EC" w:rsidRDefault="00B91A9D">
    <w:pPr>
      <w:pStyle w:val="ab"/>
    </w:pPr>
    <w:r>
      <w:rPr>
        <w:noProof/>
      </w:rPr>
      <mc:AlternateContent>
        <mc:Choice Requires="wps">
          <w:drawing>
            <wp:anchor distT="0" distB="0" distL="114300" distR="114300" simplePos="0" relativeHeight="251657728" behindDoc="0" locked="0" layoutInCell="1" allowOverlap="1" wp14:anchorId="130C18EF" wp14:editId="3FD9D2D8">
              <wp:simplePos x="0" y="0"/>
              <wp:positionH relativeFrom="margin">
                <wp:align>center</wp:align>
              </wp:positionH>
              <wp:positionV relativeFrom="paragraph">
                <wp:posOffset>0</wp:posOffset>
              </wp:positionV>
              <wp:extent cx="44450" cy="153035"/>
              <wp:effectExtent l="0" t="0" r="0" b="3175"/>
              <wp:wrapNone/>
              <wp:docPr id="3"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67838" w14:textId="77777777" w:rsidR="00D907EC" w:rsidRDefault="00D907E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V</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30C18EF" id="_x0000_t202" coordsize="21600,21600" o:spt="202" path="m,l,21600r21600,l21600,xe">
              <v:stroke joinstyle="miter"/>
              <v:path gradientshapeok="t" o:connecttype="rect"/>
            </v:shapetype>
            <v:shape id="文本框 62" o:spid="_x0000_s1026" type="#_x0000_t202" style="position:absolute;margin-left:0;margin-top:0;width:3.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" filled="f" stroked="f">
              <v:textbox style="mso-fit-shape-to-text:t" inset="0,0,0,0">
                <w:txbxContent>
                  <w:p w14:paraId="44267838" w14:textId="77777777" w:rsidR="00D907EC" w:rsidRDefault="00D907E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V</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048B" w14:textId="72D61AFD" w:rsidR="00D907EC" w:rsidRDefault="00B91A9D">
    <w:pPr>
      <w:pStyle w:val="ab"/>
    </w:pPr>
    <w:r>
      <w:rPr>
        <w:noProof/>
      </w:rPr>
      <mc:AlternateContent>
        <mc:Choice Requires="wps">
          <w:drawing>
            <wp:anchor distT="0" distB="0" distL="114300" distR="114300" simplePos="0" relativeHeight="251658752" behindDoc="0" locked="0" layoutInCell="1" allowOverlap="1" wp14:anchorId="78F1AE5E" wp14:editId="3171B915">
              <wp:simplePos x="0" y="0"/>
              <wp:positionH relativeFrom="margin">
                <wp:align>center</wp:align>
              </wp:positionH>
              <wp:positionV relativeFrom="paragraph">
                <wp:posOffset>0</wp:posOffset>
              </wp:positionV>
              <wp:extent cx="67310" cy="153035"/>
              <wp:effectExtent l="3175" t="0" r="0" b="3175"/>
              <wp:wrapNone/>
              <wp:docPr id="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307BC" w14:textId="77777777" w:rsidR="00D907EC" w:rsidRDefault="00D907E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9</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F1AE5E" id="_x0000_t202" coordsize="21600,21600" o:spt="202" path="m,l,21600r21600,l21600,xe">
              <v:stroke joinstyle="miter"/>
              <v:path gradientshapeok="t" o:connecttype="rect"/>
            </v:shapetype>
            <v:shape id="文本框 61" o:spid="_x0000_s1027" type="#_x0000_t202" style="position:absolute;margin-left:0;margin-top:0;width:5.3pt;height:12.0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" filled="f" stroked="f">
              <v:textbox style="mso-fit-shape-to-text:t" inset="0,0,0,0">
                <w:txbxContent>
                  <w:p w14:paraId="50B307BC" w14:textId="77777777" w:rsidR="00D907EC" w:rsidRDefault="00D907E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3D2C" w14:textId="77777777" w:rsidR="002A3AF6" w:rsidRDefault="002A3AF6">
      <w:r>
        <w:separator/>
      </w:r>
    </w:p>
  </w:footnote>
  <w:footnote w:type="continuationSeparator" w:id="0">
    <w:p w14:paraId="71F4CAFC" w14:textId="77777777" w:rsidR="002A3AF6" w:rsidRDefault="002A3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122D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7E618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FAAE3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E0E5382"/>
    <w:multiLevelType w:val="hybridMultilevel"/>
    <w:tmpl w:val="AA7C0B80"/>
    <w:lvl w:ilvl="0" w:tplc="0409000F">
      <w:start w:val="1"/>
      <w:numFmt w:val="decimal"/>
      <w:lvlText w:val="%1."/>
      <w:lvlJc w:val="left"/>
      <w:pPr>
        <w:ind w:left="660" w:hanging="420"/>
      </w:pPr>
    </w:lvl>
    <w:lvl w:ilvl="1" w:tplc="7728DB14">
      <w:start w:val="1"/>
      <w:numFmt w:val="upperLetter"/>
      <w:lvlText w:val="%2."/>
      <w:lvlJc w:val="left"/>
      <w:pPr>
        <w:ind w:left="1020" w:hanging="360"/>
      </w:pPr>
      <w:rPr>
        <w:rFonts w:hint="default"/>
        <w:b/>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61345E8B"/>
    <w:multiLevelType w:val="multilevel"/>
    <w:tmpl w:val="66A8AD74"/>
    <w:lvl w:ilvl="0">
      <w:start w:val="1"/>
      <w:numFmt w:val="bullet"/>
      <w:lvlText w:val=""/>
      <w:lvlJc w:val="left"/>
      <w:pPr>
        <w:ind w:left="720" w:hanging="480"/>
      </w:pPr>
      <w:rPr>
        <w:rFonts w:ascii="Wingdings" w:hAnsi="Wingding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74A06375"/>
    <w:multiLevelType w:val="multilevel"/>
    <w:tmpl w:val="66A8AD74"/>
    <w:lvl w:ilvl="0">
      <w:start w:val="1"/>
      <w:numFmt w:val="bullet"/>
      <w:lvlText w:val=""/>
      <w:lvlJc w:val="left"/>
      <w:pPr>
        <w:ind w:left="720" w:hanging="480"/>
      </w:pPr>
      <w:rPr>
        <w:rFonts w:ascii="Wingdings" w:hAnsi="Wingding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79C004E5"/>
    <w:multiLevelType w:val="hybridMultilevel"/>
    <w:tmpl w:val="CF06B3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5"/>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4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gyM2MyMTA0YzIxOTk4YzE5MTNjYTUxNGQ3ZDdhNzcifQ=="/>
  </w:docVars>
  <w:rsids>
    <w:rsidRoot w:val="00172A27"/>
    <w:rsid w:val="00031DA8"/>
    <w:rsid w:val="000632EE"/>
    <w:rsid w:val="0007038E"/>
    <w:rsid w:val="00072856"/>
    <w:rsid w:val="00080654"/>
    <w:rsid w:val="00122BA3"/>
    <w:rsid w:val="001509D4"/>
    <w:rsid w:val="001579CB"/>
    <w:rsid w:val="00172A27"/>
    <w:rsid w:val="00177549"/>
    <w:rsid w:val="001922A6"/>
    <w:rsid w:val="0020108D"/>
    <w:rsid w:val="002242AE"/>
    <w:rsid w:val="00275238"/>
    <w:rsid w:val="002A3AF6"/>
    <w:rsid w:val="002B07C7"/>
    <w:rsid w:val="002E0516"/>
    <w:rsid w:val="003440F2"/>
    <w:rsid w:val="00344124"/>
    <w:rsid w:val="00365847"/>
    <w:rsid w:val="003951A9"/>
    <w:rsid w:val="00396FCA"/>
    <w:rsid w:val="003B304C"/>
    <w:rsid w:val="003F39AE"/>
    <w:rsid w:val="00402354"/>
    <w:rsid w:val="0046675D"/>
    <w:rsid w:val="004B313D"/>
    <w:rsid w:val="004C4708"/>
    <w:rsid w:val="004C7059"/>
    <w:rsid w:val="004D0061"/>
    <w:rsid w:val="004D650B"/>
    <w:rsid w:val="004E2A4B"/>
    <w:rsid w:val="004E3E4D"/>
    <w:rsid w:val="004F7CAD"/>
    <w:rsid w:val="00534524"/>
    <w:rsid w:val="007231DF"/>
    <w:rsid w:val="00731EC8"/>
    <w:rsid w:val="007371C1"/>
    <w:rsid w:val="00745978"/>
    <w:rsid w:val="007E3FC9"/>
    <w:rsid w:val="007F3E85"/>
    <w:rsid w:val="00807D6F"/>
    <w:rsid w:val="00835966"/>
    <w:rsid w:val="00846D3D"/>
    <w:rsid w:val="008A60BF"/>
    <w:rsid w:val="008B588E"/>
    <w:rsid w:val="008C0F86"/>
    <w:rsid w:val="008E783F"/>
    <w:rsid w:val="0093218D"/>
    <w:rsid w:val="009642E6"/>
    <w:rsid w:val="009A0EDC"/>
    <w:rsid w:val="009A4B5A"/>
    <w:rsid w:val="009C1A4B"/>
    <w:rsid w:val="009D6B9A"/>
    <w:rsid w:val="00A37C1C"/>
    <w:rsid w:val="00A5179F"/>
    <w:rsid w:val="00AE6F2B"/>
    <w:rsid w:val="00B07BD6"/>
    <w:rsid w:val="00B37B13"/>
    <w:rsid w:val="00B91A9D"/>
    <w:rsid w:val="00B93DCC"/>
    <w:rsid w:val="00BA3B4B"/>
    <w:rsid w:val="00BE6247"/>
    <w:rsid w:val="00C727CE"/>
    <w:rsid w:val="00CB1090"/>
    <w:rsid w:val="00CC2495"/>
    <w:rsid w:val="00CE003D"/>
    <w:rsid w:val="00CF3B79"/>
    <w:rsid w:val="00D02522"/>
    <w:rsid w:val="00D22CA7"/>
    <w:rsid w:val="00D5391D"/>
    <w:rsid w:val="00D907EC"/>
    <w:rsid w:val="00DE224F"/>
    <w:rsid w:val="00E0663A"/>
    <w:rsid w:val="00E42E7B"/>
    <w:rsid w:val="00E503F1"/>
    <w:rsid w:val="00E83CF1"/>
    <w:rsid w:val="00ED17A5"/>
    <w:rsid w:val="00EF7A29"/>
    <w:rsid w:val="00F135B8"/>
    <w:rsid w:val="00F42D2E"/>
    <w:rsid w:val="015A45C1"/>
    <w:rsid w:val="016D2F7E"/>
    <w:rsid w:val="01A547B8"/>
    <w:rsid w:val="029C57D8"/>
    <w:rsid w:val="037B73C5"/>
    <w:rsid w:val="03C5564B"/>
    <w:rsid w:val="03CD5B4A"/>
    <w:rsid w:val="03F63939"/>
    <w:rsid w:val="04525DA3"/>
    <w:rsid w:val="04590D0A"/>
    <w:rsid w:val="047D246A"/>
    <w:rsid w:val="048F5C08"/>
    <w:rsid w:val="05483E78"/>
    <w:rsid w:val="067663E2"/>
    <w:rsid w:val="06D45B51"/>
    <w:rsid w:val="07BC033E"/>
    <w:rsid w:val="08564CB9"/>
    <w:rsid w:val="085A28EE"/>
    <w:rsid w:val="09397BCF"/>
    <w:rsid w:val="094E5251"/>
    <w:rsid w:val="09B207F9"/>
    <w:rsid w:val="09BC1108"/>
    <w:rsid w:val="09ED1D6C"/>
    <w:rsid w:val="0A6241A2"/>
    <w:rsid w:val="0A742C74"/>
    <w:rsid w:val="0AF278F1"/>
    <w:rsid w:val="0AFE2A19"/>
    <w:rsid w:val="0B285DDC"/>
    <w:rsid w:val="0C932B37"/>
    <w:rsid w:val="0CEE61F9"/>
    <w:rsid w:val="0D6A4C2E"/>
    <w:rsid w:val="0DBF388D"/>
    <w:rsid w:val="0DE66BD9"/>
    <w:rsid w:val="0E2D0652"/>
    <w:rsid w:val="0E7A2CD0"/>
    <w:rsid w:val="0EE77598"/>
    <w:rsid w:val="0EED520D"/>
    <w:rsid w:val="0F25164E"/>
    <w:rsid w:val="0FD22F01"/>
    <w:rsid w:val="0FF81BDE"/>
    <w:rsid w:val="10127ADE"/>
    <w:rsid w:val="1058445F"/>
    <w:rsid w:val="106E4CFD"/>
    <w:rsid w:val="107137EC"/>
    <w:rsid w:val="110B3F50"/>
    <w:rsid w:val="111C1C1F"/>
    <w:rsid w:val="11236AC9"/>
    <w:rsid w:val="11406AEF"/>
    <w:rsid w:val="11BC1B28"/>
    <w:rsid w:val="130702C7"/>
    <w:rsid w:val="130D6133"/>
    <w:rsid w:val="13CA3E07"/>
    <w:rsid w:val="14193B86"/>
    <w:rsid w:val="154750D6"/>
    <w:rsid w:val="15A83398"/>
    <w:rsid w:val="15CA6DCF"/>
    <w:rsid w:val="1635647F"/>
    <w:rsid w:val="16CE5378"/>
    <w:rsid w:val="16E24019"/>
    <w:rsid w:val="171E1F83"/>
    <w:rsid w:val="176A51F7"/>
    <w:rsid w:val="18A63370"/>
    <w:rsid w:val="18A81B57"/>
    <w:rsid w:val="18AB47E2"/>
    <w:rsid w:val="18C809B6"/>
    <w:rsid w:val="197255CC"/>
    <w:rsid w:val="19B02EB2"/>
    <w:rsid w:val="19DE5F80"/>
    <w:rsid w:val="1A597E48"/>
    <w:rsid w:val="1A7C2602"/>
    <w:rsid w:val="1B6100B3"/>
    <w:rsid w:val="1B672584"/>
    <w:rsid w:val="1BA97F26"/>
    <w:rsid w:val="1BBB17E0"/>
    <w:rsid w:val="1BF2501C"/>
    <w:rsid w:val="1C346454"/>
    <w:rsid w:val="1CD66F80"/>
    <w:rsid w:val="1D073C1D"/>
    <w:rsid w:val="1DA2662B"/>
    <w:rsid w:val="1E1E7279"/>
    <w:rsid w:val="1EDE3E34"/>
    <w:rsid w:val="1F050471"/>
    <w:rsid w:val="1F611D8A"/>
    <w:rsid w:val="1FA6476D"/>
    <w:rsid w:val="1FCE1813"/>
    <w:rsid w:val="201E1983"/>
    <w:rsid w:val="205D16E5"/>
    <w:rsid w:val="208C3453"/>
    <w:rsid w:val="21F33D9D"/>
    <w:rsid w:val="222F54A5"/>
    <w:rsid w:val="22C70E9C"/>
    <w:rsid w:val="22EB49B7"/>
    <w:rsid w:val="22FC623E"/>
    <w:rsid w:val="23287297"/>
    <w:rsid w:val="23520A80"/>
    <w:rsid w:val="23536501"/>
    <w:rsid w:val="237B4CEA"/>
    <w:rsid w:val="24E6267D"/>
    <w:rsid w:val="25A32715"/>
    <w:rsid w:val="25FD37D3"/>
    <w:rsid w:val="26126405"/>
    <w:rsid w:val="265E19D7"/>
    <w:rsid w:val="26875FEE"/>
    <w:rsid w:val="26F40F4C"/>
    <w:rsid w:val="27814657"/>
    <w:rsid w:val="27BB513C"/>
    <w:rsid w:val="29013888"/>
    <w:rsid w:val="2960326E"/>
    <w:rsid w:val="29A264AA"/>
    <w:rsid w:val="2A296035"/>
    <w:rsid w:val="2A5F091B"/>
    <w:rsid w:val="2A737BB3"/>
    <w:rsid w:val="2A887B06"/>
    <w:rsid w:val="2A9351CE"/>
    <w:rsid w:val="2B8A4E7D"/>
    <w:rsid w:val="2C5360D5"/>
    <w:rsid w:val="2C6D2EF1"/>
    <w:rsid w:val="2CBF33F0"/>
    <w:rsid w:val="2D506D67"/>
    <w:rsid w:val="2D7711A5"/>
    <w:rsid w:val="2D8C6877"/>
    <w:rsid w:val="2DC74427"/>
    <w:rsid w:val="2E4162EF"/>
    <w:rsid w:val="2EDB3489"/>
    <w:rsid w:val="2F073435"/>
    <w:rsid w:val="2F6D1F82"/>
    <w:rsid w:val="2F85555E"/>
    <w:rsid w:val="30251FF6"/>
    <w:rsid w:val="30E111C1"/>
    <w:rsid w:val="313047C4"/>
    <w:rsid w:val="318F431D"/>
    <w:rsid w:val="31B76A03"/>
    <w:rsid w:val="322F3062"/>
    <w:rsid w:val="327A1FFE"/>
    <w:rsid w:val="32843B66"/>
    <w:rsid w:val="3290550F"/>
    <w:rsid w:val="32923106"/>
    <w:rsid w:val="33637BDB"/>
    <w:rsid w:val="348225B1"/>
    <w:rsid w:val="349A47FB"/>
    <w:rsid w:val="34B0567F"/>
    <w:rsid w:val="34F53B32"/>
    <w:rsid w:val="35574AA8"/>
    <w:rsid w:val="357A4721"/>
    <w:rsid w:val="359E4E42"/>
    <w:rsid w:val="36CE0F9D"/>
    <w:rsid w:val="36F67306"/>
    <w:rsid w:val="376C0D7B"/>
    <w:rsid w:val="37B96152"/>
    <w:rsid w:val="387B2B12"/>
    <w:rsid w:val="38844000"/>
    <w:rsid w:val="39060B1C"/>
    <w:rsid w:val="39FF0804"/>
    <w:rsid w:val="3AF95A14"/>
    <w:rsid w:val="3B253AEE"/>
    <w:rsid w:val="3BFB25BD"/>
    <w:rsid w:val="3C284EC1"/>
    <w:rsid w:val="3C3270F8"/>
    <w:rsid w:val="3C9654F5"/>
    <w:rsid w:val="3D5D3C39"/>
    <w:rsid w:val="3DD65099"/>
    <w:rsid w:val="3E012549"/>
    <w:rsid w:val="3EC314F9"/>
    <w:rsid w:val="3F6A6298"/>
    <w:rsid w:val="3FA0472B"/>
    <w:rsid w:val="3FC06CA7"/>
    <w:rsid w:val="3FE97F43"/>
    <w:rsid w:val="3FF32979"/>
    <w:rsid w:val="3FF42050"/>
    <w:rsid w:val="400660E6"/>
    <w:rsid w:val="40CF35E1"/>
    <w:rsid w:val="4125489E"/>
    <w:rsid w:val="41697F5C"/>
    <w:rsid w:val="41F63A81"/>
    <w:rsid w:val="41FB79F0"/>
    <w:rsid w:val="424973F2"/>
    <w:rsid w:val="426668B6"/>
    <w:rsid w:val="42D07A2D"/>
    <w:rsid w:val="430F7393"/>
    <w:rsid w:val="43310BCC"/>
    <w:rsid w:val="433D2460"/>
    <w:rsid w:val="43A81B10"/>
    <w:rsid w:val="44007FA0"/>
    <w:rsid w:val="449703AD"/>
    <w:rsid w:val="4635766C"/>
    <w:rsid w:val="464E3068"/>
    <w:rsid w:val="46723B01"/>
    <w:rsid w:val="46A33620"/>
    <w:rsid w:val="47326B5E"/>
    <w:rsid w:val="47497254"/>
    <w:rsid w:val="4780716B"/>
    <w:rsid w:val="4851588B"/>
    <w:rsid w:val="49374F1F"/>
    <w:rsid w:val="49693035"/>
    <w:rsid w:val="498E3A94"/>
    <w:rsid w:val="49BF3784"/>
    <w:rsid w:val="4B752FDA"/>
    <w:rsid w:val="4BA7702D"/>
    <w:rsid w:val="4BE20CA4"/>
    <w:rsid w:val="4C885824"/>
    <w:rsid w:val="4C8B404D"/>
    <w:rsid w:val="4D1920EA"/>
    <w:rsid w:val="4D532986"/>
    <w:rsid w:val="4D666D1E"/>
    <w:rsid w:val="4D9A2CE0"/>
    <w:rsid w:val="4E10291E"/>
    <w:rsid w:val="4E201B9D"/>
    <w:rsid w:val="4F6B5159"/>
    <w:rsid w:val="4F8E4737"/>
    <w:rsid w:val="50F05F9A"/>
    <w:rsid w:val="50F06E21"/>
    <w:rsid w:val="50F93666"/>
    <w:rsid w:val="51297393"/>
    <w:rsid w:val="513345F6"/>
    <w:rsid w:val="513D7043"/>
    <w:rsid w:val="519F50F9"/>
    <w:rsid w:val="51DF1EB9"/>
    <w:rsid w:val="524C5212"/>
    <w:rsid w:val="524D0715"/>
    <w:rsid w:val="528540F2"/>
    <w:rsid w:val="53835905"/>
    <w:rsid w:val="538C4255"/>
    <w:rsid w:val="545F1711"/>
    <w:rsid w:val="5476132B"/>
    <w:rsid w:val="547806B6"/>
    <w:rsid w:val="55106562"/>
    <w:rsid w:val="55186629"/>
    <w:rsid w:val="56360072"/>
    <w:rsid w:val="56623148"/>
    <w:rsid w:val="5809477E"/>
    <w:rsid w:val="58156012"/>
    <w:rsid w:val="58927250"/>
    <w:rsid w:val="58DB70CC"/>
    <w:rsid w:val="58F70B83"/>
    <w:rsid w:val="59983FDC"/>
    <w:rsid w:val="599B5A6C"/>
    <w:rsid w:val="599C7113"/>
    <w:rsid w:val="59F54ACC"/>
    <w:rsid w:val="5A0350EB"/>
    <w:rsid w:val="5A1C0F7E"/>
    <w:rsid w:val="5A3D7988"/>
    <w:rsid w:val="5A5A29C9"/>
    <w:rsid w:val="5AAF7962"/>
    <w:rsid w:val="5AE75AB0"/>
    <w:rsid w:val="5B1530FC"/>
    <w:rsid w:val="5B2D5D3E"/>
    <w:rsid w:val="5B346997"/>
    <w:rsid w:val="5C085559"/>
    <w:rsid w:val="5C0D3694"/>
    <w:rsid w:val="5C0F391C"/>
    <w:rsid w:val="5C316BC2"/>
    <w:rsid w:val="5C630938"/>
    <w:rsid w:val="5CCB27CD"/>
    <w:rsid w:val="5D2C3AEB"/>
    <w:rsid w:val="5D81299E"/>
    <w:rsid w:val="5DAD1ABB"/>
    <w:rsid w:val="5DEB4E23"/>
    <w:rsid w:val="5DEF0307"/>
    <w:rsid w:val="5E807A5B"/>
    <w:rsid w:val="5EA41D43"/>
    <w:rsid w:val="5F387044"/>
    <w:rsid w:val="5F9B12E6"/>
    <w:rsid w:val="60037AB5"/>
    <w:rsid w:val="62233240"/>
    <w:rsid w:val="62553318"/>
    <w:rsid w:val="62A42563"/>
    <w:rsid w:val="6316159D"/>
    <w:rsid w:val="63164E21"/>
    <w:rsid w:val="63183EAF"/>
    <w:rsid w:val="63184AA0"/>
    <w:rsid w:val="63C56245"/>
    <w:rsid w:val="64530280"/>
    <w:rsid w:val="65244A1C"/>
    <w:rsid w:val="676B6F6D"/>
    <w:rsid w:val="67CF6CDD"/>
    <w:rsid w:val="68AA02A8"/>
    <w:rsid w:val="69303177"/>
    <w:rsid w:val="69482CC7"/>
    <w:rsid w:val="69845033"/>
    <w:rsid w:val="69935188"/>
    <w:rsid w:val="69A77327"/>
    <w:rsid w:val="6A617017"/>
    <w:rsid w:val="6AD328B9"/>
    <w:rsid w:val="6B0E29B2"/>
    <w:rsid w:val="6B9D4901"/>
    <w:rsid w:val="6BC407D4"/>
    <w:rsid w:val="6BE60828"/>
    <w:rsid w:val="6C893F8A"/>
    <w:rsid w:val="6CA74CD2"/>
    <w:rsid w:val="6D342AA9"/>
    <w:rsid w:val="6DE21B7F"/>
    <w:rsid w:val="6E3043CB"/>
    <w:rsid w:val="6E4346F3"/>
    <w:rsid w:val="6E80749A"/>
    <w:rsid w:val="6F2E2D63"/>
    <w:rsid w:val="6F670E44"/>
    <w:rsid w:val="6FA220B1"/>
    <w:rsid w:val="6FC934C3"/>
    <w:rsid w:val="712D06D7"/>
    <w:rsid w:val="7180599F"/>
    <w:rsid w:val="719F40F5"/>
    <w:rsid w:val="71EB4575"/>
    <w:rsid w:val="728D36E6"/>
    <w:rsid w:val="73E40641"/>
    <w:rsid w:val="74A52028"/>
    <w:rsid w:val="7510601B"/>
    <w:rsid w:val="761C2F14"/>
    <w:rsid w:val="764C4B72"/>
    <w:rsid w:val="77245A86"/>
    <w:rsid w:val="773A7C2A"/>
    <w:rsid w:val="776D717F"/>
    <w:rsid w:val="77D644AF"/>
    <w:rsid w:val="77F834E0"/>
    <w:rsid w:val="782466B7"/>
    <w:rsid w:val="78393128"/>
    <w:rsid w:val="78765BB5"/>
    <w:rsid w:val="79383E6C"/>
    <w:rsid w:val="794A0C97"/>
    <w:rsid w:val="79510D43"/>
    <w:rsid w:val="79690A76"/>
    <w:rsid w:val="79DF7C48"/>
    <w:rsid w:val="7A8F00C7"/>
    <w:rsid w:val="7AC46E76"/>
    <w:rsid w:val="7B170E7E"/>
    <w:rsid w:val="7B6643D7"/>
    <w:rsid w:val="7BDA69BE"/>
    <w:rsid w:val="7C7A5D01"/>
    <w:rsid w:val="7CA5081C"/>
    <w:rsid w:val="7CFF6485"/>
    <w:rsid w:val="7D1A4DCC"/>
    <w:rsid w:val="7D2D0569"/>
    <w:rsid w:val="7D986F17"/>
    <w:rsid w:val="7DCC3EB2"/>
    <w:rsid w:val="7F515C1D"/>
    <w:rsid w:val="7FF8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E3109B0"/>
  <w15:chartTrackingRefBased/>
  <w15:docId w15:val="{AA495CFA-9319-4415-89E8-19B33EAF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00" w:after="240" w:line="360" w:lineRule="auto"/>
      <w:jc w:val="left"/>
      <w:outlineLvl w:val="0"/>
    </w:pPr>
    <w:rPr>
      <w:rFonts w:ascii="Calibri" w:hAnsi="Calibri"/>
      <w:b/>
      <w:bCs/>
      <w:color w:val="000000"/>
      <w:kern w:val="44"/>
      <w:sz w:val="30"/>
      <w:szCs w:val="44"/>
    </w:rPr>
  </w:style>
  <w:style w:type="paragraph" w:styleId="2">
    <w:name w:val="heading 2"/>
    <w:basedOn w:val="a"/>
    <w:next w:val="a"/>
    <w:link w:val="20"/>
    <w:qFormat/>
    <w:pPr>
      <w:keepNext/>
      <w:keepLines/>
      <w:spacing w:before="240" w:after="240" w:line="360" w:lineRule="auto"/>
      <w:jc w:val="left"/>
      <w:outlineLvl w:val="1"/>
    </w:pPr>
    <w:rPr>
      <w:rFonts w:ascii="宋体" w:hAnsi="宋体"/>
      <w:b/>
      <w:bCs/>
      <w:color w:val="000000"/>
      <w:sz w:val="28"/>
      <w:szCs w:val="32"/>
    </w:rPr>
  </w:style>
  <w:style w:type="paragraph" w:styleId="3">
    <w:name w:val="heading 3"/>
    <w:basedOn w:val="a"/>
    <w:next w:val="a"/>
    <w:link w:val="30"/>
    <w:qFormat/>
    <w:pPr>
      <w:keepNext/>
      <w:keepLines/>
      <w:spacing w:before="160" w:after="160" w:line="360" w:lineRule="auto"/>
      <w:outlineLvl w:val="2"/>
    </w:pPr>
    <w:rPr>
      <w:b/>
      <w:bCs/>
      <w:sz w:val="24"/>
      <w:szCs w:val="32"/>
    </w:rPr>
  </w:style>
  <w:style w:type="paragraph" w:styleId="4">
    <w:name w:val="heading 4"/>
    <w:basedOn w:val="a"/>
    <w:next w:val="a"/>
    <w:link w:val="40"/>
    <w:qFormat/>
    <w:pPr>
      <w:keepNext/>
      <w:keepLines/>
      <w:spacing w:before="280" w:after="290"/>
      <w:ind w:firstLineChars="200" w:firstLine="420"/>
      <w:jc w:val="center"/>
      <w:outlineLvl w:val="3"/>
    </w:pPr>
    <w:rPr>
      <w:rFonts w:ascii="黑体" w:eastAsia="黑体" w:hAnsi="黑体"/>
      <w:bCs/>
      <w:color w:val="000000"/>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宋体" w:hAnsi="Calibri"/>
      <w:b/>
      <w:bCs/>
      <w:color w:val="000000"/>
      <w:kern w:val="44"/>
      <w:sz w:val="30"/>
      <w:szCs w:val="44"/>
      <w:lang w:val="en-US" w:eastAsia="zh-CN" w:bidi="ar-SA"/>
    </w:rPr>
  </w:style>
  <w:style w:type="character" w:customStyle="1" w:styleId="20">
    <w:name w:val="标题 2 字符"/>
    <w:link w:val="2"/>
    <w:rPr>
      <w:rFonts w:ascii="宋体" w:eastAsia="宋体" w:hAnsi="宋体"/>
      <w:b/>
      <w:bCs/>
      <w:color w:val="000000"/>
      <w:kern w:val="2"/>
      <w:sz w:val="28"/>
      <w:szCs w:val="32"/>
      <w:lang w:val="en-US" w:eastAsia="zh-CN" w:bidi="ar-SA"/>
    </w:rPr>
  </w:style>
  <w:style w:type="character" w:customStyle="1" w:styleId="30">
    <w:name w:val="标题 3 字符"/>
    <w:link w:val="3"/>
    <w:rPr>
      <w:rFonts w:ascii="Times New Roman" w:eastAsia="宋体" w:hAnsi="Times New Roman"/>
      <w:b/>
      <w:bCs/>
      <w:kern w:val="2"/>
      <w:sz w:val="24"/>
      <w:szCs w:val="32"/>
      <w:lang w:val="en-US" w:eastAsia="zh-CN" w:bidi="ar-SA"/>
    </w:rPr>
  </w:style>
  <w:style w:type="character" w:customStyle="1" w:styleId="40">
    <w:name w:val="标题 4 字符"/>
    <w:link w:val="4"/>
    <w:rPr>
      <w:rFonts w:ascii="黑体" w:eastAsia="黑体" w:hAnsi="黑体"/>
      <w:bCs/>
      <w:color w:val="000000"/>
      <w:sz w:val="21"/>
      <w:szCs w:val="28"/>
      <w:lang w:val="en-US" w:eastAsia="zh-CN" w:bidi="ar-SA"/>
    </w:rPr>
  </w:style>
  <w:style w:type="paragraph" w:styleId="a3">
    <w:name w:val="Document Map"/>
    <w:basedOn w:val="a"/>
    <w:link w:val="a4"/>
    <w:pPr>
      <w:spacing w:line="360" w:lineRule="auto"/>
      <w:ind w:firstLineChars="200" w:firstLine="200"/>
    </w:pPr>
    <w:rPr>
      <w:rFonts w:ascii="宋体" w:hAnsi="Calibri"/>
      <w:color w:val="000000"/>
      <w:sz w:val="18"/>
      <w:szCs w:val="18"/>
    </w:rPr>
  </w:style>
  <w:style w:type="character" w:customStyle="1" w:styleId="a4">
    <w:name w:val="文档结构图 字符"/>
    <w:link w:val="a3"/>
    <w:rPr>
      <w:rFonts w:ascii="宋体" w:eastAsia="宋体" w:hAnsi="Calibri"/>
      <w:color w:val="000000"/>
      <w:kern w:val="2"/>
      <w:sz w:val="18"/>
      <w:szCs w:val="18"/>
      <w:lang w:val="en-US" w:eastAsia="zh-CN" w:bidi="ar-SA"/>
    </w:rPr>
  </w:style>
  <w:style w:type="paragraph" w:styleId="a5">
    <w:name w:val="annotation text"/>
    <w:basedOn w:val="a"/>
    <w:link w:val="a6"/>
    <w:pPr>
      <w:jc w:val="left"/>
    </w:pPr>
  </w:style>
  <w:style w:type="character" w:customStyle="1" w:styleId="a6">
    <w:name w:val="批注文字 字符"/>
    <w:link w:val="a5"/>
    <w:rPr>
      <w:kern w:val="2"/>
      <w:sz w:val="21"/>
      <w:szCs w:val="24"/>
    </w:rPr>
  </w:style>
  <w:style w:type="paragraph" w:styleId="a7">
    <w:name w:val="Body Text"/>
    <w:basedOn w:val="a"/>
    <w:rPr>
      <w:sz w:val="48"/>
    </w:rPr>
  </w:style>
  <w:style w:type="paragraph" w:styleId="TOC3">
    <w:name w:val="toc 3"/>
    <w:basedOn w:val="a"/>
    <w:next w:val="a"/>
    <w:uiPriority w:val="39"/>
    <w:pPr>
      <w:tabs>
        <w:tab w:val="right" w:leader="hyphen" w:pos="9060"/>
      </w:tabs>
      <w:spacing w:line="360" w:lineRule="auto"/>
      <w:ind w:leftChars="200" w:left="420" w:firstLineChars="200" w:firstLine="480"/>
    </w:pPr>
    <w:rPr>
      <w:rFonts w:ascii="Calibri" w:hAnsi="Calibri"/>
      <w:color w:val="000000"/>
      <w:sz w:val="24"/>
      <w:szCs w:val="22"/>
    </w:rPr>
  </w:style>
  <w:style w:type="paragraph" w:styleId="a8">
    <w:name w:val="Date"/>
    <w:basedOn w:val="a"/>
    <w:next w:val="a"/>
    <w:pPr>
      <w:ind w:leftChars="2500" w:left="100"/>
    </w:pPr>
  </w:style>
  <w:style w:type="paragraph" w:styleId="21">
    <w:name w:val="Body Text Indent 2"/>
    <w:basedOn w:val="a"/>
    <w:pPr>
      <w:spacing w:line="340" w:lineRule="atLeast"/>
      <w:ind w:firstLineChars="200" w:firstLine="480"/>
      <w:jc w:val="left"/>
    </w:pPr>
    <w:rPr>
      <w:sz w:val="24"/>
    </w:rPr>
  </w:style>
  <w:style w:type="paragraph" w:styleId="a9">
    <w:name w:val="Balloon Text"/>
    <w:basedOn w:val="a"/>
    <w:link w:val="aa"/>
    <w:rPr>
      <w:sz w:val="18"/>
      <w:szCs w:val="18"/>
    </w:rPr>
  </w:style>
  <w:style w:type="character" w:customStyle="1" w:styleId="aa">
    <w:name w:val="批注框文本 字符"/>
    <w:link w:val="a9"/>
    <w:rPr>
      <w:rFonts w:eastAsia="宋体"/>
      <w:kern w:val="2"/>
      <w:sz w:val="18"/>
      <w:szCs w:val="18"/>
      <w:lang w:val="en-US" w:eastAsia="zh-CN" w:bidi="ar-SA"/>
    </w:rPr>
  </w:style>
  <w:style w:type="paragraph" w:styleId="ab">
    <w:name w:val="footer"/>
    <w:basedOn w:val="a"/>
    <w:link w:val="ac"/>
    <w:pPr>
      <w:tabs>
        <w:tab w:val="center" w:pos="4153"/>
        <w:tab w:val="right" w:pos="8306"/>
      </w:tabs>
      <w:snapToGrid w:val="0"/>
      <w:jc w:val="left"/>
    </w:pPr>
    <w:rPr>
      <w:sz w:val="18"/>
      <w:szCs w:val="18"/>
    </w:rPr>
  </w:style>
  <w:style w:type="character" w:customStyle="1" w:styleId="ac">
    <w:name w:val="页脚 字符"/>
    <w:link w:val="ab"/>
    <w:rPr>
      <w:rFonts w:eastAsia="宋体"/>
      <w:kern w:val="2"/>
      <w:sz w:val="18"/>
      <w:szCs w:val="18"/>
      <w:lang w:val="en-US" w:eastAsia="zh-CN" w:bidi="ar-SA"/>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rPr>
      <w:rFonts w:eastAsia="宋体"/>
      <w:kern w:val="2"/>
      <w:sz w:val="18"/>
      <w:szCs w:val="18"/>
      <w:lang w:val="en-US" w:eastAsia="zh-CN" w:bidi="ar-SA"/>
    </w:rPr>
  </w:style>
  <w:style w:type="paragraph" w:styleId="TOC1">
    <w:name w:val="toc 1"/>
    <w:basedOn w:val="a"/>
    <w:next w:val="a"/>
    <w:uiPriority w:val="39"/>
    <w:pPr>
      <w:tabs>
        <w:tab w:val="right" w:leader="hyphen" w:pos="9060"/>
      </w:tabs>
      <w:spacing w:line="360" w:lineRule="auto"/>
      <w:jc w:val="left"/>
    </w:pPr>
    <w:rPr>
      <w:rFonts w:ascii="Calibri" w:hAnsi="Calibri"/>
      <w:color w:val="000000"/>
      <w:sz w:val="24"/>
      <w:szCs w:val="22"/>
    </w:rPr>
  </w:style>
  <w:style w:type="paragraph" w:styleId="TOC2">
    <w:name w:val="toc 2"/>
    <w:basedOn w:val="a"/>
    <w:next w:val="a"/>
    <w:uiPriority w:val="39"/>
    <w:pPr>
      <w:tabs>
        <w:tab w:val="right" w:leader="hyphen" w:pos="9060"/>
      </w:tabs>
      <w:spacing w:line="360" w:lineRule="auto"/>
      <w:ind w:firstLineChars="200" w:firstLine="480"/>
    </w:pPr>
    <w:rPr>
      <w:rFonts w:ascii="Calibri" w:hAnsi="Calibri"/>
      <w:color w:val="000000"/>
      <w:sz w:val="24"/>
      <w:szCs w:val="22"/>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sz w:val="24"/>
    </w:rPr>
  </w:style>
  <w:style w:type="character" w:customStyle="1" w:styleId="HTML0">
    <w:name w:val="HTML 预设格式 字符"/>
    <w:link w:val="HTML"/>
    <w:rPr>
      <w:rFonts w:ascii="Arial" w:eastAsia="宋体" w:hAnsi="Arial" w:cs="Arial"/>
      <w:sz w:val="24"/>
      <w:szCs w:val="24"/>
      <w:lang w:val="en-US" w:eastAsia="zh-CN" w:bidi="ar-SA"/>
    </w:rPr>
  </w:style>
  <w:style w:type="paragraph" w:styleId="af">
    <w:name w:val="Normal (Web)"/>
    <w:basedOn w:val="a"/>
    <w:pPr>
      <w:widowControl/>
      <w:spacing w:before="100" w:beforeAutospacing="1" w:after="100" w:afterAutospacing="1"/>
      <w:jc w:val="left"/>
    </w:pPr>
    <w:rPr>
      <w:rFonts w:ascii="宋体" w:hAnsi="宋体" w:cs="宋体"/>
      <w:kern w:val="0"/>
      <w:sz w:val="24"/>
    </w:rPr>
  </w:style>
  <w:style w:type="character" w:styleId="af0">
    <w:name w:val="page number"/>
  </w:style>
  <w:style w:type="character" w:styleId="af1">
    <w:name w:val="Hyperlink"/>
    <w:uiPriority w:val="99"/>
    <w:rPr>
      <w:color w:val="0000FF"/>
      <w:u w:val="single"/>
    </w:rPr>
  </w:style>
  <w:style w:type="character" w:customStyle="1" w:styleId="apple-converted-space">
    <w:name w:val="apple-converted-space"/>
  </w:style>
  <w:style w:type="character" w:customStyle="1" w:styleId="mw-headline">
    <w:name w:val="mw-headline"/>
  </w:style>
  <w:style w:type="character" w:customStyle="1" w:styleId="editsection">
    <w:name w:val="editsection"/>
  </w:style>
  <w:style w:type="character" w:customStyle="1" w:styleId="apple-style-span">
    <w:name w:val="apple-style-span"/>
  </w:style>
  <w:style w:type="character" w:customStyle="1" w:styleId="actions">
    <w:name w:val="actions"/>
  </w:style>
  <w:style w:type="paragraph" w:styleId="TOC">
    <w:name w:val="TOC Heading"/>
    <w:basedOn w:val="1"/>
    <w:next w:val="a"/>
    <w:qFormat/>
    <w:pPr>
      <w:widowControl/>
      <w:spacing w:before="480" w:after="0" w:line="276" w:lineRule="auto"/>
      <w:outlineLvl w:val="9"/>
    </w:pPr>
    <w:rPr>
      <w:rFonts w:ascii="Cambria" w:hAnsi="Cambria"/>
      <w:color w:val="365F91"/>
      <w:kern w:val="0"/>
      <w:sz w:val="28"/>
      <w:szCs w:val="28"/>
    </w:rPr>
  </w:style>
  <w:style w:type="paragraph" w:styleId="af2">
    <w:name w:val="List Paragraph"/>
    <w:basedOn w:val="a"/>
    <w:qFormat/>
    <w:pPr>
      <w:spacing w:line="360" w:lineRule="auto"/>
      <w:ind w:firstLineChars="200" w:firstLine="420"/>
    </w:pPr>
    <w:rPr>
      <w:rFonts w:ascii="Calibri" w:hAnsi="Calibri"/>
      <w:color w:val="000000"/>
      <w:sz w:val="24"/>
      <w:szCs w:val="22"/>
    </w:rPr>
  </w:style>
  <w:style w:type="paragraph" w:customStyle="1" w:styleId="tgt1">
    <w:name w:val="tgt1"/>
    <w:basedOn w:val="a"/>
    <w:pPr>
      <w:widowControl/>
      <w:spacing w:after="150"/>
      <w:jc w:val="left"/>
    </w:pPr>
    <w:rPr>
      <w:rFonts w:ascii="宋体" w:hAnsi="宋体" w:cs="宋体"/>
      <w:kern w:val="0"/>
      <w:sz w:val="24"/>
    </w:rPr>
  </w:style>
  <w:style w:type="character" w:styleId="af3">
    <w:name w:val="Strong"/>
    <w:uiPriority w:val="22"/>
    <w:qFormat/>
    <w:rsid w:val="00080654"/>
    <w:rPr>
      <w:b/>
      <w:bCs/>
    </w:rPr>
  </w:style>
  <w:style w:type="character" w:customStyle="1" w:styleId="md-plain">
    <w:name w:val="md-plain"/>
    <w:basedOn w:val="a0"/>
    <w:rsid w:val="00CC2495"/>
  </w:style>
  <w:style w:type="paragraph" w:customStyle="1" w:styleId="FirstParagraph">
    <w:name w:val="First Paragraph"/>
    <w:basedOn w:val="a7"/>
    <w:next w:val="a7"/>
    <w:qFormat/>
    <w:rsid w:val="009D6B9A"/>
    <w:pPr>
      <w:widowControl/>
      <w:spacing w:before="180" w:after="180"/>
      <w:jc w:val="left"/>
    </w:pPr>
    <w:rPr>
      <w:rFonts w:ascii="Cambria" w:hAnsi="Cambria"/>
      <w:kern w:val="0"/>
      <w:sz w:val="24"/>
      <w:lang w:eastAsia="en-US"/>
    </w:rPr>
  </w:style>
  <w:style w:type="character" w:styleId="af4">
    <w:name w:val="Placeholder Text"/>
    <w:basedOn w:val="a0"/>
    <w:uiPriority w:val="99"/>
    <w:unhideWhenUsed/>
    <w:rsid w:val="00B91A9D"/>
    <w:rPr>
      <w:color w:val="808080"/>
    </w:rPr>
  </w:style>
  <w:style w:type="paragraph" w:customStyle="1" w:styleId="Compact">
    <w:name w:val="Compact"/>
    <w:basedOn w:val="a7"/>
    <w:qFormat/>
    <w:rsid w:val="00BA3B4B"/>
    <w:pPr>
      <w:widowControl/>
      <w:spacing w:before="36" w:after="36"/>
      <w:jc w:val="left"/>
    </w:pPr>
    <w:rPr>
      <w:rFonts w:asciiTheme="minorHAnsi" w:eastAsiaTheme="minorEastAsia" w:hAnsiTheme="minorHAnsi" w:cstheme="minorBidi"/>
      <w:kern w:val="0"/>
      <w:sz w:val="24"/>
      <w:lang w:eastAsia="en-US"/>
    </w:rPr>
  </w:style>
  <w:style w:type="table" w:customStyle="1" w:styleId="Table">
    <w:name w:val="Table"/>
    <w:semiHidden/>
    <w:unhideWhenUsed/>
    <w:qFormat/>
    <w:rsid w:val="00BA3B4B"/>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62FC-C2F9-417F-B188-9C5004FD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1191</Words>
  <Characters>6792</Characters>
  <Application>Microsoft Office Word</Application>
  <DocSecurity>0</DocSecurity>
  <PresentationFormat/>
  <Lines>56</Lines>
  <Paragraphs>15</Paragraphs>
  <Slides>0</Slides>
  <Notes>0</Notes>
  <HiddenSlides>0</HiddenSlides>
  <MMClips>0</MMClips>
  <ScaleCrop>false</ScaleCrop>
  <Manager/>
  <Company/>
  <LinksUpToDate>false</LinksUpToDate>
  <CharactersWithSpaces>7968</CharactersWithSpaces>
  <SharedDoc>false</SharedDoc>
  <HLinks>
    <vt:vector size="462" baseType="variant">
      <vt:variant>
        <vt:i4>1376304</vt:i4>
      </vt:variant>
      <vt:variant>
        <vt:i4>458</vt:i4>
      </vt:variant>
      <vt:variant>
        <vt:i4>0</vt:i4>
      </vt:variant>
      <vt:variant>
        <vt:i4>5</vt:i4>
      </vt:variant>
      <vt:variant>
        <vt:lpwstr/>
      </vt:variant>
      <vt:variant>
        <vt:lpwstr>_Toc15179</vt:lpwstr>
      </vt:variant>
      <vt:variant>
        <vt:i4>1507376</vt:i4>
      </vt:variant>
      <vt:variant>
        <vt:i4>452</vt:i4>
      </vt:variant>
      <vt:variant>
        <vt:i4>0</vt:i4>
      </vt:variant>
      <vt:variant>
        <vt:i4>5</vt:i4>
      </vt:variant>
      <vt:variant>
        <vt:lpwstr/>
      </vt:variant>
      <vt:variant>
        <vt:lpwstr>_Toc21215</vt:lpwstr>
      </vt:variant>
      <vt:variant>
        <vt:i4>1245234</vt:i4>
      </vt:variant>
      <vt:variant>
        <vt:i4>446</vt:i4>
      </vt:variant>
      <vt:variant>
        <vt:i4>0</vt:i4>
      </vt:variant>
      <vt:variant>
        <vt:i4>5</vt:i4>
      </vt:variant>
      <vt:variant>
        <vt:lpwstr/>
      </vt:variant>
      <vt:variant>
        <vt:lpwstr>_Toc16321</vt:lpwstr>
      </vt:variant>
      <vt:variant>
        <vt:i4>1966136</vt:i4>
      </vt:variant>
      <vt:variant>
        <vt:i4>440</vt:i4>
      </vt:variant>
      <vt:variant>
        <vt:i4>0</vt:i4>
      </vt:variant>
      <vt:variant>
        <vt:i4>5</vt:i4>
      </vt:variant>
      <vt:variant>
        <vt:lpwstr/>
      </vt:variant>
      <vt:variant>
        <vt:lpwstr>_Toc11982</vt:lpwstr>
      </vt:variant>
      <vt:variant>
        <vt:i4>1703989</vt:i4>
      </vt:variant>
      <vt:variant>
        <vt:i4>434</vt:i4>
      </vt:variant>
      <vt:variant>
        <vt:i4>0</vt:i4>
      </vt:variant>
      <vt:variant>
        <vt:i4>5</vt:i4>
      </vt:variant>
      <vt:variant>
        <vt:lpwstr/>
      </vt:variant>
      <vt:variant>
        <vt:lpwstr>_Toc1944</vt:lpwstr>
      </vt:variant>
      <vt:variant>
        <vt:i4>1900599</vt:i4>
      </vt:variant>
      <vt:variant>
        <vt:i4>428</vt:i4>
      </vt:variant>
      <vt:variant>
        <vt:i4>0</vt:i4>
      </vt:variant>
      <vt:variant>
        <vt:i4>5</vt:i4>
      </vt:variant>
      <vt:variant>
        <vt:lpwstr/>
      </vt:variant>
      <vt:variant>
        <vt:lpwstr>_Toc3349</vt:lpwstr>
      </vt:variant>
      <vt:variant>
        <vt:i4>1507382</vt:i4>
      </vt:variant>
      <vt:variant>
        <vt:i4>422</vt:i4>
      </vt:variant>
      <vt:variant>
        <vt:i4>0</vt:i4>
      </vt:variant>
      <vt:variant>
        <vt:i4>5</vt:i4>
      </vt:variant>
      <vt:variant>
        <vt:lpwstr/>
      </vt:variant>
      <vt:variant>
        <vt:lpwstr>_Toc24443</vt:lpwstr>
      </vt:variant>
      <vt:variant>
        <vt:i4>1048627</vt:i4>
      </vt:variant>
      <vt:variant>
        <vt:i4>416</vt:i4>
      </vt:variant>
      <vt:variant>
        <vt:i4>0</vt:i4>
      </vt:variant>
      <vt:variant>
        <vt:i4>5</vt:i4>
      </vt:variant>
      <vt:variant>
        <vt:lpwstr/>
      </vt:variant>
      <vt:variant>
        <vt:lpwstr>_Toc17209</vt:lpwstr>
      </vt:variant>
      <vt:variant>
        <vt:i4>1179710</vt:i4>
      </vt:variant>
      <vt:variant>
        <vt:i4>410</vt:i4>
      </vt:variant>
      <vt:variant>
        <vt:i4>0</vt:i4>
      </vt:variant>
      <vt:variant>
        <vt:i4>5</vt:i4>
      </vt:variant>
      <vt:variant>
        <vt:lpwstr/>
      </vt:variant>
      <vt:variant>
        <vt:lpwstr>_Toc9471</vt:lpwstr>
      </vt:variant>
      <vt:variant>
        <vt:i4>1900604</vt:i4>
      </vt:variant>
      <vt:variant>
        <vt:i4>404</vt:i4>
      </vt:variant>
      <vt:variant>
        <vt:i4>0</vt:i4>
      </vt:variant>
      <vt:variant>
        <vt:i4>5</vt:i4>
      </vt:variant>
      <vt:variant>
        <vt:lpwstr/>
      </vt:variant>
      <vt:variant>
        <vt:lpwstr>_Toc4882</vt:lpwstr>
      </vt:variant>
      <vt:variant>
        <vt:i4>1441840</vt:i4>
      </vt:variant>
      <vt:variant>
        <vt:i4>398</vt:i4>
      </vt:variant>
      <vt:variant>
        <vt:i4>0</vt:i4>
      </vt:variant>
      <vt:variant>
        <vt:i4>5</vt:i4>
      </vt:variant>
      <vt:variant>
        <vt:lpwstr/>
      </vt:variant>
      <vt:variant>
        <vt:lpwstr>_Toc26275</vt:lpwstr>
      </vt:variant>
      <vt:variant>
        <vt:i4>1376309</vt:i4>
      </vt:variant>
      <vt:variant>
        <vt:i4>392</vt:i4>
      </vt:variant>
      <vt:variant>
        <vt:i4>0</vt:i4>
      </vt:variant>
      <vt:variant>
        <vt:i4>5</vt:i4>
      </vt:variant>
      <vt:variant>
        <vt:lpwstr/>
      </vt:variant>
      <vt:variant>
        <vt:lpwstr>_Toc3664</vt:lpwstr>
      </vt:variant>
      <vt:variant>
        <vt:i4>1441843</vt:i4>
      </vt:variant>
      <vt:variant>
        <vt:i4>386</vt:i4>
      </vt:variant>
      <vt:variant>
        <vt:i4>0</vt:i4>
      </vt:variant>
      <vt:variant>
        <vt:i4>5</vt:i4>
      </vt:variant>
      <vt:variant>
        <vt:lpwstr/>
      </vt:variant>
      <vt:variant>
        <vt:lpwstr>_Toc10212</vt:lpwstr>
      </vt:variant>
      <vt:variant>
        <vt:i4>1376313</vt:i4>
      </vt:variant>
      <vt:variant>
        <vt:i4>380</vt:i4>
      </vt:variant>
      <vt:variant>
        <vt:i4>0</vt:i4>
      </vt:variant>
      <vt:variant>
        <vt:i4>5</vt:i4>
      </vt:variant>
      <vt:variant>
        <vt:lpwstr/>
      </vt:variant>
      <vt:variant>
        <vt:lpwstr>_Toc15870</vt:lpwstr>
      </vt:variant>
      <vt:variant>
        <vt:i4>1048626</vt:i4>
      </vt:variant>
      <vt:variant>
        <vt:i4>374</vt:i4>
      </vt:variant>
      <vt:variant>
        <vt:i4>0</vt:i4>
      </vt:variant>
      <vt:variant>
        <vt:i4>5</vt:i4>
      </vt:variant>
      <vt:variant>
        <vt:lpwstr/>
      </vt:variant>
      <vt:variant>
        <vt:lpwstr>_Toc24037</vt:lpwstr>
      </vt:variant>
      <vt:variant>
        <vt:i4>1572919</vt:i4>
      </vt:variant>
      <vt:variant>
        <vt:i4>368</vt:i4>
      </vt:variant>
      <vt:variant>
        <vt:i4>0</vt:i4>
      </vt:variant>
      <vt:variant>
        <vt:i4>5</vt:i4>
      </vt:variant>
      <vt:variant>
        <vt:lpwstr/>
      </vt:variant>
      <vt:variant>
        <vt:lpwstr>_Toc4639</vt:lpwstr>
      </vt:variant>
      <vt:variant>
        <vt:i4>1310782</vt:i4>
      </vt:variant>
      <vt:variant>
        <vt:i4>362</vt:i4>
      </vt:variant>
      <vt:variant>
        <vt:i4>0</vt:i4>
      </vt:variant>
      <vt:variant>
        <vt:i4>5</vt:i4>
      </vt:variant>
      <vt:variant>
        <vt:lpwstr/>
      </vt:variant>
      <vt:variant>
        <vt:lpwstr>_Toc9576</vt:lpwstr>
      </vt:variant>
      <vt:variant>
        <vt:i4>1376305</vt:i4>
      </vt:variant>
      <vt:variant>
        <vt:i4>356</vt:i4>
      </vt:variant>
      <vt:variant>
        <vt:i4>0</vt:i4>
      </vt:variant>
      <vt:variant>
        <vt:i4>5</vt:i4>
      </vt:variant>
      <vt:variant>
        <vt:lpwstr/>
      </vt:variant>
      <vt:variant>
        <vt:lpwstr>_Toc5341</vt:lpwstr>
      </vt:variant>
      <vt:variant>
        <vt:i4>1114165</vt:i4>
      </vt:variant>
      <vt:variant>
        <vt:i4>350</vt:i4>
      </vt:variant>
      <vt:variant>
        <vt:i4>0</vt:i4>
      </vt:variant>
      <vt:variant>
        <vt:i4>5</vt:i4>
      </vt:variant>
      <vt:variant>
        <vt:lpwstr/>
      </vt:variant>
      <vt:variant>
        <vt:lpwstr>_Toc10469</vt:lpwstr>
      </vt:variant>
      <vt:variant>
        <vt:i4>1441841</vt:i4>
      </vt:variant>
      <vt:variant>
        <vt:i4>344</vt:i4>
      </vt:variant>
      <vt:variant>
        <vt:i4>0</vt:i4>
      </vt:variant>
      <vt:variant>
        <vt:i4>5</vt:i4>
      </vt:variant>
      <vt:variant>
        <vt:lpwstr/>
      </vt:variant>
      <vt:variant>
        <vt:lpwstr>_Toc12031</vt:lpwstr>
      </vt:variant>
      <vt:variant>
        <vt:i4>1769524</vt:i4>
      </vt:variant>
      <vt:variant>
        <vt:i4>338</vt:i4>
      </vt:variant>
      <vt:variant>
        <vt:i4>0</vt:i4>
      </vt:variant>
      <vt:variant>
        <vt:i4>5</vt:i4>
      </vt:variant>
      <vt:variant>
        <vt:lpwstr/>
      </vt:variant>
      <vt:variant>
        <vt:lpwstr>_Toc15592</vt:lpwstr>
      </vt:variant>
      <vt:variant>
        <vt:i4>1310768</vt:i4>
      </vt:variant>
      <vt:variant>
        <vt:i4>332</vt:i4>
      </vt:variant>
      <vt:variant>
        <vt:i4>0</vt:i4>
      </vt:variant>
      <vt:variant>
        <vt:i4>5</vt:i4>
      </vt:variant>
      <vt:variant>
        <vt:lpwstr/>
      </vt:variant>
      <vt:variant>
        <vt:lpwstr>_Toc7073</vt:lpwstr>
      </vt:variant>
      <vt:variant>
        <vt:i4>1245232</vt:i4>
      </vt:variant>
      <vt:variant>
        <vt:i4>326</vt:i4>
      </vt:variant>
      <vt:variant>
        <vt:i4>0</vt:i4>
      </vt:variant>
      <vt:variant>
        <vt:i4>5</vt:i4>
      </vt:variant>
      <vt:variant>
        <vt:lpwstr/>
      </vt:variant>
      <vt:variant>
        <vt:lpwstr>_Toc7672</vt:lpwstr>
      </vt:variant>
      <vt:variant>
        <vt:i4>1900600</vt:i4>
      </vt:variant>
      <vt:variant>
        <vt:i4>320</vt:i4>
      </vt:variant>
      <vt:variant>
        <vt:i4>0</vt:i4>
      </vt:variant>
      <vt:variant>
        <vt:i4>5</vt:i4>
      </vt:variant>
      <vt:variant>
        <vt:lpwstr/>
      </vt:variant>
      <vt:variant>
        <vt:lpwstr>_Toc1892</vt:lpwstr>
      </vt:variant>
      <vt:variant>
        <vt:i4>2031664</vt:i4>
      </vt:variant>
      <vt:variant>
        <vt:i4>314</vt:i4>
      </vt:variant>
      <vt:variant>
        <vt:i4>0</vt:i4>
      </vt:variant>
      <vt:variant>
        <vt:i4>5</vt:i4>
      </vt:variant>
      <vt:variant>
        <vt:lpwstr/>
      </vt:variant>
      <vt:variant>
        <vt:lpwstr>_Toc18104</vt:lpwstr>
      </vt:variant>
      <vt:variant>
        <vt:i4>2031665</vt:i4>
      </vt:variant>
      <vt:variant>
        <vt:i4>308</vt:i4>
      </vt:variant>
      <vt:variant>
        <vt:i4>0</vt:i4>
      </vt:variant>
      <vt:variant>
        <vt:i4>5</vt:i4>
      </vt:variant>
      <vt:variant>
        <vt:lpwstr/>
      </vt:variant>
      <vt:variant>
        <vt:lpwstr>_Toc21394</vt:lpwstr>
      </vt:variant>
      <vt:variant>
        <vt:i4>1310770</vt:i4>
      </vt:variant>
      <vt:variant>
        <vt:i4>302</vt:i4>
      </vt:variant>
      <vt:variant>
        <vt:i4>0</vt:i4>
      </vt:variant>
      <vt:variant>
        <vt:i4>5</vt:i4>
      </vt:variant>
      <vt:variant>
        <vt:lpwstr/>
      </vt:variant>
      <vt:variant>
        <vt:lpwstr>_Toc22016</vt:lpwstr>
      </vt:variant>
      <vt:variant>
        <vt:i4>1966142</vt:i4>
      </vt:variant>
      <vt:variant>
        <vt:i4>296</vt:i4>
      </vt:variant>
      <vt:variant>
        <vt:i4>0</vt:i4>
      </vt:variant>
      <vt:variant>
        <vt:i4>5</vt:i4>
      </vt:variant>
      <vt:variant>
        <vt:lpwstr/>
      </vt:variant>
      <vt:variant>
        <vt:lpwstr>_Toc8168</vt:lpwstr>
      </vt:variant>
      <vt:variant>
        <vt:i4>1245237</vt:i4>
      </vt:variant>
      <vt:variant>
        <vt:i4>290</vt:i4>
      </vt:variant>
      <vt:variant>
        <vt:i4>0</vt:i4>
      </vt:variant>
      <vt:variant>
        <vt:i4>5</vt:i4>
      </vt:variant>
      <vt:variant>
        <vt:lpwstr/>
      </vt:variant>
      <vt:variant>
        <vt:lpwstr>_Toc17439</vt:lpwstr>
      </vt:variant>
      <vt:variant>
        <vt:i4>1507387</vt:i4>
      </vt:variant>
      <vt:variant>
        <vt:i4>284</vt:i4>
      </vt:variant>
      <vt:variant>
        <vt:i4>0</vt:i4>
      </vt:variant>
      <vt:variant>
        <vt:i4>5</vt:i4>
      </vt:variant>
      <vt:variant>
        <vt:lpwstr/>
      </vt:variant>
      <vt:variant>
        <vt:lpwstr>_Toc9727</vt:lpwstr>
      </vt:variant>
      <vt:variant>
        <vt:i4>2555913</vt:i4>
      </vt:variant>
      <vt:variant>
        <vt:i4>278</vt:i4>
      </vt:variant>
      <vt:variant>
        <vt:i4>0</vt:i4>
      </vt:variant>
      <vt:variant>
        <vt:i4>5</vt:i4>
      </vt:variant>
      <vt:variant>
        <vt:lpwstr/>
      </vt:variant>
      <vt:variant>
        <vt:lpwstr>_Toc905</vt:lpwstr>
      </vt:variant>
      <vt:variant>
        <vt:i4>1310768</vt:i4>
      </vt:variant>
      <vt:variant>
        <vt:i4>272</vt:i4>
      </vt:variant>
      <vt:variant>
        <vt:i4>0</vt:i4>
      </vt:variant>
      <vt:variant>
        <vt:i4>5</vt:i4>
      </vt:variant>
      <vt:variant>
        <vt:lpwstr/>
      </vt:variant>
      <vt:variant>
        <vt:lpwstr>_Toc10134</vt:lpwstr>
      </vt:variant>
      <vt:variant>
        <vt:i4>1638453</vt:i4>
      </vt:variant>
      <vt:variant>
        <vt:i4>266</vt:i4>
      </vt:variant>
      <vt:variant>
        <vt:i4>0</vt:i4>
      </vt:variant>
      <vt:variant>
        <vt:i4>5</vt:i4>
      </vt:variant>
      <vt:variant>
        <vt:lpwstr/>
      </vt:variant>
      <vt:variant>
        <vt:lpwstr>_Toc27797</vt:lpwstr>
      </vt:variant>
      <vt:variant>
        <vt:i4>1048630</vt:i4>
      </vt:variant>
      <vt:variant>
        <vt:i4>260</vt:i4>
      </vt:variant>
      <vt:variant>
        <vt:i4>0</vt:i4>
      </vt:variant>
      <vt:variant>
        <vt:i4>5</vt:i4>
      </vt:variant>
      <vt:variant>
        <vt:lpwstr/>
      </vt:variant>
      <vt:variant>
        <vt:lpwstr>_Toc17700</vt:lpwstr>
      </vt:variant>
      <vt:variant>
        <vt:i4>1703990</vt:i4>
      </vt:variant>
      <vt:variant>
        <vt:i4>254</vt:i4>
      </vt:variant>
      <vt:variant>
        <vt:i4>0</vt:i4>
      </vt:variant>
      <vt:variant>
        <vt:i4>5</vt:i4>
      </vt:variant>
      <vt:variant>
        <vt:lpwstr/>
      </vt:variant>
      <vt:variant>
        <vt:lpwstr>_Toc19747</vt:lpwstr>
      </vt:variant>
      <vt:variant>
        <vt:i4>1310769</vt:i4>
      </vt:variant>
      <vt:variant>
        <vt:i4>248</vt:i4>
      </vt:variant>
      <vt:variant>
        <vt:i4>0</vt:i4>
      </vt:variant>
      <vt:variant>
        <vt:i4>5</vt:i4>
      </vt:variant>
      <vt:variant>
        <vt:lpwstr/>
      </vt:variant>
      <vt:variant>
        <vt:lpwstr>_Toc5241</vt:lpwstr>
      </vt:variant>
      <vt:variant>
        <vt:i4>1769525</vt:i4>
      </vt:variant>
      <vt:variant>
        <vt:i4>242</vt:i4>
      </vt:variant>
      <vt:variant>
        <vt:i4>0</vt:i4>
      </vt:variant>
      <vt:variant>
        <vt:i4>5</vt:i4>
      </vt:variant>
      <vt:variant>
        <vt:lpwstr/>
      </vt:variant>
      <vt:variant>
        <vt:lpwstr>_Toc29754</vt:lpwstr>
      </vt:variant>
      <vt:variant>
        <vt:i4>1441841</vt:i4>
      </vt:variant>
      <vt:variant>
        <vt:i4>236</vt:i4>
      </vt:variant>
      <vt:variant>
        <vt:i4>0</vt:i4>
      </vt:variant>
      <vt:variant>
        <vt:i4>5</vt:i4>
      </vt:variant>
      <vt:variant>
        <vt:lpwstr/>
      </vt:variant>
      <vt:variant>
        <vt:lpwstr>_Toc20316</vt:lpwstr>
      </vt:variant>
      <vt:variant>
        <vt:i4>1507377</vt:i4>
      </vt:variant>
      <vt:variant>
        <vt:i4>230</vt:i4>
      </vt:variant>
      <vt:variant>
        <vt:i4>0</vt:i4>
      </vt:variant>
      <vt:variant>
        <vt:i4>5</vt:i4>
      </vt:variant>
      <vt:variant>
        <vt:lpwstr/>
      </vt:variant>
      <vt:variant>
        <vt:lpwstr>_Toc26368</vt:lpwstr>
      </vt:variant>
      <vt:variant>
        <vt:i4>2555905</vt:i4>
      </vt:variant>
      <vt:variant>
        <vt:i4>224</vt:i4>
      </vt:variant>
      <vt:variant>
        <vt:i4>0</vt:i4>
      </vt:variant>
      <vt:variant>
        <vt:i4>5</vt:i4>
      </vt:variant>
      <vt:variant>
        <vt:lpwstr/>
      </vt:variant>
      <vt:variant>
        <vt:lpwstr>_Toc102</vt:lpwstr>
      </vt:variant>
      <vt:variant>
        <vt:i4>1245239</vt:i4>
      </vt:variant>
      <vt:variant>
        <vt:i4>218</vt:i4>
      </vt:variant>
      <vt:variant>
        <vt:i4>0</vt:i4>
      </vt:variant>
      <vt:variant>
        <vt:i4>5</vt:i4>
      </vt:variant>
      <vt:variant>
        <vt:lpwstr/>
      </vt:variant>
      <vt:variant>
        <vt:lpwstr>_Toc26521</vt:lpwstr>
      </vt:variant>
      <vt:variant>
        <vt:i4>1245236</vt:i4>
      </vt:variant>
      <vt:variant>
        <vt:i4>212</vt:i4>
      </vt:variant>
      <vt:variant>
        <vt:i4>0</vt:i4>
      </vt:variant>
      <vt:variant>
        <vt:i4>5</vt:i4>
      </vt:variant>
      <vt:variant>
        <vt:lpwstr/>
      </vt:variant>
      <vt:variant>
        <vt:lpwstr>_Toc16522</vt:lpwstr>
      </vt:variant>
      <vt:variant>
        <vt:i4>1441847</vt:i4>
      </vt:variant>
      <vt:variant>
        <vt:i4>206</vt:i4>
      </vt:variant>
      <vt:variant>
        <vt:i4>0</vt:i4>
      </vt:variant>
      <vt:variant>
        <vt:i4>5</vt:i4>
      </vt:variant>
      <vt:variant>
        <vt:lpwstr/>
      </vt:variant>
      <vt:variant>
        <vt:lpwstr>_Toc26576</vt:lpwstr>
      </vt:variant>
      <vt:variant>
        <vt:i4>1507379</vt:i4>
      </vt:variant>
      <vt:variant>
        <vt:i4>200</vt:i4>
      </vt:variant>
      <vt:variant>
        <vt:i4>0</vt:i4>
      </vt:variant>
      <vt:variant>
        <vt:i4>5</vt:i4>
      </vt:variant>
      <vt:variant>
        <vt:lpwstr/>
      </vt:variant>
      <vt:variant>
        <vt:lpwstr>_Toc29192</vt:lpwstr>
      </vt:variant>
      <vt:variant>
        <vt:i4>1703989</vt:i4>
      </vt:variant>
      <vt:variant>
        <vt:i4>194</vt:i4>
      </vt:variant>
      <vt:variant>
        <vt:i4>0</vt:i4>
      </vt:variant>
      <vt:variant>
        <vt:i4>5</vt:i4>
      </vt:variant>
      <vt:variant>
        <vt:lpwstr/>
      </vt:variant>
      <vt:variant>
        <vt:lpwstr>_Toc14493</vt:lpwstr>
      </vt:variant>
      <vt:variant>
        <vt:i4>1835058</vt:i4>
      </vt:variant>
      <vt:variant>
        <vt:i4>188</vt:i4>
      </vt:variant>
      <vt:variant>
        <vt:i4>0</vt:i4>
      </vt:variant>
      <vt:variant>
        <vt:i4>5</vt:i4>
      </vt:variant>
      <vt:variant>
        <vt:lpwstr/>
      </vt:variant>
      <vt:variant>
        <vt:lpwstr>_Toc32196</vt:lpwstr>
      </vt:variant>
      <vt:variant>
        <vt:i4>1900598</vt:i4>
      </vt:variant>
      <vt:variant>
        <vt:i4>182</vt:i4>
      </vt:variant>
      <vt:variant>
        <vt:i4>0</vt:i4>
      </vt:variant>
      <vt:variant>
        <vt:i4>5</vt:i4>
      </vt:variant>
      <vt:variant>
        <vt:lpwstr/>
      </vt:variant>
      <vt:variant>
        <vt:lpwstr>_Toc5339</vt:lpwstr>
      </vt:variant>
      <vt:variant>
        <vt:i4>1376304</vt:i4>
      </vt:variant>
      <vt:variant>
        <vt:i4>176</vt:i4>
      </vt:variant>
      <vt:variant>
        <vt:i4>0</vt:i4>
      </vt:variant>
      <vt:variant>
        <vt:i4>5</vt:i4>
      </vt:variant>
      <vt:variant>
        <vt:lpwstr/>
      </vt:variant>
      <vt:variant>
        <vt:lpwstr>_Toc32301</vt:lpwstr>
      </vt:variant>
      <vt:variant>
        <vt:i4>1441845</vt:i4>
      </vt:variant>
      <vt:variant>
        <vt:i4>170</vt:i4>
      </vt:variant>
      <vt:variant>
        <vt:i4>0</vt:i4>
      </vt:variant>
      <vt:variant>
        <vt:i4>5</vt:i4>
      </vt:variant>
      <vt:variant>
        <vt:lpwstr/>
      </vt:variant>
      <vt:variant>
        <vt:lpwstr>_Toc22738</vt:lpwstr>
      </vt:variant>
      <vt:variant>
        <vt:i4>1638452</vt:i4>
      </vt:variant>
      <vt:variant>
        <vt:i4>164</vt:i4>
      </vt:variant>
      <vt:variant>
        <vt:i4>0</vt:i4>
      </vt:variant>
      <vt:variant>
        <vt:i4>5</vt:i4>
      </vt:variant>
      <vt:variant>
        <vt:lpwstr/>
      </vt:variant>
      <vt:variant>
        <vt:lpwstr>_Toc1856</vt:lpwstr>
      </vt:variant>
      <vt:variant>
        <vt:i4>1114172</vt:i4>
      </vt:variant>
      <vt:variant>
        <vt:i4>158</vt:i4>
      </vt:variant>
      <vt:variant>
        <vt:i4>0</vt:i4>
      </vt:variant>
      <vt:variant>
        <vt:i4>5</vt:i4>
      </vt:variant>
      <vt:variant>
        <vt:lpwstr/>
      </vt:variant>
      <vt:variant>
        <vt:lpwstr>_Toc8543</vt:lpwstr>
      </vt:variant>
      <vt:variant>
        <vt:i4>1572923</vt:i4>
      </vt:variant>
      <vt:variant>
        <vt:i4>152</vt:i4>
      </vt:variant>
      <vt:variant>
        <vt:i4>0</vt:i4>
      </vt:variant>
      <vt:variant>
        <vt:i4>5</vt:i4>
      </vt:variant>
      <vt:variant>
        <vt:lpwstr/>
      </vt:variant>
      <vt:variant>
        <vt:lpwstr>_Toc27982</vt:lpwstr>
      </vt:variant>
      <vt:variant>
        <vt:i4>1048634</vt:i4>
      </vt:variant>
      <vt:variant>
        <vt:i4>146</vt:i4>
      </vt:variant>
      <vt:variant>
        <vt:i4>0</vt:i4>
      </vt:variant>
      <vt:variant>
        <vt:i4>5</vt:i4>
      </vt:variant>
      <vt:variant>
        <vt:lpwstr/>
      </vt:variant>
      <vt:variant>
        <vt:lpwstr>_Toc31967</vt:lpwstr>
      </vt:variant>
      <vt:variant>
        <vt:i4>1900606</vt:i4>
      </vt:variant>
      <vt:variant>
        <vt:i4>140</vt:i4>
      </vt:variant>
      <vt:variant>
        <vt:i4>0</vt:i4>
      </vt:variant>
      <vt:variant>
        <vt:i4>5</vt:i4>
      </vt:variant>
      <vt:variant>
        <vt:lpwstr/>
      </vt:variant>
      <vt:variant>
        <vt:lpwstr>_Toc7298</vt:lpwstr>
      </vt:variant>
      <vt:variant>
        <vt:i4>1376305</vt:i4>
      </vt:variant>
      <vt:variant>
        <vt:i4>134</vt:i4>
      </vt:variant>
      <vt:variant>
        <vt:i4>0</vt:i4>
      </vt:variant>
      <vt:variant>
        <vt:i4>5</vt:i4>
      </vt:variant>
      <vt:variant>
        <vt:lpwstr/>
      </vt:variant>
      <vt:variant>
        <vt:lpwstr>_Toc7466</vt:lpwstr>
      </vt:variant>
      <vt:variant>
        <vt:i4>1310778</vt:i4>
      </vt:variant>
      <vt:variant>
        <vt:i4>128</vt:i4>
      </vt:variant>
      <vt:variant>
        <vt:i4>0</vt:i4>
      </vt:variant>
      <vt:variant>
        <vt:i4>5</vt:i4>
      </vt:variant>
      <vt:variant>
        <vt:lpwstr/>
      </vt:variant>
      <vt:variant>
        <vt:lpwstr>_Toc20835</vt:lpwstr>
      </vt:variant>
      <vt:variant>
        <vt:i4>1048635</vt:i4>
      </vt:variant>
      <vt:variant>
        <vt:i4>122</vt:i4>
      </vt:variant>
      <vt:variant>
        <vt:i4>0</vt:i4>
      </vt:variant>
      <vt:variant>
        <vt:i4>5</vt:i4>
      </vt:variant>
      <vt:variant>
        <vt:lpwstr/>
      </vt:variant>
      <vt:variant>
        <vt:lpwstr>_Toc25921</vt:lpwstr>
      </vt:variant>
      <vt:variant>
        <vt:i4>1376304</vt:i4>
      </vt:variant>
      <vt:variant>
        <vt:i4>116</vt:i4>
      </vt:variant>
      <vt:variant>
        <vt:i4>0</vt:i4>
      </vt:variant>
      <vt:variant>
        <vt:i4>5</vt:i4>
      </vt:variant>
      <vt:variant>
        <vt:lpwstr/>
      </vt:variant>
      <vt:variant>
        <vt:lpwstr>_Toc24261</vt:lpwstr>
      </vt:variant>
      <vt:variant>
        <vt:i4>1441843</vt:i4>
      </vt:variant>
      <vt:variant>
        <vt:i4>110</vt:i4>
      </vt:variant>
      <vt:variant>
        <vt:i4>0</vt:i4>
      </vt:variant>
      <vt:variant>
        <vt:i4>5</vt:i4>
      </vt:variant>
      <vt:variant>
        <vt:lpwstr/>
      </vt:variant>
      <vt:variant>
        <vt:lpwstr>_Toc3706</vt:lpwstr>
      </vt:variant>
      <vt:variant>
        <vt:i4>1179698</vt:i4>
      </vt:variant>
      <vt:variant>
        <vt:i4>104</vt:i4>
      </vt:variant>
      <vt:variant>
        <vt:i4>0</vt:i4>
      </vt:variant>
      <vt:variant>
        <vt:i4>5</vt:i4>
      </vt:variant>
      <vt:variant>
        <vt:lpwstr/>
      </vt:variant>
      <vt:variant>
        <vt:lpwstr>_Toc14310</vt:lpwstr>
      </vt:variant>
      <vt:variant>
        <vt:i4>2031668</vt:i4>
      </vt:variant>
      <vt:variant>
        <vt:i4>98</vt:i4>
      </vt:variant>
      <vt:variant>
        <vt:i4>0</vt:i4>
      </vt:variant>
      <vt:variant>
        <vt:i4>5</vt:i4>
      </vt:variant>
      <vt:variant>
        <vt:lpwstr/>
      </vt:variant>
      <vt:variant>
        <vt:lpwstr>_Toc18508</vt:lpwstr>
      </vt:variant>
      <vt:variant>
        <vt:i4>1703990</vt:i4>
      </vt:variant>
      <vt:variant>
        <vt:i4>92</vt:i4>
      </vt:variant>
      <vt:variant>
        <vt:i4>0</vt:i4>
      </vt:variant>
      <vt:variant>
        <vt:i4>5</vt:i4>
      </vt:variant>
      <vt:variant>
        <vt:lpwstr/>
      </vt:variant>
      <vt:variant>
        <vt:lpwstr>_Toc15784</vt:lpwstr>
      </vt:variant>
      <vt:variant>
        <vt:i4>1769526</vt:i4>
      </vt:variant>
      <vt:variant>
        <vt:i4>86</vt:i4>
      </vt:variant>
      <vt:variant>
        <vt:i4>0</vt:i4>
      </vt:variant>
      <vt:variant>
        <vt:i4>5</vt:i4>
      </vt:variant>
      <vt:variant>
        <vt:lpwstr/>
      </vt:variant>
      <vt:variant>
        <vt:lpwstr>_Toc29459</vt:lpwstr>
      </vt:variant>
      <vt:variant>
        <vt:i4>1114164</vt:i4>
      </vt:variant>
      <vt:variant>
        <vt:i4>80</vt:i4>
      </vt:variant>
      <vt:variant>
        <vt:i4>0</vt:i4>
      </vt:variant>
      <vt:variant>
        <vt:i4>5</vt:i4>
      </vt:variant>
      <vt:variant>
        <vt:lpwstr/>
      </vt:variant>
      <vt:variant>
        <vt:lpwstr>_Toc25639</vt:lpwstr>
      </vt:variant>
      <vt:variant>
        <vt:i4>1769527</vt:i4>
      </vt:variant>
      <vt:variant>
        <vt:i4>74</vt:i4>
      </vt:variant>
      <vt:variant>
        <vt:i4>0</vt:i4>
      </vt:variant>
      <vt:variant>
        <vt:i4>5</vt:i4>
      </vt:variant>
      <vt:variant>
        <vt:lpwstr/>
      </vt:variant>
      <vt:variant>
        <vt:lpwstr>_Toc14686</vt:lpwstr>
      </vt:variant>
      <vt:variant>
        <vt:i4>1310777</vt:i4>
      </vt:variant>
      <vt:variant>
        <vt:i4>68</vt:i4>
      </vt:variant>
      <vt:variant>
        <vt:i4>0</vt:i4>
      </vt:variant>
      <vt:variant>
        <vt:i4>5</vt:i4>
      </vt:variant>
      <vt:variant>
        <vt:lpwstr/>
      </vt:variant>
      <vt:variant>
        <vt:lpwstr>_Toc14876</vt:lpwstr>
      </vt:variant>
      <vt:variant>
        <vt:i4>1179710</vt:i4>
      </vt:variant>
      <vt:variant>
        <vt:i4>62</vt:i4>
      </vt:variant>
      <vt:variant>
        <vt:i4>0</vt:i4>
      </vt:variant>
      <vt:variant>
        <vt:i4>5</vt:i4>
      </vt:variant>
      <vt:variant>
        <vt:lpwstr/>
      </vt:variant>
      <vt:variant>
        <vt:lpwstr>_Toc9376</vt:lpwstr>
      </vt:variant>
      <vt:variant>
        <vt:i4>1048633</vt:i4>
      </vt:variant>
      <vt:variant>
        <vt:i4>56</vt:i4>
      </vt:variant>
      <vt:variant>
        <vt:i4>0</vt:i4>
      </vt:variant>
      <vt:variant>
        <vt:i4>5</vt:i4>
      </vt:variant>
      <vt:variant>
        <vt:lpwstr/>
      </vt:variant>
      <vt:variant>
        <vt:lpwstr>_Toc15825</vt:lpwstr>
      </vt:variant>
      <vt:variant>
        <vt:i4>1966132</vt:i4>
      </vt:variant>
      <vt:variant>
        <vt:i4>50</vt:i4>
      </vt:variant>
      <vt:variant>
        <vt:i4>0</vt:i4>
      </vt:variant>
      <vt:variant>
        <vt:i4>5</vt:i4>
      </vt:variant>
      <vt:variant>
        <vt:lpwstr/>
      </vt:variant>
      <vt:variant>
        <vt:lpwstr>_Toc10596</vt:lpwstr>
      </vt:variant>
      <vt:variant>
        <vt:i4>1703986</vt:i4>
      </vt:variant>
      <vt:variant>
        <vt:i4>44</vt:i4>
      </vt:variant>
      <vt:variant>
        <vt:i4>0</vt:i4>
      </vt:variant>
      <vt:variant>
        <vt:i4>5</vt:i4>
      </vt:variant>
      <vt:variant>
        <vt:lpwstr/>
      </vt:variant>
      <vt:variant>
        <vt:lpwstr>_Toc19341</vt:lpwstr>
      </vt:variant>
      <vt:variant>
        <vt:i4>1441844</vt:i4>
      </vt:variant>
      <vt:variant>
        <vt:i4>38</vt:i4>
      </vt:variant>
      <vt:variant>
        <vt:i4>0</vt:i4>
      </vt:variant>
      <vt:variant>
        <vt:i4>5</vt:i4>
      </vt:variant>
      <vt:variant>
        <vt:lpwstr/>
      </vt:variant>
      <vt:variant>
        <vt:lpwstr>_Toc23629</vt:lpwstr>
      </vt:variant>
      <vt:variant>
        <vt:i4>1245239</vt:i4>
      </vt:variant>
      <vt:variant>
        <vt:i4>32</vt:i4>
      </vt:variant>
      <vt:variant>
        <vt:i4>0</vt:i4>
      </vt:variant>
      <vt:variant>
        <vt:i4>5</vt:i4>
      </vt:variant>
      <vt:variant>
        <vt:lpwstr/>
      </vt:variant>
      <vt:variant>
        <vt:lpwstr>_Toc24508</vt:lpwstr>
      </vt:variant>
      <vt:variant>
        <vt:i4>1900596</vt:i4>
      </vt:variant>
      <vt:variant>
        <vt:i4>26</vt:i4>
      </vt:variant>
      <vt:variant>
        <vt:i4>0</vt:i4>
      </vt:variant>
      <vt:variant>
        <vt:i4>5</vt:i4>
      </vt:variant>
      <vt:variant>
        <vt:lpwstr/>
      </vt:variant>
      <vt:variant>
        <vt:lpwstr>_Toc23696</vt:lpwstr>
      </vt:variant>
      <vt:variant>
        <vt:i4>2031671</vt:i4>
      </vt:variant>
      <vt:variant>
        <vt:i4>20</vt:i4>
      </vt:variant>
      <vt:variant>
        <vt:i4>0</vt:i4>
      </vt:variant>
      <vt:variant>
        <vt:i4>5</vt:i4>
      </vt:variant>
      <vt:variant>
        <vt:lpwstr/>
      </vt:variant>
      <vt:variant>
        <vt:lpwstr>_Toc29517</vt:lpwstr>
      </vt:variant>
      <vt:variant>
        <vt:i4>1507387</vt:i4>
      </vt:variant>
      <vt:variant>
        <vt:i4>14</vt:i4>
      </vt:variant>
      <vt:variant>
        <vt:i4>0</vt:i4>
      </vt:variant>
      <vt:variant>
        <vt:i4>5</vt:i4>
      </vt:variant>
      <vt:variant>
        <vt:lpwstr/>
      </vt:variant>
      <vt:variant>
        <vt:lpwstr>_Toc20900</vt:lpwstr>
      </vt:variant>
      <vt:variant>
        <vt:i4>1835062</vt:i4>
      </vt:variant>
      <vt:variant>
        <vt:i4>8</vt:i4>
      </vt:variant>
      <vt:variant>
        <vt:i4>0</vt:i4>
      </vt:variant>
      <vt:variant>
        <vt:i4>5</vt:i4>
      </vt:variant>
      <vt:variant>
        <vt:lpwstr/>
      </vt:variant>
      <vt:variant>
        <vt:lpwstr>_Toc29428</vt:lpwstr>
      </vt:variant>
      <vt:variant>
        <vt:i4>2031666</vt:i4>
      </vt:variant>
      <vt:variant>
        <vt:i4>2</vt:i4>
      </vt:variant>
      <vt:variant>
        <vt:i4>0</vt:i4>
      </vt:variant>
      <vt:variant>
        <vt:i4>5</vt:i4>
      </vt:variant>
      <vt:variant>
        <vt:lpwstr/>
      </vt:variant>
      <vt:variant>
        <vt:lpwstr>_Toc29018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ym</dc:creator>
  <cp:keywords/>
  <dc:description/>
  <cp:lastModifiedBy>海洲 巫</cp:lastModifiedBy>
  <cp:revision>18</cp:revision>
  <cp:lastPrinted>2025-04-20T08:37:00Z</cp:lastPrinted>
  <dcterms:created xsi:type="dcterms:W3CDTF">2025-04-20T08:16:00Z</dcterms:created>
  <dcterms:modified xsi:type="dcterms:W3CDTF">2025-04-28T12:01:00Z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206FC2CDCA82434CBBCB2A042DFF572B_13</vt:lpwstr>
  </property>
</Properties>
</file>