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DE" w:rsidRPr="003475DE" w:rsidRDefault="003475DE" w:rsidP="003475D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proofErr w:type="spellStart"/>
      <w:r w:rsidRPr="003475DE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</w:t>
      </w: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lang w:eastAsia="en-AU"/>
        </w:rPr>
        <w:br/>
      </w: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Class can handle the arithmetic exceptions thrown by the code directly. No need of upcasting in this case, as arithmetic exception (object) can be assigned directly to the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Class object.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And also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-</w:t>
      </w:r>
    </w:p>
    <w:p w:rsidR="003475DE" w:rsidRPr="003475DE" w:rsidRDefault="003475DE" w:rsidP="003475D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is the sub-class of </w:t>
      </w:r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Exception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Class</w:t>
      </w:r>
    </w:p>
    <w:p w:rsidR="003475DE" w:rsidRPr="003475DE" w:rsidRDefault="003475DE" w:rsidP="003475D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falls into the </w:t>
      </w:r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Run Time Exceptions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category of </w:t>
      </w:r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Exception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Class</w:t>
      </w:r>
    </w:p>
    <w:p w:rsidR="003475DE" w:rsidRPr="003475DE" w:rsidRDefault="003475DE" w:rsidP="003475DE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class</w:t>
      </w:r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can directly handle the arithmetic exceptions thrown by the code.</w:t>
      </w:r>
    </w:p>
    <w:p w:rsidR="003475DE" w:rsidRPr="003475DE" w:rsidRDefault="003475DE" w:rsidP="00347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u w:val="single"/>
          <w:lang w:eastAsia="en-AU"/>
        </w:rPr>
        <w:t>Example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-</w:t>
      </w:r>
    </w:p>
    <w:p w:rsidR="003475DE" w:rsidRPr="003475DE" w:rsidRDefault="003475DE" w:rsidP="00347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proofErr w:type="spellStart"/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Lets</w:t>
      </w:r>
      <w:proofErr w:type="spellEnd"/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say we got an Arithmetic exception in the code as shown below. When we handle this exception using the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try{ }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catch{ } blocks, try{ } will throw the exception (i.e. object) of the '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' class and catch block catches the exception into the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Class object directly (i.e. without any casting needed) -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class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ClassOne</w:t>
      </w:r>
      <w:proofErr w:type="spellEnd"/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{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try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{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         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int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i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= 5/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0;  </w:t>
      </w:r>
      <w:r w:rsidRPr="003475DE">
        <w:rPr>
          <w:rFonts w:ascii="Arial" w:eastAsia="Times New Roman" w:hAnsi="Arial" w:cs="Arial"/>
          <w:b/>
          <w:bCs/>
          <w:color w:val="38761D"/>
          <w:sz w:val="23"/>
          <w:szCs w:val="23"/>
          <w:lang w:eastAsia="en-AU"/>
        </w:rPr>
        <w:t>/</w:t>
      </w:r>
      <w:proofErr w:type="gramEnd"/>
      <w:r w:rsidRPr="003475DE">
        <w:rPr>
          <w:rFonts w:ascii="Arial" w:eastAsia="Times New Roman" w:hAnsi="Arial" w:cs="Arial"/>
          <w:b/>
          <w:bCs/>
          <w:color w:val="38761D"/>
          <w:sz w:val="23"/>
          <w:szCs w:val="23"/>
          <w:lang w:eastAsia="en-AU"/>
        </w:rPr>
        <w:t>/Throws </w:t>
      </w:r>
      <w:r w:rsidRPr="003475DE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Arithmetic Exception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 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catch(</w:t>
      </w:r>
      <w:proofErr w:type="spellStart"/>
      <w:proofErr w:type="gramEnd"/>
      <w:r w:rsidRPr="003475DE">
        <w:rPr>
          <w:rFonts w:ascii="Arial" w:eastAsia="Times New Roman" w:hAnsi="Arial" w:cs="Arial"/>
          <w:b/>
          <w:bCs/>
          <w:i/>
          <w:iCs/>
          <w:color w:val="FF000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object1)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{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         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System.out.println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("Exception Details - "+object1);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    }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}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proofErr w:type="spellStart"/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u w:val="single"/>
          <w:lang w:eastAsia="en-AU"/>
        </w:rPr>
        <w:t>Lets</w:t>
      </w:r>
      <w:proofErr w:type="spellEnd"/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u w:val="single"/>
          <w:lang w:eastAsia="en-AU"/>
        </w:rPr>
        <w:t xml:space="preserve"> implement this on Eclipse IDE</w:t>
      </w: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 -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1. Launch Eclipse IDE, in the existing Java Project 'Project 46', create a Class '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ArithmeticExceptionDemo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' with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>main( )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lang w:eastAsia="en-AU"/>
        </w:rPr>
        <w:t xml:space="preserve"> method as shown below -</w:t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sz w:val="23"/>
          <w:szCs w:val="23"/>
          <w:lang w:eastAsia="en-AU"/>
        </w:rPr>
        <w:lastRenderedPageBreak/>
        <w:drawing>
          <wp:inline distT="0" distB="0" distL="0" distR="0">
            <wp:extent cx="6094095" cy="3458210"/>
            <wp:effectExtent l="0" t="0" r="1905" b="8890"/>
            <wp:docPr id="6" name="Picture 6" descr="https://2.bp.blogspot.com/-9pV35gm9bJk/U-izEiGGSUI/AAAAAAAAbtU/PiZk9CdgWWs/s16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9pV35gm9bJk/U-izEiGGSUI/AAAAAAAAbtU/PiZk9CdgWWs/s16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606060"/>
          <w:sz w:val="23"/>
          <w:szCs w:val="23"/>
          <w:lang w:eastAsia="en-AU"/>
        </w:rPr>
      </w:pP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  <w:t xml:space="preserve">2. Inside the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main( )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method, intentionally write the statement </w:t>
      </w: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int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 xml:space="preserve"> </w:t>
      </w: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i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 xml:space="preserve"> = 5/0; </w:t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which throws Arithmetic Exception as shown below -</w:t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</w:p>
    <w:p w:rsidR="003475DE" w:rsidRPr="003475DE" w:rsidRDefault="003475DE" w:rsidP="003475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3808095" cy="2139950"/>
            <wp:effectExtent l="0" t="0" r="1905" b="0"/>
            <wp:docPr id="5" name="Picture 5" descr="https://1.bp.blogspot.com/-43SdA7w2zt4/U-i09CGeCGI/AAAAAAAAbtg/Y173NFHiRPI/s16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43SdA7w2zt4/U-i09CGeCGI/AAAAAAAAbtg/Y173NFHiRPI/s16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  <w:t xml:space="preserve">3. Now handle the exception using the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try{ }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catch{ } blocks by first placing the statement which throws the arithmetic exception in try{ } block as shown below -</w:t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</w:p>
    <w:p w:rsidR="003475DE" w:rsidRPr="003475DE" w:rsidRDefault="003475DE" w:rsidP="003475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3808095" cy="2295525"/>
            <wp:effectExtent l="0" t="0" r="1905" b="9525"/>
            <wp:docPr id="4" name="Picture 4" descr="https://3.bp.blogspot.com/-G3-Zh3iZfoQ/U-i1uLHIqEI/AAAAAAAAbto/GgIH5X6T7Fo/s16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G3-Zh3iZfoQ/U-i1uLHIqEI/AAAAAAAAbto/GgIH5X6T7Fo/s16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  <w:t xml:space="preserve">4. Now write the </w:t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catch{ }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block which directly catches the </w:t>
      </w:r>
      <w:r w:rsidRPr="003475DE">
        <w:rPr>
          <w:rFonts w:ascii="Arial" w:eastAsia="Times New Roman" w:hAnsi="Arial" w:cs="Arial"/>
          <w:i/>
          <w:iCs/>
          <w:color w:val="606060"/>
          <w:sz w:val="23"/>
          <w:szCs w:val="23"/>
          <w:lang w:eastAsia="en-AU"/>
        </w:rPr>
        <w:t>Arithmetic</w:t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 exception thrown by the try{} block into the </w:t>
      </w: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 Class object as shown below -</w:t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</w:p>
    <w:p w:rsidR="003475DE" w:rsidRPr="003475DE" w:rsidRDefault="003475DE" w:rsidP="003475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3808095" cy="2971800"/>
            <wp:effectExtent l="0" t="0" r="1905" b="0"/>
            <wp:docPr id="3" name="Picture 3" descr="https://4.bp.blogspot.com/-ocKXFW3WkKw/U-i2LnxQQ-I/AAAAAAAAbtw/maQecJwnYVw/s16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ocKXFW3WkKw/U-i2LnxQQ-I/AAAAAAAAbtw/maQecJwnYVw/s16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  <w:t xml:space="preserve">5. Now </w:t>
      </w:r>
      <w:proofErr w:type="spellStart"/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lets</w:t>
      </w:r>
      <w:proofErr w:type="spellEnd"/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print the occurred arithmetic exception using the </w:t>
      </w:r>
      <w:proofErr w:type="spellStart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shd w:val="clear" w:color="auto" w:fill="FFFFFF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b/>
          <w:bCs/>
          <w:i/>
          <w:iCs/>
          <w:color w:val="606060"/>
          <w:sz w:val="23"/>
          <w:szCs w:val="23"/>
          <w:lang w:eastAsia="en-AU"/>
        </w:rPr>
        <w:t> </w:t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Class object as shown below -</w:t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</w:p>
    <w:p w:rsidR="003475DE" w:rsidRPr="003475DE" w:rsidRDefault="003475DE" w:rsidP="003475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6094095" cy="4076065"/>
            <wp:effectExtent l="0" t="0" r="1905" b="635"/>
            <wp:docPr id="2" name="Picture 2" descr="https://1.bp.blogspot.com/-5KMA6k7S75Y/U-i2mkYXMBI/AAAAAAAAbt4/ymVKxeGIVcw/s1600/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5KMA6k7S75Y/U-i2mkYXMBI/AAAAAAAAbt4/ymVKxeGIVcw/s1600/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6. Run the Java Class file 'ArithmeticExceptionDemo.java' and observe that the arithmetic exception details are displayed in the output using the object of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Class in the above code as shown below -</w:t>
      </w:r>
      <w:r w:rsidRPr="003475DE">
        <w:rPr>
          <w:rFonts w:ascii="Arial" w:eastAsia="Times New Roman" w:hAnsi="Arial" w:cs="Arial"/>
          <w:color w:val="606060"/>
          <w:lang w:eastAsia="en-AU"/>
        </w:rPr>
        <w:br/>
      </w:r>
      <w:bookmarkStart w:id="0" w:name="_GoBack"/>
      <w:bookmarkEnd w:id="0"/>
    </w:p>
    <w:p w:rsidR="003475DE" w:rsidRPr="003475DE" w:rsidRDefault="003475DE" w:rsidP="003475D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3808095" cy="1332865"/>
            <wp:effectExtent l="0" t="0" r="1905" b="635"/>
            <wp:docPr id="1" name="Picture 1" descr="https://4.bp.blogspot.com/-n2lPKxmBvhA/U-i3Fptek4I/AAAAAAAAbuA/8wbZm6TFvvo/s1600/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n2lPKxmBvhA/U-i3Fptek4I/AAAAAAAAbuA/8wbZm6TFvvo/s1600/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DE" w:rsidRPr="003475DE" w:rsidRDefault="003475DE" w:rsidP="003475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</w:r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br/>
      </w:r>
      <w:proofErr w:type="gram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Hence</w:t>
      </w:r>
      <w:proofErr w:type="gram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we can catch the arithmetic exceptions directly using the </w:t>
      </w:r>
      <w:proofErr w:type="spellStart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>ArithmeticException</w:t>
      </w:r>
      <w:proofErr w:type="spellEnd"/>
      <w:r w:rsidRPr="003475DE">
        <w:rPr>
          <w:rFonts w:ascii="Arial" w:eastAsia="Times New Roman" w:hAnsi="Arial" w:cs="Arial"/>
          <w:color w:val="606060"/>
          <w:sz w:val="23"/>
          <w:szCs w:val="23"/>
          <w:shd w:val="clear" w:color="auto" w:fill="FFFFFF"/>
          <w:lang w:eastAsia="en-AU"/>
        </w:rPr>
        <w:t xml:space="preserve"> Class without casting the thrown object.</w:t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57DBA"/>
    <w:multiLevelType w:val="multilevel"/>
    <w:tmpl w:val="550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3F4DD9"/>
    <w:multiLevelType w:val="multilevel"/>
    <w:tmpl w:val="8F2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DE"/>
    <w:rsid w:val="000A5719"/>
    <w:rsid w:val="001D4829"/>
    <w:rsid w:val="003475DE"/>
    <w:rsid w:val="0035624A"/>
    <w:rsid w:val="004053D1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29938-94B8-4C1B-8343-3646D4D4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5DE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47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1.bp.blogspot.com/-5KMA6k7S75Y/U-i2mkYXMBI/AAAAAAAAbt4/ymVKxeGIVcw/s1600/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43SdA7w2zt4/U-i09CGeCGI/AAAAAAAAbtg/Y173NFHiRPI/s1600/2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4.bp.blogspot.com/-ocKXFW3WkKw/U-i2LnxQQ-I/AAAAAAAAbtw/maQecJwnYVw/s1600/4.jpg" TargetMode="External"/><Relationship Id="rId5" Type="http://schemas.openxmlformats.org/officeDocument/2006/relationships/hyperlink" Target="https://2.bp.blogspot.com/-9pV35gm9bJk/U-izEiGGSUI/AAAAAAAAbtU/PiZk9CdgWWs/s1600/1.jpg" TargetMode="External"/><Relationship Id="rId15" Type="http://schemas.openxmlformats.org/officeDocument/2006/relationships/hyperlink" Target="https://4.bp.blogspot.com/-n2lPKxmBvhA/U-i3Fptek4I/AAAAAAAAbuA/8wbZm6TFvvo/s1600/6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G3-Zh3iZfoQ/U-i1uLHIqEI/AAAAAAAAbto/GgIH5X6T7Fo/s1600/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2018-06-26T06:25:00Z</dcterms:created>
  <dcterms:modified xsi:type="dcterms:W3CDTF">2018-06-26T06:26:00Z</dcterms:modified>
</cp:coreProperties>
</file>