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FC365" w14:textId="77777777" w:rsidR="00464701" w:rsidRPr="000D7640" w:rsidRDefault="00464701" w:rsidP="00464701">
      <w:pPr>
        <w:rPr>
          <w:rFonts w:ascii="Arial" w:hAnsi="Arial" w:cs="Arial"/>
          <w:b/>
          <w:color w:val="0070C0"/>
        </w:rPr>
      </w:pPr>
      <w:bookmarkStart w:id="0" w:name="_GoBack"/>
      <w:r w:rsidRPr="000D7640">
        <w:rPr>
          <w:rFonts w:ascii="Arial" w:hAnsi="Arial" w:cs="Arial"/>
          <w:b/>
          <w:color w:val="0070C0"/>
        </w:rPr>
        <w:t>Monitor de Pressão Arterial Automático de Pulso Elite (HEM-6221)</w:t>
      </w:r>
      <w:bookmarkEnd w:id="0"/>
    </w:p>
    <w:p w14:paraId="78D7EAAE" w14:textId="77777777" w:rsidR="00464701" w:rsidRPr="000D7640" w:rsidRDefault="00464701" w:rsidP="00464701">
      <w:pPr>
        <w:rPr>
          <w:rFonts w:ascii="Arial" w:hAnsi="Arial" w:cs="Arial"/>
          <w:sz w:val="20"/>
          <w:szCs w:val="20"/>
        </w:rPr>
      </w:pPr>
    </w:p>
    <w:p w14:paraId="0E53121F" w14:textId="77777777" w:rsidR="00464701" w:rsidRPr="00D61979" w:rsidRDefault="00464701" w:rsidP="00464701">
      <w:pPr>
        <w:rPr>
          <w:rFonts w:ascii="Arial" w:hAnsi="Arial" w:cs="Arial"/>
        </w:rPr>
      </w:pPr>
      <w:r w:rsidRPr="00D61979">
        <w:rPr>
          <w:rFonts w:ascii="Arial" w:hAnsi="Arial" w:cs="Arial"/>
        </w:rPr>
        <w:t>O Monitor de Pressão Arterial Automático de Pulso Elite tem design moderno e compacto. É ultra silencioso e muito confortável de se usar. Realiza leituras de pressão diastólica e sistólica, detecta batimentos irregulares e possui um sensor de posicionamento que ajuda a guiar o pulso até a altura do coração.</w:t>
      </w:r>
    </w:p>
    <w:p w14:paraId="23EADAF2" w14:textId="77777777" w:rsidR="00464701" w:rsidRPr="000D7640" w:rsidRDefault="00464701" w:rsidP="00464701">
      <w:pPr>
        <w:rPr>
          <w:rFonts w:ascii="Arial" w:hAnsi="Arial" w:cs="Arial"/>
          <w:sz w:val="20"/>
          <w:szCs w:val="20"/>
        </w:rPr>
      </w:pPr>
    </w:p>
    <w:p w14:paraId="03DE4BC9" w14:textId="77777777" w:rsidR="00464701" w:rsidRPr="000D7640" w:rsidRDefault="00464701" w:rsidP="00464701">
      <w:pPr>
        <w:pStyle w:val="Ttulo4"/>
        <w:keepNext w:val="0"/>
        <w:keepLines w:val="0"/>
        <w:shd w:val="clear" w:color="auto" w:fill="FFFFFF"/>
        <w:spacing w:before="0"/>
        <w:ind w:right="240"/>
        <w:textAlignment w:val="top"/>
        <w:rPr>
          <w:rFonts w:ascii="Helvetica Neue" w:eastAsia="Times New Roman" w:hAnsi="Helvetica Neue" w:cs="Times New Roman"/>
          <w:i w:val="0"/>
          <w:color w:val="1776D4"/>
          <w:sz w:val="20"/>
          <w:szCs w:val="20"/>
        </w:rPr>
      </w:pPr>
      <w:r w:rsidRPr="000D7640">
        <w:rPr>
          <w:rFonts w:eastAsia="Times New Roman"/>
          <w:i w:val="0"/>
          <w:noProof/>
          <w:sz w:val="20"/>
          <w:szCs w:val="20"/>
        </w:rPr>
        <w:drawing>
          <wp:inline distT="0" distB="0" distL="0" distR="0" wp14:anchorId="0B0946BA" wp14:editId="7DEB0B4F">
            <wp:extent cx="283210" cy="283210"/>
            <wp:effectExtent l="0" t="0" r="0" b="0"/>
            <wp:docPr id="43" name="Imagem 43" descr="ensor de posicionamento: Sensor para uma mediÃ§Ã£o correta e precis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nsor de posicionamento: Sensor para uma mediÃ§Ã£o correta e precisa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640">
        <w:rPr>
          <w:rFonts w:ascii="Helvetica Neue" w:eastAsia="Times New Roman" w:hAnsi="Helvetica Neue"/>
          <w:i w:val="0"/>
          <w:color w:val="1776D4"/>
          <w:sz w:val="20"/>
          <w:szCs w:val="20"/>
        </w:rPr>
        <w:t>Sensor de posicionamento</w:t>
      </w:r>
    </w:p>
    <w:p w14:paraId="020E17A5" w14:textId="77777777" w:rsidR="00464701" w:rsidRPr="000D7640" w:rsidRDefault="00464701" w:rsidP="00464701">
      <w:pPr>
        <w:pStyle w:val="NormalWeb"/>
        <w:shd w:val="clear" w:color="auto" w:fill="FFFFFF"/>
        <w:spacing w:before="0" w:beforeAutospacing="0" w:after="0" w:afterAutospacing="0"/>
        <w:ind w:right="240"/>
        <w:textAlignment w:val="top"/>
        <w:rPr>
          <w:rFonts w:ascii="Helvetica Neue" w:hAnsi="Helvetica Neue"/>
          <w:color w:val="333333"/>
          <w:sz w:val="20"/>
          <w:szCs w:val="20"/>
        </w:rPr>
      </w:pPr>
      <w:r w:rsidRPr="000D7640">
        <w:rPr>
          <w:rFonts w:ascii="Helvetica Neue" w:hAnsi="Helvetica Neue"/>
          <w:color w:val="333333"/>
          <w:sz w:val="20"/>
          <w:szCs w:val="20"/>
        </w:rPr>
        <w:t>Sensor para uma medição correta e precisa.</w:t>
      </w:r>
    </w:p>
    <w:p w14:paraId="71ADBC33" w14:textId="77777777" w:rsidR="00464701" w:rsidRPr="000D7640" w:rsidRDefault="00464701" w:rsidP="00464701">
      <w:pPr>
        <w:rPr>
          <w:rFonts w:eastAsia="Times New Roman"/>
          <w:sz w:val="20"/>
          <w:szCs w:val="20"/>
        </w:rPr>
      </w:pPr>
    </w:p>
    <w:p w14:paraId="3119F7A0" w14:textId="77777777" w:rsidR="00464701" w:rsidRPr="000D7640" w:rsidRDefault="00464701" w:rsidP="00464701">
      <w:pPr>
        <w:pStyle w:val="Ttulo4"/>
        <w:keepNext w:val="0"/>
        <w:keepLines w:val="0"/>
        <w:shd w:val="clear" w:color="auto" w:fill="FFFFFF"/>
        <w:spacing w:before="0"/>
        <w:ind w:right="240"/>
        <w:textAlignment w:val="top"/>
        <w:rPr>
          <w:rFonts w:ascii="Arial" w:eastAsia="Times New Roman" w:hAnsi="Arial" w:cs="Arial"/>
          <w:i w:val="0"/>
          <w:color w:val="1776D4"/>
          <w:sz w:val="20"/>
          <w:szCs w:val="20"/>
          <w:lang w:eastAsia="en-US"/>
        </w:rPr>
      </w:pPr>
      <w:r w:rsidRPr="000D7640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3D1DC950" wp14:editId="3AC0E664">
            <wp:extent cx="266528" cy="257789"/>
            <wp:effectExtent l="0" t="0" r="0" b="0"/>
            <wp:docPr id="44" name="Imagem 44" descr="ndicador do nÃ­vel da pressÃ£o arterial: Compare as leituras obtidas 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dicador do nÃ­vel da pressÃ£o arterial: Compare as leituras obtidas com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81" cy="27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640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Indicador do nível da pressão arterial</w:t>
      </w:r>
    </w:p>
    <w:p w14:paraId="4C3D92B6" w14:textId="77777777" w:rsidR="00464701" w:rsidRPr="000D7640" w:rsidRDefault="00464701" w:rsidP="00464701">
      <w:pPr>
        <w:pStyle w:val="NormalWeb"/>
        <w:shd w:val="clear" w:color="auto" w:fill="FFFFFF"/>
        <w:spacing w:before="0" w:beforeAutospacing="0" w:after="0" w:afterAutospacing="0"/>
        <w:ind w:right="240"/>
        <w:textAlignment w:val="top"/>
        <w:rPr>
          <w:rFonts w:ascii="Arial" w:hAnsi="Arial" w:cs="Arial"/>
          <w:color w:val="333333"/>
          <w:sz w:val="20"/>
          <w:szCs w:val="20"/>
        </w:rPr>
      </w:pPr>
      <w:r w:rsidRPr="000D7640">
        <w:rPr>
          <w:rFonts w:ascii="Arial" w:hAnsi="Arial" w:cs="Arial"/>
          <w:color w:val="333333"/>
          <w:sz w:val="20"/>
          <w:szCs w:val="20"/>
        </w:rPr>
        <w:t>Compare as leituras obtidas com os valores recomendados pelas organizações internacionais de cardiologia reconhecidas mundialmente.</w:t>
      </w:r>
    </w:p>
    <w:p w14:paraId="713224EF" w14:textId="77777777" w:rsidR="00464701" w:rsidRPr="000D7640" w:rsidRDefault="00464701" w:rsidP="00464701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0D7640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15536C7D" wp14:editId="3C75A8F0">
            <wp:extent cx="273050" cy="273050"/>
            <wp:effectExtent l="0" t="0" r="6350" b="6350"/>
            <wp:docPr id="45" name="Imagem 45" descr="ndicador de aplicaÃ§Ã£o correta da braÃ§adeira: O monitor possui um ind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dicador de aplicaÃ§Ã£o correta da braÃ§adeira: O monitor possui um ind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7" cy="27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640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Indicador de aplicação correta da braçadeira</w:t>
      </w:r>
    </w:p>
    <w:p w14:paraId="2BBFD658" w14:textId="77777777" w:rsidR="00464701" w:rsidRPr="000D7640" w:rsidRDefault="00464701" w:rsidP="0046470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D7640">
        <w:rPr>
          <w:rFonts w:ascii="Arial" w:hAnsi="Arial" w:cs="Arial"/>
          <w:color w:val="333333"/>
          <w:sz w:val="20"/>
          <w:szCs w:val="20"/>
        </w:rPr>
        <w:t>Este ícone indica a correta aplicação da braçadeira para uma medição ideal.</w:t>
      </w:r>
    </w:p>
    <w:p w14:paraId="798EA8A2" w14:textId="77777777" w:rsidR="00464701" w:rsidRPr="000D7640" w:rsidRDefault="00464701" w:rsidP="00464701">
      <w:pPr>
        <w:rPr>
          <w:rFonts w:ascii="Arial" w:eastAsia="Times New Roman" w:hAnsi="Arial" w:cs="Arial"/>
          <w:sz w:val="20"/>
          <w:szCs w:val="20"/>
        </w:rPr>
      </w:pPr>
      <w:r w:rsidRPr="000D7640">
        <w:rPr>
          <w:rFonts w:ascii="Arial" w:eastAsia="Times New Roman" w:hAnsi="Arial" w:cs="Arial"/>
          <w:color w:val="FF0000"/>
          <w:sz w:val="20"/>
          <w:szCs w:val="20"/>
        </w:rPr>
        <w:t>(</w:t>
      </w:r>
      <w:proofErr w:type="gramStart"/>
      <w:r w:rsidRPr="000D7640">
        <w:rPr>
          <w:rFonts w:ascii="Arial" w:eastAsia="Times New Roman" w:hAnsi="Arial" w:cs="Arial"/>
          <w:color w:val="FF0000"/>
          <w:sz w:val="20"/>
          <w:szCs w:val="20"/>
        </w:rPr>
        <w:t>inserir</w:t>
      </w:r>
      <w:proofErr w:type="gramEnd"/>
      <w:r w:rsidRPr="000D7640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0D7640">
        <w:rPr>
          <w:rFonts w:ascii="Arial" w:eastAsia="Times New Roman" w:hAnsi="Arial" w:cs="Arial"/>
          <w:sz w:val="20"/>
          <w:szCs w:val="20"/>
        </w:rPr>
        <w:t xml:space="preserve">“OK” </w:t>
      </w:r>
      <w:r w:rsidRPr="000D7640">
        <w:rPr>
          <w:rFonts w:ascii="Arial" w:eastAsia="Times New Roman" w:hAnsi="Arial" w:cs="Arial"/>
          <w:color w:val="FF0000"/>
          <w:sz w:val="20"/>
          <w:szCs w:val="20"/>
        </w:rPr>
        <w:t>dentro do ícone, como aparece no visor do aparelho)</w:t>
      </w:r>
    </w:p>
    <w:p w14:paraId="70E857AB" w14:textId="77777777" w:rsidR="00464701" w:rsidRPr="000D7640" w:rsidRDefault="00464701" w:rsidP="00464701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0D7640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08DEDB81" wp14:editId="68978EF2">
            <wp:extent cx="265853" cy="265853"/>
            <wp:effectExtent l="0" t="0" r="0" b="0"/>
            <wp:docPr id="46" name="Imagem 46" descr="ecnologia Intellisense: Tecnologia exclusiva OMRON que infla o manguito de acordo 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cnologia Intellisense: Tecnologia exclusiva OMRON que infla o manguito de acordo 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0" cy="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640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Tecnologia </w:t>
      </w:r>
      <w:proofErr w:type="spellStart"/>
      <w:r w:rsidRPr="000D7640">
        <w:rPr>
          <w:rFonts w:ascii="Arial" w:eastAsia="Times New Roman" w:hAnsi="Arial" w:cs="Arial"/>
          <w:i w:val="0"/>
          <w:color w:val="1776D4"/>
          <w:sz w:val="20"/>
          <w:szCs w:val="20"/>
        </w:rPr>
        <w:t>Intellisense</w:t>
      </w:r>
      <w:proofErr w:type="spellEnd"/>
    </w:p>
    <w:p w14:paraId="1C782F0A" w14:textId="77777777" w:rsidR="00464701" w:rsidRPr="000D7640" w:rsidRDefault="00464701" w:rsidP="0046470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D7640">
        <w:rPr>
          <w:rFonts w:ascii="Arial" w:hAnsi="Arial" w:cs="Arial"/>
          <w:color w:val="333333"/>
          <w:sz w:val="20"/>
          <w:szCs w:val="20"/>
        </w:rPr>
        <w:t>Exclusiva da OMRON, esta tecnologia infla o manguito de acordo com cada pessoa, proporcionando muito mais conforto e precisão nos resultados.</w:t>
      </w:r>
    </w:p>
    <w:p w14:paraId="49B1461C" w14:textId="77777777" w:rsidR="00464701" w:rsidRPr="000D7640" w:rsidRDefault="00464701" w:rsidP="00464701">
      <w:pPr>
        <w:pStyle w:val="Ttulo4"/>
        <w:shd w:val="clear" w:color="auto" w:fill="FFFFFF"/>
        <w:spacing w:before="0"/>
        <w:rPr>
          <w:rFonts w:ascii="Helvetica Neue" w:eastAsia="Times New Roman" w:hAnsi="Helvetica Neue" w:cs="Times New Roman"/>
          <w:i w:val="0"/>
          <w:color w:val="1776D4"/>
          <w:sz w:val="20"/>
          <w:szCs w:val="20"/>
        </w:rPr>
      </w:pPr>
      <w:r w:rsidRPr="000D7640">
        <w:rPr>
          <w:rFonts w:eastAsia="Times New Roman"/>
          <w:i w:val="0"/>
          <w:noProof/>
          <w:sz w:val="20"/>
          <w:szCs w:val="20"/>
        </w:rPr>
        <w:drawing>
          <wp:inline distT="0" distB="0" distL="0" distR="0" wp14:anchorId="1953C4C4" wp14:editId="3DB0476E">
            <wp:extent cx="229235" cy="229235"/>
            <wp:effectExtent l="0" t="0" r="0" b="0"/>
            <wp:docPr id="47" name="Imagem 47" descr="0 MemÃ³rias com data e hora: Armazena o resultado das Ãº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0 MemÃ³rias com data e hora: Armazena o resultado das Ãº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640">
        <w:rPr>
          <w:rFonts w:ascii="Helvetica Neue" w:eastAsia="Times New Roman" w:hAnsi="Helvetica Neue"/>
          <w:i w:val="0"/>
          <w:color w:val="1776D4"/>
          <w:sz w:val="20"/>
          <w:szCs w:val="20"/>
        </w:rPr>
        <w:t>90 Memórias com data e hora</w:t>
      </w:r>
    </w:p>
    <w:p w14:paraId="30DB71D8" w14:textId="77777777" w:rsidR="00464701" w:rsidRPr="000D7640" w:rsidRDefault="00464701" w:rsidP="00464701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0"/>
          <w:szCs w:val="20"/>
        </w:rPr>
      </w:pPr>
      <w:r w:rsidRPr="000D7640">
        <w:rPr>
          <w:rFonts w:ascii="Helvetica Neue" w:hAnsi="Helvetica Neue"/>
          <w:color w:val="333333"/>
          <w:sz w:val="20"/>
          <w:szCs w:val="20"/>
        </w:rPr>
        <w:t>Armazena o resultado das últimas 90 medições, permitindo ao usuário acompanhar e monitorar as mudanças da sua pressão arterial.</w:t>
      </w:r>
    </w:p>
    <w:p w14:paraId="6DAB44DB" w14:textId="77777777" w:rsidR="00464701" w:rsidRPr="000D7640" w:rsidRDefault="00464701" w:rsidP="00464701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0D7640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2EB11197" wp14:editId="59FCA465">
            <wp:extent cx="257810" cy="257810"/>
            <wp:effectExtent l="0" t="0" r="0" b="0"/>
            <wp:docPr id="48" name="Imagem 48" descr="etector de Batimentos Irregulares: O monitor detecta batimentos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tector de Batimentos Irregulares: O monitor detecta batimentos car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5" cy="2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640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Detector de Batimentos Irregulares</w:t>
      </w:r>
    </w:p>
    <w:p w14:paraId="5E7D7A25" w14:textId="77777777" w:rsidR="00464701" w:rsidRPr="000D7640" w:rsidRDefault="00464701" w:rsidP="0046470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D7640">
        <w:rPr>
          <w:rFonts w:ascii="Arial" w:hAnsi="Arial" w:cs="Arial"/>
          <w:color w:val="333333"/>
          <w:sz w:val="20"/>
          <w:szCs w:val="20"/>
        </w:rPr>
        <w:t xml:space="preserve">O </w:t>
      </w:r>
      <w:r w:rsidRPr="000D7640">
        <w:rPr>
          <w:rFonts w:ascii="Arial" w:hAnsi="Arial" w:cs="Arial"/>
          <w:color w:val="000000" w:themeColor="text1"/>
          <w:sz w:val="20"/>
          <w:szCs w:val="20"/>
        </w:rPr>
        <w:t>Monitor de Pressão Arterial Automático de Pulso Elite (HEM-6221)</w:t>
      </w:r>
      <w:r w:rsidRPr="000D7640">
        <w:rPr>
          <w:rFonts w:ascii="Arial" w:hAnsi="Arial" w:cs="Arial"/>
          <w:color w:val="333333"/>
          <w:sz w:val="20"/>
          <w:szCs w:val="20"/>
        </w:rPr>
        <w:t xml:space="preserve"> detecta batimentos cardíacos irregulares.</w:t>
      </w:r>
    </w:p>
    <w:p w14:paraId="0EC3CF8F" w14:textId="77777777" w:rsidR="00464701" w:rsidRPr="000D7640" w:rsidRDefault="00464701" w:rsidP="00464701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0D7640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4C3BAF07" wp14:editId="28B66E72">
            <wp:extent cx="225002" cy="225002"/>
            <wp:effectExtent l="0" t="0" r="3810" b="3810"/>
            <wp:docPr id="49" name="Imagem 49" descr="etector de movimento corporal: O monitor aponta quando hÃ¡ algum e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tector de movimento corporal: O monitor aponta quando hÃ¡ algum er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14" cy="23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640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Detector de movimento corporal</w:t>
      </w:r>
    </w:p>
    <w:p w14:paraId="08FE6CEE" w14:textId="77777777" w:rsidR="00464701" w:rsidRPr="000D7640" w:rsidRDefault="00464701" w:rsidP="0046470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D7640">
        <w:rPr>
          <w:rFonts w:ascii="Arial" w:hAnsi="Arial" w:cs="Arial"/>
          <w:color w:val="333333"/>
          <w:sz w:val="20"/>
          <w:szCs w:val="20"/>
        </w:rPr>
        <w:t>Para assegurar uma medição precisa, o monitor aponta quando há erro na leitura devido à movimentação excessiva do usuário.</w:t>
      </w:r>
    </w:p>
    <w:p w14:paraId="23A5A0FB" w14:textId="77777777" w:rsidR="00464701" w:rsidRPr="000D7640" w:rsidRDefault="00464701" w:rsidP="00464701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0D7640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79B7C927" wp14:editId="1AACD0C9">
            <wp:extent cx="229443" cy="229443"/>
            <wp:effectExtent l="0" t="0" r="0" b="0"/>
            <wp:docPr id="50" name="Imagem 50" descr="Ã©dia de 3 leituras: O monitor calcula e exibe a mÃ©dia das trÃªs Ãºltimas 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Ã©dia de 3 leituras: O monitor calcula e exibe a mÃ©dia das trÃªs Ãºltimas 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26" cy="23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640">
        <w:rPr>
          <w:rFonts w:ascii="Arial" w:eastAsia="Times New Roman" w:hAnsi="Arial" w:cs="Arial"/>
          <w:i w:val="0"/>
          <w:sz w:val="20"/>
          <w:szCs w:val="20"/>
        </w:rPr>
        <w:t xml:space="preserve"> </w:t>
      </w:r>
      <w:r w:rsidRPr="000D7640">
        <w:rPr>
          <w:rFonts w:ascii="Arial" w:eastAsia="Times New Roman" w:hAnsi="Arial" w:cs="Arial"/>
          <w:i w:val="0"/>
          <w:color w:val="1776D4"/>
          <w:sz w:val="20"/>
          <w:szCs w:val="20"/>
        </w:rPr>
        <w:t>Média de 3 leituras</w:t>
      </w:r>
    </w:p>
    <w:p w14:paraId="241D91B4" w14:textId="77777777" w:rsidR="00464701" w:rsidRPr="00656D96" w:rsidRDefault="00464701" w:rsidP="0046470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D7640">
        <w:rPr>
          <w:rFonts w:ascii="Arial" w:hAnsi="Arial" w:cs="Arial"/>
          <w:color w:val="333333"/>
          <w:sz w:val="20"/>
          <w:szCs w:val="20"/>
        </w:rPr>
        <w:t>O monitor calcula e exibe a média das três últimas medições.</w:t>
      </w:r>
    </w:p>
    <w:p w14:paraId="1D6B7C09" w14:textId="77777777" w:rsidR="00464701" w:rsidRPr="000D7640" w:rsidRDefault="00464701" w:rsidP="00464701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0D7640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72D26CFC" wp14:editId="0DABE1B5">
            <wp:extent cx="251883" cy="251883"/>
            <wp:effectExtent l="0" t="0" r="2540" b="2540"/>
            <wp:docPr id="51" name="Imagem 51" descr=" anos de garantia: Possui garantia por defeitos de 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anos de garantia: Possui garantia por defeitos de m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640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5 anos de garantia</w:t>
      </w:r>
    </w:p>
    <w:p w14:paraId="3F823059" w14:textId="77777777" w:rsidR="00464701" w:rsidRPr="000D7640" w:rsidRDefault="00464701" w:rsidP="0046470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D7640">
        <w:rPr>
          <w:rFonts w:ascii="Arial" w:hAnsi="Arial" w:cs="Arial"/>
          <w:color w:val="333333"/>
          <w:sz w:val="20"/>
          <w:szCs w:val="20"/>
        </w:rPr>
        <w:t>Possui garantia por defeitos de materiais e de fabricação que apareçam em até 5 anos (dependendo do produto) a partir da data da compra.</w:t>
      </w:r>
    </w:p>
    <w:p w14:paraId="0085A053" w14:textId="77777777" w:rsidR="00464701" w:rsidRDefault="00464701" w:rsidP="00464701">
      <w:pPr>
        <w:rPr>
          <w:rFonts w:ascii="Arial" w:eastAsia="Times New Roman" w:hAnsi="Arial" w:cs="Arial"/>
          <w:sz w:val="20"/>
          <w:szCs w:val="20"/>
        </w:rPr>
      </w:pPr>
    </w:p>
    <w:p w14:paraId="21644966" w14:textId="77777777" w:rsidR="00464701" w:rsidRDefault="00464701" w:rsidP="00464701">
      <w:pPr>
        <w:rPr>
          <w:rFonts w:ascii="Arial" w:eastAsia="Times New Roman" w:hAnsi="Arial" w:cs="Arial"/>
          <w:sz w:val="20"/>
          <w:szCs w:val="20"/>
        </w:rPr>
      </w:pPr>
    </w:p>
    <w:p w14:paraId="1F609F35" w14:textId="77777777" w:rsidR="00464701" w:rsidRDefault="00464701" w:rsidP="00464701">
      <w:pPr>
        <w:rPr>
          <w:rFonts w:ascii="Arial" w:eastAsia="Times New Roman" w:hAnsi="Arial" w:cs="Arial"/>
          <w:sz w:val="20"/>
          <w:szCs w:val="20"/>
        </w:rPr>
      </w:pPr>
    </w:p>
    <w:p w14:paraId="58C8685E" w14:textId="77777777" w:rsidR="00464701" w:rsidRDefault="00464701" w:rsidP="00464701">
      <w:pPr>
        <w:rPr>
          <w:rFonts w:ascii="Arial" w:eastAsia="Times New Roman" w:hAnsi="Arial" w:cs="Arial"/>
          <w:sz w:val="20"/>
          <w:szCs w:val="20"/>
        </w:rPr>
      </w:pPr>
    </w:p>
    <w:p w14:paraId="1B58B182" w14:textId="77777777" w:rsidR="00464701" w:rsidRDefault="00464701" w:rsidP="00464701">
      <w:pPr>
        <w:rPr>
          <w:rFonts w:ascii="Arial" w:eastAsia="Times New Roman" w:hAnsi="Arial" w:cs="Arial"/>
          <w:sz w:val="20"/>
          <w:szCs w:val="20"/>
        </w:rPr>
      </w:pPr>
    </w:p>
    <w:p w14:paraId="349E91CF" w14:textId="77777777" w:rsidR="00464701" w:rsidRDefault="00464701" w:rsidP="00464701">
      <w:pPr>
        <w:rPr>
          <w:rFonts w:ascii="Arial" w:eastAsia="Times New Roman" w:hAnsi="Arial" w:cs="Arial"/>
          <w:sz w:val="20"/>
          <w:szCs w:val="20"/>
        </w:rPr>
      </w:pPr>
    </w:p>
    <w:p w14:paraId="424C73E9" w14:textId="77777777" w:rsidR="00464701" w:rsidRDefault="00464701" w:rsidP="00464701">
      <w:pPr>
        <w:rPr>
          <w:rFonts w:ascii="Arial" w:eastAsia="Times New Roman" w:hAnsi="Arial" w:cs="Arial"/>
          <w:sz w:val="20"/>
          <w:szCs w:val="20"/>
        </w:rPr>
      </w:pPr>
    </w:p>
    <w:p w14:paraId="0A0796F4" w14:textId="77777777" w:rsidR="00464701" w:rsidRDefault="00464701" w:rsidP="00464701">
      <w:pPr>
        <w:rPr>
          <w:rFonts w:ascii="Arial" w:eastAsia="Times New Roman" w:hAnsi="Arial" w:cs="Arial"/>
          <w:sz w:val="20"/>
          <w:szCs w:val="20"/>
        </w:rPr>
      </w:pPr>
    </w:p>
    <w:p w14:paraId="6036B1EE" w14:textId="77777777" w:rsidR="00464701" w:rsidRDefault="00464701" w:rsidP="00464701">
      <w:pPr>
        <w:rPr>
          <w:rFonts w:ascii="Arial" w:eastAsia="Times New Roman" w:hAnsi="Arial" w:cs="Arial"/>
          <w:sz w:val="20"/>
          <w:szCs w:val="20"/>
        </w:rPr>
      </w:pPr>
    </w:p>
    <w:p w14:paraId="2D54E682" w14:textId="77777777" w:rsidR="00464701" w:rsidRDefault="00464701" w:rsidP="00464701">
      <w:pPr>
        <w:rPr>
          <w:rFonts w:ascii="Arial" w:eastAsia="Times New Roman" w:hAnsi="Arial" w:cs="Arial"/>
          <w:sz w:val="20"/>
          <w:szCs w:val="20"/>
        </w:rPr>
      </w:pPr>
    </w:p>
    <w:p w14:paraId="2D1BC40C" w14:textId="77777777" w:rsidR="00464701" w:rsidRDefault="00464701" w:rsidP="00464701">
      <w:pPr>
        <w:rPr>
          <w:rFonts w:ascii="Arial" w:eastAsia="Times New Roman" w:hAnsi="Arial" w:cs="Arial"/>
          <w:sz w:val="20"/>
          <w:szCs w:val="20"/>
        </w:rPr>
      </w:pPr>
    </w:p>
    <w:p w14:paraId="1D3CCA64" w14:textId="77777777" w:rsidR="00464701" w:rsidRDefault="00464701" w:rsidP="00464701">
      <w:pPr>
        <w:rPr>
          <w:rFonts w:ascii="Arial" w:eastAsia="Times New Roman" w:hAnsi="Arial" w:cs="Arial"/>
          <w:sz w:val="20"/>
          <w:szCs w:val="20"/>
        </w:rPr>
      </w:pPr>
    </w:p>
    <w:p w14:paraId="402D237D" w14:textId="77777777" w:rsidR="00464701" w:rsidRDefault="00464701" w:rsidP="00464701">
      <w:pPr>
        <w:rPr>
          <w:rFonts w:ascii="Arial" w:eastAsia="Times New Roman" w:hAnsi="Arial" w:cs="Arial"/>
          <w:sz w:val="20"/>
          <w:szCs w:val="20"/>
        </w:rPr>
      </w:pPr>
    </w:p>
    <w:p w14:paraId="1EB73EFD" w14:textId="77777777" w:rsidR="00464701" w:rsidRDefault="00464701" w:rsidP="00464701">
      <w:pPr>
        <w:rPr>
          <w:rFonts w:ascii="Arial" w:eastAsia="Times New Roman" w:hAnsi="Arial" w:cs="Arial"/>
          <w:sz w:val="20"/>
          <w:szCs w:val="20"/>
        </w:rPr>
      </w:pPr>
    </w:p>
    <w:p w14:paraId="76F83BCF" w14:textId="77777777" w:rsidR="00464701" w:rsidRDefault="00464701" w:rsidP="00464701">
      <w:pPr>
        <w:rPr>
          <w:rFonts w:ascii="Arial" w:eastAsia="Times New Roman" w:hAnsi="Arial" w:cs="Arial"/>
          <w:sz w:val="20"/>
          <w:szCs w:val="20"/>
        </w:rPr>
      </w:pPr>
    </w:p>
    <w:p w14:paraId="2C1B747A" w14:textId="77777777" w:rsidR="00464701" w:rsidRDefault="00464701" w:rsidP="00464701">
      <w:pPr>
        <w:rPr>
          <w:rFonts w:ascii="Arial" w:eastAsia="Times New Roman" w:hAnsi="Arial" w:cs="Arial"/>
          <w:sz w:val="20"/>
          <w:szCs w:val="20"/>
        </w:rPr>
      </w:pPr>
    </w:p>
    <w:p w14:paraId="345044F6" w14:textId="77777777" w:rsidR="00464701" w:rsidRDefault="00464701" w:rsidP="00464701">
      <w:pPr>
        <w:rPr>
          <w:rFonts w:ascii="Arial" w:eastAsia="Times New Roman" w:hAnsi="Arial" w:cs="Arial"/>
          <w:sz w:val="20"/>
          <w:szCs w:val="20"/>
        </w:rPr>
      </w:pPr>
    </w:p>
    <w:p w14:paraId="067266A4" w14:textId="77777777" w:rsidR="00464701" w:rsidRDefault="00464701" w:rsidP="00464701">
      <w:pPr>
        <w:rPr>
          <w:rFonts w:ascii="Arial" w:eastAsia="Times New Roman" w:hAnsi="Arial" w:cs="Arial"/>
          <w:sz w:val="20"/>
          <w:szCs w:val="20"/>
        </w:rPr>
      </w:pPr>
    </w:p>
    <w:p w14:paraId="6DD849D0" w14:textId="77777777" w:rsidR="00464701" w:rsidRPr="00F750D2" w:rsidRDefault="00464701" w:rsidP="00464701">
      <w:pPr>
        <w:rPr>
          <w:rFonts w:ascii="Arial" w:hAnsi="Arial" w:cs="Arial"/>
          <w:b/>
          <w:color w:val="0070C0"/>
        </w:rPr>
      </w:pPr>
      <w:r w:rsidRPr="00F750D2">
        <w:rPr>
          <w:rFonts w:ascii="Arial" w:hAnsi="Arial" w:cs="Arial"/>
          <w:b/>
          <w:color w:val="0070C0"/>
        </w:rPr>
        <w:lastRenderedPageBreak/>
        <w:t>Características</w:t>
      </w:r>
    </w:p>
    <w:p w14:paraId="1D949F29" w14:textId="77777777" w:rsidR="00464701" w:rsidRPr="00CD3695" w:rsidRDefault="00464701" w:rsidP="00464701">
      <w:pPr>
        <w:rPr>
          <w:rFonts w:ascii="Myriad Pro" w:hAnsi="Myriad Pro"/>
          <w:sz w:val="18"/>
          <w:szCs w:val="18"/>
        </w:rPr>
      </w:pPr>
    </w:p>
    <w:p w14:paraId="69AA9F44" w14:textId="77777777" w:rsidR="00464701" w:rsidRPr="00CD3695" w:rsidRDefault="00464701" w:rsidP="00464701">
      <w:pPr>
        <w:spacing w:before="30" w:line="122" w:lineRule="atLeast"/>
        <w:rPr>
          <w:rFonts w:ascii="Arial" w:hAnsi="Arial" w:cs="Arial"/>
          <w:color w:val="2C2728"/>
        </w:rPr>
      </w:pPr>
      <w:r w:rsidRPr="00553EE0">
        <w:rPr>
          <w:rFonts w:ascii="Arial" w:hAnsi="Arial" w:cs="Arial"/>
          <w:color w:val="005C80"/>
        </w:rPr>
        <w:t>Modelo:</w:t>
      </w:r>
      <w:r>
        <w:rPr>
          <w:rFonts w:ascii="Arial" w:hAnsi="Arial" w:cs="Arial"/>
          <w:color w:val="005C80"/>
        </w:rPr>
        <w:t xml:space="preserve"> </w:t>
      </w:r>
      <w:r w:rsidRPr="00CD3695">
        <w:rPr>
          <w:rFonts w:ascii="Arial" w:hAnsi="Arial" w:cs="Arial"/>
          <w:color w:val="2C2728"/>
        </w:rPr>
        <w:t>HEM-6221</w:t>
      </w:r>
    </w:p>
    <w:p w14:paraId="51ACD675" w14:textId="77777777" w:rsidR="00464701" w:rsidRDefault="00464701" w:rsidP="00464701">
      <w:pPr>
        <w:spacing w:before="30" w:line="122" w:lineRule="atLeast"/>
        <w:rPr>
          <w:rFonts w:ascii="Arial" w:hAnsi="Arial" w:cs="Arial"/>
          <w:color w:val="005C80"/>
        </w:rPr>
      </w:pPr>
    </w:p>
    <w:p w14:paraId="6EAC2FC7" w14:textId="77777777" w:rsidR="00464701" w:rsidRPr="00CD3695" w:rsidRDefault="00464701" w:rsidP="00464701">
      <w:pPr>
        <w:spacing w:before="30" w:line="122" w:lineRule="atLeast"/>
        <w:rPr>
          <w:rFonts w:ascii="Arial" w:hAnsi="Arial" w:cs="Arial"/>
          <w:color w:val="2C2728"/>
        </w:rPr>
      </w:pPr>
      <w:r w:rsidRPr="00553EE0">
        <w:rPr>
          <w:rFonts w:ascii="Arial" w:hAnsi="Arial" w:cs="Arial"/>
          <w:color w:val="005C80"/>
        </w:rPr>
        <w:t xml:space="preserve">Visor: </w:t>
      </w:r>
      <w:r w:rsidRPr="00CD3695">
        <w:rPr>
          <w:rFonts w:ascii="Arial" w:hAnsi="Arial" w:cs="Arial"/>
          <w:color w:val="2C2728"/>
        </w:rPr>
        <w:t>Tela digital LCD</w:t>
      </w:r>
      <w:r>
        <w:rPr>
          <w:rFonts w:ascii="Arial" w:hAnsi="Arial" w:cs="Arial"/>
          <w:color w:val="2C2728"/>
        </w:rPr>
        <w:t>.</w:t>
      </w:r>
      <w:r w:rsidRPr="00553EE0">
        <w:rPr>
          <w:rFonts w:ascii="Arial" w:hAnsi="Arial" w:cs="Arial"/>
          <w:color w:val="2C2728"/>
        </w:rPr>
        <w:t> </w:t>
      </w:r>
    </w:p>
    <w:p w14:paraId="5EB1C6FF" w14:textId="77777777" w:rsidR="00464701" w:rsidRDefault="00464701" w:rsidP="00464701">
      <w:pPr>
        <w:spacing w:before="30" w:line="122" w:lineRule="atLeast"/>
        <w:rPr>
          <w:rFonts w:ascii="Arial" w:hAnsi="Arial" w:cs="Arial"/>
          <w:color w:val="005C80"/>
        </w:rPr>
      </w:pPr>
    </w:p>
    <w:p w14:paraId="652C1F71" w14:textId="77777777" w:rsidR="00464701" w:rsidRPr="00CD3695" w:rsidRDefault="00464701" w:rsidP="00464701">
      <w:pPr>
        <w:spacing w:before="30" w:line="122" w:lineRule="atLeast"/>
        <w:rPr>
          <w:rFonts w:ascii="Arial" w:hAnsi="Arial" w:cs="Arial"/>
          <w:color w:val="2C2728"/>
        </w:rPr>
      </w:pPr>
      <w:r w:rsidRPr="00553EE0">
        <w:rPr>
          <w:rFonts w:ascii="Arial" w:hAnsi="Arial" w:cs="Arial"/>
          <w:color w:val="005C80"/>
        </w:rPr>
        <w:t xml:space="preserve">Esvaziamento: </w:t>
      </w:r>
      <w:r w:rsidRPr="00CD3695">
        <w:rPr>
          <w:rFonts w:ascii="Arial" w:hAnsi="Arial" w:cs="Arial"/>
          <w:color w:val="2C2728"/>
        </w:rPr>
        <w:t>Esvaziamento rápido automático</w:t>
      </w:r>
      <w:r>
        <w:rPr>
          <w:rFonts w:ascii="Arial" w:hAnsi="Arial" w:cs="Arial"/>
          <w:color w:val="2C2728"/>
        </w:rPr>
        <w:t>.</w:t>
      </w:r>
    </w:p>
    <w:p w14:paraId="68BF2716" w14:textId="77777777" w:rsidR="00464701" w:rsidRDefault="00464701" w:rsidP="00464701">
      <w:pPr>
        <w:spacing w:before="30" w:line="122" w:lineRule="atLeast"/>
        <w:rPr>
          <w:rFonts w:ascii="Arial" w:hAnsi="Arial" w:cs="Arial"/>
          <w:color w:val="005C80"/>
        </w:rPr>
      </w:pPr>
    </w:p>
    <w:p w14:paraId="084B6C8F" w14:textId="77777777" w:rsidR="00464701" w:rsidRPr="00CD3695" w:rsidRDefault="00464701" w:rsidP="00464701">
      <w:pPr>
        <w:spacing w:before="30" w:line="122" w:lineRule="atLeast"/>
        <w:rPr>
          <w:rFonts w:ascii="Arial" w:hAnsi="Arial" w:cs="Arial"/>
          <w:color w:val="2C2728"/>
        </w:rPr>
      </w:pPr>
      <w:r w:rsidRPr="00553EE0">
        <w:rPr>
          <w:rFonts w:ascii="Arial" w:hAnsi="Arial" w:cs="Arial"/>
          <w:color w:val="005C80"/>
        </w:rPr>
        <w:t xml:space="preserve">Método de medição: </w:t>
      </w:r>
      <w:r w:rsidRPr="00CD3695">
        <w:rPr>
          <w:rFonts w:ascii="Arial" w:hAnsi="Arial" w:cs="Arial"/>
          <w:color w:val="2C2728"/>
        </w:rPr>
        <w:t>Método oscilométrico</w:t>
      </w:r>
      <w:r>
        <w:rPr>
          <w:rFonts w:ascii="Arial" w:hAnsi="Arial" w:cs="Arial"/>
          <w:color w:val="2C2728"/>
        </w:rPr>
        <w:t>.</w:t>
      </w:r>
    </w:p>
    <w:p w14:paraId="50905D33" w14:textId="77777777" w:rsidR="00464701" w:rsidRDefault="00464701" w:rsidP="00464701">
      <w:pPr>
        <w:spacing w:before="30" w:line="122" w:lineRule="atLeast"/>
        <w:rPr>
          <w:rFonts w:ascii="Arial" w:hAnsi="Arial" w:cs="Arial"/>
          <w:color w:val="005C80"/>
        </w:rPr>
      </w:pPr>
    </w:p>
    <w:p w14:paraId="4D5450A8" w14:textId="77777777" w:rsidR="00464701" w:rsidRPr="00145E86" w:rsidRDefault="00464701" w:rsidP="00464701">
      <w:pPr>
        <w:spacing w:before="30" w:line="122" w:lineRule="atLeast"/>
        <w:rPr>
          <w:rFonts w:ascii="Arial" w:hAnsi="Arial" w:cs="Arial"/>
          <w:color w:val="2C2728"/>
        </w:rPr>
      </w:pPr>
      <w:r w:rsidRPr="00553EE0">
        <w:rPr>
          <w:rFonts w:ascii="Arial" w:hAnsi="Arial" w:cs="Arial"/>
          <w:color w:val="005C80"/>
        </w:rPr>
        <w:t>Fonte de alimentação:</w:t>
      </w:r>
      <w:r>
        <w:rPr>
          <w:rFonts w:ascii="Arial" w:hAnsi="Arial" w:cs="Arial"/>
          <w:color w:val="005C80"/>
        </w:rPr>
        <w:t xml:space="preserve"> </w:t>
      </w:r>
      <w:r w:rsidRPr="00CD3695">
        <w:rPr>
          <w:rFonts w:ascii="Arial" w:hAnsi="Arial" w:cs="Arial"/>
          <w:color w:val="2C2728"/>
        </w:rPr>
        <w:t>2 × 1,5 V (pilhas alcalinas “AAA”)</w:t>
      </w:r>
      <w:r>
        <w:rPr>
          <w:rFonts w:ascii="Arial" w:hAnsi="Arial" w:cs="Arial"/>
          <w:color w:val="2C2728"/>
        </w:rPr>
        <w:t>.</w:t>
      </w:r>
    </w:p>
    <w:p w14:paraId="36A722C9" w14:textId="77777777" w:rsidR="00464701" w:rsidRDefault="00464701" w:rsidP="00464701">
      <w:pPr>
        <w:spacing w:before="30" w:line="122" w:lineRule="atLeast"/>
        <w:rPr>
          <w:rFonts w:ascii="Arial" w:hAnsi="Arial" w:cs="Arial"/>
          <w:color w:val="005C80"/>
        </w:rPr>
      </w:pPr>
    </w:p>
    <w:p w14:paraId="44EE461F" w14:textId="77777777" w:rsidR="00464701" w:rsidRPr="00145E86" w:rsidRDefault="00464701" w:rsidP="00464701">
      <w:pPr>
        <w:spacing w:before="30" w:line="122" w:lineRule="atLeast"/>
        <w:rPr>
          <w:rFonts w:ascii="Arial" w:hAnsi="Arial" w:cs="Arial"/>
          <w:color w:val="2C2728"/>
        </w:rPr>
      </w:pPr>
      <w:r w:rsidRPr="00553EE0">
        <w:rPr>
          <w:rFonts w:ascii="Arial" w:hAnsi="Arial" w:cs="Arial"/>
          <w:color w:val="005C80"/>
        </w:rPr>
        <w:t xml:space="preserve">Duração da pilha: </w:t>
      </w:r>
      <w:r w:rsidRPr="00145E86">
        <w:rPr>
          <w:rFonts w:ascii="Arial" w:hAnsi="Arial" w:cs="Arial"/>
          <w:color w:val="2C2728"/>
        </w:rPr>
        <w:t>Aprox</w:t>
      </w:r>
      <w:r>
        <w:rPr>
          <w:rFonts w:ascii="Arial" w:hAnsi="Arial" w:cs="Arial"/>
          <w:color w:val="2C2728"/>
        </w:rPr>
        <w:t>.</w:t>
      </w:r>
      <w:r w:rsidRPr="00145E86">
        <w:rPr>
          <w:rFonts w:ascii="Arial" w:hAnsi="Arial" w:cs="Arial"/>
          <w:color w:val="2C2728"/>
        </w:rPr>
        <w:t xml:space="preserve"> 300 usos com 2 pilhas alcalinas novas</w:t>
      </w:r>
      <w:r>
        <w:rPr>
          <w:rFonts w:ascii="Arial" w:hAnsi="Arial" w:cs="Arial"/>
          <w:color w:val="2C2728"/>
        </w:rPr>
        <w:t>.</w:t>
      </w:r>
    </w:p>
    <w:p w14:paraId="0404E995" w14:textId="77777777" w:rsidR="00464701" w:rsidRDefault="00464701" w:rsidP="00464701">
      <w:pPr>
        <w:spacing w:before="30" w:line="122" w:lineRule="atLeast"/>
        <w:rPr>
          <w:rFonts w:ascii="Arial" w:hAnsi="Arial" w:cs="Arial"/>
          <w:color w:val="005C80"/>
        </w:rPr>
      </w:pPr>
    </w:p>
    <w:p w14:paraId="4B81B632" w14:textId="77777777" w:rsidR="00464701" w:rsidRPr="00145E86" w:rsidRDefault="00464701" w:rsidP="00464701">
      <w:pPr>
        <w:spacing w:before="30" w:line="122" w:lineRule="atLeast"/>
        <w:rPr>
          <w:rFonts w:ascii="Arial" w:hAnsi="Arial" w:cs="Arial"/>
          <w:color w:val="2C2728"/>
        </w:rPr>
      </w:pPr>
      <w:r w:rsidRPr="00553EE0">
        <w:rPr>
          <w:rFonts w:ascii="Arial" w:hAnsi="Arial" w:cs="Arial"/>
          <w:color w:val="005C80"/>
        </w:rPr>
        <w:t xml:space="preserve">Proteção </w:t>
      </w:r>
      <w:proofErr w:type="gramStart"/>
      <w:r w:rsidRPr="00553EE0">
        <w:rPr>
          <w:rFonts w:ascii="Arial" w:hAnsi="Arial" w:cs="Arial"/>
          <w:color w:val="005C80"/>
        </w:rPr>
        <w:t>contra choque</w:t>
      </w:r>
      <w:proofErr w:type="gramEnd"/>
      <w:r w:rsidRPr="00553EE0">
        <w:rPr>
          <w:rFonts w:ascii="Arial" w:hAnsi="Arial" w:cs="Arial"/>
          <w:color w:val="005C80"/>
        </w:rPr>
        <w:t xml:space="preserve"> elétrico: </w:t>
      </w:r>
      <w:r w:rsidRPr="00145E86">
        <w:rPr>
          <w:rFonts w:ascii="Arial" w:hAnsi="Arial" w:cs="Arial"/>
          <w:color w:val="2C2728"/>
        </w:rPr>
        <w:t>Equipamento energizado internamente.</w:t>
      </w:r>
      <w:r w:rsidRPr="00553EE0">
        <w:rPr>
          <w:rFonts w:ascii="Arial" w:hAnsi="Arial" w:cs="Arial"/>
          <w:color w:val="2C2728"/>
        </w:rPr>
        <w:t> </w:t>
      </w:r>
    </w:p>
    <w:p w14:paraId="4A37776D" w14:textId="77777777" w:rsidR="00464701" w:rsidRDefault="00464701" w:rsidP="00464701">
      <w:pPr>
        <w:spacing w:before="30" w:line="122" w:lineRule="atLeast"/>
        <w:rPr>
          <w:rFonts w:ascii="Arial" w:hAnsi="Arial" w:cs="Arial"/>
          <w:color w:val="005C80"/>
        </w:rPr>
      </w:pPr>
    </w:p>
    <w:p w14:paraId="4CED7394" w14:textId="77777777" w:rsidR="00464701" w:rsidRPr="00145E86" w:rsidRDefault="00464701" w:rsidP="00464701">
      <w:pPr>
        <w:spacing w:before="30" w:line="122" w:lineRule="atLeast"/>
        <w:rPr>
          <w:rFonts w:ascii="Arial" w:hAnsi="Arial" w:cs="Arial"/>
          <w:color w:val="2C2728"/>
        </w:rPr>
      </w:pPr>
      <w:r w:rsidRPr="00553EE0">
        <w:rPr>
          <w:rFonts w:ascii="Arial" w:hAnsi="Arial" w:cs="Arial"/>
          <w:color w:val="005C80"/>
        </w:rPr>
        <w:t xml:space="preserve">Modo de operação: </w:t>
      </w:r>
      <w:r w:rsidRPr="00145E86">
        <w:rPr>
          <w:rFonts w:ascii="Arial" w:hAnsi="Arial" w:cs="Arial"/>
          <w:color w:val="2C2728"/>
        </w:rPr>
        <w:t>Operação contínua</w:t>
      </w:r>
      <w:r>
        <w:rPr>
          <w:rFonts w:ascii="Arial" w:hAnsi="Arial" w:cs="Arial"/>
          <w:color w:val="2C2728"/>
        </w:rPr>
        <w:t>.</w:t>
      </w:r>
    </w:p>
    <w:p w14:paraId="4C77CC95" w14:textId="77777777" w:rsidR="00464701" w:rsidRDefault="00464701" w:rsidP="00464701">
      <w:pPr>
        <w:spacing w:before="30" w:line="122" w:lineRule="atLeast"/>
        <w:rPr>
          <w:rFonts w:ascii="Arial" w:hAnsi="Arial" w:cs="Arial"/>
          <w:color w:val="005C80"/>
        </w:rPr>
      </w:pPr>
    </w:p>
    <w:p w14:paraId="2AF04579" w14:textId="77777777" w:rsidR="00464701" w:rsidRPr="00145E86" w:rsidRDefault="00464701" w:rsidP="00464701">
      <w:pPr>
        <w:spacing w:before="30" w:line="122" w:lineRule="atLeast"/>
        <w:rPr>
          <w:rFonts w:ascii="Arial" w:hAnsi="Arial" w:cs="Arial"/>
          <w:color w:val="2C2728"/>
        </w:rPr>
      </w:pPr>
      <w:r w:rsidRPr="00553EE0">
        <w:rPr>
          <w:rFonts w:ascii="Arial" w:hAnsi="Arial" w:cs="Arial"/>
          <w:color w:val="005C80"/>
        </w:rPr>
        <w:t xml:space="preserve">Peso da unidade principal: </w:t>
      </w:r>
      <w:r w:rsidRPr="00145E86">
        <w:rPr>
          <w:rFonts w:ascii="Arial" w:hAnsi="Arial" w:cs="Arial"/>
          <w:color w:val="2C2728"/>
        </w:rPr>
        <w:t>Aprox</w:t>
      </w:r>
      <w:r>
        <w:rPr>
          <w:rFonts w:ascii="Arial" w:hAnsi="Arial" w:cs="Arial"/>
          <w:color w:val="2C2728"/>
        </w:rPr>
        <w:t>.</w:t>
      </w:r>
      <w:r w:rsidRPr="00145E86">
        <w:rPr>
          <w:rFonts w:ascii="Arial" w:hAnsi="Arial" w:cs="Arial"/>
          <w:color w:val="2C2728"/>
        </w:rPr>
        <w:t xml:space="preserve"> 85g (sem as pilhas)</w:t>
      </w:r>
      <w:r>
        <w:rPr>
          <w:rFonts w:ascii="Arial" w:hAnsi="Arial" w:cs="Arial"/>
          <w:color w:val="2C2728"/>
        </w:rPr>
        <w:t>.</w:t>
      </w:r>
      <w:r w:rsidRPr="00553EE0">
        <w:rPr>
          <w:rFonts w:ascii="Arial" w:hAnsi="Arial" w:cs="Arial"/>
          <w:color w:val="2C2728"/>
        </w:rPr>
        <w:t> </w:t>
      </w:r>
    </w:p>
    <w:p w14:paraId="5EA60886" w14:textId="77777777" w:rsidR="00464701" w:rsidRDefault="00464701" w:rsidP="00464701">
      <w:pPr>
        <w:spacing w:before="30" w:line="122" w:lineRule="atLeast"/>
        <w:rPr>
          <w:rFonts w:ascii="Arial" w:hAnsi="Arial" w:cs="Arial"/>
          <w:color w:val="005C80"/>
        </w:rPr>
      </w:pPr>
    </w:p>
    <w:p w14:paraId="22A1E728" w14:textId="77777777" w:rsidR="00464701" w:rsidRPr="00145E86" w:rsidRDefault="00464701" w:rsidP="00464701">
      <w:pPr>
        <w:spacing w:before="30" w:line="122" w:lineRule="atLeast"/>
        <w:rPr>
          <w:rFonts w:ascii="Arial" w:hAnsi="Arial" w:cs="Arial"/>
          <w:color w:val="2C2728"/>
        </w:rPr>
      </w:pPr>
      <w:r w:rsidRPr="00553EE0">
        <w:rPr>
          <w:rFonts w:ascii="Arial" w:hAnsi="Arial" w:cs="Arial"/>
          <w:color w:val="005C80"/>
        </w:rPr>
        <w:t xml:space="preserve">Dimensões da unidade principal: </w:t>
      </w:r>
      <w:r w:rsidRPr="00145E86">
        <w:rPr>
          <w:rFonts w:ascii="Arial" w:hAnsi="Arial" w:cs="Arial"/>
          <w:color w:val="2C2728"/>
        </w:rPr>
        <w:t>Aprox</w:t>
      </w:r>
      <w:r>
        <w:rPr>
          <w:rFonts w:ascii="Arial" w:hAnsi="Arial" w:cs="Arial"/>
          <w:color w:val="2C2728"/>
        </w:rPr>
        <w:t>.</w:t>
      </w:r>
      <w:r w:rsidRPr="00145E86">
        <w:rPr>
          <w:rFonts w:ascii="Arial" w:hAnsi="Arial" w:cs="Arial"/>
          <w:color w:val="2C2728"/>
        </w:rPr>
        <w:t xml:space="preserve"> 8</w:t>
      </w:r>
      <w:r>
        <w:rPr>
          <w:rFonts w:ascii="Arial" w:hAnsi="Arial" w:cs="Arial"/>
          <w:color w:val="2C2728"/>
        </w:rPr>
        <w:t>,</w:t>
      </w:r>
      <w:r w:rsidRPr="00145E86">
        <w:rPr>
          <w:rFonts w:ascii="Arial" w:hAnsi="Arial" w:cs="Arial"/>
          <w:color w:val="2C2728"/>
        </w:rPr>
        <w:t xml:space="preserve">7 </w:t>
      </w:r>
      <w:proofErr w:type="gramStart"/>
      <w:r>
        <w:rPr>
          <w:rFonts w:ascii="Arial" w:hAnsi="Arial" w:cs="Arial"/>
          <w:color w:val="2C2728"/>
        </w:rPr>
        <w:t>x</w:t>
      </w:r>
      <w:proofErr w:type="gramEnd"/>
      <w:r w:rsidRPr="00145E86">
        <w:rPr>
          <w:rFonts w:ascii="Arial" w:hAnsi="Arial" w:cs="Arial"/>
          <w:color w:val="2C2728"/>
        </w:rPr>
        <w:t xml:space="preserve"> 1</w:t>
      </w:r>
      <w:r>
        <w:rPr>
          <w:rFonts w:ascii="Arial" w:hAnsi="Arial" w:cs="Arial"/>
          <w:color w:val="2C2728"/>
        </w:rPr>
        <w:t>,</w:t>
      </w:r>
      <w:r w:rsidRPr="00145E86">
        <w:rPr>
          <w:rFonts w:ascii="Arial" w:hAnsi="Arial" w:cs="Arial"/>
          <w:color w:val="2C2728"/>
        </w:rPr>
        <w:t xml:space="preserve">4 </w:t>
      </w:r>
      <w:r>
        <w:rPr>
          <w:rFonts w:ascii="Arial" w:hAnsi="Arial" w:cs="Arial"/>
          <w:color w:val="2C2728"/>
        </w:rPr>
        <w:t>x</w:t>
      </w:r>
      <w:r w:rsidRPr="00145E86">
        <w:rPr>
          <w:rFonts w:ascii="Arial" w:hAnsi="Arial" w:cs="Arial"/>
          <w:color w:val="2C2728"/>
        </w:rPr>
        <w:t xml:space="preserve"> 6</w:t>
      </w:r>
      <w:r>
        <w:rPr>
          <w:rFonts w:ascii="Arial" w:hAnsi="Arial" w:cs="Arial"/>
          <w:color w:val="2C2728"/>
        </w:rPr>
        <w:t>,</w:t>
      </w:r>
      <w:r w:rsidRPr="00145E86">
        <w:rPr>
          <w:rFonts w:ascii="Arial" w:hAnsi="Arial" w:cs="Arial"/>
          <w:color w:val="2C2728"/>
        </w:rPr>
        <w:t xml:space="preserve">4 </w:t>
      </w:r>
      <w:r>
        <w:rPr>
          <w:rFonts w:ascii="Arial" w:hAnsi="Arial" w:cs="Arial"/>
          <w:color w:val="2C2728"/>
        </w:rPr>
        <w:t>(c</w:t>
      </w:r>
      <w:r w:rsidRPr="00145E86">
        <w:rPr>
          <w:rFonts w:ascii="Arial" w:hAnsi="Arial" w:cs="Arial"/>
          <w:color w:val="2C2728"/>
        </w:rPr>
        <w:t>m</w:t>
      </w:r>
      <w:r>
        <w:rPr>
          <w:rFonts w:ascii="Arial" w:hAnsi="Arial" w:cs="Arial"/>
          <w:color w:val="2C2728"/>
        </w:rPr>
        <w:t>) - (L x A x P)</w:t>
      </w:r>
      <w:r w:rsidRPr="00145E86">
        <w:rPr>
          <w:rFonts w:ascii="Arial" w:hAnsi="Arial" w:cs="Arial"/>
          <w:color w:val="2C2728"/>
        </w:rPr>
        <w:t xml:space="preserve"> (sem a braçadeira de pulso)</w:t>
      </w:r>
      <w:r>
        <w:rPr>
          <w:rFonts w:ascii="Arial" w:hAnsi="Arial" w:cs="Arial"/>
          <w:color w:val="2C2728"/>
        </w:rPr>
        <w:t>.</w:t>
      </w:r>
    </w:p>
    <w:p w14:paraId="382DA147" w14:textId="77777777" w:rsidR="00464701" w:rsidRDefault="00464701" w:rsidP="00464701">
      <w:pPr>
        <w:spacing w:before="30" w:line="122" w:lineRule="atLeast"/>
        <w:rPr>
          <w:rFonts w:ascii="Arial" w:hAnsi="Arial" w:cs="Arial"/>
          <w:color w:val="005C80"/>
        </w:rPr>
      </w:pPr>
    </w:p>
    <w:p w14:paraId="49910007" w14:textId="77777777" w:rsidR="00464701" w:rsidRPr="00145E86" w:rsidRDefault="00464701" w:rsidP="00464701">
      <w:pPr>
        <w:spacing w:before="30" w:line="122" w:lineRule="atLeast"/>
        <w:rPr>
          <w:rFonts w:ascii="Arial" w:hAnsi="Arial" w:cs="Arial"/>
          <w:color w:val="005C80"/>
        </w:rPr>
      </w:pPr>
      <w:r w:rsidRPr="00145E86">
        <w:rPr>
          <w:rFonts w:ascii="Arial" w:hAnsi="Arial" w:cs="Arial"/>
          <w:color w:val="005C80"/>
        </w:rPr>
        <w:t xml:space="preserve">Circunferência mensurável do punho: </w:t>
      </w:r>
      <w:r>
        <w:rPr>
          <w:rFonts w:ascii="Arial" w:hAnsi="Arial" w:cs="Arial"/>
          <w:color w:val="2C2728"/>
        </w:rPr>
        <w:t xml:space="preserve">Aprox. </w:t>
      </w:r>
      <w:r w:rsidRPr="00553EE0">
        <w:rPr>
          <w:rFonts w:ascii="Arial" w:hAnsi="Arial" w:cs="Arial"/>
          <w:color w:val="2C2728"/>
        </w:rPr>
        <w:t>13,5 a 21,5 cm</w:t>
      </w:r>
      <w:r>
        <w:rPr>
          <w:rFonts w:ascii="Arial" w:hAnsi="Arial" w:cs="Arial"/>
          <w:color w:val="2C2728"/>
        </w:rPr>
        <w:t>.</w:t>
      </w:r>
    </w:p>
    <w:p w14:paraId="5ABAE136" w14:textId="77777777" w:rsidR="00464701" w:rsidRDefault="00464701" w:rsidP="00464701">
      <w:pPr>
        <w:spacing w:before="30" w:line="122" w:lineRule="atLeast"/>
        <w:rPr>
          <w:rFonts w:ascii="Arial" w:hAnsi="Arial" w:cs="Arial"/>
          <w:color w:val="005C80"/>
        </w:rPr>
      </w:pPr>
    </w:p>
    <w:p w14:paraId="4E5EB832" w14:textId="77777777" w:rsidR="00464701" w:rsidRPr="00145E86" w:rsidRDefault="00464701" w:rsidP="00464701">
      <w:pPr>
        <w:spacing w:before="30" w:line="122" w:lineRule="atLeast"/>
        <w:rPr>
          <w:rFonts w:ascii="Arial" w:hAnsi="Arial" w:cs="Arial"/>
          <w:color w:val="2C2728"/>
        </w:rPr>
      </w:pPr>
      <w:r w:rsidRPr="00553EE0">
        <w:rPr>
          <w:rFonts w:ascii="Arial" w:hAnsi="Arial" w:cs="Arial"/>
          <w:color w:val="005C80"/>
        </w:rPr>
        <w:t xml:space="preserve">Memória: </w:t>
      </w:r>
      <w:r w:rsidRPr="00145E86">
        <w:rPr>
          <w:rFonts w:ascii="Arial" w:hAnsi="Arial" w:cs="Arial"/>
          <w:color w:val="2C2728"/>
        </w:rPr>
        <w:t>Até 90 leituras</w:t>
      </w:r>
      <w:r>
        <w:rPr>
          <w:rFonts w:ascii="Arial" w:hAnsi="Arial" w:cs="Arial"/>
          <w:color w:val="2C2728"/>
        </w:rPr>
        <w:t>.</w:t>
      </w:r>
    </w:p>
    <w:p w14:paraId="22CD3F5E" w14:textId="77777777" w:rsidR="00464701" w:rsidRDefault="00464701" w:rsidP="00464701">
      <w:pPr>
        <w:spacing w:before="30" w:line="122" w:lineRule="atLeast"/>
        <w:rPr>
          <w:rFonts w:ascii="Arial" w:hAnsi="Arial" w:cs="Arial"/>
          <w:color w:val="005C80"/>
        </w:rPr>
      </w:pPr>
    </w:p>
    <w:p w14:paraId="3704AD86" w14:textId="77777777" w:rsidR="00464701" w:rsidRPr="00145E86" w:rsidRDefault="00464701" w:rsidP="00464701">
      <w:pPr>
        <w:spacing w:before="30" w:line="122" w:lineRule="atLeast"/>
        <w:rPr>
          <w:rFonts w:ascii="Arial" w:hAnsi="Arial" w:cs="Arial"/>
          <w:color w:val="2C2728"/>
        </w:rPr>
      </w:pPr>
      <w:r>
        <w:rPr>
          <w:rFonts w:ascii="Arial" w:hAnsi="Arial" w:cs="Arial"/>
          <w:color w:val="005C80"/>
        </w:rPr>
        <w:t>Garantia</w:t>
      </w:r>
      <w:r w:rsidRPr="00553EE0">
        <w:rPr>
          <w:rFonts w:ascii="Arial" w:hAnsi="Arial" w:cs="Arial"/>
          <w:color w:val="005C80"/>
        </w:rPr>
        <w:t>:</w:t>
      </w:r>
      <w:r w:rsidRPr="00553EE0">
        <w:rPr>
          <w:rFonts w:ascii="Arial" w:hAnsi="Arial" w:cs="Arial"/>
          <w:color w:val="000000" w:themeColor="text1"/>
        </w:rPr>
        <w:t xml:space="preserve"> 5 anos</w:t>
      </w:r>
      <w:r>
        <w:rPr>
          <w:rFonts w:ascii="Arial" w:hAnsi="Arial" w:cs="Arial"/>
          <w:color w:val="2C2728"/>
        </w:rPr>
        <w:t>.</w:t>
      </w:r>
    </w:p>
    <w:p w14:paraId="4981C63F" w14:textId="77777777" w:rsidR="00464701" w:rsidRDefault="00464701" w:rsidP="00464701">
      <w:pPr>
        <w:spacing w:before="30" w:line="122" w:lineRule="atLeast"/>
        <w:rPr>
          <w:rFonts w:ascii="Arial" w:hAnsi="Arial" w:cs="Arial"/>
          <w:color w:val="005C80"/>
        </w:rPr>
      </w:pPr>
    </w:p>
    <w:p w14:paraId="129F2D31" w14:textId="77777777" w:rsidR="00464701" w:rsidRPr="00F750D2" w:rsidRDefault="00464701" w:rsidP="00464701">
      <w:pPr>
        <w:rPr>
          <w:rFonts w:ascii="Arial" w:hAnsi="Arial" w:cs="Arial"/>
          <w:b/>
          <w:color w:val="00B050"/>
        </w:rPr>
      </w:pPr>
      <w:r w:rsidRPr="00F750D2">
        <w:rPr>
          <w:rFonts w:ascii="Arial" w:hAnsi="Arial" w:cs="Arial"/>
          <w:b/>
          <w:color w:val="00B050"/>
        </w:rPr>
        <w:t>Conteúdo da Embalagem:</w:t>
      </w:r>
    </w:p>
    <w:p w14:paraId="7F955D28" w14:textId="77777777" w:rsidR="00464701" w:rsidRDefault="00464701" w:rsidP="00464701">
      <w:pPr>
        <w:spacing w:before="30" w:line="122" w:lineRule="atLeast"/>
        <w:rPr>
          <w:rFonts w:ascii="Arial" w:hAnsi="Arial" w:cs="Arial"/>
          <w:color w:val="2C2728"/>
        </w:rPr>
      </w:pPr>
      <w:r>
        <w:rPr>
          <w:rFonts w:ascii="Arial" w:hAnsi="Arial" w:cs="Arial"/>
          <w:color w:val="2C2728"/>
        </w:rPr>
        <w:t>Unidade principal</w:t>
      </w:r>
    </w:p>
    <w:p w14:paraId="2023B5C1" w14:textId="77777777" w:rsidR="00464701" w:rsidRDefault="00464701" w:rsidP="00464701">
      <w:pPr>
        <w:spacing w:before="30" w:line="122" w:lineRule="atLeast"/>
        <w:rPr>
          <w:rFonts w:ascii="Arial" w:hAnsi="Arial" w:cs="Arial"/>
          <w:color w:val="2C2728"/>
        </w:rPr>
      </w:pPr>
      <w:r>
        <w:rPr>
          <w:rFonts w:ascii="Arial" w:hAnsi="Arial" w:cs="Arial"/>
          <w:color w:val="2C2728"/>
        </w:rPr>
        <w:t>Estojo de armazenamento</w:t>
      </w:r>
    </w:p>
    <w:p w14:paraId="15006816" w14:textId="77777777" w:rsidR="00464701" w:rsidRDefault="00464701" w:rsidP="00464701">
      <w:pPr>
        <w:spacing w:before="30" w:line="122" w:lineRule="atLeast"/>
        <w:rPr>
          <w:rFonts w:ascii="Arial" w:hAnsi="Arial" w:cs="Arial"/>
          <w:color w:val="2C2728"/>
        </w:rPr>
      </w:pPr>
      <w:r>
        <w:rPr>
          <w:rFonts w:ascii="Arial" w:hAnsi="Arial" w:cs="Arial"/>
          <w:color w:val="2C2728"/>
        </w:rPr>
        <w:t>2 pilhas alcalinas AAA</w:t>
      </w:r>
    </w:p>
    <w:p w14:paraId="4BA5C598" w14:textId="77777777" w:rsidR="00464701" w:rsidRDefault="00464701" w:rsidP="004647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C2728"/>
        </w:rPr>
        <w:t>M</w:t>
      </w:r>
      <w:r w:rsidRPr="00145E86">
        <w:rPr>
          <w:rFonts w:ascii="Arial" w:hAnsi="Arial" w:cs="Arial"/>
          <w:color w:val="2C2728"/>
        </w:rPr>
        <w:t xml:space="preserve">anual de </w:t>
      </w:r>
      <w:proofErr w:type="gramStart"/>
      <w:r w:rsidRPr="00145E86">
        <w:rPr>
          <w:rFonts w:ascii="Arial" w:hAnsi="Arial" w:cs="Arial"/>
          <w:color w:val="2C2728"/>
        </w:rPr>
        <w:t>instruções</w:t>
      </w:r>
      <w:r w:rsidRPr="00553EE0">
        <w:rPr>
          <w:rFonts w:ascii="Arial" w:hAnsi="Arial" w:cs="Arial"/>
          <w:color w:val="2C2728"/>
        </w:rPr>
        <w:t> </w:t>
      </w:r>
      <w:r w:rsidRPr="009578C1">
        <w:rPr>
          <w:rFonts w:ascii="Arial" w:hAnsi="Arial" w:cs="Arial"/>
          <w:sz w:val="20"/>
          <w:szCs w:val="20"/>
        </w:rPr>
        <w:t xml:space="preserve"> -</w:t>
      </w:r>
      <w:proofErr w:type="gramEnd"/>
      <w:r w:rsidRPr="009578C1">
        <w:rPr>
          <w:rFonts w:ascii="Arial" w:hAnsi="Arial" w:cs="Arial"/>
          <w:sz w:val="20"/>
          <w:szCs w:val="20"/>
        </w:rPr>
        <w:t xml:space="preserve"> </w:t>
      </w:r>
    </w:p>
    <w:p w14:paraId="319A3B80" w14:textId="77777777" w:rsidR="00464701" w:rsidRPr="000A35F5" w:rsidRDefault="00464701" w:rsidP="00464701">
      <w:pPr>
        <w:rPr>
          <w:rFonts w:ascii="Arial" w:hAnsi="Arial" w:cs="Arial"/>
          <w:sz w:val="20"/>
          <w:szCs w:val="20"/>
        </w:rPr>
      </w:pPr>
    </w:p>
    <w:p w14:paraId="04E96AD4" w14:textId="77777777" w:rsidR="00464701" w:rsidRDefault="00464701" w:rsidP="00464701">
      <w:pPr>
        <w:rPr>
          <w:rFonts w:ascii="Arial" w:hAnsi="Arial" w:cs="Arial"/>
          <w:sz w:val="20"/>
          <w:szCs w:val="20"/>
        </w:rPr>
      </w:pPr>
      <w:r w:rsidRPr="000A35F5">
        <w:rPr>
          <w:rFonts w:ascii="Arial" w:hAnsi="Arial" w:cs="Arial"/>
          <w:sz w:val="20"/>
          <w:szCs w:val="20"/>
        </w:rPr>
        <w:t>- - - - - - - - - - - - - - -</w:t>
      </w:r>
    </w:p>
    <w:p w14:paraId="09B40BE1" w14:textId="77777777" w:rsidR="00464701" w:rsidRPr="007F7C4D" w:rsidRDefault="00464701" w:rsidP="00464701">
      <w:pPr>
        <w:rPr>
          <w:rFonts w:ascii="Arial" w:hAnsi="Arial" w:cs="Arial"/>
          <w:sz w:val="20"/>
          <w:szCs w:val="20"/>
        </w:rPr>
      </w:pPr>
    </w:p>
    <w:p w14:paraId="5B386771" w14:textId="77777777" w:rsidR="00464701" w:rsidRPr="00F235C1" w:rsidRDefault="00464701" w:rsidP="00464701">
      <w:pPr>
        <w:rPr>
          <w:rFonts w:ascii="Arial" w:hAnsi="Arial" w:cs="Arial"/>
          <w:color w:val="0070C0"/>
          <w:sz w:val="20"/>
          <w:szCs w:val="20"/>
        </w:rPr>
      </w:pPr>
      <w:r w:rsidRPr="007F7C4D">
        <w:rPr>
          <w:rFonts w:ascii="Arial" w:hAnsi="Arial" w:cs="Arial"/>
          <w:color w:val="0070C0"/>
          <w:sz w:val="20"/>
          <w:szCs w:val="20"/>
        </w:rPr>
        <w:t>Suporte</w:t>
      </w:r>
    </w:p>
    <w:p w14:paraId="1DE53671" w14:textId="77777777" w:rsidR="00464701" w:rsidRPr="007F7C4D" w:rsidRDefault="00464701" w:rsidP="00464701">
      <w:pPr>
        <w:rPr>
          <w:rFonts w:ascii="Arial" w:hAnsi="Arial" w:cs="Arial"/>
          <w:b/>
          <w:sz w:val="20"/>
          <w:szCs w:val="20"/>
        </w:rPr>
      </w:pPr>
      <w:r w:rsidRPr="007F7C4D">
        <w:rPr>
          <w:rFonts w:ascii="Arial" w:hAnsi="Arial" w:cs="Arial"/>
          <w:b/>
          <w:sz w:val="20"/>
          <w:szCs w:val="20"/>
        </w:rPr>
        <w:t>Manuais</w:t>
      </w:r>
    </w:p>
    <w:p w14:paraId="7D663F19" w14:textId="77777777" w:rsidR="00464701" w:rsidRPr="00F235C1" w:rsidRDefault="00464701" w:rsidP="00464701">
      <w:pPr>
        <w:rPr>
          <w:rFonts w:ascii="Arial" w:hAnsi="Arial" w:cs="Arial"/>
          <w:sz w:val="20"/>
          <w:szCs w:val="20"/>
        </w:rPr>
      </w:pPr>
      <w:r w:rsidRPr="00F235C1">
        <w:rPr>
          <w:rFonts w:ascii="Arial" w:hAnsi="Arial" w:cs="Arial"/>
          <w:sz w:val="20"/>
          <w:szCs w:val="20"/>
        </w:rPr>
        <w:t>Monitor de Pressão (HEM-</w:t>
      </w:r>
      <w:r>
        <w:rPr>
          <w:rFonts w:ascii="Arial" w:hAnsi="Arial" w:cs="Arial"/>
          <w:sz w:val="20"/>
          <w:szCs w:val="20"/>
        </w:rPr>
        <w:t>6221</w:t>
      </w:r>
      <w:r w:rsidRPr="00F235C1">
        <w:rPr>
          <w:rFonts w:ascii="Arial" w:hAnsi="Arial" w:cs="Arial"/>
          <w:sz w:val="20"/>
          <w:szCs w:val="20"/>
        </w:rPr>
        <w:t>)</w:t>
      </w:r>
    </w:p>
    <w:p w14:paraId="568FAF2C" w14:textId="77777777" w:rsidR="00464701" w:rsidRDefault="00464701" w:rsidP="00464701">
      <w:pPr>
        <w:rPr>
          <w:rFonts w:ascii="Arial" w:hAnsi="Arial" w:cs="Arial"/>
          <w:sz w:val="20"/>
          <w:szCs w:val="20"/>
        </w:rPr>
      </w:pPr>
      <w:r w:rsidRPr="007F7C4D">
        <w:rPr>
          <w:rFonts w:ascii="Arial" w:hAnsi="Arial" w:cs="Arial"/>
          <w:sz w:val="20"/>
          <w:szCs w:val="20"/>
        </w:rPr>
        <w:t xml:space="preserve">Formato: PDF   Tamanho: </w:t>
      </w:r>
      <w:r>
        <w:rPr>
          <w:rFonts w:ascii="Arial" w:hAnsi="Arial" w:cs="Arial"/>
          <w:sz w:val="20"/>
          <w:szCs w:val="20"/>
        </w:rPr>
        <w:t>1</w:t>
      </w:r>
      <w:r w:rsidRPr="007F7C4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80</w:t>
      </w:r>
      <w:r w:rsidRPr="007F7C4D">
        <w:rPr>
          <w:rFonts w:ascii="Arial" w:hAnsi="Arial" w:cs="Arial"/>
          <w:sz w:val="20"/>
          <w:szCs w:val="20"/>
        </w:rPr>
        <w:t xml:space="preserve"> MB </w:t>
      </w:r>
      <w:r w:rsidRPr="007F7C4D">
        <w:rPr>
          <w:rFonts w:ascii="Arial" w:hAnsi="Arial" w:cs="Arial"/>
          <w:color w:val="FF0000"/>
          <w:sz w:val="20"/>
          <w:szCs w:val="20"/>
        </w:rPr>
        <w:t xml:space="preserve">(CTA) </w:t>
      </w:r>
      <w:r w:rsidRPr="007F7C4D">
        <w:rPr>
          <w:rFonts w:ascii="Arial" w:hAnsi="Arial" w:cs="Arial"/>
          <w:sz w:val="20"/>
          <w:szCs w:val="20"/>
        </w:rPr>
        <w:t>VISUALIZAR</w:t>
      </w:r>
    </w:p>
    <w:p w14:paraId="61400605" w14:textId="77777777" w:rsidR="00464701" w:rsidRDefault="00464701" w:rsidP="00464701">
      <w:pPr>
        <w:rPr>
          <w:rFonts w:ascii="Arial" w:hAnsi="Arial" w:cs="Arial"/>
          <w:b/>
          <w:sz w:val="20"/>
          <w:szCs w:val="20"/>
        </w:rPr>
      </w:pPr>
    </w:p>
    <w:p w14:paraId="7033E241" w14:textId="77777777" w:rsidR="00464701" w:rsidRPr="007F7C4D" w:rsidRDefault="00464701" w:rsidP="00464701">
      <w:pPr>
        <w:rPr>
          <w:rFonts w:ascii="Arial" w:hAnsi="Arial" w:cs="Arial"/>
          <w:b/>
          <w:sz w:val="20"/>
          <w:szCs w:val="20"/>
        </w:rPr>
      </w:pPr>
      <w:r w:rsidRPr="007F7C4D">
        <w:rPr>
          <w:rFonts w:ascii="Arial" w:hAnsi="Arial" w:cs="Arial"/>
          <w:b/>
          <w:sz w:val="20"/>
          <w:szCs w:val="20"/>
        </w:rPr>
        <w:t>Validações</w:t>
      </w:r>
    </w:p>
    <w:p w14:paraId="117BBBCC" w14:textId="77777777" w:rsidR="00464701" w:rsidRPr="007F7C4D" w:rsidRDefault="00464701" w:rsidP="00464701">
      <w:pPr>
        <w:rPr>
          <w:rFonts w:ascii="Arial" w:hAnsi="Arial" w:cs="Arial"/>
          <w:sz w:val="20"/>
          <w:szCs w:val="20"/>
        </w:rPr>
      </w:pPr>
      <w:hyperlink r:id="rId13" w:tgtFrame="_blank" w:history="1">
        <w:r w:rsidRPr="007F7C4D">
          <w:rPr>
            <w:rFonts w:ascii="Arial" w:hAnsi="Arial" w:cs="Arial"/>
            <w:sz w:val="20"/>
            <w:szCs w:val="20"/>
          </w:rPr>
          <w:t>Validações Monitores de pressão</w:t>
        </w:r>
      </w:hyperlink>
      <w:r w:rsidRPr="007F7C4D">
        <w:rPr>
          <w:rFonts w:ascii="Arial" w:hAnsi="Arial" w:cs="Arial"/>
          <w:sz w:val="20"/>
          <w:szCs w:val="20"/>
        </w:rPr>
        <w:t xml:space="preserve">   Formato: PDF   Tamanho: 31.59 KB</w:t>
      </w:r>
      <w:r w:rsidRPr="007F7C4D">
        <w:rPr>
          <w:rFonts w:ascii="Arial" w:hAnsi="Arial" w:cs="Arial"/>
          <w:color w:val="FF0000"/>
          <w:sz w:val="20"/>
          <w:szCs w:val="20"/>
        </w:rPr>
        <w:t xml:space="preserve"> (CTA) </w:t>
      </w:r>
      <w:r w:rsidRPr="007F7C4D">
        <w:rPr>
          <w:rFonts w:ascii="Arial" w:hAnsi="Arial" w:cs="Arial"/>
          <w:sz w:val="20"/>
          <w:szCs w:val="20"/>
        </w:rPr>
        <w:t>VISUALIZAR</w:t>
      </w:r>
    </w:p>
    <w:p w14:paraId="52E02F0A" w14:textId="77777777" w:rsidR="00464701" w:rsidRPr="000A35F5" w:rsidRDefault="00464701" w:rsidP="00464701">
      <w:pPr>
        <w:rPr>
          <w:rFonts w:ascii="Arial" w:hAnsi="Arial" w:cs="Arial"/>
          <w:sz w:val="20"/>
          <w:szCs w:val="20"/>
        </w:rPr>
      </w:pPr>
    </w:p>
    <w:p w14:paraId="7D7979BB" w14:textId="77777777" w:rsidR="00464701" w:rsidRDefault="00464701" w:rsidP="00464701">
      <w:pPr>
        <w:rPr>
          <w:rFonts w:ascii="Arial" w:hAnsi="Arial" w:cs="Arial"/>
          <w:sz w:val="20"/>
          <w:szCs w:val="20"/>
        </w:rPr>
      </w:pPr>
      <w:r w:rsidRPr="000A35F5">
        <w:rPr>
          <w:rFonts w:ascii="Arial" w:hAnsi="Arial" w:cs="Arial"/>
          <w:sz w:val="20"/>
          <w:szCs w:val="20"/>
        </w:rPr>
        <w:t>- - - - - - - - - - - - - - -</w:t>
      </w:r>
    </w:p>
    <w:p w14:paraId="383FF8BD" w14:textId="77777777" w:rsidR="008B0310" w:rsidRDefault="00464701"/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01"/>
    <w:rsid w:val="001E0A9C"/>
    <w:rsid w:val="003238B1"/>
    <w:rsid w:val="00401AFE"/>
    <w:rsid w:val="00464701"/>
    <w:rsid w:val="00706261"/>
    <w:rsid w:val="00B7161A"/>
    <w:rsid w:val="00BC6E45"/>
    <w:rsid w:val="00BC7DDC"/>
    <w:rsid w:val="00D13E0F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AAFC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4701"/>
    <w:rPr>
      <w:rFonts w:ascii="Times New Roman" w:hAnsi="Times New Roman" w:cs="Times New Roman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647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464701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  <w:style w:type="paragraph" w:styleId="NormalWeb">
    <w:name w:val="Normal (Web)"/>
    <w:basedOn w:val="Normal"/>
    <w:uiPriority w:val="99"/>
    <w:unhideWhenUsed/>
    <w:rsid w:val="0046470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yperlink" Target="https://omronbrasil.com/uploads/attachment/9d61154ab4348bd9b0b884e10095af779fe91d88Tabela-Validacoes-Nov2016-pdf.pdf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2414</Characters>
  <Application>Microsoft Macintosh Word</Application>
  <DocSecurity>0</DocSecurity>
  <Lines>20</Lines>
  <Paragraphs>5</Paragraphs>
  <ScaleCrop>false</ScaleCrop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2019-05-08T15:10:00Z</dcterms:created>
  <dcterms:modified xsi:type="dcterms:W3CDTF">2019-05-08T15:11:00Z</dcterms:modified>
</cp:coreProperties>
</file>