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3C830" w14:textId="77777777" w:rsidR="00D54E4A" w:rsidRPr="002C46FE" w:rsidRDefault="00D54E4A" w:rsidP="00D54E4A">
      <w:pPr>
        <w:rPr>
          <w:rFonts w:ascii="Arial" w:hAnsi="Arial" w:cs="Arial"/>
          <w:color w:val="FF0000"/>
          <w:sz w:val="20"/>
          <w:szCs w:val="20"/>
        </w:rPr>
      </w:pPr>
      <w:proofErr w:type="gramStart"/>
      <w:r w:rsidRPr="002C46FE">
        <w:rPr>
          <w:rFonts w:ascii="Arial" w:hAnsi="Arial" w:cs="Arial"/>
          <w:b/>
          <w:color w:val="FF0000"/>
          <w:u w:val="single"/>
        </w:rPr>
        <w:t>Inaladores :</w:t>
      </w:r>
      <w:proofErr w:type="gramEnd"/>
      <w:r w:rsidRPr="002C46FE">
        <w:rPr>
          <w:rFonts w:ascii="Arial" w:hAnsi="Arial" w:cs="Arial"/>
          <w:b/>
          <w:color w:val="FF0000"/>
          <w:u w:val="single"/>
        </w:rPr>
        <w:t xml:space="preserve"> Nebulizadores</w:t>
      </w:r>
    </w:p>
    <w:p w14:paraId="6683B0E0" w14:textId="77777777" w:rsidR="00D54E4A" w:rsidRDefault="00D54E4A" w:rsidP="00D54E4A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6525809A" w14:textId="77777777" w:rsidR="00D54E4A" w:rsidRPr="00D61979" w:rsidRDefault="00D54E4A" w:rsidP="00D54E4A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61979">
        <w:rPr>
          <w:rFonts w:ascii="Arial" w:eastAsia="Times New Roman" w:hAnsi="Arial" w:cs="Arial"/>
          <w:color w:val="333333"/>
          <w:shd w:val="clear" w:color="auto" w:fill="FFFFFF"/>
        </w:rPr>
        <w:t xml:space="preserve">A </w:t>
      </w:r>
      <w:r w:rsidRPr="00D61979">
        <w:rPr>
          <w:rFonts w:ascii="Arial" w:eastAsia="Times New Roman" w:hAnsi="Arial" w:cs="Arial"/>
          <w:color w:val="00B050"/>
          <w:shd w:val="clear" w:color="auto" w:fill="FFFFFF"/>
        </w:rPr>
        <w:t xml:space="preserve">OMRON Healthcare </w:t>
      </w:r>
      <w:r w:rsidRPr="00D61979">
        <w:rPr>
          <w:rFonts w:ascii="Arial" w:eastAsia="Times New Roman" w:hAnsi="Arial" w:cs="Arial"/>
          <w:color w:val="333333"/>
          <w:shd w:val="clear" w:color="auto" w:fill="FFFFFF"/>
        </w:rPr>
        <w:t>possui uma ampla linha de inaladores e nebulizadores que desempenham papel fundamental no combate e prevenção de muitas enfermidades. E tornou seu portfólio de produtos ainda mais completo e diversificado ao adquirir, em 2014, o Grupo NS de nebulizadores, empresa com os mesmos ideais de excelência e inovação. Com soluções criadas para hospitais, uso doméstico e especialmente crianças, os inaladores e nebulizadores OMRON são extremamente duráveis e confiáveis, fornecendo a medicação com grande eficiência, evitando seu desperdício e diminuindo o tempo de tratamento.</w:t>
      </w:r>
    </w:p>
    <w:p w14:paraId="6AC37E1E" w14:textId="77777777" w:rsidR="008B0310" w:rsidRDefault="00D54E4A">
      <w:bookmarkStart w:id="0" w:name="_GoBack"/>
      <w:bookmarkEnd w:id="0"/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4A"/>
    <w:rsid w:val="001E0A9C"/>
    <w:rsid w:val="003238B1"/>
    <w:rsid w:val="00401AFE"/>
    <w:rsid w:val="00706261"/>
    <w:rsid w:val="00B7161A"/>
    <w:rsid w:val="00BC6E45"/>
    <w:rsid w:val="00BC7DDC"/>
    <w:rsid w:val="00D13E0F"/>
    <w:rsid w:val="00D54E4A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4B2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E4A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523</Characters>
  <Application>Microsoft Macintosh Word</Application>
  <DocSecurity>0</DocSecurity>
  <Lines>4</Lines>
  <Paragraphs>1</Paragraphs>
  <ScaleCrop>false</ScaleCrop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2019-05-08T15:26:00Z</dcterms:created>
  <dcterms:modified xsi:type="dcterms:W3CDTF">2019-05-08T15:27:00Z</dcterms:modified>
</cp:coreProperties>
</file>