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950"/>
        <w:gridCol w:w="676"/>
        <w:gridCol w:w="3195"/>
        <w:gridCol w:w="848"/>
        <w:gridCol w:w="284"/>
        <w:gridCol w:w="993"/>
        <w:gridCol w:w="851"/>
      </w:tblGrid>
      <w:tr>
        <w:trPr/>
        <w:tc>
          <w:tcPr>
            <w:tcW w:w="89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472C4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Appendix D:  Project Proposal Action Plan</w:t>
            </w:r>
          </w:p>
        </w:tc>
      </w:tr>
      <w:tr>
        <w:trPr/>
        <w:tc>
          <w:tcPr>
            <w:tcW w:w="89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9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This form is to passed to your Skills Coach no later than Friday July 12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2019</w:t>
            </w:r>
          </w:p>
        </w:tc>
      </w:tr>
      <w:tr>
        <w:trPr>
          <w:trHeight w:val="384" w:hRule="atLeast"/>
        </w:trPr>
        <w:tc>
          <w:tcPr>
            <w:tcW w:w="27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Apprentices</w:t>
            </w:r>
          </w:p>
        </w:tc>
        <w:tc>
          <w:tcPr>
            <w:tcW w:w="61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  <w:vAlign w:val="bottom"/>
          </w:tcPr>
          <w:p>
            <w:pPr>
              <w:pStyle w:val="Normal"/>
              <w:spacing w:lineRule="auto" w:line="240" w:before="24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Topics </w:t>
            </w:r>
          </w:p>
        </w:tc>
      </w:tr>
      <w:tr>
        <w:trPr/>
        <w:tc>
          <w:tcPr>
            <w:tcW w:w="27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color w:val="000000"/>
              </w:rPr>
            </w:pPr>
            <w:r>
              <w:rPr>
                <w:rFonts w:cs="Segoe UI" w:ascii="Segoe UI" w:hAnsi="Segoe UI"/>
                <w:color w:val="000000"/>
              </w:rPr>
            </w:r>
          </w:p>
        </w:tc>
        <w:tc>
          <w:tcPr>
            <w:tcW w:w="61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Please supply details of allocated topics</w:t>
            </w:r>
          </w:p>
        </w:tc>
      </w:tr>
      <w:tr>
        <w:trPr/>
        <w:tc>
          <w:tcPr>
            <w:tcW w:w="2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color w:val="000000"/>
              </w:rPr>
            </w:pPr>
            <w:r>
              <w:rPr>
                <w:rFonts w:cs="Segoe UI" w:ascii="Segoe UI" w:hAnsi="Segoe UI"/>
                <w:color w:val="000000"/>
              </w:rPr>
              <w:t>Joseph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color w:val="000000"/>
              </w:rPr>
            </w:pPr>
            <w:r>
              <w:rPr>
                <w:rFonts w:cs="Segoe UI" w:ascii="Segoe UI" w:hAnsi="Segoe UI"/>
                <w:color w:val="000000"/>
              </w:rPr>
              <w:t>L</w:t>
            </w:r>
          </w:p>
        </w:tc>
        <w:tc>
          <w:tcPr>
            <w:tcW w:w="617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Critically evaluate date protocols with particular reference to both physical and data layers. 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Outline the strengths and weaknesses of the main types of virtualisation.  Critically evaluate benefits of virtualization in the  Cloud Environment</w:t>
            </w:r>
          </w:p>
          <w:p>
            <w:pPr>
              <w:pStyle w:val="NormalWeb"/>
              <w:spacing w:lineRule="auto" w:line="240" w:before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Can network attacks be detected without decrypting https?  i.e. how is an attackers https stream different from a normal user? </w:t>
            </w:r>
          </w:p>
          <w:p>
            <w:pPr>
              <w:pStyle w:val="NormalWeb"/>
              <w:spacing w:lineRule="auto" w:line="240" w:before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What Is Network Mapping and How Does It Help Network Performance?</w:t>
            </w:r>
          </w:p>
          <w:p>
            <w:pPr>
              <w:pStyle w:val="NormalWeb"/>
              <w:spacing w:lineRule="auto" w:line="240" w:before="0" w:after="0"/>
              <w:rPr/>
            </w:pPr>
            <w:r>
              <w:rPr>
                <w:rFonts w:ascii="Calibri" w:hAnsi="Calibri"/>
                <w:sz w:val="18"/>
                <w:szCs w:val="18"/>
              </w:rPr>
              <w:t>Critically evaluate</w:t>
            </w:r>
            <w:r>
              <w:rPr/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the main routing protocols in current use in computer networks and explain the differences between static and dynamic routing protocols and the pros and cons of each in different circumstances.</w:t>
            </w:r>
          </w:p>
        </w:tc>
      </w:tr>
      <w:tr>
        <w:trPr/>
        <w:tc>
          <w:tcPr>
            <w:tcW w:w="2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color w:val="000000"/>
              </w:rPr>
            </w:pPr>
            <w:r>
              <w:rPr>
                <w:rFonts w:cs="Segoe UI" w:ascii="Segoe UI" w:hAnsi="Segoe UI"/>
                <w:color w:val="000000"/>
              </w:rPr>
              <w:t>Samuel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color w:val="000000"/>
              </w:rPr>
            </w:pPr>
            <w:r>
              <w:rPr>
                <w:rFonts w:cs="Segoe UI" w:ascii="Segoe UI" w:hAnsi="Segoe UI"/>
                <w:color w:val="000000"/>
              </w:rPr>
              <w:t>K</w:t>
            </w:r>
          </w:p>
        </w:tc>
        <w:tc>
          <w:tcPr>
            <w:tcW w:w="6171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color w:val="000000"/>
              </w:rPr>
            </w:pPr>
            <w:r>
              <w:rPr>
                <w:rFonts w:cs="Segoe UI" w:ascii="Segoe UI" w:hAnsi="Segoe UI"/>
                <w:color w:val="000000"/>
              </w:rPr>
              <w:t>Alexander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color w:val="000000"/>
              </w:rPr>
            </w:pPr>
            <w:r>
              <w:rPr>
                <w:rFonts w:cs="Segoe UI" w:ascii="Segoe UI" w:hAnsi="Segoe UI"/>
                <w:color w:val="000000"/>
              </w:rPr>
              <w:t>T</w:t>
            </w:r>
          </w:p>
        </w:tc>
        <w:tc>
          <w:tcPr>
            <w:tcW w:w="6171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color w:val="000000"/>
              </w:rPr>
            </w:pPr>
            <w:r>
              <w:rPr>
                <w:rFonts w:cs="Segoe UI" w:ascii="Segoe UI" w:hAnsi="Segoe UI"/>
                <w:color w:val="000000"/>
              </w:rPr>
              <w:t>Christopher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color w:val="000000"/>
              </w:rPr>
            </w:pPr>
            <w:r>
              <w:rPr>
                <w:rFonts w:cs="Segoe UI" w:ascii="Segoe UI" w:hAnsi="Segoe UI"/>
                <w:color w:val="000000"/>
              </w:rPr>
              <w:t>W</w:t>
            </w:r>
          </w:p>
        </w:tc>
        <w:tc>
          <w:tcPr>
            <w:tcW w:w="6171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66666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color w:val="000000"/>
              </w:rPr>
            </w:pPr>
            <w:r>
              <w:rPr>
                <w:rFonts w:cs="Segoe UI" w:ascii="Segoe UI" w:hAnsi="Segoe UI"/>
                <w:color w:val="000000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66666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color w:val="000000"/>
              </w:rPr>
            </w:pPr>
            <w:r>
              <w:rPr>
                <w:rFonts w:cs="Segoe UI" w:ascii="Segoe UI" w:hAnsi="Segoe UI"/>
                <w:color w:val="000000"/>
              </w:rPr>
            </w:r>
          </w:p>
        </w:tc>
        <w:tc>
          <w:tcPr>
            <w:tcW w:w="6171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7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color w:val="000000"/>
              </w:rPr>
            </w:pPr>
            <w:r>
              <w:rPr>
                <w:rFonts w:cs="Segoe UI" w:ascii="Segoe UI" w:hAnsi="Segoe UI"/>
                <w:color w:val="000000"/>
              </w:rPr>
            </w:r>
          </w:p>
        </w:tc>
        <w:tc>
          <w:tcPr>
            <w:tcW w:w="6171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7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TPS/Skills Coach</w:t>
            </w:r>
          </w:p>
        </w:tc>
        <w:tc>
          <w:tcPr>
            <w:tcW w:w="61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Simon Wainwright</w:t>
            </w:r>
          </w:p>
        </w:tc>
      </w:tr>
      <w:tr>
        <w:trPr>
          <w:trHeight w:val="248" w:hRule="atLeast"/>
        </w:trPr>
        <w:tc>
          <w:tcPr>
            <w:tcW w:w="89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89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Project Approach</w:t>
            </w:r>
          </w:p>
        </w:tc>
      </w:tr>
      <w:tr>
        <w:trPr/>
        <w:tc>
          <w:tcPr>
            <w:tcW w:w="89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Please indicate the degree and type of research you have completed to date.  A simple or annotated Bibliography would be welcome.  Further an indication of how you will structure the Research Project and an early reflection on outcomes would be welcome</w:t>
            </w:r>
          </w:p>
        </w:tc>
      </w:tr>
      <w:tr>
        <w:trPr/>
        <w:tc>
          <w:tcPr>
            <w:tcW w:w="89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We have split up the research project into four parts, One smaller research project for each of us to explore individually and consolidate into one final end product such as a power point or other presentation form.</w:t>
            </w:r>
          </w:p>
        </w:tc>
      </w:tr>
      <w:tr>
        <w:trPr/>
        <w:tc>
          <w:tcPr>
            <w:tcW w:w="89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Time Line</w:t>
            </w:r>
          </w:p>
        </w:tc>
      </w:tr>
      <w:tr>
        <w:trPr/>
        <w:tc>
          <w:tcPr>
            <w:tcW w:w="89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sz w:val="18"/>
                <w:szCs w:val="18"/>
              </w:rPr>
              <w:t xml:space="preserve">Focus on deliverables and collective timelines: </w:t>
            </w:r>
            <w:r>
              <w:rPr>
                <w:b/>
                <w:color w:val="000000"/>
                <w:sz w:val="18"/>
                <w:szCs w:val="18"/>
              </w:rPr>
              <w:t xml:space="preserve"> Note EPA Event 1 is August 22 2019</w:t>
            </w:r>
          </w:p>
        </w:tc>
      </w:tr>
      <w:tr>
        <w:trPr/>
        <w:tc>
          <w:tcPr>
            <w:tcW w:w="89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Proposal 12/07/2019, Meeting 19/07/2019, Meeting 01/08/2019, Deadline 22/08/2019.</w:t>
            </w:r>
          </w:p>
        </w:tc>
      </w:tr>
      <w:tr>
        <w:trPr/>
        <w:tc>
          <w:tcPr>
            <w:tcW w:w="89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sz w:val="28"/>
                <w:szCs w:val="28"/>
              </w:rPr>
              <w:t xml:space="preserve">Outcomes:  </w:t>
            </w:r>
            <w:r>
              <w:rPr>
                <w:color w:val="000000"/>
                <w:sz w:val="18"/>
                <w:szCs w:val="18"/>
              </w:rPr>
              <w:t xml:space="preserve">What will the outcome be of the project:  </w:t>
            </w:r>
          </w:p>
        </w:tc>
      </w:tr>
      <w:tr>
        <w:trPr>
          <w:trHeight w:val="65" w:hRule="atLeast"/>
        </w:trPr>
        <w:tc>
          <w:tcPr>
            <w:tcW w:w="89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Notional Tariff for outcome type Appendix E</w:t>
            </w:r>
          </w:p>
        </w:tc>
      </w:tr>
      <w:tr>
        <w:trPr>
          <w:trHeight w:val="65" w:hRule="atLeast"/>
        </w:trPr>
        <w:tc>
          <w:tcPr>
            <w:tcW w:w="70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>
        <w:trPr>
          <w:trHeight w:val="64" w:hRule="atLeast"/>
        </w:trPr>
        <w:tc>
          <w:tcPr>
            <w:tcW w:w="70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Literature Review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MS Gothic" w:hAnsi="MS Gothic" w:eastAsia="MS Gothic"/>
                <w:color w:val="000000"/>
              </w:rPr>
            </w:pPr>
            <w:r>
              <w:rPr>
                <w:rFonts w:eastAsia="MS Gothic" w:ascii="MS Gothic" w:hAnsi="MS Gothic"/>
                <w:color w:val="000000"/>
              </w:rPr>
              <w:t>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MS Gothic" w:hAnsi="MS Gothic" w:eastAsia="MS Gothic"/>
                <w:color w:val="000000"/>
              </w:rPr>
            </w:pPr>
            <w:r>
              <w:rPr>
                <w:rFonts w:eastAsia="MS Gothic" w:ascii="MS Gothic" w:hAnsi="MS Gothic"/>
                <w:color w:val="000000"/>
              </w:rPr>
              <w:t>☐</w:t>
            </w:r>
          </w:p>
        </w:tc>
      </w:tr>
      <w:tr>
        <w:trPr>
          <w:trHeight w:val="64" w:hRule="atLeast"/>
        </w:trPr>
        <w:tc>
          <w:tcPr>
            <w:tcW w:w="70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Presentation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fill="81D41A" w:val="clear"/>
              <w:spacing w:lineRule="auto" w:line="240" w:before="0" w:after="0"/>
              <w:rPr>
                <w:rFonts w:ascii="MS Gothic" w:hAnsi="MS Gothic" w:eastAsia="MS Gothic"/>
                <w:color w:val="000000"/>
              </w:rPr>
            </w:pPr>
            <w:r>
              <w:rPr>
                <w:rFonts w:eastAsia="MS Gothic" w:ascii="MS Gothic" w:hAnsi="MS Gothic"/>
                <w:color w:val="000000"/>
              </w:rPr>
              <w:t>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MS Gothic" w:hAnsi="MS Gothic" w:eastAsia="MS Gothic"/>
                <w:color w:val="000000"/>
              </w:rPr>
            </w:pPr>
            <w:r>
              <w:rPr>
                <w:rFonts w:eastAsia="MS Gothic" w:ascii="MS Gothic" w:hAnsi="MS Gothic"/>
                <w:color w:val="000000"/>
              </w:rPr>
              <w:t>☐</w:t>
            </w:r>
          </w:p>
        </w:tc>
      </w:tr>
      <w:tr>
        <w:trPr>
          <w:trHeight w:val="64" w:hRule="atLeast"/>
        </w:trPr>
        <w:tc>
          <w:tcPr>
            <w:tcW w:w="70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Poster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MS Gothic" w:hAnsi="MS Gothic" w:eastAsia="MS Gothic"/>
                <w:color w:val="000000"/>
              </w:rPr>
            </w:pPr>
            <w:r>
              <w:rPr>
                <w:rFonts w:eastAsia="MS Gothic" w:ascii="MS Gothic" w:hAnsi="MS Gothic"/>
                <w:color w:val="000000"/>
              </w:rPr>
              <w:t>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MS Gothic" w:hAnsi="MS Gothic" w:eastAsia="MS Gothic"/>
                <w:color w:val="000000"/>
              </w:rPr>
            </w:pPr>
            <w:r>
              <w:rPr>
                <w:rFonts w:eastAsia="MS Gothic" w:ascii="MS Gothic" w:hAnsi="MS Gothic"/>
                <w:color w:val="000000"/>
              </w:rPr>
              <w:t>☐</w:t>
            </w:r>
          </w:p>
        </w:tc>
      </w:tr>
      <w:tr>
        <w:trPr>
          <w:trHeight w:val="64" w:hRule="atLeast"/>
        </w:trPr>
        <w:tc>
          <w:tcPr>
            <w:tcW w:w="70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Mind Map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MS Gothic" w:hAnsi="MS Gothic" w:eastAsia="MS Gothic"/>
                <w:color w:val="000000"/>
              </w:rPr>
            </w:pPr>
            <w:r>
              <w:rPr>
                <w:rFonts w:eastAsia="MS Gothic" w:ascii="MS Gothic" w:hAnsi="MS Gothic"/>
                <w:color w:val="000000"/>
              </w:rPr>
              <w:t>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MS Gothic" w:hAnsi="MS Gothic" w:eastAsia="MS Gothic"/>
                <w:color w:val="000000"/>
              </w:rPr>
            </w:pPr>
            <w:r>
              <w:rPr>
                <w:rFonts w:eastAsia="MS Gothic" w:ascii="MS Gothic" w:hAnsi="MS Gothic"/>
                <w:color w:val="000000"/>
              </w:rPr>
              <w:t>☐</w:t>
            </w:r>
          </w:p>
        </w:tc>
      </w:tr>
      <w:tr>
        <w:trPr>
          <w:trHeight w:val="64" w:hRule="atLeast"/>
        </w:trPr>
        <w:tc>
          <w:tcPr>
            <w:tcW w:w="70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Pod Cast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MS Gothic" w:hAnsi="MS Gothic" w:eastAsia="MS Gothic"/>
                <w:color w:val="000000"/>
              </w:rPr>
            </w:pPr>
            <w:r>
              <w:rPr>
                <w:rFonts w:eastAsia="MS Gothic" w:ascii="MS Gothic" w:hAnsi="MS Gothic"/>
                <w:color w:val="000000"/>
              </w:rPr>
              <w:t>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MS Gothic" w:hAnsi="MS Gothic" w:eastAsia="MS Gothic"/>
                <w:color w:val="000000"/>
              </w:rPr>
            </w:pPr>
            <w:r>
              <w:rPr>
                <w:rFonts w:eastAsia="MS Gothic" w:ascii="MS Gothic" w:hAnsi="MS Gothic"/>
                <w:color w:val="000000"/>
              </w:rPr>
              <w:t>☐</w:t>
            </w:r>
          </w:p>
        </w:tc>
      </w:tr>
      <w:tr>
        <w:trPr>
          <w:trHeight w:val="64" w:hRule="atLeast"/>
        </w:trPr>
        <w:tc>
          <w:tcPr>
            <w:tcW w:w="70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Annotated Bibliography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MS Gothic" w:hAnsi="MS Gothic" w:eastAsia="MS Gothic"/>
                <w:color w:val="000000"/>
              </w:rPr>
            </w:pPr>
            <w:r>
              <w:rPr>
                <w:rFonts w:eastAsia="MS Gothic" w:ascii="MS Gothic" w:hAnsi="MS Gothic"/>
                <w:color w:val="000000"/>
              </w:rPr>
              <w:t>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MS Gothic" w:hAnsi="MS Gothic" w:eastAsia="MS Gothic"/>
                <w:color w:val="000000"/>
              </w:rPr>
            </w:pPr>
            <w:r>
              <w:rPr>
                <w:rFonts w:eastAsia="MS Gothic" w:ascii="MS Gothic" w:hAnsi="MS Gothic"/>
                <w:color w:val="000000"/>
              </w:rPr>
              <w:t>☐</w:t>
            </w:r>
          </w:p>
        </w:tc>
      </w:tr>
      <w:tr>
        <w:trPr>
          <w:trHeight w:val="64" w:hRule="atLeast"/>
        </w:trPr>
        <w:tc>
          <w:tcPr>
            <w:tcW w:w="70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Negotiated Outcomes e.g. debate, digital story </w:t>
            </w:r>
            <w:r>
              <w:rPr>
                <w:color w:val="000000"/>
                <w:sz w:val="18"/>
                <w:szCs w:val="18"/>
              </w:rPr>
              <w:t>(must be Skills Coach agreed)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MS Gothic" w:hAnsi="MS Gothic" w:eastAsia="MS Gothic"/>
                <w:color w:val="000000"/>
              </w:rPr>
            </w:pPr>
            <w:r>
              <w:rPr>
                <w:rFonts w:eastAsia="MS Gothic" w:ascii="MS Gothic" w:hAnsi="MS Gothic"/>
                <w:color w:val="000000"/>
              </w:rPr>
              <w:t>☐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MS Gothic" w:hAnsi="MS Gothic" w:eastAsia="MS Gothic"/>
                <w:color w:val="000000"/>
              </w:rPr>
            </w:pPr>
            <w:r>
              <w:rPr>
                <w:rFonts w:eastAsia="MS Gothic" w:ascii="MS Gothic" w:hAnsi="MS Gothic"/>
                <w:color w:val="000000"/>
              </w:rPr>
              <w:t>☐</w:t>
            </w:r>
          </w:p>
        </w:tc>
      </w:tr>
      <w:tr>
        <w:trPr>
          <w:trHeight w:val="64" w:hRule="atLeast"/>
        </w:trPr>
        <w:tc>
          <w:tcPr>
            <w:tcW w:w="89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89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Skills Coach Comment</w:t>
            </w:r>
          </w:p>
        </w:tc>
      </w:tr>
      <w:tr>
        <w:trPr/>
        <w:tc>
          <w:tcPr>
            <w:tcW w:w="89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Agreed</w:t>
            </w:r>
          </w:p>
        </w:tc>
        <w:tc>
          <w:tcPr>
            <w:tcW w:w="48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Date</w:t>
            </w:r>
          </w:p>
        </w:tc>
        <w:tc>
          <w:tcPr>
            <w:tcW w:w="21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MS Gothic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Calibri Light" w:hAnsi="Calibri Light"/>
      </w:rPr>
    </w:pPr>
    <w:r>
      <w:rPr>
        <w:rFonts w:ascii="Calibri Light" w:hAnsi="Calibri Light"/>
      </w:rPr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lear" w:pos="709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cs="Times New Roman"/>
      <w:sz w:val="24"/>
      <w:szCs w:val="24"/>
      <w:lang w:eastAsia="en-GB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LibreOffice/6.2.1.2$Linux_X86_64 LibreOffice_project/20$Build-2</Application>
  <Pages>1</Pages>
  <Words>300</Words>
  <Characters>1585</Characters>
  <CharactersWithSpaces>1846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2019-07-04T14:17:21Z</dcterms:created>
  <dc:creator/>
  <dc:description/>
  <dc:language>en-GB</dc:language>
  <cp:lastModifiedBy/>
  <dcterms:modified xsi:type="dcterms:W3CDTF">2019-07-04T14:25:54Z</dcterms:modified>
  <cp:revision>1</cp:revision>
  <dc:subject/>
  <dc:title/>
</cp:coreProperties>
</file>