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766AF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1. Ruby </w:t>
      </w:r>
      <w:proofErr w:type="gram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On</w:t>
      </w:r>
      <w:proofErr w:type="gram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Rails coding conventions, standards and best </w:t>
      </w:r>
      <w:proofErr w:type="spell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practicesDavid</w:t>
      </w:r>
      <w:proofErr w:type="spell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</w:t>
      </w:r>
      <w:proofErr w:type="spell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PaluyAugust</w:t>
      </w:r>
      <w:proofErr w:type="spell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2012</w:t>
      </w:r>
    </w:p>
    <w:p w14:paraId="39CB2263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5" w:tgtFrame="_blank" w:tooltip="Philosophy (from Rails)●   DRY – Dont Repeat Yourself●   Co...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2. 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Philosophy (from </w:t>
      </w:r>
      <w:proofErr w:type="gram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Rails)●</w:t>
      </w:r>
      <w:proofErr w:type="gram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DRY – </w:t>
      </w:r>
      <w:proofErr w:type="spell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Dont</w:t>
      </w:r>
      <w:proofErr w:type="spell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Repeat Yourself● Convention over Configuration● YAGNI - You </w:t>
      </w:r>
      <w:proofErr w:type="spell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aint</w:t>
      </w:r>
      <w:proofErr w:type="spell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</w:t>
      </w:r>
      <w:proofErr w:type="spell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gonna</w:t>
      </w:r>
      <w:proofErr w:type="spell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need it</w:t>
      </w:r>
    </w:p>
    <w:p w14:paraId="40F30F80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6" w:tgtFrame="_blank" w:tooltip="Source code Style●   Two spaces, no tabs●   Boolean tests: ...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3. 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Source code Style● Two spaces, no tabs● Boolean tests: </w:t>
      </w:r>
      <w:proofErr w:type="spell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dont</w:t>
      </w:r>
      <w:proofErr w:type="spell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use “and” and “or”, always use “&amp;&amp;” and “| |”</w:t>
      </w:r>
    </w:p>
    <w:p w14:paraId="47A66BAE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7" w:tgtFrame="_blank" w:tooltip="Go Easy on the Comments●   If its obvious – dont explain it...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4. 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Go Easy on the Comments● If </w:t>
      </w:r>
      <w:proofErr w:type="spell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its</w:t>
      </w:r>
      <w:proofErr w:type="spell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obvious – </w:t>
      </w:r>
      <w:proofErr w:type="spell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dont</w:t>
      </w:r>
      <w:proofErr w:type="spell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explain it● Remove old commented code● “How to” comments</w:t>
      </w:r>
    </w:p>
    <w:p w14:paraId="567DC54E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8" w:tgtFrame="_blank" w:tooltip="Camels for Classes,        Snakes Everywhere Else●   “Snake...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5. 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Camels for Classes, Snakes Everywhere Else● “Snake case”: </w:t>
      </w:r>
      <w:proofErr w:type="spell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lowercasse_words_separated_by_underscore</w:t>
      </w:r>
      <w:proofErr w:type="spell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● “Camel case”: </w:t>
      </w:r>
      <w:proofErr w:type="spell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ClassName</w:t>
      </w:r>
      <w:proofErr w:type="spell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good </w:t>
      </w:r>
      <w:proofErr w:type="spell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Class_name</w:t>
      </w:r>
      <w:proofErr w:type="spell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bad● Constants: (my own preference) ALL_UPPERCASE = true</w:t>
      </w:r>
    </w:p>
    <w:p w14:paraId="32072C09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9" w:tgtFrame="_blank" w:tooltip="Parentheses (Optional) 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6. 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Parentheses (Optional)</w:t>
      </w:r>
    </w:p>
    <w:p w14:paraId="583121EC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10" w:tgtFrame="_blank" w:tooltip="Parentheses (Do &amp; Dont) 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7. 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Parentheses (Do &amp; </w:t>
      </w:r>
      <w:proofErr w:type="spell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Dont</w:t>
      </w:r>
      <w:proofErr w:type="spell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)</w:t>
      </w:r>
    </w:p>
    <w:p w14:paraId="6FEF2D9A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11" w:tgtFrame="_blank" w:tooltip="Folding Up Lines 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8. 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Folding Up Lines</w:t>
      </w:r>
    </w:p>
    <w:p w14:paraId="45B5691A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12" w:tgtFrame="_blank" w:tooltip="Folding Up Blocks 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9. 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Folding Up Blocks</w:t>
      </w:r>
    </w:p>
    <w:p w14:paraId="5B8DE389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13" w:tgtFrame="_blank" w:tooltip="if vs unless 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10. 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if vs unless</w:t>
      </w:r>
    </w:p>
    <w:p w14:paraId="6D5ED77B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14" w:tgtFrame="_blank" w:tooltip="while vs until 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11. 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while vs until</w:t>
      </w:r>
    </w:p>
    <w:p w14:paraId="6A7D8C48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15" w:tgtFrame="_blank" w:tooltip="Use Modifier Forms 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12. 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Use Modifier Forms</w:t>
      </w:r>
    </w:p>
    <w:p w14:paraId="6D7B9712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16" w:tgtFrame="_blank" w:tooltip="each, NOT for 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13. 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each, NOT for</w:t>
      </w:r>
    </w:p>
    <w:p w14:paraId="395F837A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17" w:tgtFrame="_blank" w:tooltip="In the Wild 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14. 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In the Wild</w:t>
      </w:r>
    </w:p>
    <w:p w14:paraId="2043B591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18" w:tgtFrame="_blank" w:tooltip="Use Symbols to Stand for Something 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15. 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Use Symbols to Stand for Something</w:t>
      </w:r>
    </w:p>
    <w:p w14:paraId="609931C6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19" w:tgtFrame="_blank" w:tooltip="Composing Methods for Humans 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16. 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Composing Methods for Humans</w:t>
      </w:r>
    </w:p>
    <w:p w14:paraId="70175850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20" w:tgtFrame="_blank" w:tooltip="Make the code a little more articulate 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17. 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Make the code a little more articulate</w:t>
      </w:r>
    </w:p>
    <w:p w14:paraId="4AA3D7AB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21" w:tgtFrame="_blank" w:tooltip="Readable Code 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18. 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Readable Code</w:t>
      </w:r>
    </w:p>
    <w:p w14:paraId="0A959676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22" w:tgtFrame="_blank" w:tooltip="Readable code makes your  classes easier to test 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19. 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Readable code makes your classes easier to test</w:t>
      </w:r>
    </w:p>
    <w:p w14:paraId="27B9F074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23" w:tgtFrame="_blank" w:tooltip="Gitthe diff says what you did;your commit message should te...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20. </w:t>
        </w:r>
      </w:hyperlink>
      <w:proofErr w:type="spell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Gitthe</w:t>
      </w:r>
      <w:proofErr w:type="spell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diff says what you </w:t>
      </w:r>
      <w:proofErr w:type="spellStart"/>
      <w:proofErr w:type="gram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did;your</w:t>
      </w:r>
      <w:proofErr w:type="spellEnd"/>
      <w:proofErr w:type="gram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commit message should tell </w:t>
      </w:r>
      <w:proofErr w:type="spell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mewhy</w:t>
      </w:r>
      <w:proofErr w:type="spell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you did this</w:t>
      </w:r>
    </w:p>
    <w:p w14:paraId="234A65D6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24" w:tgtFrame="_blank" w:tooltip="SummaryGood code is like a good joke:  It needs no explanat...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21. </w:t>
        </w:r>
      </w:hyperlink>
      <w:proofErr w:type="spellStart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SummaryGood</w:t>
      </w:r>
      <w:proofErr w:type="spellEnd"/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 xml:space="preserve"> code is like a good joke: It needs no explanation</w:t>
      </w:r>
    </w:p>
    <w:p w14:paraId="78319875" w14:textId="77777777" w:rsidR="00BB5815" w:rsidRPr="00BB5815" w:rsidRDefault="00BB5815" w:rsidP="00BB5815">
      <w:pPr>
        <w:numPr>
          <w:ilvl w:val="0"/>
          <w:numId w:val="1"/>
        </w:numPr>
        <w:shd w:val="clear" w:color="auto" w:fill="EEEEEE"/>
        <w:rPr>
          <w:rFonts w:ascii="Helvetica Neue" w:eastAsia="Times New Roman" w:hAnsi="Helvetica Neue" w:cs="Times New Roman"/>
          <w:color w:val="3B3835"/>
          <w:sz w:val="21"/>
          <w:szCs w:val="21"/>
        </w:rPr>
      </w:pPr>
      <w:hyperlink r:id="rId25" w:tgtFrame="_blank" w:tooltip="Credentials " w:history="1">
        <w:r w:rsidRPr="00BB5815">
          <w:rPr>
            <w:rFonts w:ascii="Helvetica Neue" w:eastAsia="Times New Roman" w:hAnsi="Helvetica Neue" w:cs="Times New Roman"/>
            <w:color w:val="008ED2"/>
            <w:sz w:val="21"/>
            <w:szCs w:val="21"/>
          </w:rPr>
          <w:t>22. </w:t>
        </w:r>
      </w:hyperlink>
      <w:r w:rsidRPr="00BB5815">
        <w:rPr>
          <w:rFonts w:ascii="Helvetica Neue" w:eastAsia="Times New Roman" w:hAnsi="Helvetica Neue" w:cs="Times New Roman"/>
          <w:color w:val="3B3835"/>
          <w:sz w:val="21"/>
          <w:szCs w:val="21"/>
        </w:rPr>
        <w:t>Credentials</w:t>
      </w:r>
    </w:p>
    <w:p w14:paraId="21B2B8EA" w14:textId="77777777" w:rsidR="00B633AB" w:rsidRDefault="00BB5815">
      <w:hyperlink r:id="rId26" w:history="1">
        <w:r w:rsidRPr="008348A1">
          <w:rPr>
            <w:rStyle w:val="Hyperlink"/>
          </w:rPr>
          <w:t>http://www.slideshare.net/davidpaluy/ruby-on-rails-coding-conventions-standards-and-best-practices</w:t>
        </w:r>
      </w:hyperlink>
    </w:p>
    <w:p w14:paraId="606CBEF3" w14:textId="77777777" w:rsidR="00BB5815" w:rsidRDefault="00BB5815">
      <w:bookmarkStart w:id="0" w:name="_GoBack"/>
      <w:bookmarkEnd w:id="0"/>
    </w:p>
    <w:sectPr w:rsidR="00BB5815" w:rsidSect="0047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C7D79"/>
    <w:multiLevelType w:val="multilevel"/>
    <w:tmpl w:val="CE0C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15"/>
    <w:rsid w:val="002C5E99"/>
    <w:rsid w:val="00477A47"/>
    <w:rsid w:val="005164CA"/>
    <w:rsid w:val="00BB5815"/>
    <w:rsid w:val="00C33144"/>
    <w:rsid w:val="00D24E70"/>
    <w:rsid w:val="00FF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443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8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5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mage.slidesharecdn.com/rorcodingconvetionsandbestpractices-120822110713-phpapp02/95/ruby-on-rails-coding-conventions-standards-and-best-practices-6-728.jpg?cb=1345633702" TargetMode="External"/><Relationship Id="rId20" Type="http://schemas.openxmlformats.org/officeDocument/2006/relationships/hyperlink" Target="https://image.slidesharecdn.com/rorcodingconvetionsandbestpractices-120822110713-phpapp02/95/ruby-on-rails-coding-conventions-standards-and-best-practices-17-728.jpg?cb=1345633702" TargetMode="External"/><Relationship Id="rId21" Type="http://schemas.openxmlformats.org/officeDocument/2006/relationships/hyperlink" Target="https://image.slidesharecdn.com/rorcodingconvetionsandbestpractices-120822110713-phpapp02/95/ruby-on-rails-coding-conventions-standards-and-best-practices-18-728.jpg?cb=1345633702" TargetMode="External"/><Relationship Id="rId22" Type="http://schemas.openxmlformats.org/officeDocument/2006/relationships/hyperlink" Target="https://image.slidesharecdn.com/rorcodingconvetionsandbestpractices-120822110713-phpapp02/95/ruby-on-rails-coding-conventions-standards-and-best-practices-19-728.jpg?cb=1345633702" TargetMode="External"/><Relationship Id="rId23" Type="http://schemas.openxmlformats.org/officeDocument/2006/relationships/hyperlink" Target="https://image.slidesharecdn.com/rorcodingconvetionsandbestpractices-120822110713-phpapp02/95/ruby-on-rails-coding-conventions-standards-and-best-practices-20-728.jpg?cb=1345633702" TargetMode="External"/><Relationship Id="rId24" Type="http://schemas.openxmlformats.org/officeDocument/2006/relationships/hyperlink" Target="https://image.slidesharecdn.com/rorcodingconvetionsandbestpractices-120822110713-phpapp02/95/ruby-on-rails-coding-conventions-standards-and-best-practices-21-728.jpg?cb=1345633702" TargetMode="External"/><Relationship Id="rId25" Type="http://schemas.openxmlformats.org/officeDocument/2006/relationships/hyperlink" Target="https://image.slidesharecdn.com/rorcodingconvetionsandbestpractices-120822110713-phpapp02/95/ruby-on-rails-coding-conventions-standards-and-best-practices-22-728.jpg?cb=1345633702" TargetMode="External"/><Relationship Id="rId26" Type="http://schemas.openxmlformats.org/officeDocument/2006/relationships/hyperlink" Target="http://www.slideshare.net/davidpaluy/ruby-on-rails-coding-conventions-standards-and-best-practices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image.slidesharecdn.com/rorcodingconvetionsandbestpractices-120822110713-phpapp02/95/ruby-on-rails-coding-conventions-standards-and-best-practices-7-728.jpg?cb=1345633702" TargetMode="External"/><Relationship Id="rId11" Type="http://schemas.openxmlformats.org/officeDocument/2006/relationships/hyperlink" Target="https://image.slidesharecdn.com/rorcodingconvetionsandbestpractices-120822110713-phpapp02/95/ruby-on-rails-coding-conventions-standards-and-best-practices-8-728.jpg?cb=1345633702" TargetMode="External"/><Relationship Id="rId12" Type="http://schemas.openxmlformats.org/officeDocument/2006/relationships/hyperlink" Target="https://image.slidesharecdn.com/rorcodingconvetionsandbestpractices-120822110713-phpapp02/95/ruby-on-rails-coding-conventions-standards-and-best-practices-9-728.jpg?cb=1345633702" TargetMode="External"/><Relationship Id="rId13" Type="http://schemas.openxmlformats.org/officeDocument/2006/relationships/hyperlink" Target="https://image.slidesharecdn.com/rorcodingconvetionsandbestpractices-120822110713-phpapp02/95/ruby-on-rails-coding-conventions-standards-and-best-practices-10-728.jpg?cb=1345633702" TargetMode="External"/><Relationship Id="rId14" Type="http://schemas.openxmlformats.org/officeDocument/2006/relationships/hyperlink" Target="https://image.slidesharecdn.com/rorcodingconvetionsandbestpractices-120822110713-phpapp02/95/ruby-on-rails-coding-conventions-standards-and-best-practices-11-728.jpg?cb=1345633702" TargetMode="External"/><Relationship Id="rId15" Type="http://schemas.openxmlformats.org/officeDocument/2006/relationships/hyperlink" Target="https://image.slidesharecdn.com/rorcodingconvetionsandbestpractices-120822110713-phpapp02/95/ruby-on-rails-coding-conventions-standards-and-best-practices-12-728.jpg?cb=1345633702" TargetMode="External"/><Relationship Id="rId16" Type="http://schemas.openxmlformats.org/officeDocument/2006/relationships/hyperlink" Target="https://image.slidesharecdn.com/rorcodingconvetionsandbestpractices-120822110713-phpapp02/95/ruby-on-rails-coding-conventions-standards-and-best-practices-13-728.jpg?cb=1345633702" TargetMode="External"/><Relationship Id="rId17" Type="http://schemas.openxmlformats.org/officeDocument/2006/relationships/hyperlink" Target="https://image.slidesharecdn.com/rorcodingconvetionsandbestpractices-120822110713-phpapp02/95/ruby-on-rails-coding-conventions-standards-and-best-practices-14-728.jpg?cb=1345633702" TargetMode="External"/><Relationship Id="rId18" Type="http://schemas.openxmlformats.org/officeDocument/2006/relationships/hyperlink" Target="https://image.slidesharecdn.com/rorcodingconvetionsandbestpractices-120822110713-phpapp02/95/ruby-on-rails-coding-conventions-standards-and-best-practices-15-728.jpg?cb=1345633702" TargetMode="External"/><Relationship Id="rId19" Type="http://schemas.openxmlformats.org/officeDocument/2006/relationships/hyperlink" Target="https://image.slidesharecdn.com/rorcodingconvetionsandbestpractices-120822110713-phpapp02/95/ruby-on-rails-coding-conventions-standards-and-best-practices-16-728.jpg?cb=134563370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mage.slidesharecdn.com/rorcodingconvetionsandbestpractices-120822110713-phpapp02/95/ruby-on-rails-coding-conventions-standards-and-best-practices-2-728.jpg?cb=1345633702" TargetMode="External"/><Relationship Id="rId6" Type="http://schemas.openxmlformats.org/officeDocument/2006/relationships/hyperlink" Target="https://image.slidesharecdn.com/rorcodingconvetionsandbestpractices-120822110713-phpapp02/95/ruby-on-rails-coding-conventions-standards-and-best-practices-3-728.jpg?cb=1345633702" TargetMode="External"/><Relationship Id="rId7" Type="http://schemas.openxmlformats.org/officeDocument/2006/relationships/hyperlink" Target="https://image.slidesharecdn.com/rorcodingconvetionsandbestpractices-120822110713-phpapp02/95/ruby-on-rails-coding-conventions-standards-and-best-practices-4-728.jpg?cb=1345633702" TargetMode="External"/><Relationship Id="rId8" Type="http://schemas.openxmlformats.org/officeDocument/2006/relationships/hyperlink" Target="https://image.slidesharecdn.com/rorcodingconvetionsandbestpractices-120822110713-phpapp02/95/ruby-on-rails-coding-conventions-standards-and-best-practices-5-728.jpg?cb=13456337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983</Words>
  <Characters>5606</Characters>
  <Application>Microsoft Macintosh Word</Application>
  <DocSecurity>0</DocSecurity>
  <Lines>46</Lines>
  <Paragraphs>13</Paragraphs>
  <ScaleCrop>false</ScaleCrop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Betcher</dc:creator>
  <cp:keywords/>
  <dc:description/>
  <cp:lastModifiedBy>Stephen Betcher</cp:lastModifiedBy>
  <cp:revision>1</cp:revision>
  <dcterms:created xsi:type="dcterms:W3CDTF">2017-02-11T18:03:00Z</dcterms:created>
  <dcterms:modified xsi:type="dcterms:W3CDTF">2017-02-11T18:03:00Z</dcterms:modified>
</cp:coreProperties>
</file>