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720F4" w14:textId="77777777" w:rsidR="00C43119" w:rsidRDefault="00D81A7E" w:rsidP="00C43119">
      <w:pPr>
        <w:pStyle w:val="Title"/>
      </w:pPr>
      <w:r w:rsidRPr="00D81A7E">
        <w:t xml:space="preserve">ECE </w:t>
      </w:r>
      <w:r w:rsidR="00874AB7">
        <w:t>310</w:t>
      </w:r>
      <w:r w:rsidR="00394DAD">
        <w:t>L</w:t>
      </w:r>
      <w:r w:rsidR="00C43119">
        <w:t xml:space="preserve">: Microelectronic Circuits </w:t>
      </w:r>
      <w:r w:rsidR="00394DAD">
        <w:t>Lab</w:t>
      </w:r>
    </w:p>
    <w:p w14:paraId="4A4CEB83" w14:textId="2B8143D6" w:rsidR="003B77A8" w:rsidRDefault="003B77A8" w:rsidP="003B77A8">
      <w:pPr>
        <w:pStyle w:val="Subtitle"/>
      </w:pPr>
      <w:r>
        <w:t>Lab</w:t>
      </w:r>
      <w:r w:rsidRPr="00D81A7E">
        <w:t xml:space="preserve"> </w:t>
      </w:r>
      <w:r w:rsidR="00472FC5">
        <w:t>8</w:t>
      </w:r>
      <w:r>
        <w:t xml:space="preserve">: </w:t>
      </w:r>
      <w:r w:rsidR="00472FC5">
        <w:t>Source Follower</w:t>
      </w:r>
    </w:p>
    <w:p w14:paraId="4C65F6E9" w14:textId="71891E76" w:rsidR="003B77A8" w:rsidRDefault="008C3D70" w:rsidP="003B77A8">
      <w:r>
        <w:rPr>
          <w:noProof/>
          <w:lang w:eastAsia="en-US"/>
        </w:rPr>
        <mc:AlternateContent>
          <mc:Choice Requires="wps">
            <w:drawing>
              <wp:anchor distT="0" distB="0" distL="114300" distR="114300" simplePos="0" relativeHeight="251659264" behindDoc="0" locked="1" layoutInCell="1" allowOverlap="1" wp14:anchorId="1E82E412" wp14:editId="5FDE6302">
                <wp:simplePos x="0" y="0"/>
                <wp:positionH relativeFrom="column">
                  <wp:posOffset>518795</wp:posOffset>
                </wp:positionH>
                <wp:positionV relativeFrom="paragraph">
                  <wp:posOffset>-48260</wp:posOffset>
                </wp:positionV>
                <wp:extent cx="2176145" cy="25590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6145" cy="255905"/>
                        </a:xfrm>
                        <a:prstGeom prst="rect">
                          <a:avLst/>
                        </a:prstGeom>
                        <a:solidFill>
                          <a:sysClr val="window" lastClr="FFFFFF">
                            <a:lumMod val="95000"/>
                          </a:sysClr>
                        </a:solidFill>
                        <a:ln w="6350">
                          <a:noFill/>
                        </a:ln>
                        <a:effectLst/>
                      </wps:spPr>
                      <wps:txbx>
                        <w:txbxContent>
                          <w:p w14:paraId="731A3B75" w14:textId="77777777" w:rsidR="0093706A" w:rsidRDefault="0093706A" w:rsidP="003B77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82E412" id="_x0000_t202" coordsize="21600,21600" o:spt="202" path="m,l,21600r21600,l21600,xe">
                <v:stroke joinstyle="miter"/>
                <v:path gradientshapeok="t" o:connecttype="rect"/>
              </v:shapetype>
              <v:shape id="Text Box 21" o:spid="_x0000_s1026" type="#_x0000_t202" style="position:absolute;margin-left:40.85pt;margin-top:-3.8pt;width:171.35pt;height:2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" fillcolor="#f2f2f2" stroked="f" strokeweight=".5pt">
                <v:path arrowok="t"/>
                <v:textbox>
                  <w:txbxContent>
                    <w:p w14:paraId="731A3B75" w14:textId="77777777" w:rsidR="0093706A" w:rsidRDefault="0093706A" w:rsidP="003B77A8"/>
                  </w:txbxContent>
                </v:textbox>
                <w10:anchorlock/>
              </v:shape>
            </w:pict>
          </mc:Fallback>
        </mc:AlternateContent>
      </w:r>
      <w:r w:rsidR="003B77A8">
        <w:t>Name:</w:t>
      </w:r>
    </w:p>
    <w:p w14:paraId="6B1C4A98" w14:textId="64ABA8DC" w:rsidR="003B77A8" w:rsidRPr="009801EB" w:rsidRDefault="008C3D70" w:rsidP="003B77A8">
      <w:r>
        <w:rPr>
          <w:noProof/>
          <w:lang w:eastAsia="en-US"/>
        </w:rPr>
        <mc:AlternateContent>
          <mc:Choice Requires="wps">
            <w:drawing>
              <wp:anchor distT="0" distB="0" distL="114300" distR="114300" simplePos="0" relativeHeight="251660288" behindDoc="0" locked="1" layoutInCell="1" allowOverlap="1" wp14:anchorId="717621ED" wp14:editId="7CBFC9BF">
                <wp:simplePos x="0" y="0"/>
                <wp:positionH relativeFrom="column">
                  <wp:posOffset>819150</wp:posOffset>
                </wp:positionH>
                <wp:positionV relativeFrom="paragraph">
                  <wp:posOffset>-31115</wp:posOffset>
                </wp:positionV>
                <wp:extent cx="2350135" cy="255905"/>
                <wp:effectExtent l="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0135" cy="255905"/>
                        </a:xfrm>
                        <a:prstGeom prst="rect">
                          <a:avLst/>
                        </a:prstGeom>
                        <a:solidFill>
                          <a:sysClr val="window" lastClr="FFFFFF">
                            <a:lumMod val="95000"/>
                          </a:sysClr>
                        </a:solidFill>
                        <a:ln w="6350">
                          <a:noFill/>
                        </a:ln>
                        <a:effectLst/>
                      </wps:spPr>
                      <wps:txbx>
                        <w:txbxContent>
                          <w:p w14:paraId="6747E83B" w14:textId="77777777" w:rsidR="0093706A" w:rsidRDefault="0093706A" w:rsidP="003B77A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21ED" id="Text Box 20" o:spid="_x0000_s1027" type="#_x0000_t202" style="position:absolute;margin-left:64.5pt;margin-top:-2.45pt;width:185.05pt;height:20.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" fillcolor="#f2f2f2" stroked="f" strokeweight=".5pt">
                <v:path arrowok="t"/>
                <v:textbox>
                  <w:txbxContent>
                    <w:p w14:paraId="6747E83B" w14:textId="77777777" w:rsidR="0093706A" w:rsidRDefault="0093706A" w:rsidP="003B77A8"/>
                  </w:txbxContent>
                </v:textbox>
                <w10:anchorlock/>
              </v:shape>
            </w:pict>
          </mc:Fallback>
        </mc:AlternateContent>
      </w:r>
      <w:r w:rsidR="003B77A8">
        <w:t>Lab partner:</w:t>
      </w:r>
    </w:p>
    <w:p w14:paraId="76C8F1AC" w14:textId="77777777" w:rsidR="00394DAD" w:rsidRDefault="003B77A8" w:rsidP="00C43119">
      <w:pPr>
        <w:pStyle w:val="Heading1"/>
      </w:pPr>
      <w:r>
        <w:t>O</w:t>
      </w:r>
      <w:r w:rsidR="00394DAD">
        <w:t>bjectives:</w:t>
      </w:r>
    </w:p>
    <w:p w14:paraId="221D488E" w14:textId="183982B9" w:rsidR="00CF7F29" w:rsidRDefault="00CF7F29" w:rsidP="00C43119">
      <w:pPr>
        <w:pStyle w:val="ListBullet"/>
      </w:pPr>
      <w:r>
        <w:t>Construct NMOS source follower for output voltage buffering.</w:t>
      </w:r>
    </w:p>
    <w:p w14:paraId="2CA47BA1" w14:textId="66589F9C" w:rsidR="00320315" w:rsidRDefault="00320315" w:rsidP="00C43119">
      <w:pPr>
        <w:pStyle w:val="ListBullet"/>
      </w:pPr>
      <w:r>
        <w:t>Construct and verify the operation of an NMOS unity gain amplifier</w:t>
      </w:r>
      <w:r w:rsidR="00CF7F29">
        <w:t xml:space="preserve"> for small signal</w:t>
      </w:r>
      <w:r>
        <w:t>.</w:t>
      </w:r>
    </w:p>
    <w:p w14:paraId="31856559" w14:textId="77777777" w:rsidR="00394DAD" w:rsidRDefault="00394DAD" w:rsidP="00C43119">
      <w:pPr>
        <w:pStyle w:val="Heading1"/>
      </w:pPr>
      <w:r>
        <w:t>Background:</w:t>
      </w:r>
    </w:p>
    <w:p w14:paraId="3116DE12" w14:textId="2DA58458" w:rsidR="007E4B66" w:rsidRDefault="00320315" w:rsidP="00C43119">
      <w:r w:rsidRPr="00320315">
        <w:t xml:space="preserve">Some amplifiers are </w:t>
      </w:r>
      <w:r>
        <w:t>design</w:t>
      </w:r>
      <w:r w:rsidR="00A0734A">
        <w:t>ed</w:t>
      </w:r>
      <w:r>
        <w:t xml:space="preserve"> to act primarily as buffers, where they</w:t>
      </w:r>
      <w:r w:rsidRPr="00320315">
        <w:t xml:space="preserve"> isolate circuits by providing high input impedance</w:t>
      </w:r>
      <w:r>
        <w:t xml:space="preserve"> while</w:t>
      </w:r>
      <w:r w:rsidR="00A12226">
        <w:t xml:space="preserve"> providing</w:t>
      </w:r>
      <w:r>
        <w:t xml:space="preserve"> a voltage gain of nearly one, or </w:t>
      </w:r>
      <w:r w:rsidRPr="00320315">
        <w:t xml:space="preserve">unity gain. </w:t>
      </w:r>
      <w:r w:rsidR="0099058E">
        <w:t xml:space="preserve">As a result, it is also </w:t>
      </w:r>
      <w:r w:rsidR="0099058E" w:rsidRPr="0099058E">
        <w:t xml:space="preserve">known as a </w:t>
      </w:r>
      <w:r w:rsidR="0099058E" w:rsidRPr="0099058E">
        <w:rPr>
          <w:i/>
        </w:rPr>
        <w:t>voltage follower</w:t>
      </w:r>
      <w:r w:rsidR="0099058E" w:rsidRPr="0099058E">
        <w:t xml:space="preserve"> because the output voltage follows or tracks the input voltage</w:t>
      </w:r>
      <w:r w:rsidR="0099058E">
        <w:t>. With a</w:t>
      </w:r>
      <w:r w:rsidR="0099058E" w:rsidRPr="0099058E">
        <w:t xml:space="preserve"> basic single-stage </w:t>
      </w:r>
      <w:r w:rsidR="0099058E">
        <w:t>MOSFET</w:t>
      </w:r>
      <w:r w:rsidR="0099058E" w:rsidRPr="0099058E">
        <w:t xml:space="preserve"> topologies</w:t>
      </w:r>
      <w:r w:rsidR="0099058E">
        <w:t xml:space="preserve">, voltage follower can be achieved by a </w:t>
      </w:r>
      <w:r w:rsidR="0099058E" w:rsidRPr="0099058E">
        <w:rPr>
          <w:i/>
        </w:rPr>
        <w:t>common-drain amplifier</w:t>
      </w:r>
      <w:r w:rsidR="0099058E">
        <w:t>,</w:t>
      </w:r>
      <w:r w:rsidR="0099058E" w:rsidRPr="0099058E">
        <w:t xml:space="preserve"> a</w:t>
      </w:r>
      <w:r w:rsidR="0099058E">
        <w:t xml:space="preserve">lso known as a </w:t>
      </w:r>
      <w:r w:rsidR="0099058E" w:rsidRPr="0099058E">
        <w:rPr>
          <w:i/>
        </w:rPr>
        <w:t>source follower</w:t>
      </w:r>
      <w:r w:rsidR="0099058E">
        <w:t xml:space="preserve">. </w:t>
      </w:r>
      <w:r w:rsidR="00282F31">
        <w:t xml:space="preserve">In this circuit, </w:t>
      </w:r>
      <w:r w:rsidR="007E4B66" w:rsidRPr="007E4B66">
        <w:t>the gate terminal of the transistor serves as the input</w:t>
      </w:r>
      <w:r w:rsidR="00282F31">
        <w:t xml:space="preserve"> as shown in Figure 1. T</w:t>
      </w:r>
      <w:r w:rsidR="007E4B66" w:rsidRPr="007E4B66">
        <w:t>he source is the output, and the drain is common to bo</w:t>
      </w:r>
      <w:r w:rsidR="0044155B">
        <w:t>th (input and output), hence the</w:t>
      </w:r>
      <w:r w:rsidR="007E4B66" w:rsidRPr="007E4B66">
        <w:t xml:space="preserve"> name</w:t>
      </w:r>
      <w:r w:rsidR="0044155B">
        <w:t xml:space="preserve"> of common-drain amplifier</w:t>
      </w:r>
      <w:r w:rsidR="007E4B66" w:rsidRPr="007E4B66">
        <w:t>.</w:t>
      </w:r>
    </w:p>
    <w:p w14:paraId="794AD3A4" w14:textId="43CBB50E" w:rsidR="004A10F0" w:rsidRDefault="004A10F0" w:rsidP="004A10F0">
      <w:pPr>
        <w:jc w:val="center"/>
      </w:pPr>
      <w:r>
        <w:rPr>
          <w:noProof/>
          <w:lang w:eastAsia="en-US"/>
        </w:rPr>
        <w:drawing>
          <wp:inline distT="0" distB="0" distL="0" distR="0" wp14:anchorId="1CCB0F33" wp14:editId="0EA8135B">
            <wp:extent cx="1266094" cy="1828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JFET -n source follower circuit diagram.png"/>
                    <pic:cNvPicPr/>
                  </pic:nvPicPr>
                  <pic:blipFill>
                    <a:blip r:embed="rId8">
                      <a:extLst>
                        <a:ext uri="{28A0092B-C50C-407E-A947-70E740481C1C}">
                          <a14:useLocalDpi xmlns:a14="http://schemas.microsoft.com/office/drawing/2010/main" val="0"/>
                        </a:ext>
                      </a:extLst>
                    </a:blip>
                    <a:stretch>
                      <a:fillRect/>
                    </a:stretch>
                  </pic:blipFill>
                  <pic:spPr>
                    <a:xfrm>
                      <a:off x="0" y="0"/>
                      <a:ext cx="1266094" cy="1828800"/>
                    </a:xfrm>
                    <a:prstGeom prst="rect">
                      <a:avLst/>
                    </a:prstGeom>
                  </pic:spPr>
                </pic:pic>
              </a:graphicData>
            </a:graphic>
          </wp:inline>
        </w:drawing>
      </w:r>
    </w:p>
    <w:p w14:paraId="78EDA1B7" w14:textId="3FF2991D" w:rsidR="004A10F0" w:rsidRDefault="004A10F0" w:rsidP="004A10F0">
      <w:pPr>
        <w:pStyle w:val="Caption"/>
      </w:pPr>
      <w:r>
        <w:t>Figure 1. Source follower circuit</w:t>
      </w:r>
      <w:r w:rsidR="0021147E">
        <w:t xml:space="preserve"> with JFET</w:t>
      </w:r>
    </w:p>
    <w:p w14:paraId="60FB4F34" w14:textId="46010B2F" w:rsidR="00A12226" w:rsidRDefault="00A12226" w:rsidP="00C43119">
      <w:r>
        <w:t xml:space="preserve">In this lab, we will demonstrate two applications of </w:t>
      </w:r>
      <w:r w:rsidRPr="0044155B">
        <w:t>source follower</w:t>
      </w:r>
      <w:r>
        <w:t>: (1) as a voltage buffer for switched mode power supply and (2) as a power amplifier for small signal.</w:t>
      </w:r>
    </w:p>
    <w:p w14:paraId="75FB7918" w14:textId="5E6DC469" w:rsidR="00A12226" w:rsidRDefault="00A12226" w:rsidP="00A12226">
      <w:pPr>
        <w:pStyle w:val="Heading2"/>
      </w:pPr>
      <w:r>
        <w:t>Buffered Buck Converter</w:t>
      </w:r>
    </w:p>
    <w:p w14:paraId="35BD3C5D" w14:textId="1D741465" w:rsidR="0035778E" w:rsidRDefault="00934E75" w:rsidP="00C43119">
      <w:r>
        <w:t>In Lab 6</w:t>
      </w:r>
      <w:r w:rsidR="00C31485">
        <w:t xml:space="preserve">: </w:t>
      </w:r>
      <w:r w:rsidR="00C31485" w:rsidRPr="00C31485">
        <w:t>Switch-Mode Power Supply</w:t>
      </w:r>
      <w:r w:rsidRPr="00C31485">
        <w:t>,</w:t>
      </w:r>
      <w:r>
        <w:t xml:space="preserve"> </w:t>
      </w:r>
      <w:r w:rsidR="00C31485">
        <w:t>we demonstrated that b</w:t>
      </w:r>
      <w:r w:rsidR="00C31485" w:rsidRPr="00C31485">
        <w:t xml:space="preserve">uck converter </w:t>
      </w:r>
      <w:r w:rsidR="00C31485">
        <w:t>has the ability to convert</w:t>
      </w:r>
      <w:r w:rsidR="00C31485" w:rsidRPr="00C31485">
        <w:t xml:space="preserve"> the main voltage </w:t>
      </w:r>
      <w:r w:rsidR="0044155B">
        <w:t xml:space="preserve">to any voltage lower than the main voltage at </w:t>
      </w:r>
      <w:r w:rsidR="0044155B" w:rsidRPr="00C31485">
        <w:t>a much higher eff</w:t>
      </w:r>
      <w:r w:rsidR="0044155B">
        <w:t>iciency (typical 95% or above) than a linear regulator. For example,</w:t>
      </w:r>
      <w:r w:rsidR="0044155B" w:rsidRPr="00C31485">
        <w:t xml:space="preserve"> </w:t>
      </w:r>
      <w:r w:rsidR="00C31485" w:rsidRPr="00C31485">
        <w:t xml:space="preserve">in a computer (12 V in a desktop, 12-24 V in a laptop) down to the 0.8-1.8 volts needed by the </w:t>
      </w:r>
      <w:r w:rsidR="0044155B">
        <w:t>CPUs</w:t>
      </w:r>
      <w:r w:rsidR="00C31485" w:rsidRPr="00C31485">
        <w:t>.</w:t>
      </w:r>
      <w:r w:rsidR="00C31485">
        <w:t xml:space="preserve"> </w:t>
      </w:r>
      <w:r w:rsidR="0035778E">
        <w:t xml:space="preserve">However, the output of the circuit in Lab 6 shows a strong dependency on load resistance which is called poor load regulation. In </w:t>
      </w:r>
      <w:r w:rsidR="0044155B">
        <w:t xml:space="preserve">the following </w:t>
      </w:r>
      <w:r w:rsidR="0035778E">
        <w:t>pre-lab question 1, you will be asked to model a buck converter and calculate the load regulation of the circuit. You will observe that the circuit has a load regulation higher than 20%.</w:t>
      </w:r>
    </w:p>
    <w:p w14:paraId="51ADDD79" w14:textId="0C3FFA71" w:rsidR="00A12226" w:rsidRDefault="0035778E" w:rsidP="00C43119">
      <w:r>
        <w:t xml:space="preserve">In practice, </w:t>
      </w:r>
      <w:r w:rsidR="0044155B">
        <w:t>20% load regulation is hardly acceptable. W</w:t>
      </w:r>
      <w:r>
        <w:t xml:space="preserve">e would like the power supply to provide a constant voltage regardless of </w:t>
      </w:r>
      <w:r w:rsidR="0093706A">
        <w:t xml:space="preserve">the load. </w:t>
      </w:r>
      <w:r w:rsidR="00822B2B">
        <w:t xml:space="preserve">A typical power supply has a load regulation of 5% or </w:t>
      </w:r>
      <w:r w:rsidR="00822B2B">
        <w:lastRenderedPageBreak/>
        <w:t xml:space="preserve">better. </w:t>
      </w:r>
      <w:r w:rsidR="0044155B">
        <w:t>To improve load regulation, a voltage buffer amplifier can be</w:t>
      </w:r>
      <w:r w:rsidR="00A12226" w:rsidRPr="00A12226">
        <w:t xml:space="preserve"> used to transfer a voltage from </w:t>
      </w:r>
      <w:r w:rsidR="00CD0507">
        <w:t>the buck converter</w:t>
      </w:r>
      <w:r w:rsidR="00A12226" w:rsidRPr="00A12226">
        <w:t>, having a high output impedance level, to a second circuit with a low input impedance level. The buffer amplifier prevents the second circuit from loading the first circuit unacceptably and interfering with its desired operation.</w:t>
      </w:r>
    </w:p>
    <w:p w14:paraId="4A1AF125" w14:textId="1696E6CD" w:rsidR="00967E19" w:rsidRDefault="002B0FEC" w:rsidP="00C43119">
      <w:r>
        <w:t>Fi</w:t>
      </w:r>
      <w:r w:rsidR="00AC66B4">
        <w:t>gure 2</w:t>
      </w:r>
      <w:r>
        <w:t xml:space="preserve"> shows a source follower</w:t>
      </w:r>
      <w:r w:rsidR="00967E19" w:rsidRPr="00967E19">
        <w:t xml:space="preserve"> formed </w:t>
      </w:r>
      <w:r>
        <w:t>with a</w:t>
      </w:r>
      <w:r w:rsidR="00967E19" w:rsidRPr="00967E19">
        <w:t xml:space="preserve"> simple MOS current source using M</w:t>
      </w:r>
      <w:r w:rsidR="00967E19" w:rsidRPr="0044155B">
        <w:rPr>
          <w:vertAlign w:val="subscript"/>
        </w:rPr>
        <w:t>2</w:t>
      </w:r>
      <w:r>
        <w:t>. The</w:t>
      </w:r>
      <w:r w:rsidR="00967E19" w:rsidRPr="00967E19">
        <w:t xml:space="preserve"> current </w:t>
      </w:r>
      <w:r>
        <w:t>source offers high resistance when</w:t>
      </w:r>
      <w:r w:rsidR="00967E19" w:rsidRPr="00967E19">
        <w:t xml:space="preserve"> operated in </w:t>
      </w:r>
      <w:r>
        <w:t>the saturation region</w:t>
      </w:r>
      <w:r w:rsidR="00967E19" w:rsidRPr="00967E19">
        <w:t>. The voltage a</w:t>
      </w:r>
      <w:r>
        <w:t>pplied at gate of M</w:t>
      </w:r>
      <w:r w:rsidRPr="002B0FEC">
        <w:rPr>
          <w:vertAlign w:val="subscript"/>
        </w:rPr>
        <w:t>2</w:t>
      </w:r>
      <w:r>
        <w:t xml:space="preserve"> that is </w:t>
      </w:r>
      <w:r w:rsidRPr="002B0FEC">
        <w:rPr>
          <w:i/>
        </w:rPr>
        <w:t>V</w:t>
      </w:r>
      <w:r w:rsidRPr="002B0FEC">
        <w:rPr>
          <w:vertAlign w:val="subscript"/>
        </w:rPr>
        <w:t>B</w:t>
      </w:r>
      <w:r w:rsidR="00967E19" w:rsidRPr="00967E19">
        <w:t xml:space="preserve"> makes sure that M</w:t>
      </w:r>
      <w:r w:rsidR="00967E19" w:rsidRPr="002B0FEC">
        <w:rPr>
          <w:vertAlign w:val="subscript"/>
        </w:rPr>
        <w:t>2</w:t>
      </w:r>
      <w:r w:rsidR="00967E19" w:rsidRPr="00967E19">
        <w:t xml:space="preserve"> operates in saturation all the time.</w:t>
      </w:r>
      <w:r w:rsidR="00016887">
        <w:t xml:space="preserve"> The amount of </w:t>
      </w:r>
      <w:r w:rsidR="00EF7994">
        <w:t xml:space="preserve">DC </w:t>
      </w:r>
      <w:r w:rsidR="00016887">
        <w:t xml:space="preserve">voltage </w:t>
      </w:r>
      <w:r w:rsidR="00EF7994">
        <w:t xml:space="preserve">level </w:t>
      </w:r>
      <w:r w:rsidR="00016887">
        <w:t xml:space="preserve">shift between output </w:t>
      </w:r>
      <w:r w:rsidR="00016887" w:rsidRPr="00016887">
        <w:rPr>
          <w:i/>
        </w:rPr>
        <w:t>V</w:t>
      </w:r>
      <w:r w:rsidR="00016887" w:rsidRPr="00016887">
        <w:rPr>
          <w:vertAlign w:val="subscript"/>
        </w:rPr>
        <w:t>out</w:t>
      </w:r>
      <w:r w:rsidR="00016887">
        <w:t xml:space="preserve"> and input </w:t>
      </w:r>
      <w:r w:rsidR="00016887" w:rsidRPr="00016887">
        <w:rPr>
          <w:i/>
        </w:rPr>
        <w:t>V</w:t>
      </w:r>
      <w:r w:rsidR="00016887" w:rsidRPr="00016887">
        <w:rPr>
          <w:vertAlign w:val="subscript"/>
        </w:rPr>
        <w:t>in</w:t>
      </w:r>
      <w:r w:rsidR="00016887">
        <w:t xml:space="preserve"> is </w:t>
      </w:r>
      <w:r w:rsidR="00EF7994">
        <w:t>affected</w:t>
      </w:r>
      <w:r w:rsidR="00016887">
        <w:t xml:space="preserve"> by </w:t>
      </w:r>
      <w:r w:rsidR="00016887" w:rsidRPr="00016887">
        <w:rPr>
          <w:i/>
        </w:rPr>
        <w:t>V</w:t>
      </w:r>
      <w:r w:rsidR="00016887" w:rsidRPr="00016887">
        <w:rPr>
          <w:vertAlign w:val="subscript"/>
        </w:rPr>
        <w:t>B</w:t>
      </w:r>
      <w:r w:rsidR="00016887">
        <w:t>.</w:t>
      </w:r>
      <w:r w:rsidR="00AC66B4">
        <w:t xml:space="preserve"> In pre-lab question 2, </w:t>
      </w:r>
      <w:r w:rsidR="00B317AB">
        <w:t>we will form a simple buffered buck converter by connecting the output of a buck converter in series with the source follower. Y</w:t>
      </w:r>
      <w:r w:rsidR="00AC66B4">
        <w:t xml:space="preserve">ou will be asked to calculate the load regulation </w:t>
      </w:r>
      <w:r w:rsidR="00B317AB">
        <w:t>again and find out how much it is improved with buffer amplifier</w:t>
      </w:r>
      <w:r w:rsidR="00AC66B4">
        <w:t>.</w:t>
      </w:r>
    </w:p>
    <w:p w14:paraId="20145890" w14:textId="2CE964FE" w:rsidR="0033285E" w:rsidRDefault="0033285E" w:rsidP="0033285E">
      <w:pPr>
        <w:jc w:val="center"/>
      </w:pPr>
      <w:r>
        <w:rPr>
          <w:noProof/>
          <w:lang w:eastAsia="en-US"/>
        </w:rPr>
        <w:drawing>
          <wp:inline distT="0" distB="0" distL="0" distR="0" wp14:anchorId="6A70362C" wp14:editId="45A53DC8">
            <wp:extent cx="1747618" cy="2377440"/>
            <wp:effectExtent l="0" t="0" r="508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onstant-Current-Buffer.png"/>
                    <pic:cNvPicPr/>
                  </pic:nvPicPr>
                  <pic:blipFill>
                    <a:blip r:embed="rId9">
                      <a:extLst>
                        <a:ext uri="{28A0092B-C50C-407E-A947-70E740481C1C}">
                          <a14:useLocalDpi xmlns:a14="http://schemas.microsoft.com/office/drawing/2010/main" val="0"/>
                        </a:ext>
                      </a:extLst>
                    </a:blip>
                    <a:stretch>
                      <a:fillRect/>
                    </a:stretch>
                  </pic:blipFill>
                  <pic:spPr>
                    <a:xfrm>
                      <a:off x="0" y="0"/>
                      <a:ext cx="1747618" cy="2377440"/>
                    </a:xfrm>
                    <a:prstGeom prst="rect">
                      <a:avLst/>
                    </a:prstGeom>
                  </pic:spPr>
                </pic:pic>
              </a:graphicData>
            </a:graphic>
          </wp:inline>
        </w:drawing>
      </w:r>
    </w:p>
    <w:p w14:paraId="47964209" w14:textId="2B01B654" w:rsidR="0033285E" w:rsidRDefault="0033285E" w:rsidP="0033285E">
      <w:pPr>
        <w:pStyle w:val="Caption"/>
      </w:pPr>
      <w:r>
        <w:t xml:space="preserve">Figure </w:t>
      </w:r>
      <w:r w:rsidR="004A10F0">
        <w:t>2</w:t>
      </w:r>
      <w:r>
        <w:t>. Constant current buffer amplifier</w:t>
      </w:r>
    </w:p>
    <w:p w14:paraId="7A0850D1" w14:textId="6F3EA748" w:rsidR="0033285E" w:rsidRDefault="00851927" w:rsidP="00C43119">
      <w:r>
        <w:t>It’s important to note that the c</w:t>
      </w:r>
      <w:r w:rsidR="00282F31">
        <w:t>ircuit in Figure 2</w:t>
      </w:r>
      <w:r w:rsidR="00282F31" w:rsidRPr="00282F31">
        <w:t xml:space="preserve"> would not be used in the real world since the current is dependent upon the gain and threshold voltage of M</w:t>
      </w:r>
      <w:r w:rsidR="00282F31" w:rsidRPr="00282F31">
        <w:rPr>
          <w:vertAlign w:val="subscript"/>
        </w:rPr>
        <w:t>2</w:t>
      </w:r>
      <w:r w:rsidR="00282F31" w:rsidRPr="00282F31">
        <w:t xml:space="preserve"> which varies greatly between transistors and with temperature. To minimize those </w:t>
      </w:r>
      <w:r w:rsidR="00282F31">
        <w:t>e</w:t>
      </w:r>
      <w:r w:rsidR="00282F31" w:rsidRPr="00282F31">
        <w:t>ffects</w:t>
      </w:r>
      <w:r w:rsidR="00282F31">
        <w:t>,</w:t>
      </w:r>
      <w:r w:rsidR="00282F31" w:rsidRPr="00282F31">
        <w:t xml:space="preserve"> a resistor </w:t>
      </w:r>
      <w:r w:rsidR="0044155B">
        <w:t xml:space="preserve">is typically added </w:t>
      </w:r>
      <w:r w:rsidR="00282F31" w:rsidRPr="00282F31">
        <w:t>in series with the source of M</w:t>
      </w:r>
      <w:r w:rsidR="00282F31" w:rsidRPr="00282F31">
        <w:rPr>
          <w:vertAlign w:val="subscript"/>
        </w:rPr>
        <w:t>2</w:t>
      </w:r>
      <w:r w:rsidR="00282F31" w:rsidRPr="00282F31">
        <w:t xml:space="preserve"> to ground to add some negative feedback. </w:t>
      </w:r>
      <w:r w:rsidR="0044155B">
        <w:t>However, we will not explore this option in this</w:t>
      </w:r>
      <w:r>
        <w:t xml:space="preserve"> lab</w:t>
      </w:r>
      <w:r w:rsidR="00282F31" w:rsidRPr="00282F31">
        <w:t>.</w:t>
      </w:r>
    </w:p>
    <w:p w14:paraId="69B5B712" w14:textId="51EE3F04" w:rsidR="00035504" w:rsidRDefault="00035504" w:rsidP="00035504">
      <w:pPr>
        <w:pStyle w:val="Heading2"/>
      </w:pPr>
      <w:r>
        <w:t>Small-Signal Unity Gain Amplifier</w:t>
      </w:r>
    </w:p>
    <w:p w14:paraId="32382790" w14:textId="77777777" w:rsidR="00A2547B" w:rsidRDefault="004160AB" w:rsidP="00AA0D72">
      <w:pPr>
        <w:rPr>
          <w:lang w:val="en"/>
        </w:rPr>
      </w:pPr>
      <w:r>
        <w:rPr>
          <w:lang w:val="en"/>
        </w:rPr>
        <w:t>Another application of source follower is to</w:t>
      </w:r>
      <w:r w:rsidR="007D071F" w:rsidRPr="007D071F">
        <w:rPr>
          <w:lang w:val="en"/>
        </w:rPr>
        <w:t xml:space="preserve"> isolate sensor</w:t>
      </w:r>
      <w:r w:rsidR="003A45DF">
        <w:rPr>
          <w:lang w:val="en"/>
        </w:rPr>
        <w:t>s from readout electronics, for example,</w:t>
      </w:r>
      <w:r w:rsidR="007D071F" w:rsidRPr="007D071F">
        <w:rPr>
          <w:lang w:val="en"/>
        </w:rPr>
        <w:t xml:space="preserve"> </w:t>
      </w:r>
      <w:r w:rsidR="00A2547B">
        <w:rPr>
          <w:lang w:val="en"/>
        </w:rPr>
        <w:t xml:space="preserve">to </w:t>
      </w:r>
      <w:r w:rsidR="007D071F" w:rsidRPr="007D071F">
        <w:rPr>
          <w:lang w:val="en"/>
        </w:rPr>
        <w:t>separate a thermocouple or thermistor from an ADC. They can be used for driving ADCs as ADCs can draw current in large bursts when they sample their input, and this can be disruptive to whatever circuitr</w:t>
      </w:r>
      <w:r w:rsidR="00847A84">
        <w:rPr>
          <w:lang w:val="en"/>
        </w:rPr>
        <w:t>y might be sourcing the signal.</w:t>
      </w:r>
      <w:r>
        <w:rPr>
          <w:lang w:val="en"/>
        </w:rPr>
        <w:t xml:space="preserve"> </w:t>
      </w:r>
    </w:p>
    <w:p w14:paraId="3BF467FA" w14:textId="00F8FB36" w:rsidR="00AA0D72" w:rsidRPr="00AA0D72" w:rsidRDefault="004160AB" w:rsidP="00AA0D72">
      <w:r>
        <w:rPr>
          <w:lang w:val="en"/>
        </w:rPr>
        <w:t xml:space="preserve">Also </w:t>
      </w:r>
      <w:r w:rsidR="00847A84" w:rsidRPr="00847A84">
        <w:rPr>
          <w:lang w:val="en"/>
        </w:rPr>
        <w:t xml:space="preserve">imagine </w:t>
      </w:r>
      <w:r>
        <w:rPr>
          <w:lang w:val="en"/>
        </w:rPr>
        <w:t>a</w:t>
      </w:r>
      <w:r w:rsidR="00847A84" w:rsidRPr="00847A84">
        <w:rPr>
          <w:lang w:val="en"/>
        </w:rPr>
        <w:t xml:space="preserve"> microcontroller can supply 1 mA but you need at least 10 or 20 mA to drive something (e.g. LED, relay, etc). Most voltage followers can supply more current than </w:t>
      </w:r>
      <w:r>
        <w:rPr>
          <w:lang w:val="en"/>
        </w:rPr>
        <w:t>microcontroller</w:t>
      </w:r>
      <w:r w:rsidR="00847A84" w:rsidRPr="00847A84">
        <w:rPr>
          <w:lang w:val="en"/>
        </w:rPr>
        <w:t xml:space="preserve"> I</w:t>
      </w:r>
      <w:r w:rsidR="00A2547B">
        <w:rPr>
          <w:lang w:val="en"/>
        </w:rPr>
        <w:t>/</w:t>
      </w:r>
      <w:r w:rsidR="00847A84" w:rsidRPr="00847A84">
        <w:rPr>
          <w:lang w:val="en"/>
        </w:rPr>
        <w:t>O pins</w:t>
      </w:r>
      <w:r>
        <w:rPr>
          <w:lang w:val="en"/>
        </w:rPr>
        <w:t xml:space="preserve">. </w:t>
      </w:r>
      <w:r w:rsidR="00AA0D72">
        <w:rPr>
          <w:lang w:val="en"/>
        </w:rPr>
        <w:t>Although the voltage gain of a voltage buffer amplifier may be (approximately) unity, it usually provides considerable current gain and thus power gain</w:t>
      </w:r>
      <w:r>
        <w:rPr>
          <w:lang w:val="en"/>
        </w:rPr>
        <w:t>.</w:t>
      </w:r>
    </w:p>
    <w:p w14:paraId="1FEE4404" w14:textId="43E091B0" w:rsidR="00320315" w:rsidRDefault="00320315" w:rsidP="00C43119">
      <w:r w:rsidRPr="00320315">
        <w:t>The common</w:t>
      </w:r>
      <w:r>
        <w:t>-</w:t>
      </w:r>
      <w:r w:rsidRPr="00320315">
        <w:t xml:space="preserve">drain NMOS amplifier </w:t>
      </w:r>
      <w:r w:rsidR="006D68C4">
        <w:t>shown in Figure 3</w:t>
      </w:r>
      <w:r w:rsidR="0084175B">
        <w:t xml:space="preserve"> </w:t>
      </w:r>
      <w:r w:rsidRPr="00320315">
        <w:t>is one such amplifier</w:t>
      </w:r>
      <w:r w:rsidR="00A2547B">
        <w:t xml:space="preserve"> for small signal. The resistive network </w:t>
      </w:r>
      <w:r w:rsidR="00A2547B" w:rsidRPr="00A2547B">
        <w:rPr>
          <w:i/>
        </w:rPr>
        <w:t>R</w:t>
      </w:r>
      <w:r w:rsidR="00A2547B" w:rsidRPr="00A2547B">
        <w:rPr>
          <w:vertAlign w:val="subscript"/>
        </w:rPr>
        <w:t>1</w:t>
      </w:r>
      <w:r w:rsidR="00A2547B">
        <w:rPr>
          <w:rFonts w:cstheme="minorHAnsi"/>
        </w:rPr>
        <w:t>–</w:t>
      </w:r>
      <w:r w:rsidR="00A2547B" w:rsidRPr="00A2547B">
        <w:rPr>
          <w:i/>
        </w:rPr>
        <w:t>R</w:t>
      </w:r>
      <w:r w:rsidR="00A2547B" w:rsidRPr="00A2547B">
        <w:rPr>
          <w:vertAlign w:val="subscript"/>
        </w:rPr>
        <w:t>3</w:t>
      </w:r>
      <w:r w:rsidR="00A2547B">
        <w:t xml:space="preserve"> is designed to place the MOSFET at an optimal working point. In prelab question 4, you will be asked to find out what if MOSFET is not biased optimally.</w:t>
      </w:r>
      <w:r w:rsidRPr="00320315">
        <w:t xml:space="preserve"> The name source follower indicates the output is</w:t>
      </w:r>
      <w:r>
        <w:t xml:space="preserve"> </w:t>
      </w:r>
      <w:r w:rsidRPr="00320315">
        <w:t>taken from the source and is in phase with input</w:t>
      </w:r>
      <w:r w:rsidR="0011179F">
        <w:t xml:space="preserve">, i.e. </w:t>
      </w:r>
      <w:r w:rsidR="0011179F" w:rsidRPr="001576C0">
        <w:rPr>
          <w:i/>
        </w:rPr>
        <w:t>V</w:t>
      </w:r>
      <w:r w:rsidR="0011179F" w:rsidRPr="0011179F">
        <w:rPr>
          <w:vertAlign w:val="subscript"/>
        </w:rPr>
        <w:t>S</w:t>
      </w:r>
      <w:r w:rsidR="0011179F">
        <w:t xml:space="preserve"> </w:t>
      </w:r>
      <w:r w:rsidR="0011179F">
        <w:lastRenderedPageBreak/>
        <w:t xml:space="preserve">“follows” </w:t>
      </w:r>
      <w:r w:rsidR="0011179F" w:rsidRPr="001576C0">
        <w:rPr>
          <w:i/>
        </w:rPr>
        <w:t>V</w:t>
      </w:r>
      <w:r w:rsidR="0011179F" w:rsidRPr="0011179F">
        <w:rPr>
          <w:vertAlign w:val="subscript"/>
        </w:rPr>
        <w:t>G</w:t>
      </w:r>
      <w:r w:rsidRPr="00320315">
        <w:t>. The term common drain comes from</w:t>
      </w:r>
      <w:r>
        <w:t xml:space="preserve"> </w:t>
      </w:r>
      <w:r w:rsidRPr="00320315">
        <w:t xml:space="preserve">the idea that the drain is connected directly to </w:t>
      </w:r>
      <w:r w:rsidRPr="001576C0">
        <w:rPr>
          <w:i/>
        </w:rPr>
        <w:t>V</w:t>
      </w:r>
      <w:r w:rsidRPr="0084175B">
        <w:rPr>
          <w:vertAlign w:val="subscript"/>
        </w:rPr>
        <w:t>DD</w:t>
      </w:r>
      <w:r w:rsidRPr="00320315">
        <w:t xml:space="preserve"> with no load resistance and in the AC</w:t>
      </w:r>
      <w:r>
        <w:t xml:space="preserve"> </w:t>
      </w:r>
      <w:r w:rsidRPr="00320315">
        <w:t xml:space="preserve">analysis the supply rail, </w:t>
      </w:r>
      <w:r w:rsidRPr="001576C0">
        <w:rPr>
          <w:i/>
        </w:rPr>
        <w:t>V</w:t>
      </w:r>
      <w:r w:rsidRPr="0084175B">
        <w:rPr>
          <w:vertAlign w:val="subscript"/>
        </w:rPr>
        <w:t>DD</w:t>
      </w:r>
      <w:r w:rsidRPr="00320315">
        <w:t xml:space="preserve">, is a ground reference. The </w:t>
      </w:r>
      <w:r>
        <w:t xml:space="preserve">voltage </w:t>
      </w:r>
      <w:r w:rsidRPr="00320315">
        <w:t>gain</w:t>
      </w:r>
      <w:r>
        <w:t xml:space="preserve"> (</w:t>
      </w:r>
      <w:r w:rsidRPr="00320315">
        <w:t>A</w:t>
      </w:r>
      <w:r w:rsidRPr="00320315">
        <w:rPr>
          <w:vertAlign w:val="subscript"/>
        </w:rPr>
        <w:t>V</w:t>
      </w:r>
      <w:r>
        <w:t xml:space="preserve">) </w:t>
      </w:r>
      <w:r w:rsidRPr="00320315">
        <w:t>of the source follower is</w:t>
      </w:r>
      <w:r>
        <w:t xml:space="preserve"> inherent</w:t>
      </w:r>
      <w:r w:rsidRPr="00320315">
        <w:t xml:space="preserve">ly less than one and </w:t>
      </w:r>
      <w:r w:rsidR="0011179F">
        <w:t xml:space="preserve">is </w:t>
      </w:r>
      <w:r>
        <w:t>generally</w:t>
      </w:r>
      <w:r w:rsidRPr="00320315">
        <w:t xml:space="preserve"> </w:t>
      </w:r>
      <w:r>
        <w:t>in the range</w:t>
      </w:r>
      <w:r w:rsidRPr="00320315">
        <w:t xml:space="preserve"> 0.8 – 0.9.</w:t>
      </w:r>
      <w:r>
        <w:t xml:space="preserve"> The current</w:t>
      </w:r>
      <w:r w:rsidR="0084175B">
        <w:t xml:space="preserve"> gain can be much higher than one, though, allowing the source follower to buffer between a high-impedance source and a low-impedance load.</w:t>
      </w:r>
    </w:p>
    <w:p w14:paraId="74645E41" w14:textId="77777777" w:rsidR="001E799E" w:rsidRDefault="001E799E" w:rsidP="001E799E">
      <w:pPr>
        <w:keepNext/>
        <w:autoSpaceDE w:val="0"/>
        <w:autoSpaceDN w:val="0"/>
        <w:adjustRightInd w:val="0"/>
        <w:jc w:val="center"/>
      </w:pPr>
      <w:r>
        <w:rPr>
          <w:noProof/>
          <w:lang w:eastAsia="en-US"/>
        </w:rPr>
        <w:drawing>
          <wp:inline distT="0" distB="0" distL="0" distR="0" wp14:anchorId="688CDAA0" wp14:editId="5834ECBB">
            <wp:extent cx="3691796" cy="2377440"/>
            <wp:effectExtent l="0" t="0" r="4445" b="381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691796" cy="2377440"/>
                    </a:xfrm>
                    <a:prstGeom prst="rect">
                      <a:avLst/>
                    </a:prstGeom>
                    <a:noFill/>
                    <a:ln w="9525">
                      <a:noFill/>
                      <a:miter lim="800000"/>
                      <a:headEnd/>
                      <a:tailEnd/>
                    </a:ln>
                  </pic:spPr>
                </pic:pic>
              </a:graphicData>
            </a:graphic>
          </wp:inline>
        </w:drawing>
      </w:r>
    </w:p>
    <w:p w14:paraId="30C8ACD6" w14:textId="24E9B774" w:rsidR="0084175B" w:rsidRPr="00FD7580" w:rsidRDefault="001E799E" w:rsidP="00FD7580">
      <w:pPr>
        <w:pStyle w:val="Caption"/>
      </w:pPr>
      <w:r>
        <w:t xml:space="preserve">Figure </w:t>
      </w:r>
      <w:r w:rsidR="002B4C4A">
        <w:rPr>
          <w:noProof/>
        </w:rPr>
        <w:t>3</w:t>
      </w:r>
      <w:r w:rsidR="00CC27A6">
        <w:rPr>
          <w:noProof/>
        </w:rPr>
        <w:t>.</w:t>
      </w:r>
      <w:r w:rsidR="001576C0">
        <w:rPr>
          <w:noProof/>
        </w:rPr>
        <w:t xml:space="preserve"> N-channel MOS</w:t>
      </w:r>
      <w:r w:rsidR="001576C0" w:rsidRPr="001576C0">
        <w:rPr>
          <w:noProof/>
        </w:rPr>
        <w:t>FET source follower circuit</w:t>
      </w:r>
    </w:p>
    <w:p w14:paraId="521CBB10" w14:textId="77777777" w:rsidR="0086774D" w:rsidRPr="00C43119" w:rsidRDefault="00DC1FA0" w:rsidP="00C43119">
      <w:r>
        <w:t xml:space="preserve">The input coupling capacitors are very large, so their poles will be near 0. The low frequency response of the system will thus be determined by </w:t>
      </w:r>
      <w:r w:rsidRPr="002E4544">
        <w:rPr>
          <w:i/>
        </w:rPr>
        <w:t>C</w:t>
      </w:r>
      <w:r w:rsidRPr="00DC1FA0">
        <w:rPr>
          <w:vertAlign w:val="subscript"/>
        </w:rPr>
        <w:t>2</w:t>
      </w:r>
      <w:r>
        <w:t xml:space="preserve">. The RC time constant will set the cut-off frequency so in this design the </w:t>
      </w:r>
      <w:r w:rsidR="0086774D">
        <w:t>significan</w:t>
      </w:r>
      <w:r w:rsidR="001E799E">
        <w:t>t</w:t>
      </w:r>
      <w:r w:rsidR="0086774D">
        <w:t xml:space="preserve"> </w:t>
      </w:r>
      <w:r>
        <w:t xml:space="preserve">time constant will be </w:t>
      </w:r>
      <w:r w:rsidRPr="002E4544">
        <w:rPr>
          <w:i/>
        </w:rPr>
        <w:t>C</w:t>
      </w:r>
      <w:r w:rsidRPr="00DC1FA0">
        <w:rPr>
          <w:vertAlign w:val="subscript"/>
        </w:rPr>
        <w:t>2</w:t>
      </w:r>
      <w:r>
        <w:rPr>
          <w:sz w:val="16"/>
          <w:szCs w:val="16"/>
        </w:rPr>
        <w:t xml:space="preserve"> </w:t>
      </w:r>
      <w:r>
        <w:t xml:space="preserve">and the equivalent resistance seen by </w:t>
      </w:r>
      <w:r w:rsidRPr="002E4544">
        <w:rPr>
          <w:i/>
        </w:rPr>
        <w:t>C</w:t>
      </w:r>
      <w:r w:rsidRPr="00DC1FA0">
        <w:rPr>
          <w:vertAlign w:val="subscript"/>
        </w:rPr>
        <w:t>2</w:t>
      </w:r>
      <w:r>
        <w:t>.</w:t>
      </w:r>
    </w:p>
    <w:p w14:paraId="395A184A" w14:textId="77777777" w:rsidR="00DC1FA0" w:rsidRDefault="0086774D" w:rsidP="00C43119">
      <w:r>
        <w:t>In the</w:t>
      </w:r>
      <w:r w:rsidR="00DC1FA0">
        <w:t xml:space="preserve"> NMOS amplifier </w:t>
      </w:r>
      <w:r>
        <w:t xml:space="preserve">the time constant will be determined by the </w:t>
      </w:r>
      <w:r w:rsidR="00DC1FA0">
        <w:t xml:space="preserve">output capacitor, </w:t>
      </w:r>
      <w:r w:rsidR="00DC1FA0" w:rsidRPr="006F2DC6">
        <w:rPr>
          <w:i/>
        </w:rPr>
        <w:t>C</w:t>
      </w:r>
      <w:r w:rsidR="00DC1FA0" w:rsidRPr="00DC1FA0">
        <w:rPr>
          <w:vertAlign w:val="subscript"/>
        </w:rPr>
        <w:t>2</w:t>
      </w:r>
      <w:r w:rsidR="00DC1FA0">
        <w:t xml:space="preserve">, </w:t>
      </w:r>
      <w:r>
        <w:t>which is in series with</w:t>
      </w:r>
      <w:r w:rsidR="00DC1FA0">
        <w:t xml:space="preserve"> the </w:t>
      </w:r>
      <w:r>
        <w:t>load resistor and the parallel combination of the source resistor and</w:t>
      </w:r>
      <w:r w:rsidR="00DC1FA0">
        <w:t xml:space="preserve"> the impedance seen in the NMOS source, </w:t>
      </w:r>
      <w:r w:rsidR="00BA56D8">
        <w:rPr>
          <w:noProof/>
          <w:position w:val="-10"/>
          <w:lang w:eastAsia="en-US"/>
        </w:rPr>
        <w:drawing>
          <wp:inline distT="0" distB="0" distL="0" distR="0" wp14:anchorId="5E2C4D71" wp14:editId="07777777">
            <wp:extent cx="309880" cy="193675"/>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880" cy="193675"/>
                    </a:xfrm>
                    <a:prstGeom prst="rect">
                      <a:avLst/>
                    </a:prstGeom>
                    <a:noFill/>
                    <a:ln>
                      <a:noFill/>
                    </a:ln>
                  </pic:spPr>
                </pic:pic>
              </a:graphicData>
            </a:graphic>
          </wp:inline>
        </w:drawing>
      </w:r>
      <w:r w:rsidR="00DC1FA0">
        <w:t>.</w:t>
      </w:r>
    </w:p>
    <w:p w14:paraId="3BA23B78" w14:textId="77777777" w:rsidR="00DC1FA0" w:rsidRDefault="00BA56D8" w:rsidP="00DC1FA0">
      <w:pPr>
        <w:autoSpaceDE w:val="0"/>
        <w:autoSpaceDN w:val="0"/>
        <w:adjustRightInd w:val="0"/>
        <w:jc w:val="center"/>
        <w:rPr>
          <w:rFonts w:ascii="Arial" w:hAnsi="Arial"/>
        </w:rPr>
      </w:pPr>
      <w:r>
        <w:rPr>
          <w:rFonts w:ascii="Arial" w:hAnsi="Arial"/>
          <w:noProof/>
          <w:position w:val="-68"/>
          <w:lang w:eastAsia="en-US"/>
        </w:rPr>
        <w:drawing>
          <wp:inline distT="0" distB="0" distL="0" distR="0" wp14:anchorId="253F554E" wp14:editId="07777777">
            <wp:extent cx="1697355" cy="813435"/>
            <wp:effectExtent l="0" t="0" r="0" b="571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97355" cy="813435"/>
                    </a:xfrm>
                    <a:prstGeom prst="rect">
                      <a:avLst/>
                    </a:prstGeom>
                    <a:noFill/>
                    <a:ln>
                      <a:noFill/>
                    </a:ln>
                  </pic:spPr>
                </pic:pic>
              </a:graphicData>
            </a:graphic>
          </wp:inline>
        </w:drawing>
      </w:r>
    </w:p>
    <w:p w14:paraId="619D81C4" w14:textId="38D68E92" w:rsidR="00B94D7E" w:rsidRDefault="00B94D7E">
      <w:pPr>
        <w:spacing w:after="0" w:line="240" w:lineRule="auto"/>
        <w:rPr>
          <w:rFonts w:ascii="Arial" w:hAnsi="Arial"/>
        </w:rPr>
      </w:pPr>
      <w:r>
        <w:rPr>
          <w:rFonts w:ascii="Arial" w:hAnsi="Arial"/>
        </w:rPr>
        <w:br w:type="page"/>
      </w:r>
    </w:p>
    <w:p w14:paraId="0CE65380" w14:textId="78A8FB21" w:rsidR="00A606D0" w:rsidRDefault="00A606D0" w:rsidP="008F5638">
      <w:pPr>
        <w:pStyle w:val="Heading1"/>
      </w:pPr>
      <w:r>
        <w:lastRenderedPageBreak/>
        <w:t>Pre-Lab Assignment:</w:t>
      </w:r>
    </w:p>
    <w:p w14:paraId="05B71415" w14:textId="61991F23" w:rsidR="00472FC5" w:rsidRDefault="00472FC5" w:rsidP="00472FC5">
      <w:r>
        <w:t>Question 1:</w:t>
      </w:r>
      <w:r w:rsidR="002B4C4A">
        <w:t xml:space="preserve"> </w:t>
      </w:r>
      <w:r w:rsidR="00575FDE">
        <w:t>Simulat</w:t>
      </w:r>
      <w:r w:rsidR="005265C8">
        <w:t>e the circuit in Figure 4 in LT</w:t>
      </w:r>
      <w:r w:rsidR="00575FDE">
        <w:t xml:space="preserve">SPICE for </w:t>
      </w:r>
      <w:r w:rsidR="00575FDE" w:rsidRPr="00575FDE">
        <w:rPr>
          <w:i/>
        </w:rPr>
        <w:t>V</w:t>
      </w:r>
      <w:r w:rsidR="00575FDE" w:rsidRPr="00575FDE">
        <w:rPr>
          <w:vertAlign w:val="subscript"/>
        </w:rPr>
        <w:t>SWITCH</w:t>
      </w:r>
      <w:r w:rsidR="00575FDE">
        <w:t xml:space="preserve"> = 0–12</w:t>
      </w:r>
      <w:r w:rsidR="00575FDE" w:rsidRPr="00575FDE">
        <w:t>V rectangular wave at 25 KHz.</w:t>
      </w:r>
      <w:r w:rsidR="00575FDE">
        <w:t xml:space="preserve"> F</w:t>
      </w:r>
      <w:r w:rsidR="002B4C4A">
        <w:t xml:space="preserve">ind the duty </w:t>
      </w:r>
      <w:r w:rsidR="00575FDE">
        <w:t xml:space="preserve">so that </w:t>
      </w:r>
      <w:r w:rsidR="00575FDE" w:rsidRPr="00575FDE">
        <w:rPr>
          <w:i/>
        </w:rPr>
        <w:t>V</w:t>
      </w:r>
      <w:r w:rsidR="00575FDE" w:rsidRPr="00575FDE">
        <w:rPr>
          <w:vertAlign w:val="subscript"/>
        </w:rPr>
        <w:t>OUT</w:t>
      </w:r>
      <w:r w:rsidR="00575FDE">
        <w:t xml:space="preserve"> is 6V (within </w:t>
      </w:r>
      <w:r w:rsidR="00575FDE">
        <w:rPr>
          <w:rFonts w:cstheme="minorHAnsi"/>
        </w:rPr>
        <w:t>±</w:t>
      </w:r>
      <w:r w:rsidR="00575FDE">
        <w:t>2%).</w:t>
      </w:r>
    </w:p>
    <w:p w14:paraId="1A036BB1" w14:textId="7E94E90F" w:rsidR="00FB1D15" w:rsidRDefault="00CF7F29" w:rsidP="00CF7F29">
      <w:pPr>
        <w:jc w:val="center"/>
      </w:pPr>
      <w:r>
        <w:rPr>
          <w:noProof/>
          <w:lang w:eastAsia="en-US"/>
        </w:rPr>
        <w:drawing>
          <wp:inline distT="0" distB="0" distL="0" distR="0" wp14:anchorId="382B3BF3" wp14:editId="65F27D0A">
            <wp:extent cx="2467467" cy="13716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67467" cy="1371600"/>
                    </a:xfrm>
                    <a:prstGeom prst="rect">
                      <a:avLst/>
                    </a:prstGeom>
                  </pic:spPr>
                </pic:pic>
              </a:graphicData>
            </a:graphic>
          </wp:inline>
        </w:drawing>
      </w:r>
    </w:p>
    <w:p w14:paraId="10588DA6" w14:textId="47FADC90" w:rsidR="00FB1D15" w:rsidRDefault="002B4C4A" w:rsidP="00FB1D15">
      <w:pPr>
        <w:pStyle w:val="Caption"/>
      </w:pPr>
      <w:r>
        <w:t>Figure 4</w:t>
      </w:r>
      <w:r w:rsidR="00FB1D15">
        <w:t xml:space="preserve">. </w:t>
      </w:r>
      <w:r w:rsidR="00882F61">
        <w:rPr>
          <w:noProof/>
        </w:rPr>
        <w:t xml:space="preserve">An </w:t>
      </w:r>
      <w:r w:rsidR="00FB1D15">
        <w:rPr>
          <w:noProof/>
        </w:rPr>
        <w:t>open feedback swith-mode power supply</w:t>
      </w:r>
    </w:p>
    <w:p w14:paraId="6E0F521B" w14:textId="27182390" w:rsidR="00FB1D15" w:rsidRPr="00FB1D15" w:rsidRDefault="008966CF" w:rsidP="00FB1D15">
      <w:r>
        <w:t xml:space="preserve">In the textbox below, show the LTSPICE circuit model and the output waveform </w:t>
      </w:r>
      <w:r w:rsidRPr="008966CF">
        <w:rPr>
          <w:u w:val="single"/>
        </w:rPr>
        <w:t>after</w:t>
      </w:r>
      <w:r>
        <w:t xml:space="preserve"> </w:t>
      </w:r>
      <w:r w:rsidRPr="008966CF">
        <w:rPr>
          <w:i/>
        </w:rPr>
        <w:t>V</w:t>
      </w:r>
      <w:r w:rsidRPr="008966CF">
        <w:rPr>
          <w:vertAlign w:val="subscript"/>
        </w:rPr>
        <w:t>OUT</w:t>
      </w:r>
      <w:r>
        <w:t xml:space="preserve"> reaches steady state.</w:t>
      </w:r>
    </w:p>
    <w:p w14:paraId="2B325296" w14:textId="211B1E84" w:rsidR="00472FC5" w:rsidRDefault="00E54AA3" w:rsidP="00472FC5">
      <w:r>
        <w:rPr>
          <w:noProof/>
          <w:lang w:eastAsia="en-US"/>
        </w:rPr>
        <mc:AlternateContent>
          <mc:Choice Requires="wps">
            <w:drawing>
              <wp:inline distT="0" distB="0" distL="0" distR="0" wp14:anchorId="045528AC" wp14:editId="1774373B">
                <wp:extent cx="5943600" cy="5344222"/>
                <wp:effectExtent l="0" t="0" r="0" b="8890"/>
                <wp:docPr id="24" name="Text Box 24"/>
                <wp:cNvGraphicFramePr/>
                <a:graphic xmlns:a="http://schemas.openxmlformats.org/drawingml/2006/main">
                  <a:graphicData uri="http://schemas.microsoft.com/office/word/2010/wordprocessingShape">
                    <wps:wsp>
                      <wps:cNvSpPr txBox="1"/>
                      <wps:spPr>
                        <a:xfrm>
                          <a:off x="0" y="0"/>
                          <a:ext cx="5943600" cy="5344222"/>
                        </a:xfrm>
                        <a:prstGeom prst="rect">
                          <a:avLst/>
                        </a:prstGeom>
                        <a:solidFill>
                          <a:schemeClr val="bg1">
                            <a:lumMod val="95000"/>
                          </a:schemeClr>
                        </a:solidFill>
                        <a:ln w="6350">
                          <a:noFill/>
                        </a:ln>
                      </wps:spPr>
                      <wps:txbx>
                        <w:txbxContent>
                          <w:p w14:paraId="19A20FBD" w14:textId="01E2EC2A" w:rsidR="0093706A" w:rsidRDefault="0093706A" w:rsidP="00E54AA3"/>
                          <w:p w14:paraId="6647889B" w14:textId="10B92E44" w:rsidR="006255C8" w:rsidRDefault="006255C8" w:rsidP="00E54AA3">
                            <w:r>
                              <w:rPr>
                                <w:noProof/>
                                <w:lang w:eastAsia="en-US"/>
                              </w:rPr>
                              <w:drawing>
                                <wp:inline distT="0" distB="0" distL="0" distR="0" wp14:anchorId="706ED04B" wp14:editId="077D2373">
                                  <wp:extent cx="6004878" cy="1819275"/>
                                  <wp:effectExtent l="0" t="0" r="0" b="0"/>
                                  <wp:docPr id="3" name="Picture 3" descr="C:\Users\et337\Desktop\Draft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337\Desktop\Draft1.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590" cy="1826762"/>
                                          </a:xfrm>
                                          <a:prstGeom prst="rect">
                                            <a:avLst/>
                                          </a:prstGeom>
                                          <a:noFill/>
                                          <a:ln>
                                            <a:noFill/>
                                          </a:ln>
                                        </pic:spPr>
                                      </pic:pic>
                                    </a:graphicData>
                                  </a:graphic>
                                </wp:inline>
                              </w:drawing>
                            </w:r>
                          </w:p>
                          <w:p w14:paraId="2B30A5DF" w14:textId="5BEE9E5A" w:rsidR="006255C8" w:rsidRDefault="006255C8" w:rsidP="00E54AA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045528AC" id="_x0000_t202" coordsize="21600,21600" o:spt="202" path="m,l,21600r21600,l21600,xe">
                <v:stroke joinstyle="miter"/>
                <v:path gradientshapeok="t" o:connecttype="rect"/>
              </v:shapetype>
              <v:shape id="Text Box 24" o:spid="_x0000_s1028" type="#_x0000_t202" style="width:468pt;height:420.8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" fillcolor="#f2f2f2 [3052]" stroked="f" strokeweight=".5pt">
                <v:textbox style="mso-fit-shape-to-text:t">
                  <w:txbxContent>
                    <w:p w14:paraId="19A20FBD" w14:textId="01E2EC2A" w:rsidR="0093706A" w:rsidRDefault="0093706A" w:rsidP="00E54AA3"/>
                    <w:p w14:paraId="6647889B" w14:textId="10B92E44" w:rsidR="006255C8" w:rsidRDefault="006255C8" w:rsidP="00E54AA3">
                      <w:r>
                        <w:rPr>
                          <w:noProof/>
                          <w:lang w:eastAsia="en-US"/>
                        </w:rPr>
                        <w:drawing>
                          <wp:inline distT="0" distB="0" distL="0" distR="0" wp14:anchorId="706ED04B" wp14:editId="077D2373">
                            <wp:extent cx="6004878" cy="1819275"/>
                            <wp:effectExtent l="0" t="0" r="0" b="0"/>
                            <wp:docPr id="3" name="Picture 3" descr="C:\Users\et337\Desktop\Draft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t337\Desktop\Draft1.w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590" cy="1826762"/>
                                    </a:xfrm>
                                    <a:prstGeom prst="rect">
                                      <a:avLst/>
                                    </a:prstGeom>
                                    <a:noFill/>
                                    <a:ln>
                                      <a:noFill/>
                                    </a:ln>
                                  </pic:spPr>
                                </pic:pic>
                              </a:graphicData>
                            </a:graphic>
                          </wp:inline>
                        </w:drawing>
                      </w:r>
                    </w:p>
                    <w:p w14:paraId="2B30A5DF" w14:textId="5BEE9E5A" w:rsidR="006255C8" w:rsidRDefault="006255C8" w:rsidP="00E54AA3"/>
                  </w:txbxContent>
                </v:textbox>
                <w10:anchorlock/>
              </v:shape>
            </w:pict>
          </mc:Fallback>
        </mc:AlternateContent>
      </w:r>
    </w:p>
    <w:p w14:paraId="28675FDA" w14:textId="568858E8" w:rsidR="006255C8" w:rsidRDefault="006255C8" w:rsidP="006255C8">
      <w:bookmarkStart w:id="0" w:name="_GoBack"/>
      <w:r>
        <w:rPr>
          <w:noProof/>
          <w:lang w:eastAsia="en-US"/>
        </w:rPr>
        <w:drawing>
          <wp:inline distT="0" distB="0" distL="0" distR="0" wp14:anchorId="66C84C58" wp14:editId="082BEC69">
            <wp:extent cx="5934075" cy="2743200"/>
            <wp:effectExtent l="0" t="0" r="0" b="0"/>
            <wp:docPr id="14" name="Picture 14" descr="C:\Users\et337\Desktop\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et337\Desktop\5.w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bookmarkEnd w:id="0"/>
    </w:p>
    <w:p w14:paraId="45DBA109" w14:textId="77777777" w:rsidR="006255C8" w:rsidRDefault="006255C8" w:rsidP="00472FC5"/>
    <w:p w14:paraId="0597EE79" w14:textId="2E2738E9" w:rsidR="002B4C4A" w:rsidRDefault="00E51DED" w:rsidP="002B4C4A">
      <w:r>
        <w:t xml:space="preserve">Keep the </w:t>
      </w:r>
      <w:r w:rsidR="008966CF">
        <w:t xml:space="preserve">duty cycle and change the load resistance </w:t>
      </w:r>
      <w:r w:rsidR="008966CF" w:rsidRPr="008966CF">
        <w:rPr>
          <w:i/>
        </w:rPr>
        <w:t>R</w:t>
      </w:r>
      <w:r w:rsidR="008966CF" w:rsidRPr="008966CF">
        <w:rPr>
          <w:vertAlign w:val="subscript"/>
        </w:rPr>
        <w:t>L</w:t>
      </w:r>
      <w:r w:rsidR="008966CF">
        <w:t xml:space="preserve"> to </w:t>
      </w:r>
      <w:r w:rsidR="008966CF">
        <w:rPr>
          <w:sz w:val="20"/>
        </w:rPr>
        <w:t>6</w:t>
      </w:r>
      <w:r w:rsidR="008966CF" w:rsidRPr="00996057">
        <w:rPr>
          <w:sz w:val="20"/>
        </w:rPr>
        <w:t xml:space="preserve"> </w:t>
      </w:r>
      <w:r w:rsidR="008966CF">
        <w:rPr>
          <w:sz w:val="20"/>
        </w:rPr>
        <w:t>K</w:t>
      </w:r>
      <w:r w:rsidR="008966CF">
        <w:rPr>
          <w:rFonts w:cstheme="minorHAnsi"/>
          <w:sz w:val="20"/>
        </w:rPr>
        <w:t xml:space="preserve">Ω and </w:t>
      </w:r>
      <w:r w:rsidR="008966CF">
        <w:rPr>
          <w:sz w:val="20"/>
        </w:rPr>
        <w:t>2</w:t>
      </w:r>
      <w:r w:rsidR="008966CF" w:rsidRPr="00996057">
        <w:rPr>
          <w:sz w:val="20"/>
        </w:rPr>
        <w:t xml:space="preserve"> </w:t>
      </w:r>
      <w:r w:rsidR="008966CF">
        <w:rPr>
          <w:sz w:val="20"/>
        </w:rPr>
        <w:t>K</w:t>
      </w:r>
      <w:r w:rsidR="008966CF">
        <w:rPr>
          <w:rFonts w:cstheme="minorHAnsi"/>
          <w:sz w:val="20"/>
        </w:rPr>
        <w:t xml:space="preserve">Ω, find out the output voltage </w:t>
      </w:r>
      <w:r w:rsidR="008966CF" w:rsidRPr="008966CF">
        <w:rPr>
          <w:rFonts w:cstheme="minorHAnsi"/>
          <w:i/>
          <w:sz w:val="20"/>
        </w:rPr>
        <w:t>V</w:t>
      </w:r>
      <w:r w:rsidR="008966CF" w:rsidRPr="008966CF">
        <w:rPr>
          <w:rFonts w:cstheme="minorHAnsi"/>
          <w:sz w:val="20"/>
          <w:vertAlign w:val="subscript"/>
        </w:rPr>
        <w:t>OUT</w:t>
      </w:r>
      <w:r w:rsidR="008966CF">
        <w:rPr>
          <w:rFonts w:cstheme="minorHAnsi"/>
          <w:sz w:val="20"/>
        </w:rPr>
        <w:t xml:space="preserve"> and ripple voltage. Calculate load regulation of the circuit and fill in the table below.</w:t>
      </w:r>
    </w:p>
    <w:p w14:paraId="3526456E" w14:textId="631A5E13" w:rsidR="00472FC5" w:rsidRDefault="00472FC5" w:rsidP="00472FC5">
      <w:pPr>
        <w:pStyle w:val="Caption"/>
      </w:pPr>
      <w:r>
        <w:t xml:space="preserve">Table 1: </w:t>
      </w:r>
      <w:r w:rsidR="00E95653">
        <w:t>Buck Converter</w:t>
      </w:r>
      <w:r>
        <w:t xml:space="preserve"> Circuit</w:t>
      </w:r>
    </w:p>
    <w:tbl>
      <w:tblPr>
        <w:tblStyle w:val="TableGrid"/>
        <w:tblW w:w="9355" w:type="dxa"/>
        <w:jc w:val="center"/>
        <w:tblLayout w:type="fixed"/>
        <w:tblLook w:val="04A0" w:firstRow="1" w:lastRow="0" w:firstColumn="1" w:lastColumn="0" w:noHBand="0" w:noVBand="1"/>
      </w:tblPr>
      <w:tblGrid>
        <w:gridCol w:w="1535"/>
        <w:gridCol w:w="1610"/>
        <w:gridCol w:w="1980"/>
        <w:gridCol w:w="2160"/>
        <w:gridCol w:w="2070"/>
      </w:tblGrid>
      <w:tr w:rsidR="00E95653" w:rsidRPr="00996057" w14:paraId="75700F64" w14:textId="77777777" w:rsidTr="004B33AE">
        <w:trPr>
          <w:trHeight w:val="288"/>
          <w:jc w:val="center"/>
        </w:trPr>
        <w:tc>
          <w:tcPr>
            <w:tcW w:w="1535" w:type="dxa"/>
            <w:vMerge w:val="restart"/>
            <w:vAlign w:val="center"/>
          </w:tcPr>
          <w:p w14:paraId="783D5381" w14:textId="45570963" w:rsidR="00E95653" w:rsidRPr="00996057" w:rsidRDefault="00E95653" w:rsidP="00E95653">
            <w:pPr>
              <w:pStyle w:val="BodyText3"/>
              <w:jc w:val="center"/>
              <w:rPr>
                <w:sz w:val="20"/>
              </w:rPr>
            </w:pPr>
            <w:r w:rsidRPr="00996057">
              <w:rPr>
                <w:sz w:val="20"/>
              </w:rPr>
              <w:t>Load resistance</w:t>
            </w:r>
            <w:r w:rsidR="00E51DED">
              <w:rPr>
                <w:sz w:val="20"/>
              </w:rPr>
              <w:t xml:space="preserve">, </w:t>
            </w:r>
            <w:r w:rsidR="00E51DED" w:rsidRPr="00E51DED">
              <w:rPr>
                <w:i/>
                <w:sz w:val="20"/>
              </w:rPr>
              <w:t>R</w:t>
            </w:r>
            <w:r w:rsidR="00E51DED" w:rsidRPr="00E51DED">
              <w:rPr>
                <w:sz w:val="20"/>
                <w:vertAlign w:val="subscript"/>
              </w:rPr>
              <w:t>L</w:t>
            </w:r>
          </w:p>
        </w:tc>
        <w:tc>
          <w:tcPr>
            <w:tcW w:w="7820" w:type="dxa"/>
            <w:gridSpan w:val="4"/>
            <w:vAlign w:val="center"/>
          </w:tcPr>
          <w:p w14:paraId="5A1F14DC" w14:textId="1D3467F1" w:rsidR="00E95653" w:rsidRPr="00996057" w:rsidRDefault="00E95653" w:rsidP="00E95653">
            <w:pPr>
              <w:pStyle w:val="BodyText3"/>
              <w:jc w:val="center"/>
              <w:rPr>
                <w:sz w:val="20"/>
              </w:rPr>
            </w:pPr>
            <w:r w:rsidRPr="00996057">
              <w:rPr>
                <w:sz w:val="20"/>
              </w:rPr>
              <w:t>Calculated values</w:t>
            </w:r>
          </w:p>
        </w:tc>
      </w:tr>
      <w:tr w:rsidR="00E95653" w:rsidRPr="00996057" w14:paraId="6DEC6F66" w14:textId="77777777" w:rsidTr="004B33AE">
        <w:trPr>
          <w:trHeight w:val="288"/>
          <w:jc w:val="center"/>
        </w:trPr>
        <w:tc>
          <w:tcPr>
            <w:tcW w:w="1535" w:type="dxa"/>
            <w:vMerge/>
            <w:vAlign w:val="center"/>
          </w:tcPr>
          <w:p w14:paraId="670B5681" w14:textId="77777777" w:rsidR="00E95653" w:rsidRPr="00996057" w:rsidRDefault="00E95653" w:rsidP="00E95653">
            <w:pPr>
              <w:pStyle w:val="BodyText3"/>
              <w:jc w:val="center"/>
              <w:rPr>
                <w:sz w:val="20"/>
              </w:rPr>
            </w:pPr>
          </w:p>
        </w:tc>
        <w:tc>
          <w:tcPr>
            <w:tcW w:w="1610" w:type="dxa"/>
            <w:vAlign w:val="center"/>
          </w:tcPr>
          <w:p w14:paraId="4930C0EA" w14:textId="0082C324" w:rsidR="00E95653" w:rsidRDefault="00E95653" w:rsidP="00E95653">
            <w:pPr>
              <w:pStyle w:val="BodyText3"/>
              <w:jc w:val="center"/>
              <w:rPr>
                <w:sz w:val="20"/>
              </w:rPr>
            </w:pPr>
            <w:r>
              <w:rPr>
                <w:sz w:val="20"/>
              </w:rPr>
              <w:t>Duty Cycle</w:t>
            </w:r>
          </w:p>
        </w:tc>
        <w:tc>
          <w:tcPr>
            <w:tcW w:w="1980" w:type="dxa"/>
            <w:vAlign w:val="center"/>
          </w:tcPr>
          <w:p w14:paraId="2CFD67B0" w14:textId="311207EB" w:rsidR="00E95653" w:rsidRPr="00996057" w:rsidRDefault="00E95653" w:rsidP="00E95653">
            <w:pPr>
              <w:pStyle w:val="BodyText3"/>
              <w:jc w:val="center"/>
              <w:rPr>
                <w:sz w:val="20"/>
              </w:rPr>
            </w:pPr>
            <w:r>
              <w:rPr>
                <w:sz w:val="20"/>
              </w:rPr>
              <w:t>Output Voltage (V)</w:t>
            </w:r>
          </w:p>
        </w:tc>
        <w:tc>
          <w:tcPr>
            <w:tcW w:w="2160" w:type="dxa"/>
            <w:vAlign w:val="center"/>
          </w:tcPr>
          <w:p w14:paraId="107FA288" w14:textId="26792A61" w:rsidR="00E95653" w:rsidRPr="00996057" w:rsidRDefault="00E95653" w:rsidP="00E95653">
            <w:pPr>
              <w:pStyle w:val="BodyText3"/>
              <w:jc w:val="center"/>
              <w:rPr>
                <w:sz w:val="20"/>
              </w:rPr>
            </w:pPr>
            <w:r>
              <w:rPr>
                <w:sz w:val="20"/>
              </w:rPr>
              <w:t>Ripple Voltage (</w:t>
            </w:r>
            <w:r w:rsidR="009F6D92">
              <w:rPr>
                <w:sz w:val="20"/>
              </w:rPr>
              <w:t>m</w:t>
            </w:r>
            <w:r>
              <w:rPr>
                <w:sz w:val="20"/>
              </w:rPr>
              <w:t>V)</w:t>
            </w:r>
          </w:p>
        </w:tc>
        <w:tc>
          <w:tcPr>
            <w:tcW w:w="2070" w:type="dxa"/>
            <w:vAlign w:val="center"/>
          </w:tcPr>
          <w:p w14:paraId="0B8AFBD9" w14:textId="1418C547" w:rsidR="00E95653" w:rsidRPr="00996057" w:rsidRDefault="00E95653" w:rsidP="00E95653">
            <w:pPr>
              <w:pStyle w:val="BodyText3"/>
              <w:jc w:val="center"/>
              <w:rPr>
                <w:sz w:val="20"/>
              </w:rPr>
            </w:pPr>
            <w:r>
              <w:rPr>
                <w:sz w:val="20"/>
              </w:rPr>
              <w:t>Load Regulation (%)</w:t>
            </w:r>
          </w:p>
        </w:tc>
      </w:tr>
      <w:tr w:rsidR="00E95653" w:rsidRPr="00996057" w14:paraId="39678D88" w14:textId="77777777" w:rsidTr="004B33AE">
        <w:trPr>
          <w:trHeight w:val="288"/>
          <w:jc w:val="center"/>
        </w:trPr>
        <w:tc>
          <w:tcPr>
            <w:tcW w:w="1535" w:type="dxa"/>
            <w:vAlign w:val="center"/>
          </w:tcPr>
          <w:p w14:paraId="780322CE" w14:textId="020B3D03" w:rsidR="00E95653" w:rsidRPr="00996057" w:rsidRDefault="00E95653" w:rsidP="00E95653">
            <w:pPr>
              <w:pStyle w:val="BodyText3"/>
              <w:jc w:val="center"/>
              <w:rPr>
                <w:sz w:val="20"/>
              </w:rPr>
            </w:pPr>
            <w:r>
              <w:rPr>
                <w:sz w:val="20"/>
              </w:rPr>
              <w:t>10 K</w:t>
            </w:r>
            <w:r>
              <w:rPr>
                <w:rFonts w:cstheme="minorHAnsi"/>
                <w:sz w:val="20"/>
              </w:rPr>
              <w:t>Ω</w:t>
            </w:r>
          </w:p>
        </w:tc>
        <w:tc>
          <w:tcPr>
            <w:tcW w:w="1610" w:type="dxa"/>
            <w:vMerge w:val="restart"/>
            <w:shd w:val="clear" w:color="auto" w:fill="F2F2F2" w:themeFill="background1" w:themeFillShade="F2"/>
            <w:vAlign w:val="center"/>
          </w:tcPr>
          <w:p w14:paraId="48514841" w14:textId="4E6562FD" w:rsidR="00E95653" w:rsidRPr="00996057" w:rsidRDefault="00E95653" w:rsidP="00E95653">
            <w:pPr>
              <w:pStyle w:val="BodyText3"/>
              <w:jc w:val="center"/>
              <w:rPr>
                <w:sz w:val="20"/>
              </w:rPr>
            </w:pPr>
          </w:p>
        </w:tc>
        <w:tc>
          <w:tcPr>
            <w:tcW w:w="1980" w:type="dxa"/>
            <w:shd w:val="clear" w:color="auto" w:fill="auto"/>
            <w:vAlign w:val="center"/>
          </w:tcPr>
          <w:p w14:paraId="0B065225" w14:textId="423D82CA" w:rsidR="00E95653" w:rsidRPr="00996057" w:rsidRDefault="00E95653" w:rsidP="00E95653">
            <w:pPr>
              <w:pStyle w:val="BodyText3"/>
              <w:jc w:val="center"/>
              <w:rPr>
                <w:sz w:val="20"/>
              </w:rPr>
            </w:pPr>
          </w:p>
        </w:tc>
        <w:tc>
          <w:tcPr>
            <w:tcW w:w="2160" w:type="dxa"/>
            <w:shd w:val="clear" w:color="auto" w:fill="F2F2F2" w:themeFill="background1" w:themeFillShade="F2"/>
            <w:vAlign w:val="center"/>
          </w:tcPr>
          <w:p w14:paraId="0C8A0EFD" w14:textId="3B4944A0" w:rsidR="00E95653" w:rsidRPr="00996057" w:rsidRDefault="00E95653" w:rsidP="00E95653">
            <w:pPr>
              <w:pStyle w:val="BodyText3"/>
              <w:jc w:val="center"/>
              <w:rPr>
                <w:sz w:val="20"/>
              </w:rPr>
            </w:pPr>
          </w:p>
        </w:tc>
        <w:tc>
          <w:tcPr>
            <w:tcW w:w="2070" w:type="dxa"/>
            <w:vMerge w:val="restart"/>
            <w:shd w:val="clear" w:color="auto" w:fill="F2F2F2" w:themeFill="background1" w:themeFillShade="F2"/>
            <w:vAlign w:val="center"/>
          </w:tcPr>
          <w:p w14:paraId="276DC692" w14:textId="0A046E32" w:rsidR="00E95653" w:rsidRPr="00996057" w:rsidRDefault="00E95653" w:rsidP="00E95653">
            <w:pPr>
              <w:pStyle w:val="BodyText3"/>
              <w:jc w:val="center"/>
              <w:rPr>
                <w:sz w:val="20"/>
              </w:rPr>
            </w:pPr>
          </w:p>
        </w:tc>
      </w:tr>
      <w:tr w:rsidR="00E95653" w:rsidRPr="00996057" w14:paraId="45DB3D70" w14:textId="77777777" w:rsidTr="004B33AE">
        <w:trPr>
          <w:trHeight w:val="288"/>
          <w:jc w:val="center"/>
        </w:trPr>
        <w:tc>
          <w:tcPr>
            <w:tcW w:w="1535" w:type="dxa"/>
            <w:vAlign w:val="center"/>
          </w:tcPr>
          <w:p w14:paraId="3092091C" w14:textId="0112A6F1" w:rsidR="00E95653" w:rsidRPr="00996057" w:rsidRDefault="00DA2EE8" w:rsidP="00E95653">
            <w:pPr>
              <w:pStyle w:val="BodyText3"/>
              <w:jc w:val="center"/>
              <w:rPr>
                <w:sz w:val="20"/>
              </w:rPr>
            </w:pPr>
            <w:r>
              <w:rPr>
                <w:sz w:val="20"/>
              </w:rPr>
              <w:t>6</w:t>
            </w:r>
            <w:r w:rsidR="00E95653" w:rsidRPr="00996057">
              <w:rPr>
                <w:sz w:val="20"/>
              </w:rPr>
              <w:t xml:space="preserve"> </w:t>
            </w:r>
            <w:r w:rsidR="00E95653">
              <w:rPr>
                <w:sz w:val="20"/>
              </w:rPr>
              <w:t>K</w:t>
            </w:r>
            <w:r w:rsidR="00E95653">
              <w:rPr>
                <w:rFonts w:cstheme="minorHAnsi"/>
                <w:sz w:val="20"/>
              </w:rPr>
              <w:t>Ω</w:t>
            </w:r>
          </w:p>
        </w:tc>
        <w:tc>
          <w:tcPr>
            <w:tcW w:w="1610" w:type="dxa"/>
            <w:vMerge/>
            <w:shd w:val="clear" w:color="auto" w:fill="F2F2F2" w:themeFill="background1" w:themeFillShade="F2"/>
            <w:vAlign w:val="center"/>
          </w:tcPr>
          <w:p w14:paraId="7349DB42" w14:textId="77777777" w:rsidR="00E95653" w:rsidRPr="00996057" w:rsidRDefault="00E95653" w:rsidP="00E95653">
            <w:pPr>
              <w:pStyle w:val="BodyText3"/>
              <w:jc w:val="center"/>
              <w:rPr>
                <w:sz w:val="20"/>
              </w:rPr>
            </w:pPr>
          </w:p>
        </w:tc>
        <w:tc>
          <w:tcPr>
            <w:tcW w:w="1980" w:type="dxa"/>
            <w:shd w:val="clear" w:color="auto" w:fill="F2F2F2" w:themeFill="background1" w:themeFillShade="F2"/>
            <w:vAlign w:val="center"/>
          </w:tcPr>
          <w:p w14:paraId="7A7594A3" w14:textId="0B49975F" w:rsidR="00E95653" w:rsidRPr="00996057" w:rsidRDefault="00E95653" w:rsidP="00E95653">
            <w:pPr>
              <w:pStyle w:val="BodyText3"/>
              <w:jc w:val="center"/>
              <w:rPr>
                <w:sz w:val="20"/>
              </w:rPr>
            </w:pPr>
          </w:p>
        </w:tc>
        <w:tc>
          <w:tcPr>
            <w:tcW w:w="2160" w:type="dxa"/>
            <w:shd w:val="clear" w:color="auto" w:fill="F2F2F2" w:themeFill="background1" w:themeFillShade="F2"/>
            <w:vAlign w:val="center"/>
          </w:tcPr>
          <w:p w14:paraId="0BD428BB" w14:textId="229362FF" w:rsidR="00E95653" w:rsidRPr="00996057" w:rsidRDefault="00E95653" w:rsidP="00E95653">
            <w:pPr>
              <w:pStyle w:val="BodyText3"/>
              <w:jc w:val="center"/>
              <w:rPr>
                <w:sz w:val="20"/>
              </w:rPr>
            </w:pPr>
          </w:p>
        </w:tc>
        <w:tc>
          <w:tcPr>
            <w:tcW w:w="2070" w:type="dxa"/>
            <w:vMerge/>
            <w:shd w:val="clear" w:color="auto" w:fill="F2F2F2" w:themeFill="background1" w:themeFillShade="F2"/>
            <w:vAlign w:val="center"/>
          </w:tcPr>
          <w:p w14:paraId="652B369E" w14:textId="77777777" w:rsidR="00E95653" w:rsidRPr="00996057" w:rsidRDefault="00E95653" w:rsidP="00E95653">
            <w:pPr>
              <w:pStyle w:val="BodyText3"/>
              <w:jc w:val="center"/>
              <w:rPr>
                <w:sz w:val="20"/>
              </w:rPr>
            </w:pPr>
          </w:p>
        </w:tc>
      </w:tr>
      <w:tr w:rsidR="00E95653" w:rsidRPr="00996057" w14:paraId="132944F4" w14:textId="77777777" w:rsidTr="004B33AE">
        <w:trPr>
          <w:trHeight w:val="288"/>
          <w:jc w:val="center"/>
        </w:trPr>
        <w:tc>
          <w:tcPr>
            <w:tcW w:w="1535" w:type="dxa"/>
            <w:vAlign w:val="center"/>
          </w:tcPr>
          <w:p w14:paraId="140C7C43" w14:textId="093827C8" w:rsidR="00E95653" w:rsidRPr="00996057" w:rsidRDefault="00DA2EE8" w:rsidP="00DA2EE8">
            <w:pPr>
              <w:pStyle w:val="BodyText3"/>
              <w:jc w:val="center"/>
              <w:rPr>
                <w:sz w:val="20"/>
              </w:rPr>
            </w:pPr>
            <w:r>
              <w:rPr>
                <w:sz w:val="20"/>
              </w:rPr>
              <w:t>2</w:t>
            </w:r>
            <w:r w:rsidR="00625516">
              <w:rPr>
                <w:sz w:val="20"/>
              </w:rPr>
              <w:t xml:space="preserve"> K</w:t>
            </w:r>
            <w:r w:rsidR="00E95653">
              <w:rPr>
                <w:rFonts w:cstheme="minorHAnsi"/>
                <w:sz w:val="20"/>
              </w:rPr>
              <w:t>Ω</w:t>
            </w:r>
          </w:p>
        </w:tc>
        <w:tc>
          <w:tcPr>
            <w:tcW w:w="1610" w:type="dxa"/>
            <w:vMerge/>
            <w:shd w:val="clear" w:color="auto" w:fill="F2F2F2" w:themeFill="background1" w:themeFillShade="F2"/>
            <w:vAlign w:val="center"/>
          </w:tcPr>
          <w:p w14:paraId="26C71E00" w14:textId="77777777" w:rsidR="00E95653" w:rsidRPr="00996057" w:rsidRDefault="00E95653" w:rsidP="00E95653">
            <w:pPr>
              <w:pStyle w:val="BodyText3"/>
              <w:jc w:val="center"/>
              <w:rPr>
                <w:sz w:val="20"/>
              </w:rPr>
            </w:pPr>
          </w:p>
        </w:tc>
        <w:tc>
          <w:tcPr>
            <w:tcW w:w="1980" w:type="dxa"/>
            <w:shd w:val="clear" w:color="auto" w:fill="F2F2F2" w:themeFill="background1" w:themeFillShade="F2"/>
            <w:vAlign w:val="center"/>
          </w:tcPr>
          <w:p w14:paraId="61FA9D45" w14:textId="5069FE8B" w:rsidR="00E95653" w:rsidRPr="00996057" w:rsidRDefault="00E95653" w:rsidP="00E95653">
            <w:pPr>
              <w:pStyle w:val="BodyText3"/>
              <w:jc w:val="center"/>
              <w:rPr>
                <w:sz w:val="20"/>
              </w:rPr>
            </w:pPr>
          </w:p>
        </w:tc>
        <w:tc>
          <w:tcPr>
            <w:tcW w:w="2160" w:type="dxa"/>
            <w:shd w:val="clear" w:color="auto" w:fill="F2F2F2" w:themeFill="background1" w:themeFillShade="F2"/>
            <w:vAlign w:val="center"/>
          </w:tcPr>
          <w:p w14:paraId="6670576D" w14:textId="2140DCF9" w:rsidR="00E95653" w:rsidRPr="00996057" w:rsidRDefault="00E95653" w:rsidP="00DA2EE8">
            <w:pPr>
              <w:pStyle w:val="BodyText3"/>
              <w:jc w:val="center"/>
              <w:rPr>
                <w:sz w:val="20"/>
              </w:rPr>
            </w:pPr>
          </w:p>
        </w:tc>
        <w:tc>
          <w:tcPr>
            <w:tcW w:w="2070" w:type="dxa"/>
            <w:vMerge/>
            <w:shd w:val="clear" w:color="auto" w:fill="F2F2F2" w:themeFill="background1" w:themeFillShade="F2"/>
            <w:vAlign w:val="center"/>
          </w:tcPr>
          <w:p w14:paraId="7ED6D7FF" w14:textId="77777777" w:rsidR="00E95653" w:rsidRPr="00996057" w:rsidRDefault="00E95653" w:rsidP="00E95653">
            <w:pPr>
              <w:pStyle w:val="BodyText3"/>
              <w:jc w:val="center"/>
              <w:rPr>
                <w:sz w:val="20"/>
              </w:rPr>
            </w:pPr>
          </w:p>
        </w:tc>
      </w:tr>
    </w:tbl>
    <w:p w14:paraId="7C8210D1" w14:textId="77DBAB39" w:rsidR="00150D87" w:rsidRDefault="00150D87" w:rsidP="00472FC5"/>
    <w:p w14:paraId="4144A4E4" w14:textId="77777777" w:rsidR="00283E96" w:rsidRDefault="00283E96" w:rsidP="00472FC5"/>
    <w:p w14:paraId="3977B43D" w14:textId="6E639E95" w:rsidR="00150D87" w:rsidRDefault="00150D87" w:rsidP="00472FC5">
      <w:r>
        <w:t>Question 2:</w:t>
      </w:r>
      <w:r w:rsidR="00283E96">
        <w:t xml:space="preserve"> A simple buffered buck converter is shown in Figure 5. Simulate the circuit in LTSPICE for </w:t>
      </w:r>
      <w:r w:rsidR="00283E96" w:rsidRPr="00575FDE">
        <w:rPr>
          <w:i/>
        </w:rPr>
        <w:t>V</w:t>
      </w:r>
      <w:r w:rsidR="00283E96" w:rsidRPr="00575FDE">
        <w:rPr>
          <w:vertAlign w:val="subscript"/>
        </w:rPr>
        <w:t>SWITCH</w:t>
      </w:r>
      <w:r w:rsidR="00283E96">
        <w:t xml:space="preserve"> = 0–12</w:t>
      </w:r>
      <w:r w:rsidR="00283E96" w:rsidRPr="00575FDE">
        <w:t>V rectangular wave at 25 KHz.</w:t>
      </w:r>
      <w:r w:rsidR="00283E96">
        <w:t xml:space="preserve"> Find the duty so that </w:t>
      </w:r>
      <w:r w:rsidR="00283E96" w:rsidRPr="00575FDE">
        <w:rPr>
          <w:i/>
        </w:rPr>
        <w:t>V</w:t>
      </w:r>
      <w:r w:rsidR="00283E96" w:rsidRPr="00575FDE">
        <w:rPr>
          <w:vertAlign w:val="subscript"/>
        </w:rPr>
        <w:t>OUT</w:t>
      </w:r>
      <w:r w:rsidR="00283E96">
        <w:t xml:space="preserve"> is 6V (within </w:t>
      </w:r>
      <w:r w:rsidR="00283E96">
        <w:rPr>
          <w:rFonts w:cstheme="minorHAnsi"/>
        </w:rPr>
        <w:t>±</w:t>
      </w:r>
      <w:r w:rsidR="00283E96">
        <w:t>2%).</w:t>
      </w:r>
    </w:p>
    <w:p w14:paraId="327CF6EB" w14:textId="590F4770" w:rsidR="00E54AA3" w:rsidRDefault="00283E96" w:rsidP="00283E96">
      <w:pPr>
        <w:jc w:val="center"/>
      </w:pPr>
      <w:r>
        <w:rPr>
          <w:noProof/>
          <w:lang w:eastAsia="en-US"/>
        </w:rPr>
        <w:drawing>
          <wp:inline distT="0" distB="0" distL="0" distR="0" wp14:anchorId="336D9FEF" wp14:editId="14EA7B84">
            <wp:extent cx="3989851" cy="2286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ffered-Buck.png"/>
                    <pic:cNvPicPr/>
                  </pic:nvPicPr>
                  <pic:blipFill>
                    <a:blip r:embed="rId16">
                      <a:extLst>
                        <a:ext uri="{28A0092B-C50C-407E-A947-70E740481C1C}">
                          <a14:useLocalDpi xmlns:a14="http://schemas.microsoft.com/office/drawing/2010/main" val="0"/>
                        </a:ext>
                      </a:extLst>
                    </a:blip>
                    <a:stretch>
                      <a:fillRect/>
                    </a:stretch>
                  </pic:blipFill>
                  <pic:spPr>
                    <a:xfrm>
                      <a:off x="0" y="0"/>
                      <a:ext cx="3989851" cy="2286000"/>
                    </a:xfrm>
                    <a:prstGeom prst="rect">
                      <a:avLst/>
                    </a:prstGeom>
                  </pic:spPr>
                </pic:pic>
              </a:graphicData>
            </a:graphic>
          </wp:inline>
        </w:drawing>
      </w:r>
    </w:p>
    <w:p w14:paraId="3A34862E" w14:textId="4F3E0758" w:rsidR="00283E96" w:rsidRDefault="00283E96" w:rsidP="00283E96">
      <w:pPr>
        <w:pStyle w:val="Caption"/>
      </w:pPr>
      <w:r>
        <w:t>Figure 5. Buffered buck converter</w:t>
      </w:r>
    </w:p>
    <w:p w14:paraId="19AC9D34" w14:textId="01D349B9" w:rsidR="00714A47" w:rsidRDefault="00714A47" w:rsidP="00714A47"/>
    <w:p w14:paraId="031BEFED" w14:textId="77777777" w:rsidR="00714A47" w:rsidRPr="00FB1D15" w:rsidRDefault="00714A47" w:rsidP="00714A47">
      <w:r>
        <w:t xml:space="preserve">In the textbox below, show the LTSPICE circuit model and the output waveform </w:t>
      </w:r>
      <w:r w:rsidRPr="008966CF">
        <w:rPr>
          <w:u w:val="single"/>
        </w:rPr>
        <w:t>after</w:t>
      </w:r>
      <w:r>
        <w:t xml:space="preserve"> </w:t>
      </w:r>
      <w:r w:rsidRPr="008966CF">
        <w:rPr>
          <w:i/>
        </w:rPr>
        <w:t>V</w:t>
      </w:r>
      <w:r w:rsidRPr="008966CF">
        <w:rPr>
          <w:vertAlign w:val="subscript"/>
        </w:rPr>
        <w:t>OUT</w:t>
      </w:r>
      <w:r>
        <w:t xml:space="preserve"> reaches steady state.</w:t>
      </w:r>
    </w:p>
    <w:p w14:paraId="21BFE792" w14:textId="77777777" w:rsidR="00714A47" w:rsidRPr="00714A47" w:rsidRDefault="00714A47" w:rsidP="00714A47"/>
    <w:p w14:paraId="6CC26215" w14:textId="3858363C" w:rsidR="00150D87" w:rsidRDefault="00E54AA3" w:rsidP="00472FC5">
      <w:r>
        <w:rPr>
          <w:noProof/>
          <w:lang w:eastAsia="en-US"/>
        </w:rPr>
        <w:lastRenderedPageBreak/>
        <mc:AlternateContent>
          <mc:Choice Requires="wps">
            <w:drawing>
              <wp:inline distT="0" distB="0" distL="0" distR="0" wp14:anchorId="4D1507F5" wp14:editId="717E8D51">
                <wp:extent cx="5998128" cy="6042454"/>
                <wp:effectExtent l="0" t="0" r="3175" b="0"/>
                <wp:docPr id="22" name="Text Box 22"/>
                <wp:cNvGraphicFramePr/>
                <a:graphic xmlns:a="http://schemas.openxmlformats.org/drawingml/2006/main">
                  <a:graphicData uri="http://schemas.microsoft.com/office/word/2010/wordprocessingShape">
                    <wps:wsp>
                      <wps:cNvSpPr txBox="1"/>
                      <wps:spPr>
                        <a:xfrm>
                          <a:off x="0" y="0"/>
                          <a:ext cx="5998128" cy="6042454"/>
                        </a:xfrm>
                        <a:prstGeom prst="rect">
                          <a:avLst/>
                        </a:prstGeom>
                        <a:solidFill>
                          <a:schemeClr val="bg1">
                            <a:lumMod val="95000"/>
                          </a:schemeClr>
                        </a:solidFill>
                        <a:ln w="6350">
                          <a:noFill/>
                        </a:ln>
                      </wps:spPr>
                      <wps:txbx>
                        <w:txbxContent>
                          <w:p w14:paraId="325A0745" w14:textId="77777777" w:rsidR="0093706A" w:rsidRDefault="0093706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1507F5" id="Text Box 22" o:spid="_x0000_s1029" type="#_x0000_t202" style="width:472.3pt;height:4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" fillcolor="#f2f2f2 [3052]" stroked="f" strokeweight=".5pt">
                <v:textbox>
                  <w:txbxContent>
                    <w:p w14:paraId="325A0745" w14:textId="77777777" w:rsidR="0093706A" w:rsidRDefault="0093706A"/>
                  </w:txbxContent>
                </v:textbox>
                <w10:anchorlock/>
              </v:shape>
            </w:pict>
          </mc:Fallback>
        </mc:AlternateContent>
      </w:r>
    </w:p>
    <w:p w14:paraId="67B3275E" w14:textId="77777777" w:rsidR="00E54AA3" w:rsidRDefault="00E54AA3" w:rsidP="00472FC5"/>
    <w:p w14:paraId="42793270" w14:textId="47ECF9DB" w:rsidR="00150D87" w:rsidRDefault="00150D87" w:rsidP="00150D87">
      <w:pPr>
        <w:pStyle w:val="Caption"/>
      </w:pPr>
      <w:r>
        <w:t xml:space="preserve">Table </w:t>
      </w:r>
      <w:r w:rsidR="00E54AA3">
        <w:t>2</w:t>
      </w:r>
      <w:r>
        <w:t>: Buffered Buck Converter Circuit</w:t>
      </w:r>
    </w:p>
    <w:tbl>
      <w:tblPr>
        <w:tblStyle w:val="TableGrid"/>
        <w:tblW w:w="9535" w:type="dxa"/>
        <w:jc w:val="center"/>
        <w:tblLayout w:type="fixed"/>
        <w:tblLook w:val="04A0" w:firstRow="1" w:lastRow="0" w:firstColumn="1" w:lastColumn="0" w:noHBand="0" w:noVBand="1"/>
      </w:tblPr>
      <w:tblGrid>
        <w:gridCol w:w="1535"/>
        <w:gridCol w:w="1610"/>
        <w:gridCol w:w="1980"/>
        <w:gridCol w:w="2160"/>
        <w:gridCol w:w="2250"/>
      </w:tblGrid>
      <w:tr w:rsidR="00150D87" w:rsidRPr="00996057" w14:paraId="677A6534" w14:textId="77777777" w:rsidTr="0093706A">
        <w:trPr>
          <w:trHeight w:val="288"/>
          <w:jc w:val="center"/>
        </w:trPr>
        <w:tc>
          <w:tcPr>
            <w:tcW w:w="1535" w:type="dxa"/>
            <w:vMerge w:val="restart"/>
            <w:vAlign w:val="center"/>
          </w:tcPr>
          <w:p w14:paraId="3E90B9CB" w14:textId="77777777" w:rsidR="00150D87" w:rsidRPr="00996057" w:rsidRDefault="00150D87" w:rsidP="0093706A">
            <w:pPr>
              <w:pStyle w:val="BodyText3"/>
              <w:jc w:val="center"/>
              <w:rPr>
                <w:sz w:val="20"/>
              </w:rPr>
            </w:pPr>
            <w:r w:rsidRPr="00996057">
              <w:rPr>
                <w:sz w:val="20"/>
              </w:rPr>
              <w:t>Load resistance</w:t>
            </w:r>
          </w:p>
        </w:tc>
        <w:tc>
          <w:tcPr>
            <w:tcW w:w="8000" w:type="dxa"/>
            <w:gridSpan w:val="4"/>
            <w:vAlign w:val="center"/>
          </w:tcPr>
          <w:p w14:paraId="5134890C" w14:textId="77777777" w:rsidR="00150D87" w:rsidRPr="00996057" w:rsidRDefault="00150D87" w:rsidP="0093706A">
            <w:pPr>
              <w:pStyle w:val="BodyText3"/>
              <w:jc w:val="center"/>
              <w:rPr>
                <w:sz w:val="20"/>
              </w:rPr>
            </w:pPr>
            <w:r w:rsidRPr="00996057">
              <w:rPr>
                <w:sz w:val="20"/>
              </w:rPr>
              <w:t>Calculated values</w:t>
            </w:r>
          </w:p>
        </w:tc>
      </w:tr>
      <w:tr w:rsidR="00150D87" w:rsidRPr="00996057" w14:paraId="1CE3E3DF" w14:textId="77777777" w:rsidTr="0093706A">
        <w:trPr>
          <w:trHeight w:val="288"/>
          <w:jc w:val="center"/>
        </w:trPr>
        <w:tc>
          <w:tcPr>
            <w:tcW w:w="1535" w:type="dxa"/>
            <w:vMerge/>
            <w:vAlign w:val="center"/>
          </w:tcPr>
          <w:p w14:paraId="5D895F8B" w14:textId="77777777" w:rsidR="00150D87" w:rsidRPr="00996057" w:rsidRDefault="00150D87" w:rsidP="0093706A">
            <w:pPr>
              <w:pStyle w:val="BodyText3"/>
              <w:jc w:val="center"/>
              <w:rPr>
                <w:sz w:val="20"/>
              </w:rPr>
            </w:pPr>
          </w:p>
        </w:tc>
        <w:tc>
          <w:tcPr>
            <w:tcW w:w="1610" w:type="dxa"/>
            <w:vAlign w:val="center"/>
          </w:tcPr>
          <w:p w14:paraId="7A2347A9" w14:textId="77777777" w:rsidR="00150D87" w:rsidRDefault="00150D87" w:rsidP="0093706A">
            <w:pPr>
              <w:pStyle w:val="BodyText3"/>
              <w:jc w:val="center"/>
              <w:rPr>
                <w:sz w:val="20"/>
              </w:rPr>
            </w:pPr>
            <w:r>
              <w:rPr>
                <w:sz w:val="20"/>
              </w:rPr>
              <w:t>Duty Cycle</w:t>
            </w:r>
          </w:p>
        </w:tc>
        <w:tc>
          <w:tcPr>
            <w:tcW w:w="1980" w:type="dxa"/>
            <w:vAlign w:val="center"/>
          </w:tcPr>
          <w:p w14:paraId="36811B60" w14:textId="77777777" w:rsidR="00150D87" w:rsidRPr="00996057" w:rsidRDefault="00150D87" w:rsidP="0093706A">
            <w:pPr>
              <w:pStyle w:val="BodyText3"/>
              <w:jc w:val="center"/>
              <w:rPr>
                <w:sz w:val="20"/>
              </w:rPr>
            </w:pPr>
            <w:r>
              <w:rPr>
                <w:sz w:val="20"/>
              </w:rPr>
              <w:t>Output Voltage (V)</w:t>
            </w:r>
          </w:p>
        </w:tc>
        <w:tc>
          <w:tcPr>
            <w:tcW w:w="2160" w:type="dxa"/>
            <w:vAlign w:val="center"/>
          </w:tcPr>
          <w:p w14:paraId="12040AD1" w14:textId="77777777" w:rsidR="00150D87" w:rsidRPr="00996057" w:rsidRDefault="00150D87" w:rsidP="0093706A">
            <w:pPr>
              <w:pStyle w:val="BodyText3"/>
              <w:jc w:val="center"/>
              <w:rPr>
                <w:sz w:val="20"/>
              </w:rPr>
            </w:pPr>
            <w:r>
              <w:rPr>
                <w:sz w:val="20"/>
              </w:rPr>
              <w:t>Ripple Voltage (mV)</w:t>
            </w:r>
          </w:p>
        </w:tc>
        <w:tc>
          <w:tcPr>
            <w:tcW w:w="2250" w:type="dxa"/>
            <w:vAlign w:val="center"/>
          </w:tcPr>
          <w:p w14:paraId="401FBEB4" w14:textId="77777777" w:rsidR="00150D87" w:rsidRPr="00996057" w:rsidRDefault="00150D87" w:rsidP="0093706A">
            <w:pPr>
              <w:pStyle w:val="BodyText3"/>
              <w:jc w:val="center"/>
              <w:rPr>
                <w:sz w:val="20"/>
              </w:rPr>
            </w:pPr>
            <w:r>
              <w:rPr>
                <w:sz w:val="20"/>
              </w:rPr>
              <w:t>Load Regulation (%)</w:t>
            </w:r>
          </w:p>
        </w:tc>
      </w:tr>
      <w:tr w:rsidR="00150D87" w:rsidRPr="00996057" w14:paraId="47091525" w14:textId="77777777" w:rsidTr="0093706A">
        <w:trPr>
          <w:trHeight w:val="288"/>
          <w:jc w:val="center"/>
        </w:trPr>
        <w:tc>
          <w:tcPr>
            <w:tcW w:w="1535" w:type="dxa"/>
            <w:vAlign w:val="center"/>
          </w:tcPr>
          <w:p w14:paraId="6DA9ABBD" w14:textId="77777777" w:rsidR="00150D87" w:rsidRPr="00996057" w:rsidRDefault="00150D87" w:rsidP="0093706A">
            <w:pPr>
              <w:pStyle w:val="BodyText3"/>
              <w:jc w:val="center"/>
              <w:rPr>
                <w:sz w:val="20"/>
              </w:rPr>
            </w:pPr>
            <w:r>
              <w:rPr>
                <w:sz w:val="20"/>
              </w:rPr>
              <w:t>10 K</w:t>
            </w:r>
            <w:r>
              <w:rPr>
                <w:rFonts w:cstheme="minorHAnsi"/>
                <w:sz w:val="20"/>
              </w:rPr>
              <w:t>Ω</w:t>
            </w:r>
          </w:p>
        </w:tc>
        <w:tc>
          <w:tcPr>
            <w:tcW w:w="1610" w:type="dxa"/>
            <w:vMerge w:val="restart"/>
            <w:shd w:val="clear" w:color="auto" w:fill="F2F2F2" w:themeFill="background1" w:themeFillShade="F2"/>
            <w:vAlign w:val="center"/>
          </w:tcPr>
          <w:p w14:paraId="212E67AD" w14:textId="3A9FB523" w:rsidR="00150D87" w:rsidRPr="00996057" w:rsidRDefault="00150D87" w:rsidP="0093706A">
            <w:pPr>
              <w:pStyle w:val="BodyText3"/>
              <w:jc w:val="center"/>
              <w:rPr>
                <w:sz w:val="20"/>
              </w:rPr>
            </w:pPr>
          </w:p>
        </w:tc>
        <w:tc>
          <w:tcPr>
            <w:tcW w:w="1980" w:type="dxa"/>
            <w:shd w:val="clear" w:color="auto" w:fill="auto"/>
            <w:vAlign w:val="center"/>
          </w:tcPr>
          <w:p w14:paraId="0C4C0EA0" w14:textId="4E374D5D" w:rsidR="00150D87" w:rsidRPr="00996057" w:rsidRDefault="00150D87" w:rsidP="0093706A">
            <w:pPr>
              <w:pStyle w:val="BodyText3"/>
              <w:jc w:val="center"/>
              <w:rPr>
                <w:sz w:val="20"/>
              </w:rPr>
            </w:pPr>
          </w:p>
        </w:tc>
        <w:tc>
          <w:tcPr>
            <w:tcW w:w="2160" w:type="dxa"/>
            <w:shd w:val="clear" w:color="auto" w:fill="F2F2F2" w:themeFill="background1" w:themeFillShade="F2"/>
            <w:vAlign w:val="center"/>
          </w:tcPr>
          <w:p w14:paraId="5CD9BB22" w14:textId="577F6AF6" w:rsidR="00150D87" w:rsidRPr="00996057" w:rsidRDefault="00150D87" w:rsidP="0093706A">
            <w:pPr>
              <w:pStyle w:val="BodyText3"/>
              <w:jc w:val="center"/>
              <w:rPr>
                <w:sz w:val="20"/>
              </w:rPr>
            </w:pPr>
          </w:p>
        </w:tc>
        <w:tc>
          <w:tcPr>
            <w:tcW w:w="2250" w:type="dxa"/>
            <w:vMerge w:val="restart"/>
            <w:shd w:val="clear" w:color="auto" w:fill="F2F2F2" w:themeFill="background1" w:themeFillShade="F2"/>
            <w:vAlign w:val="center"/>
          </w:tcPr>
          <w:p w14:paraId="27ECEB3C" w14:textId="46196689" w:rsidR="00150D87" w:rsidRPr="00996057" w:rsidRDefault="00150D87" w:rsidP="0093706A">
            <w:pPr>
              <w:pStyle w:val="BodyText3"/>
              <w:jc w:val="center"/>
              <w:rPr>
                <w:sz w:val="20"/>
              </w:rPr>
            </w:pPr>
          </w:p>
        </w:tc>
      </w:tr>
      <w:tr w:rsidR="00150D87" w:rsidRPr="00996057" w14:paraId="7591491E" w14:textId="77777777" w:rsidTr="0093706A">
        <w:trPr>
          <w:trHeight w:val="288"/>
          <w:jc w:val="center"/>
        </w:trPr>
        <w:tc>
          <w:tcPr>
            <w:tcW w:w="1535" w:type="dxa"/>
            <w:vAlign w:val="center"/>
          </w:tcPr>
          <w:p w14:paraId="427CF6B2" w14:textId="77777777" w:rsidR="00150D87" w:rsidRPr="00996057" w:rsidRDefault="00150D87" w:rsidP="0093706A">
            <w:pPr>
              <w:pStyle w:val="BodyText3"/>
              <w:jc w:val="center"/>
              <w:rPr>
                <w:sz w:val="20"/>
              </w:rPr>
            </w:pPr>
            <w:r>
              <w:rPr>
                <w:sz w:val="20"/>
              </w:rPr>
              <w:t>6</w:t>
            </w:r>
            <w:r w:rsidRPr="00996057">
              <w:rPr>
                <w:sz w:val="20"/>
              </w:rPr>
              <w:t xml:space="preserve"> </w:t>
            </w:r>
            <w:r>
              <w:rPr>
                <w:sz w:val="20"/>
              </w:rPr>
              <w:t>K</w:t>
            </w:r>
            <w:r>
              <w:rPr>
                <w:rFonts w:cstheme="minorHAnsi"/>
                <w:sz w:val="20"/>
              </w:rPr>
              <w:t>Ω</w:t>
            </w:r>
          </w:p>
        </w:tc>
        <w:tc>
          <w:tcPr>
            <w:tcW w:w="1610" w:type="dxa"/>
            <w:vMerge/>
            <w:shd w:val="clear" w:color="auto" w:fill="F2F2F2" w:themeFill="background1" w:themeFillShade="F2"/>
            <w:vAlign w:val="center"/>
          </w:tcPr>
          <w:p w14:paraId="4F10E4BA" w14:textId="77777777" w:rsidR="00150D87" w:rsidRPr="00996057" w:rsidRDefault="00150D87" w:rsidP="0093706A">
            <w:pPr>
              <w:pStyle w:val="BodyText3"/>
              <w:jc w:val="center"/>
              <w:rPr>
                <w:sz w:val="20"/>
              </w:rPr>
            </w:pPr>
          </w:p>
        </w:tc>
        <w:tc>
          <w:tcPr>
            <w:tcW w:w="1980" w:type="dxa"/>
            <w:shd w:val="clear" w:color="auto" w:fill="F2F2F2" w:themeFill="background1" w:themeFillShade="F2"/>
            <w:vAlign w:val="center"/>
          </w:tcPr>
          <w:p w14:paraId="56239A25" w14:textId="0A436848" w:rsidR="00150D87" w:rsidRPr="00996057" w:rsidRDefault="00150D87" w:rsidP="0093706A">
            <w:pPr>
              <w:pStyle w:val="BodyText3"/>
              <w:jc w:val="center"/>
              <w:rPr>
                <w:sz w:val="20"/>
              </w:rPr>
            </w:pPr>
          </w:p>
        </w:tc>
        <w:tc>
          <w:tcPr>
            <w:tcW w:w="2160" w:type="dxa"/>
            <w:shd w:val="clear" w:color="auto" w:fill="F2F2F2" w:themeFill="background1" w:themeFillShade="F2"/>
            <w:vAlign w:val="center"/>
          </w:tcPr>
          <w:p w14:paraId="2EDD70D5" w14:textId="193E68B3" w:rsidR="00150D87" w:rsidRPr="00996057" w:rsidRDefault="00150D87" w:rsidP="0093706A">
            <w:pPr>
              <w:pStyle w:val="BodyText3"/>
              <w:jc w:val="center"/>
              <w:rPr>
                <w:sz w:val="20"/>
              </w:rPr>
            </w:pPr>
          </w:p>
        </w:tc>
        <w:tc>
          <w:tcPr>
            <w:tcW w:w="2250" w:type="dxa"/>
            <w:vMerge/>
            <w:shd w:val="clear" w:color="auto" w:fill="F2F2F2" w:themeFill="background1" w:themeFillShade="F2"/>
            <w:vAlign w:val="center"/>
          </w:tcPr>
          <w:p w14:paraId="003E6ABB" w14:textId="77777777" w:rsidR="00150D87" w:rsidRPr="00996057" w:rsidRDefault="00150D87" w:rsidP="0093706A">
            <w:pPr>
              <w:pStyle w:val="BodyText3"/>
              <w:jc w:val="center"/>
              <w:rPr>
                <w:sz w:val="20"/>
              </w:rPr>
            </w:pPr>
          </w:p>
        </w:tc>
      </w:tr>
      <w:tr w:rsidR="00150D87" w:rsidRPr="00996057" w14:paraId="2BEBDFFC" w14:textId="77777777" w:rsidTr="0093706A">
        <w:trPr>
          <w:trHeight w:val="288"/>
          <w:jc w:val="center"/>
        </w:trPr>
        <w:tc>
          <w:tcPr>
            <w:tcW w:w="1535" w:type="dxa"/>
            <w:vAlign w:val="center"/>
          </w:tcPr>
          <w:p w14:paraId="61AF0526" w14:textId="77777777" w:rsidR="00150D87" w:rsidRPr="00996057" w:rsidRDefault="00150D87" w:rsidP="0093706A">
            <w:pPr>
              <w:pStyle w:val="BodyText3"/>
              <w:jc w:val="center"/>
              <w:rPr>
                <w:sz w:val="20"/>
              </w:rPr>
            </w:pPr>
            <w:r>
              <w:rPr>
                <w:sz w:val="20"/>
              </w:rPr>
              <w:t>2 K</w:t>
            </w:r>
            <w:r>
              <w:rPr>
                <w:rFonts w:cstheme="minorHAnsi"/>
                <w:sz w:val="20"/>
              </w:rPr>
              <w:t>Ω</w:t>
            </w:r>
          </w:p>
        </w:tc>
        <w:tc>
          <w:tcPr>
            <w:tcW w:w="1610" w:type="dxa"/>
            <w:vMerge/>
            <w:shd w:val="clear" w:color="auto" w:fill="F2F2F2" w:themeFill="background1" w:themeFillShade="F2"/>
            <w:vAlign w:val="center"/>
          </w:tcPr>
          <w:p w14:paraId="126577C5" w14:textId="77777777" w:rsidR="00150D87" w:rsidRPr="00996057" w:rsidRDefault="00150D87" w:rsidP="0093706A">
            <w:pPr>
              <w:pStyle w:val="BodyText3"/>
              <w:jc w:val="center"/>
              <w:rPr>
                <w:sz w:val="20"/>
              </w:rPr>
            </w:pPr>
          </w:p>
        </w:tc>
        <w:tc>
          <w:tcPr>
            <w:tcW w:w="1980" w:type="dxa"/>
            <w:shd w:val="clear" w:color="auto" w:fill="F2F2F2" w:themeFill="background1" w:themeFillShade="F2"/>
            <w:vAlign w:val="center"/>
          </w:tcPr>
          <w:p w14:paraId="59B088CC" w14:textId="5B7FB78C" w:rsidR="00150D87" w:rsidRPr="00996057" w:rsidRDefault="00150D87" w:rsidP="0093706A">
            <w:pPr>
              <w:pStyle w:val="BodyText3"/>
              <w:jc w:val="center"/>
              <w:rPr>
                <w:sz w:val="20"/>
              </w:rPr>
            </w:pPr>
          </w:p>
        </w:tc>
        <w:tc>
          <w:tcPr>
            <w:tcW w:w="2160" w:type="dxa"/>
            <w:shd w:val="clear" w:color="auto" w:fill="F2F2F2" w:themeFill="background1" w:themeFillShade="F2"/>
            <w:vAlign w:val="center"/>
          </w:tcPr>
          <w:p w14:paraId="647CD7D8" w14:textId="5704500C" w:rsidR="00150D87" w:rsidRPr="00996057" w:rsidRDefault="00150D87" w:rsidP="0093706A">
            <w:pPr>
              <w:pStyle w:val="BodyText3"/>
              <w:jc w:val="center"/>
              <w:rPr>
                <w:sz w:val="20"/>
              </w:rPr>
            </w:pPr>
          </w:p>
        </w:tc>
        <w:tc>
          <w:tcPr>
            <w:tcW w:w="2250" w:type="dxa"/>
            <w:vMerge/>
            <w:shd w:val="clear" w:color="auto" w:fill="F2F2F2" w:themeFill="background1" w:themeFillShade="F2"/>
            <w:vAlign w:val="center"/>
          </w:tcPr>
          <w:p w14:paraId="24715C3A" w14:textId="77777777" w:rsidR="00150D87" w:rsidRPr="00996057" w:rsidRDefault="00150D87" w:rsidP="0093706A">
            <w:pPr>
              <w:pStyle w:val="BodyText3"/>
              <w:jc w:val="center"/>
              <w:rPr>
                <w:sz w:val="20"/>
              </w:rPr>
            </w:pPr>
          </w:p>
        </w:tc>
      </w:tr>
    </w:tbl>
    <w:p w14:paraId="5E4A57D4" w14:textId="77777777" w:rsidR="00150D87" w:rsidRPr="00472FC5" w:rsidRDefault="00150D87" w:rsidP="00472FC5"/>
    <w:p w14:paraId="62628645" w14:textId="1D45B482" w:rsidR="00A606D0" w:rsidRDefault="006D2C8C" w:rsidP="00A606D0">
      <w:r>
        <w:t>Question 3</w:t>
      </w:r>
      <w:r w:rsidR="00A606D0">
        <w:t xml:space="preserve">: Use </w:t>
      </w:r>
      <w:r w:rsidR="0041249C">
        <w:t>LTSPICE</w:t>
      </w:r>
      <w:r w:rsidR="00A606D0">
        <w:t xml:space="preserve"> </w:t>
      </w:r>
      <w:r w:rsidR="00AB52F9">
        <w:t>to calculate the frequency respons</w:t>
      </w:r>
      <w:r w:rsidR="00BE3584">
        <w:t>e of the circuit shown in Figure</w:t>
      </w:r>
      <w:r w:rsidR="0041249C">
        <w:t xml:space="preserve"> 3</w:t>
      </w:r>
      <w:r w:rsidR="0081307D">
        <w:t xml:space="preserve"> in the frequency range of 10 Hz to 100 KHz</w:t>
      </w:r>
      <w:r w:rsidR="00AB52F9">
        <w:t>. Use</w:t>
      </w:r>
      <w:r w:rsidR="0081307D">
        <w:t xml:space="preserve"> the SPICE model of ZVN3306A</w:t>
      </w:r>
      <w:r w:rsidR="00A0705E">
        <w:t xml:space="preserve"> and </w:t>
      </w:r>
      <w:r w:rsidR="00A0705E" w:rsidRPr="002C3ABB">
        <w:rPr>
          <w:i/>
        </w:rPr>
        <w:t>V</w:t>
      </w:r>
      <w:r w:rsidR="00A0705E" w:rsidRPr="002C3ABB">
        <w:rPr>
          <w:vertAlign w:val="subscript"/>
        </w:rPr>
        <w:t>IN</w:t>
      </w:r>
      <w:r w:rsidR="00A0705E">
        <w:t xml:space="preserve"> = 1</w:t>
      </w:r>
      <w:r w:rsidR="002C3ABB">
        <w:t xml:space="preserve"> V </w:t>
      </w:r>
      <w:r w:rsidR="00A0705E">
        <w:lastRenderedPageBreak/>
        <w:t xml:space="preserve">in </w:t>
      </w:r>
      <w:r w:rsidR="0041249C">
        <w:t>LTSPICE</w:t>
      </w:r>
      <w:r w:rsidR="00A0705E">
        <w:t>. Show both amplitude</w:t>
      </w:r>
      <w:r w:rsidR="0081307D">
        <w:t xml:space="preserve"> and</w:t>
      </w:r>
      <w:r w:rsidR="00A0705E">
        <w:t xml:space="preserve"> phase in the Bode plot. D</w:t>
      </w:r>
      <w:r w:rsidR="0081307D">
        <w:t>etermine the frequency of 3</w:t>
      </w:r>
      <w:r w:rsidR="002C3ABB">
        <w:t xml:space="preserve"> </w:t>
      </w:r>
      <w:r w:rsidR="0081307D">
        <w:t>dB point.</w:t>
      </w:r>
    </w:p>
    <w:p w14:paraId="7EB595C8" w14:textId="3B4C242A" w:rsidR="00BD2977" w:rsidRDefault="008C3D70" w:rsidP="00A606D0">
      <w:r>
        <w:rPr>
          <w:noProof/>
          <w:lang w:eastAsia="en-US"/>
        </w:rPr>
        <mc:AlternateContent>
          <mc:Choice Requires="wps">
            <w:drawing>
              <wp:inline distT="0" distB="0" distL="0" distR="0" wp14:anchorId="0F21B636" wp14:editId="54B40A02">
                <wp:extent cx="5939790" cy="5729416"/>
                <wp:effectExtent l="0" t="0" r="3810" b="5080"/>
                <wp:docPr id="1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5729416"/>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DC5C6A" w14:textId="5E0B867B" w:rsidR="0093706A" w:rsidRDefault="0093706A" w:rsidP="00BE3584">
                            <w:pPr>
                              <w:pStyle w:val="Caption"/>
                              <w:ind w:left="0"/>
                              <w:jc w:val="left"/>
                            </w:pPr>
                          </w:p>
                        </w:txbxContent>
                      </wps:txbx>
                      <wps:bodyPr rot="0" vert="horz" wrap="square" lIns="91440" tIns="45720" rIns="91440" bIns="45720" anchor="t" anchorCtr="0" upright="1">
                        <a:noAutofit/>
                      </wps:bodyPr>
                    </wps:wsp>
                  </a:graphicData>
                </a:graphic>
              </wp:inline>
            </w:drawing>
          </mc:Choice>
          <mc:Fallback>
            <w:pict>
              <v:shape w14:anchorId="0F21B636" id="Text Box 7" o:spid="_x0000_s1030" type="#_x0000_t202" style="width:467.7pt;height:45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" fillcolor="#f2f2f2 [3052]" stroked="f">
                <v:textbox>
                  <w:txbxContent>
                    <w:p w14:paraId="24DC5C6A" w14:textId="5E0B867B" w:rsidR="0093706A" w:rsidRDefault="0093706A" w:rsidP="00BE3584">
                      <w:pPr>
                        <w:pStyle w:val="Caption"/>
                        <w:ind w:left="0"/>
                        <w:jc w:val="left"/>
                      </w:pPr>
                    </w:p>
                  </w:txbxContent>
                </v:textbox>
                <w10:anchorlock/>
              </v:shape>
            </w:pict>
          </mc:Fallback>
        </mc:AlternateContent>
      </w:r>
    </w:p>
    <w:p w14:paraId="49A7BF49" w14:textId="0F91B1E8" w:rsidR="00D941A4" w:rsidRDefault="006D2C8C" w:rsidP="00A606D0">
      <w:r>
        <w:t>Question 4</w:t>
      </w:r>
      <w:r w:rsidR="00C05031">
        <w:t xml:space="preserve">: </w:t>
      </w:r>
      <w:r w:rsidR="0081307D">
        <w:t xml:space="preserve">In addition to frequency response, another important </w:t>
      </w:r>
      <w:r w:rsidR="005B32EE">
        <w:t>design consideration for</w:t>
      </w:r>
      <w:r w:rsidR="0081307D">
        <w:t xml:space="preserve"> an amplifier is </w:t>
      </w:r>
      <w:r w:rsidR="005B32EE">
        <w:t>clipping</w:t>
      </w:r>
      <w:r w:rsidR="0081307D">
        <w:t>.</w:t>
      </w:r>
      <w:r w:rsidR="00F54BB7">
        <w:t xml:space="preserve"> </w:t>
      </w:r>
      <w:r w:rsidR="00F54BB7" w:rsidRPr="00F54BB7">
        <w:t>Clipping is a form of wavefor</w:t>
      </w:r>
      <w:r w:rsidR="005B32EE">
        <w:t>m distortion that occurs when the amplifying circuit</w:t>
      </w:r>
      <w:r w:rsidR="00F54BB7" w:rsidRPr="00F54BB7">
        <w:t xml:space="preserve"> is overdriven and attempts to deliver an output voltage </w:t>
      </w:r>
      <w:r w:rsidR="005B32EE">
        <w:t xml:space="preserve">beyond </w:t>
      </w:r>
      <w:r w:rsidR="00F54BB7" w:rsidRPr="00F54BB7">
        <w:t>its maximum capability.</w:t>
      </w:r>
      <w:r w:rsidR="005B32EE" w:rsidRPr="005B32EE">
        <w:t xml:space="preserve"> </w:t>
      </w:r>
      <w:r w:rsidR="00D941A4">
        <w:t>For</w:t>
      </w:r>
      <w:r w:rsidR="005B32EE">
        <w:t xml:space="preserve"> an audio amplifier, </w:t>
      </w:r>
      <w:r w:rsidR="00D941A4">
        <w:t>clipping leads to sound distortion and should be avoided in most cases.</w:t>
      </w:r>
    </w:p>
    <w:p w14:paraId="3D0C31E9" w14:textId="6142DDFD" w:rsidR="00C05031" w:rsidRDefault="00D941A4" w:rsidP="00A606D0">
      <w:r>
        <w:t>Many fact</w:t>
      </w:r>
      <w:r w:rsidR="00526838">
        <w:t>ors can contribute to clipping such as</w:t>
      </w:r>
      <w:r>
        <w:t xml:space="preserve"> power drawn exceeding supply capability, poorly designed bias point for the transistors, </w:t>
      </w:r>
      <w:r w:rsidR="00526838">
        <w:t>and current saturation.</w:t>
      </w:r>
      <w:r>
        <w:t xml:space="preserve"> </w:t>
      </w:r>
      <w:r w:rsidR="005B32EE">
        <w:t xml:space="preserve">In this lab, we </w:t>
      </w:r>
      <w:r w:rsidR="00526838">
        <w:t xml:space="preserve">will examine how bias point affects the clipping of an amplifier. The NMOS source </w:t>
      </w:r>
      <w:r w:rsidR="0041249C">
        <w:t>follower circuit shown in Figure 3</w:t>
      </w:r>
      <w:r w:rsidR="00526838">
        <w:t xml:space="preserve"> is modeled with </w:t>
      </w:r>
      <w:r w:rsidR="0041249C">
        <w:t>LTSPICE</w:t>
      </w:r>
      <w:r w:rsidR="00526838">
        <w:t xml:space="preserve"> in transient mode, as shown in Fig</w:t>
      </w:r>
      <w:r w:rsidR="0041249C">
        <w:t>ure 6</w:t>
      </w:r>
      <w:r w:rsidR="00526838">
        <w:t xml:space="preserve">. The </w:t>
      </w:r>
      <w:r w:rsidR="00623C5F">
        <w:t xml:space="preserve">source </w:t>
      </w:r>
      <w:r w:rsidR="00623C5F" w:rsidRPr="00623C5F">
        <w:rPr>
          <w:i/>
        </w:rPr>
        <w:t>V</w:t>
      </w:r>
      <w:r w:rsidR="00623C5F" w:rsidRPr="00623C5F">
        <w:rPr>
          <w:vertAlign w:val="subscript"/>
        </w:rPr>
        <w:t>IN</w:t>
      </w:r>
      <w:r w:rsidR="00526838">
        <w:t xml:space="preserve"> is a sinusoidal wave with a frequency of 1 KHz and an amplitude of 12 Vp-p. </w:t>
      </w:r>
    </w:p>
    <w:p w14:paraId="62F27CFB" w14:textId="23D0F499" w:rsidR="006673BD" w:rsidRDefault="006673BD" w:rsidP="00CC27A6">
      <w:pPr>
        <w:jc w:val="center"/>
      </w:pPr>
      <w:r>
        <w:rPr>
          <w:noProof/>
          <w:lang w:eastAsia="en-US"/>
        </w:rPr>
        <w:lastRenderedPageBreak/>
        <w:drawing>
          <wp:inline distT="0" distB="0" distL="0" distR="0" wp14:anchorId="22445F6F" wp14:editId="2E9C28D2">
            <wp:extent cx="4430186"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MOS-SINE.wmf"/>
                    <pic:cNvPicPr/>
                  </pic:nvPicPr>
                  <pic:blipFill rotWithShape="1">
                    <a:blip r:embed="rId17" cstate="print">
                      <a:extLst>
                        <a:ext uri="{28A0092B-C50C-407E-A947-70E740481C1C}">
                          <a14:useLocalDpi xmlns:a14="http://schemas.microsoft.com/office/drawing/2010/main" val="0"/>
                        </a:ext>
                      </a:extLst>
                    </a:blip>
                    <a:srcRect l="2010" t="15837" r="12106" b="14143"/>
                    <a:stretch/>
                  </pic:blipFill>
                  <pic:spPr bwMode="auto">
                    <a:xfrm>
                      <a:off x="0" y="0"/>
                      <a:ext cx="4439007" cy="1870617"/>
                    </a:xfrm>
                    <a:prstGeom prst="rect">
                      <a:avLst/>
                    </a:prstGeom>
                    <a:ln>
                      <a:noFill/>
                    </a:ln>
                    <a:extLst>
                      <a:ext uri="{53640926-AAD7-44D8-BBD7-CCE9431645EC}">
                        <a14:shadowObscured xmlns:a14="http://schemas.microsoft.com/office/drawing/2010/main"/>
                      </a:ext>
                    </a:extLst>
                  </pic:spPr>
                </pic:pic>
              </a:graphicData>
            </a:graphic>
          </wp:inline>
        </w:drawing>
      </w:r>
    </w:p>
    <w:p w14:paraId="12CC6F97" w14:textId="601BAA6A" w:rsidR="00CC27A6" w:rsidRDefault="0041249C" w:rsidP="00CC27A6">
      <w:pPr>
        <w:pStyle w:val="Caption"/>
      </w:pPr>
      <w:r>
        <w:t>Figure 6</w:t>
      </w:r>
      <w:r w:rsidR="00CC27A6">
        <w:t>. LTSpice transient model of a NMOS source follower</w:t>
      </w:r>
    </w:p>
    <w:p w14:paraId="37D6D5EF" w14:textId="0DB94D1F" w:rsidR="00CC27A6" w:rsidRDefault="0041249C" w:rsidP="007C407B">
      <w:pPr>
        <w:pStyle w:val="BodyText"/>
      </w:pPr>
      <w:r>
        <w:t>Figure 7</w:t>
      </w:r>
      <w:r w:rsidR="00F325EA">
        <w:t xml:space="preserve"> shows the output voltage </w:t>
      </w:r>
      <w:r w:rsidR="00F325EA" w:rsidRPr="00623C5F">
        <w:rPr>
          <w:i/>
        </w:rPr>
        <w:t>V</w:t>
      </w:r>
      <w:r w:rsidR="00F325EA" w:rsidRPr="00623C5F">
        <w:rPr>
          <w:vertAlign w:val="subscript"/>
        </w:rPr>
        <w:t>OUT</w:t>
      </w:r>
      <w:r w:rsidR="00F325EA">
        <w:t xml:space="preserve"> as a function of time as well as </w:t>
      </w:r>
      <w:r w:rsidR="00F325EA" w:rsidRPr="00623C5F">
        <w:rPr>
          <w:i/>
        </w:rPr>
        <w:t>V</w:t>
      </w:r>
      <w:r w:rsidR="00F325EA" w:rsidRPr="00623C5F">
        <w:rPr>
          <w:vertAlign w:val="subscript"/>
        </w:rPr>
        <w:t>IN</w:t>
      </w:r>
      <w:r w:rsidR="00F325EA">
        <w:t xml:space="preserve">. The transient calculation is performed for 100 ms (100 periods to ensure that the circuit reaches a steady state) but only the last 10 ms is shown in the figure. </w:t>
      </w:r>
      <w:r w:rsidR="00623C5F">
        <w:t xml:space="preserve">It is clear that the </w:t>
      </w:r>
      <w:r w:rsidR="00623C5F" w:rsidRPr="00623C5F">
        <w:rPr>
          <w:i/>
        </w:rPr>
        <w:t>V</w:t>
      </w:r>
      <w:r w:rsidR="00623C5F" w:rsidRPr="00623C5F">
        <w:rPr>
          <w:vertAlign w:val="subscript"/>
        </w:rPr>
        <w:t>OUT</w:t>
      </w:r>
      <w:r w:rsidR="00623C5F">
        <w:t xml:space="preserve"> is slightly clipped at </w:t>
      </w:r>
      <w:r w:rsidR="00667148">
        <w:t>the peak (near +6 V)</w:t>
      </w:r>
      <w:r w:rsidR="00623C5F">
        <w:t xml:space="preserve">. </w:t>
      </w:r>
      <w:r w:rsidR="00F325EA">
        <w:t xml:space="preserve">With a power supply voltage of 12 V, this clipping is expected. </w:t>
      </w:r>
      <w:r w:rsidR="00F325EA" w:rsidRPr="0054731D">
        <w:t xml:space="preserve">The peak-to-peak </w:t>
      </w:r>
      <w:r w:rsidR="00F325EA">
        <w:t xml:space="preserve">voltage is, at the minimum, </w:t>
      </w:r>
      <w:r w:rsidR="00F325EA" w:rsidRPr="0054731D">
        <w:t xml:space="preserve">limited to the power supply voltage less a small amount </w:t>
      </w:r>
      <w:r w:rsidR="00F325EA">
        <w:t>due to the saturation voltage (</w:t>
      </w:r>
      <w:r w:rsidR="00F325EA" w:rsidRPr="00F325EA">
        <w:rPr>
          <w:i/>
        </w:rPr>
        <w:t>R</w:t>
      </w:r>
      <w:r w:rsidR="00F325EA" w:rsidRPr="00F325EA">
        <w:rPr>
          <w:vertAlign w:val="subscript"/>
        </w:rPr>
        <w:t>DS(on)</w:t>
      </w:r>
      <w:r w:rsidR="00F325EA" w:rsidRPr="0054731D">
        <w:t xml:space="preserve"> for </w:t>
      </w:r>
      <w:r w:rsidR="00F325EA">
        <w:t>FET or</w:t>
      </w:r>
      <w:r w:rsidR="00F325EA" w:rsidRPr="00F325EA">
        <w:rPr>
          <w:i/>
        </w:rPr>
        <w:t xml:space="preserve"> V</w:t>
      </w:r>
      <w:r w:rsidR="00F325EA" w:rsidRPr="00F325EA">
        <w:rPr>
          <w:vertAlign w:val="subscript"/>
        </w:rPr>
        <w:t>CE</w:t>
      </w:r>
      <w:r w:rsidR="00F325EA" w:rsidRPr="0054731D">
        <w:t xml:space="preserve">(sat) for </w:t>
      </w:r>
      <w:r w:rsidR="00F325EA">
        <w:t>BJT).</w:t>
      </w:r>
    </w:p>
    <w:p w14:paraId="3CC2D2FB" w14:textId="2F89F1D2" w:rsidR="00CC27A6" w:rsidRDefault="00CC27A6" w:rsidP="00A606D0">
      <w:r>
        <w:rPr>
          <w:noProof/>
          <w:lang w:eastAsia="en-US"/>
        </w:rPr>
        <w:drawing>
          <wp:inline distT="0" distB="0" distL="0" distR="0" wp14:anchorId="5A0EE113" wp14:editId="00BC8485">
            <wp:extent cx="5943600" cy="1388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MOS-SINE-360k.wm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388110"/>
                    </a:xfrm>
                    <a:prstGeom prst="rect">
                      <a:avLst/>
                    </a:prstGeom>
                  </pic:spPr>
                </pic:pic>
              </a:graphicData>
            </a:graphic>
          </wp:inline>
        </w:drawing>
      </w:r>
    </w:p>
    <w:p w14:paraId="5B349F3B" w14:textId="305C7233" w:rsidR="00CC27A6" w:rsidRDefault="0041249C" w:rsidP="00CC27A6">
      <w:pPr>
        <w:pStyle w:val="Caption"/>
      </w:pPr>
      <w:r>
        <w:t>Figure 7</w:t>
      </w:r>
      <w:r w:rsidR="00CC27A6">
        <w:t>. The input and output waveforms of NMOS source follower. A small voltage clipping can be observed for the output.</w:t>
      </w:r>
    </w:p>
    <w:p w14:paraId="7BB2E5AE" w14:textId="5D2D56D3" w:rsidR="00CC27A6" w:rsidRDefault="00CC27A6" w:rsidP="007C407B">
      <w:pPr>
        <w:pStyle w:val="BodyText"/>
      </w:pPr>
      <w:r>
        <w:t>T</w:t>
      </w:r>
      <w:r w:rsidR="0054731D">
        <w:t xml:space="preserve">he voltage clipping can also be analyzed in the frequency domain. </w:t>
      </w:r>
      <w:r w:rsidR="007C407B">
        <w:t xml:space="preserve">In </w:t>
      </w:r>
      <w:r w:rsidR="0041249C">
        <w:t>LTSPICE, right click on Fig. 7</w:t>
      </w:r>
      <w:r w:rsidR="007C407B">
        <w:t xml:space="preserve"> and choose FFT. </w:t>
      </w:r>
      <w:r w:rsidR="0054731D">
        <w:t>C</w:t>
      </w:r>
      <w:r w:rsidR="0054731D" w:rsidRPr="0054731D">
        <w:t>lipping produces harmonics at higher frequen</w:t>
      </w:r>
      <w:r w:rsidR="007C407B">
        <w:t>cies than the unclipped signal, as</w:t>
      </w:r>
      <w:r w:rsidR="0041249C">
        <w:t xml:space="preserve"> shown in Fig. 8</w:t>
      </w:r>
      <w:r w:rsidR="00F325EA">
        <w:t xml:space="preserve"> These high frequency energy</w:t>
      </w:r>
      <w:r w:rsidR="0054731D" w:rsidRPr="0054731D">
        <w:t xml:space="preserve"> </w:t>
      </w:r>
      <w:r w:rsidR="00F325EA">
        <w:t xml:space="preserve">can be very harmful as they </w:t>
      </w:r>
      <w:r w:rsidR="0054731D" w:rsidRPr="0054731D">
        <w:t>has the potential to damage a loudspeaker's tweeter via overheating.</w:t>
      </w:r>
    </w:p>
    <w:p w14:paraId="1922331C" w14:textId="7ACD02D4" w:rsidR="00CC27A6" w:rsidRDefault="00CC27A6" w:rsidP="00CC27A6">
      <w:r>
        <w:rPr>
          <w:noProof/>
          <w:lang w:eastAsia="en-US"/>
        </w:rPr>
        <w:drawing>
          <wp:inline distT="0" distB="0" distL="0" distR="0" wp14:anchorId="25F27913" wp14:editId="351D11A8">
            <wp:extent cx="5943600" cy="1443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NMOS-SINE-360k-FFT.wmf"/>
                    <pic:cNvPicPr/>
                  </pic:nvPicPr>
                  <pic:blipFill>
                    <a:blip r:embed="rId19">
                      <a:extLst>
                        <a:ext uri="{28A0092B-C50C-407E-A947-70E740481C1C}">
                          <a14:useLocalDpi xmlns:a14="http://schemas.microsoft.com/office/drawing/2010/main" val="0"/>
                        </a:ext>
                      </a:extLst>
                    </a:blip>
                    <a:stretch>
                      <a:fillRect/>
                    </a:stretch>
                  </pic:blipFill>
                  <pic:spPr>
                    <a:xfrm>
                      <a:off x="0" y="0"/>
                      <a:ext cx="5943600" cy="1443950"/>
                    </a:xfrm>
                    <a:prstGeom prst="rect">
                      <a:avLst/>
                    </a:prstGeom>
                  </pic:spPr>
                </pic:pic>
              </a:graphicData>
            </a:graphic>
          </wp:inline>
        </w:drawing>
      </w:r>
    </w:p>
    <w:p w14:paraId="2D7476D7" w14:textId="73A936C1" w:rsidR="00945E98" w:rsidRDefault="0041249C" w:rsidP="00945E98">
      <w:pPr>
        <w:pStyle w:val="Caption"/>
      </w:pPr>
      <w:r>
        <w:t>Figure 8</w:t>
      </w:r>
      <w:r w:rsidR="00945E98">
        <w:t>. The FFT spectra of the input and output waveform. It is clear that the output produces higher harmonics components (at 2 KHz, 3 KHz, etc.) than the input voltage.</w:t>
      </w:r>
    </w:p>
    <w:p w14:paraId="22C1427C" w14:textId="53A3CD69" w:rsidR="00B92378" w:rsidRDefault="0054731D" w:rsidP="0054731D">
      <w:r w:rsidRPr="0054731D">
        <w:lastRenderedPageBreak/>
        <w:t xml:space="preserve">The peak-to-peak </w:t>
      </w:r>
      <w:r w:rsidR="007C407B">
        <w:t>output can be</w:t>
      </w:r>
      <w:r w:rsidRPr="0054731D">
        <w:t xml:space="preserve"> further reduced if the output stage does not have a quiescent DC output voltage set to half the sup</w:t>
      </w:r>
      <w:r w:rsidR="007C407B">
        <w:t>ply voltage. For the</w:t>
      </w:r>
      <w:r w:rsidRPr="0054731D">
        <w:t xml:space="preserve"> amplifier</w:t>
      </w:r>
      <w:r w:rsidR="007C407B">
        <w:t xml:space="preserve"> circuit shown in Fig</w:t>
      </w:r>
      <w:r w:rsidR="0041249C">
        <w:t>ure 3</w:t>
      </w:r>
      <w:r w:rsidR="007C407B">
        <w:t>,</w:t>
      </w:r>
      <w:r w:rsidR="00B92378">
        <w:t xml:space="preserve"> the Q-point for </w:t>
      </w:r>
      <w:r w:rsidR="00B92378" w:rsidRPr="00B92378">
        <w:rPr>
          <w:i/>
        </w:rPr>
        <w:t>V</w:t>
      </w:r>
      <w:r w:rsidR="00B92378" w:rsidRPr="00B92378">
        <w:rPr>
          <w:vertAlign w:val="subscript"/>
        </w:rPr>
        <w:t>DS</w:t>
      </w:r>
      <w:r w:rsidR="00B92378">
        <w:t xml:space="preserve"> shall be around 6 V to achieve the maximal unclipped peak-to-peak output. </w:t>
      </w:r>
    </w:p>
    <w:p w14:paraId="0BDE7660" w14:textId="5C37905D" w:rsidR="00F325EA" w:rsidRDefault="00B92378" w:rsidP="0054731D">
      <w:r>
        <w:t xml:space="preserve">If </w:t>
      </w:r>
      <w:r w:rsidRPr="00B92378">
        <w:rPr>
          <w:i/>
        </w:rPr>
        <w:t>R</w:t>
      </w:r>
      <w:r w:rsidRPr="00B92378">
        <w:rPr>
          <w:vertAlign w:val="subscript"/>
        </w:rPr>
        <w:t>2</w:t>
      </w:r>
      <w:r>
        <w:t xml:space="preserve"> is replaced by a 100 KΩ, show the </w:t>
      </w:r>
      <w:r w:rsidRPr="00B92378">
        <w:rPr>
          <w:i/>
        </w:rPr>
        <w:t>V</w:t>
      </w:r>
      <w:r w:rsidRPr="00B92378">
        <w:rPr>
          <w:vertAlign w:val="subscript"/>
        </w:rPr>
        <w:t>OUT</w:t>
      </w:r>
      <w:r>
        <w:t xml:space="preserve"> as a function of time for </w:t>
      </w:r>
      <w:r w:rsidRPr="00B92378">
        <w:rPr>
          <w:i/>
        </w:rPr>
        <w:t>V</w:t>
      </w:r>
      <w:r w:rsidRPr="00B92378">
        <w:rPr>
          <w:vertAlign w:val="subscript"/>
        </w:rPr>
        <w:t>IN</w:t>
      </w:r>
      <w:r>
        <w:t xml:space="preserve"> = 12 Vp-p. What is the maximal peak-to-peak output without clipping?</w:t>
      </w:r>
    </w:p>
    <w:p w14:paraId="315EFEA3" w14:textId="5DB1EAFA" w:rsidR="00D941A4" w:rsidRDefault="008C3D70" w:rsidP="00A606D0">
      <w:r>
        <w:rPr>
          <w:noProof/>
          <w:lang w:eastAsia="en-US"/>
        </w:rPr>
        <mc:AlternateContent>
          <mc:Choice Requires="wps">
            <w:drawing>
              <wp:inline distT="0" distB="0" distL="0" distR="0" wp14:anchorId="1B5ABF86" wp14:editId="34C42CA9">
                <wp:extent cx="5939790" cy="6910969"/>
                <wp:effectExtent l="0" t="0" r="3810" b="4445"/>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6910969"/>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E4318E" w14:textId="2344D308" w:rsidR="0093706A" w:rsidRDefault="0093706A" w:rsidP="00BE3584">
                            <w:pPr>
                              <w:pStyle w:val="Caption"/>
                              <w:ind w:left="0"/>
                              <w:jc w:val="left"/>
                            </w:pPr>
                          </w:p>
                        </w:txbxContent>
                      </wps:txbx>
                      <wps:bodyPr rot="0" vert="horz" wrap="square" lIns="91440" tIns="45720" rIns="91440" bIns="45720" anchor="t" anchorCtr="0" upright="1">
                        <a:noAutofit/>
                      </wps:bodyPr>
                    </wps:wsp>
                  </a:graphicData>
                </a:graphic>
              </wp:inline>
            </w:drawing>
          </mc:Choice>
          <mc:Fallback>
            <w:pict>
              <v:shape w14:anchorId="1B5ABF86" id="Text Box 6" o:spid="_x0000_s1031" type="#_x0000_t202" style="width:467.7pt;height:54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" fillcolor="#f2f2f2 [3052]" stroked="f">
                <v:textbox>
                  <w:txbxContent>
                    <w:p w14:paraId="02E4318E" w14:textId="2344D308" w:rsidR="0093706A" w:rsidRDefault="0093706A" w:rsidP="00BE3584">
                      <w:pPr>
                        <w:pStyle w:val="Caption"/>
                        <w:ind w:left="0"/>
                        <w:jc w:val="left"/>
                      </w:pPr>
                    </w:p>
                  </w:txbxContent>
                </v:textbox>
                <w10:anchorlock/>
              </v:shape>
            </w:pict>
          </mc:Fallback>
        </mc:AlternateContent>
      </w:r>
    </w:p>
    <w:p w14:paraId="26D5C1D0" w14:textId="7FB05C59" w:rsidR="008F7EB5" w:rsidRPr="00796B22" w:rsidRDefault="008F7EB5" w:rsidP="00BE3584">
      <w:pPr>
        <w:spacing w:after="0" w:line="240" w:lineRule="auto"/>
      </w:pPr>
    </w:p>
    <w:sectPr w:rsidR="008F7EB5" w:rsidRPr="00796B22" w:rsidSect="003E63BC">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C8BDC" w14:textId="77777777" w:rsidR="00F11023" w:rsidRDefault="00F11023">
      <w:r>
        <w:separator/>
      </w:r>
    </w:p>
  </w:endnote>
  <w:endnote w:type="continuationSeparator" w:id="0">
    <w:p w14:paraId="75753DBE" w14:textId="77777777" w:rsidR="00F11023" w:rsidRDefault="00F110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5466E" w14:textId="23BF1DC6" w:rsidR="0093706A" w:rsidRDefault="0093706A" w:rsidP="00F65EFE">
    <w:pPr>
      <w:pStyle w:val="Footer"/>
      <w:tabs>
        <w:tab w:val="clear" w:pos="8640"/>
        <w:tab w:val="right" w:pos="9360"/>
      </w:tabs>
    </w:pPr>
    <w:r>
      <w:rPr>
        <w:noProof/>
        <w:lang w:eastAsia="en-US"/>
      </w:rPr>
      <mc:AlternateContent>
        <mc:Choice Requires="wps">
          <w:drawing>
            <wp:anchor distT="4294967295" distB="4294967295" distL="114300" distR="114300" simplePos="0" relativeHeight="251657728" behindDoc="0" locked="0" layoutInCell="1" allowOverlap="1" wp14:anchorId="6747E83B" wp14:editId="5F2C3A2A">
              <wp:simplePos x="0" y="0"/>
              <wp:positionH relativeFrom="column">
                <wp:posOffset>-36195</wp:posOffset>
              </wp:positionH>
              <wp:positionV relativeFrom="paragraph">
                <wp:posOffset>-88901</wp:posOffset>
              </wp:positionV>
              <wp:extent cx="6008370" cy="0"/>
              <wp:effectExtent l="0" t="0" r="11430" b="0"/>
              <wp:wrapNone/>
              <wp:docPr id="1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083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59ED3A" id="Line 2" o:spid="_x0000_s1026" style="position:absolute;flip:y;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85pt,-7pt" to="470.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UrGQIAADM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"/>
          </w:pict>
        </mc:Fallback>
      </mc:AlternateContent>
    </w:r>
    <w:r w:rsidR="006D2C8C">
      <w:rPr>
        <w:noProof/>
      </w:rPr>
      <w:t>Lab 8</w:t>
    </w:r>
    <w:r>
      <w:rPr>
        <w:noProof/>
      </w:rPr>
      <w:t xml:space="preserve">: </w:t>
    </w:r>
    <w:r w:rsidR="006D2C8C">
      <w:rPr>
        <w:noProof/>
      </w:rPr>
      <w:t>Source Follower</w:t>
    </w:r>
    <w:r>
      <w:rPr>
        <w:noProof/>
      </w:rPr>
      <w:tab/>
    </w:r>
    <w:r>
      <w:rPr>
        <w:noProof/>
      </w:rPr>
      <w:fldChar w:fldCharType="begin"/>
    </w:r>
    <w:r>
      <w:rPr>
        <w:noProof/>
      </w:rPr>
      <w:instrText xml:space="preserve"> PAGE   \* MERGEFORMAT </w:instrText>
    </w:r>
    <w:r>
      <w:rPr>
        <w:noProof/>
      </w:rPr>
      <w:fldChar w:fldCharType="separate"/>
    </w:r>
    <w:r w:rsidR="00786D6D">
      <w:rPr>
        <w:noProof/>
      </w:rPr>
      <w:t>4</w:t>
    </w:r>
    <w:r>
      <w:rPr>
        <w:noProof/>
      </w:rPr>
      <w:fldChar w:fldCharType="end"/>
    </w:r>
    <w:r>
      <w:rPr>
        <w:noProof/>
      </w:rPr>
      <w:tab/>
      <w:t>Spring</w:t>
    </w:r>
    <w:r w:rsidR="006D2C8C">
      <w:rPr>
        <w:noProof/>
      </w:rPr>
      <w:t xml:space="preserve"> 2017</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7D7574" w14:textId="77777777" w:rsidR="00F11023" w:rsidRDefault="00F11023">
      <w:r>
        <w:separator/>
      </w:r>
    </w:p>
  </w:footnote>
  <w:footnote w:type="continuationSeparator" w:id="0">
    <w:p w14:paraId="6AC9C948" w14:textId="77777777" w:rsidR="00F11023" w:rsidRDefault="00F110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82CA2E0"/>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6B728316"/>
    <w:lvl w:ilvl="0">
      <w:start w:val="1"/>
      <w:numFmt w:val="decimal"/>
      <w:pStyle w:val="ListNumber2"/>
      <w:lvlText w:val="%1."/>
      <w:lvlJc w:val="left"/>
      <w:pPr>
        <w:tabs>
          <w:tab w:val="num" w:pos="720"/>
        </w:tabs>
        <w:ind w:left="720" w:hanging="360"/>
      </w:pPr>
    </w:lvl>
  </w:abstractNum>
  <w:abstractNum w:abstractNumId="2" w15:restartNumberingAfterBreak="0">
    <w:nsid w:val="FFFFFF83"/>
    <w:multiLevelType w:val="singleLevel"/>
    <w:tmpl w:val="3A72B3C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19960474"/>
    <w:lvl w:ilvl="0">
      <w:start w:val="1"/>
      <w:numFmt w:val="decimal"/>
      <w:lvlText w:val="%1."/>
      <w:lvlJc w:val="left"/>
      <w:pPr>
        <w:tabs>
          <w:tab w:val="num" w:pos="360"/>
        </w:tabs>
        <w:ind w:left="360" w:hanging="360"/>
      </w:pPr>
    </w:lvl>
  </w:abstractNum>
  <w:abstractNum w:abstractNumId="4" w15:restartNumberingAfterBreak="0">
    <w:nsid w:val="FFFFFF89"/>
    <w:multiLevelType w:val="singleLevel"/>
    <w:tmpl w:val="EEA850DA"/>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512270E"/>
    <w:multiLevelType w:val="hybridMultilevel"/>
    <w:tmpl w:val="F540561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644F8"/>
    <w:multiLevelType w:val="hybridMultilevel"/>
    <w:tmpl w:val="2C064C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1A96BF2"/>
    <w:multiLevelType w:val="hybridMultilevel"/>
    <w:tmpl w:val="592A2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415D62"/>
    <w:multiLevelType w:val="hybridMultilevel"/>
    <w:tmpl w:val="704A25F8"/>
    <w:lvl w:ilvl="0" w:tplc="D222D83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45113"/>
    <w:multiLevelType w:val="hybridMultilevel"/>
    <w:tmpl w:val="1A4E9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CA6BB2"/>
    <w:multiLevelType w:val="hybridMultilevel"/>
    <w:tmpl w:val="3DC03F3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12A28BA"/>
    <w:multiLevelType w:val="hybridMultilevel"/>
    <w:tmpl w:val="FCBC530A"/>
    <w:lvl w:ilvl="0" w:tplc="2D3E22F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866A8"/>
    <w:multiLevelType w:val="hybridMultilevel"/>
    <w:tmpl w:val="13A27BF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DC401C"/>
    <w:multiLevelType w:val="hybridMultilevel"/>
    <w:tmpl w:val="7528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E167CB"/>
    <w:multiLevelType w:val="hybridMultilevel"/>
    <w:tmpl w:val="169CC2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82E1E"/>
    <w:multiLevelType w:val="hybridMultilevel"/>
    <w:tmpl w:val="193EBAD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B1020E"/>
    <w:multiLevelType w:val="hybridMultilevel"/>
    <w:tmpl w:val="5F0228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2641ACA"/>
    <w:multiLevelType w:val="hybridMultilevel"/>
    <w:tmpl w:val="BEC2B4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4D10DFE"/>
    <w:multiLevelType w:val="hybridMultilevel"/>
    <w:tmpl w:val="9DA4232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5495BA3"/>
    <w:multiLevelType w:val="hybridMultilevel"/>
    <w:tmpl w:val="1DCED54A"/>
    <w:lvl w:ilvl="0" w:tplc="9E9C5F30">
      <w:start w:val="1"/>
      <w:numFmt w:val="decimal"/>
      <w:lvlText w:val="%1."/>
      <w:lvlJc w:val="left"/>
      <w:pPr>
        <w:ind w:left="720" w:hanging="360"/>
      </w:pPr>
      <w:rPr>
        <w:rFonts w:ascii="Tahoma" w:hAnsi="Tahoma" w:cs="Tahom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B31E74"/>
    <w:multiLevelType w:val="hybridMultilevel"/>
    <w:tmpl w:val="E79496EC"/>
    <w:lvl w:ilvl="0" w:tplc="2D1619DE">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430CB"/>
    <w:multiLevelType w:val="hybridMultilevel"/>
    <w:tmpl w:val="09C2BF7C"/>
    <w:lvl w:ilvl="0" w:tplc="2DAEFC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255CB1"/>
    <w:multiLevelType w:val="hybridMultilevel"/>
    <w:tmpl w:val="5EB0E4D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4D358C"/>
    <w:multiLevelType w:val="hybridMultilevel"/>
    <w:tmpl w:val="A8926BB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5"/>
  </w:num>
  <w:num w:numId="3">
    <w:abstractNumId w:val="18"/>
  </w:num>
  <w:num w:numId="4">
    <w:abstractNumId w:val="17"/>
  </w:num>
  <w:num w:numId="5">
    <w:abstractNumId w:val="6"/>
  </w:num>
  <w:num w:numId="6">
    <w:abstractNumId w:val="16"/>
  </w:num>
  <w:num w:numId="7">
    <w:abstractNumId w:val="14"/>
  </w:num>
  <w:num w:numId="8">
    <w:abstractNumId w:val="7"/>
  </w:num>
  <w:num w:numId="9">
    <w:abstractNumId w:val="19"/>
  </w:num>
  <w:num w:numId="10">
    <w:abstractNumId w:val="22"/>
  </w:num>
  <w:num w:numId="11">
    <w:abstractNumId w:val="10"/>
  </w:num>
  <w:num w:numId="12">
    <w:abstractNumId w:val="15"/>
  </w:num>
  <w:num w:numId="13">
    <w:abstractNumId w:val="23"/>
  </w:num>
  <w:num w:numId="14">
    <w:abstractNumId w:val="13"/>
  </w:num>
  <w:num w:numId="15">
    <w:abstractNumId w:val="4"/>
  </w:num>
  <w:num w:numId="16">
    <w:abstractNumId w:val="4"/>
  </w:num>
  <w:num w:numId="17">
    <w:abstractNumId w:val="2"/>
  </w:num>
  <w:num w:numId="18">
    <w:abstractNumId w:val="2"/>
  </w:num>
  <w:num w:numId="19">
    <w:abstractNumId w:val="3"/>
  </w:num>
  <w:num w:numId="20">
    <w:abstractNumId w:val="21"/>
  </w:num>
  <w:num w:numId="21">
    <w:abstractNumId w:val="1"/>
  </w:num>
  <w:num w:numId="22">
    <w:abstractNumId w:val="1"/>
  </w:num>
  <w:num w:numId="23">
    <w:abstractNumId w:val="11"/>
  </w:num>
  <w:num w:numId="24">
    <w:abstractNumId w:val="8"/>
  </w:num>
  <w:num w:numId="25">
    <w:abstractNumId w:val="12"/>
  </w:num>
  <w:num w:numId="26">
    <w:abstractNumId w:val="4"/>
  </w:num>
  <w:num w:numId="27">
    <w:abstractNumId w:val="2"/>
  </w:num>
  <w:num w:numId="28">
    <w:abstractNumId w:val="20"/>
  </w:num>
  <w:num w:numId="29">
    <w:abstractNumId w:val="1"/>
  </w:num>
  <w:num w:numId="30">
    <w:abstractNumId w:val="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905"/>
    <w:rsid w:val="000023E5"/>
    <w:rsid w:val="00002979"/>
    <w:rsid w:val="00007233"/>
    <w:rsid w:val="0001423C"/>
    <w:rsid w:val="00016887"/>
    <w:rsid w:val="00016DE9"/>
    <w:rsid w:val="00017989"/>
    <w:rsid w:val="000320A3"/>
    <w:rsid w:val="00035504"/>
    <w:rsid w:val="00050950"/>
    <w:rsid w:val="00051152"/>
    <w:rsid w:val="00064576"/>
    <w:rsid w:val="00083CC7"/>
    <w:rsid w:val="000859C8"/>
    <w:rsid w:val="00087BDA"/>
    <w:rsid w:val="00090B88"/>
    <w:rsid w:val="00090BFB"/>
    <w:rsid w:val="000A1F43"/>
    <w:rsid w:val="000A2A3B"/>
    <w:rsid w:val="000A6D46"/>
    <w:rsid w:val="000C1CD4"/>
    <w:rsid w:val="000C30C5"/>
    <w:rsid w:val="000C6E93"/>
    <w:rsid w:val="000D695D"/>
    <w:rsid w:val="000D7ED5"/>
    <w:rsid w:val="000E0232"/>
    <w:rsid w:val="000F050F"/>
    <w:rsid w:val="000F0BBE"/>
    <w:rsid w:val="0010041B"/>
    <w:rsid w:val="00100AEE"/>
    <w:rsid w:val="0011179F"/>
    <w:rsid w:val="00111B7B"/>
    <w:rsid w:val="00114917"/>
    <w:rsid w:val="001173AD"/>
    <w:rsid w:val="001323E0"/>
    <w:rsid w:val="00133706"/>
    <w:rsid w:val="00144484"/>
    <w:rsid w:val="001446EA"/>
    <w:rsid w:val="001477FD"/>
    <w:rsid w:val="001501ED"/>
    <w:rsid w:val="00150D87"/>
    <w:rsid w:val="001576C0"/>
    <w:rsid w:val="001620C9"/>
    <w:rsid w:val="001625CE"/>
    <w:rsid w:val="0017057D"/>
    <w:rsid w:val="00171F2F"/>
    <w:rsid w:val="00172194"/>
    <w:rsid w:val="00177640"/>
    <w:rsid w:val="00177A10"/>
    <w:rsid w:val="00184859"/>
    <w:rsid w:val="00191F48"/>
    <w:rsid w:val="001930D7"/>
    <w:rsid w:val="001963BB"/>
    <w:rsid w:val="001A06AF"/>
    <w:rsid w:val="001A3FF4"/>
    <w:rsid w:val="001A6D56"/>
    <w:rsid w:val="001A6DF9"/>
    <w:rsid w:val="001B3413"/>
    <w:rsid w:val="001B3DB4"/>
    <w:rsid w:val="001B4CC4"/>
    <w:rsid w:val="001B5CE3"/>
    <w:rsid w:val="001C2445"/>
    <w:rsid w:val="001C3C84"/>
    <w:rsid w:val="001D3C88"/>
    <w:rsid w:val="001D5B8E"/>
    <w:rsid w:val="001D711E"/>
    <w:rsid w:val="001E15CD"/>
    <w:rsid w:val="001E6DC5"/>
    <w:rsid w:val="001E799E"/>
    <w:rsid w:val="001F4C3B"/>
    <w:rsid w:val="00206BFA"/>
    <w:rsid w:val="0021147E"/>
    <w:rsid w:val="00216C2D"/>
    <w:rsid w:val="00216DA6"/>
    <w:rsid w:val="002179E2"/>
    <w:rsid w:val="00224F9C"/>
    <w:rsid w:val="0023270B"/>
    <w:rsid w:val="00237E9B"/>
    <w:rsid w:val="00243A79"/>
    <w:rsid w:val="0024492E"/>
    <w:rsid w:val="00246C20"/>
    <w:rsid w:val="00252148"/>
    <w:rsid w:val="00253A1A"/>
    <w:rsid w:val="002564CD"/>
    <w:rsid w:val="002611E9"/>
    <w:rsid w:val="00264167"/>
    <w:rsid w:val="00273545"/>
    <w:rsid w:val="00282F31"/>
    <w:rsid w:val="00283E96"/>
    <w:rsid w:val="0029517C"/>
    <w:rsid w:val="002A439F"/>
    <w:rsid w:val="002B0FEC"/>
    <w:rsid w:val="002B32ED"/>
    <w:rsid w:val="002B4C4A"/>
    <w:rsid w:val="002C0B6E"/>
    <w:rsid w:val="002C3ABB"/>
    <w:rsid w:val="002C4339"/>
    <w:rsid w:val="002D101D"/>
    <w:rsid w:val="002D2662"/>
    <w:rsid w:val="002D31F8"/>
    <w:rsid w:val="002D455B"/>
    <w:rsid w:val="002E0EFC"/>
    <w:rsid w:val="002E1B43"/>
    <w:rsid w:val="002E4544"/>
    <w:rsid w:val="002F34BE"/>
    <w:rsid w:val="002F43CB"/>
    <w:rsid w:val="002F7948"/>
    <w:rsid w:val="003123AD"/>
    <w:rsid w:val="0032023C"/>
    <w:rsid w:val="00320259"/>
    <w:rsid w:val="00320315"/>
    <w:rsid w:val="0032139E"/>
    <w:rsid w:val="00322D16"/>
    <w:rsid w:val="00327B36"/>
    <w:rsid w:val="0033285E"/>
    <w:rsid w:val="003362AB"/>
    <w:rsid w:val="003366A5"/>
    <w:rsid w:val="00341D19"/>
    <w:rsid w:val="003425F2"/>
    <w:rsid w:val="003473EC"/>
    <w:rsid w:val="003507F7"/>
    <w:rsid w:val="003559CA"/>
    <w:rsid w:val="00356905"/>
    <w:rsid w:val="0035778E"/>
    <w:rsid w:val="00357998"/>
    <w:rsid w:val="00367197"/>
    <w:rsid w:val="00367C34"/>
    <w:rsid w:val="00370EBC"/>
    <w:rsid w:val="00375346"/>
    <w:rsid w:val="00377FA0"/>
    <w:rsid w:val="003806FC"/>
    <w:rsid w:val="0038501D"/>
    <w:rsid w:val="00385385"/>
    <w:rsid w:val="00386BDF"/>
    <w:rsid w:val="00391003"/>
    <w:rsid w:val="00394DAD"/>
    <w:rsid w:val="003953F4"/>
    <w:rsid w:val="00395ECF"/>
    <w:rsid w:val="00396A02"/>
    <w:rsid w:val="003A45DF"/>
    <w:rsid w:val="003A73F5"/>
    <w:rsid w:val="003B71B4"/>
    <w:rsid w:val="003B77A8"/>
    <w:rsid w:val="003C244A"/>
    <w:rsid w:val="003C46D1"/>
    <w:rsid w:val="003D3300"/>
    <w:rsid w:val="003D55FE"/>
    <w:rsid w:val="003E35A6"/>
    <w:rsid w:val="003E63BC"/>
    <w:rsid w:val="0041249C"/>
    <w:rsid w:val="004159E0"/>
    <w:rsid w:val="004160AB"/>
    <w:rsid w:val="004206E8"/>
    <w:rsid w:val="00421896"/>
    <w:rsid w:val="00423B14"/>
    <w:rsid w:val="00425916"/>
    <w:rsid w:val="004313B8"/>
    <w:rsid w:val="00431937"/>
    <w:rsid w:val="0043595E"/>
    <w:rsid w:val="00437105"/>
    <w:rsid w:val="0044155B"/>
    <w:rsid w:val="0044362E"/>
    <w:rsid w:val="0044685E"/>
    <w:rsid w:val="00451DE1"/>
    <w:rsid w:val="00453111"/>
    <w:rsid w:val="004579C1"/>
    <w:rsid w:val="004614EB"/>
    <w:rsid w:val="00470F06"/>
    <w:rsid w:val="00472936"/>
    <w:rsid w:val="00472E7E"/>
    <w:rsid w:val="00472FC5"/>
    <w:rsid w:val="00476E54"/>
    <w:rsid w:val="00477B66"/>
    <w:rsid w:val="0048486B"/>
    <w:rsid w:val="004850F4"/>
    <w:rsid w:val="0048742B"/>
    <w:rsid w:val="004919F8"/>
    <w:rsid w:val="004A10F0"/>
    <w:rsid w:val="004A138E"/>
    <w:rsid w:val="004A144C"/>
    <w:rsid w:val="004A3582"/>
    <w:rsid w:val="004A7C4C"/>
    <w:rsid w:val="004B0BB9"/>
    <w:rsid w:val="004B33AE"/>
    <w:rsid w:val="004B58CD"/>
    <w:rsid w:val="004C37AF"/>
    <w:rsid w:val="004C4228"/>
    <w:rsid w:val="004D6544"/>
    <w:rsid w:val="004D7AAA"/>
    <w:rsid w:val="004E5C0E"/>
    <w:rsid w:val="004E7804"/>
    <w:rsid w:val="004F17DC"/>
    <w:rsid w:val="0050709E"/>
    <w:rsid w:val="00507BB0"/>
    <w:rsid w:val="00522F33"/>
    <w:rsid w:val="005265C8"/>
    <w:rsid w:val="00526838"/>
    <w:rsid w:val="00527A66"/>
    <w:rsid w:val="0053709E"/>
    <w:rsid w:val="005423D5"/>
    <w:rsid w:val="0054731D"/>
    <w:rsid w:val="00547C05"/>
    <w:rsid w:val="005507A8"/>
    <w:rsid w:val="005547A2"/>
    <w:rsid w:val="005578EA"/>
    <w:rsid w:val="00557A20"/>
    <w:rsid w:val="005626D6"/>
    <w:rsid w:val="00566D6C"/>
    <w:rsid w:val="005721EE"/>
    <w:rsid w:val="005725B3"/>
    <w:rsid w:val="00575FDE"/>
    <w:rsid w:val="00576503"/>
    <w:rsid w:val="0058065B"/>
    <w:rsid w:val="00587FE8"/>
    <w:rsid w:val="00594265"/>
    <w:rsid w:val="005A3DA4"/>
    <w:rsid w:val="005A44A6"/>
    <w:rsid w:val="005A7B83"/>
    <w:rsid w:val="005B0A68"/>
    <w:rsid w:val="005B1481"/>
    <w:rsid w:val="005B32EE"/>
    <w:rsid w:val="005C0FFD"/>
    <w:rsid w:val="005C247E"/>
    <w:rsid w:val="005C4D84"/>
    <w:rsid w:val="005C742F"/>
    <w:rsid w:val="005D22FF"/>
    <w:rsid w:val="005E1DBB"/>
    <w:rsid w:val="005F1B61"/>
    <w:rsid w:val="005F45BE"/>
    <w:rsid w:val="005F45E0"/>
    <w:rsid w:val="005F5619"/>
    <w:rsid w:val="0060104E"/>
    <w:rsid w:val="006026DF"/>
    <w:rsid w:val="006031F7"/>
    <w:rsid w:val="00611CB8"/>
    <w:rsid w:val="00614A8B"/>
    <w:rsid w:val="00623C5F"/>
    <w:rsid w:val="00625516"/>
    <w:rsid w:val="006255C8"/>
    <w:rsid w:val="006474E4"/>
    <w:rsid w:val="00653A63"/>
    <w:rsid w:val="006576B5"/>
    <w:rsid w:val="00667148"/>
    <w:rsid w:val="006673BD"/>
    <w:rsid w:val="006804C6"/>
    <w:rsid w:val="00683EEB"/>
    <w:rsid w:val="00687A64"/>
    <w:rsid w:val="00692EE5"/>
    <w:rsid w:val="006953E5"/>
    <w:rsid w:val="006976B6"/>
    <w:rsid w:val="006A1743"/>
    <w:rsid w:val="006A43F2"/>
    <w:rsid w:val="006A79AB"/>
    <w:rsid w:val="006B13B5"/>
    <w:rsid w:val="006B1A84"/>
    <w:rsid w:val="006C1CEC"/>
    <w:rsid w:val="006C354D"/>
    <w:rsid w:val="006C5B11"/>
    <w:rsid w:val="006C605F"/>
    <w:rsid w:val="006C76EB"/>
    <w:rsid w:val="006D2C8C"/>
    <w:rsid w:val="006D68C4"/>
    <w:rsid w:val="006E1F0C"/>
    <w:rsid w:val="006E20C0"/>
    <w:rsid w:val="006E4389"/>
    <w:rsid w:val="006E510D"/>
    <w:rsid w:val="006F2DC6"/>
    <w:rsid w:val="006F3DC2"/>
    <w:rsid w:val="006F4959"/>
    <w:rsid w:val="006F7C08"/>
    <w:rsid w:val="00705ED1"/>
    <w:rsid w:val="0071074B"/>
    <w:rsid w:val="00711CBF"/>
    <w:rsid w:val="00714A47"/>
    <w:rsid w:val="00716C7C"/>
    <w:rsid w:val="00722D50"/>
    <w:rsid w:val="00737023"/>
    <w:rsid w:val="00741999"/>
    <w:rsid w:val="0074416F"/>
    <w:rsid w:val="00746B10"/>
    <w:rsid w:val="00752256"/>
    <w:rsid w:val="00762994"/>
    <w:rsid w:val="00771DE9"/>
    <w:rsid w:val="00786D6D"/>
    <w:rsid w:val="00792E0D"/>
    <w:rsid w:val="007947D3"/>
    <w:rsid w:val="007956B1"/>
    <w:rsid w:val="00796B22"/>
    <w:rsid w:val="007A347A"/>
    <w:rsid w:val="007B2F5B"/>
    <w:rsid w:val="007B6EEE"/>
    <w:rsid w:val="007C137F"/>
    <w:rsid w:val="007C3D1F"/>
    <w:rsid w:val="007C407B"/>
    <w:rsid w:val="007C5A95"/>
    <w:rsid w:val="007C62A4"/>
    <w:rsid w:val="007D071F"/>
    <w:rsid w:val="007D24E6"/>
    <w:rsid w:val="007D3DF2"/>
    <w:rsid w:val="007D7A38"/>
    <w:rsid w:val="007E363D"/>
    <w:rsid w:val="007E4B66"/>
    <w:rsid w:val="007E51F4"/>
    <w:rsid w:val="007F548D"/>
    <w:rsid w:val="007F70CD"/>
    <w:rsid w:val="007F79D5"/>
    <w:rsid w:val="0081307D"/>
    <w:rsid w:val="0081357C"/>
    <w:rsid w:val="00814C6D"/>
    <w:rsid w:val="00816E0B"/>
    <w:rsid w:val="0082009A"/>
    <w:rsid w:val="008210C5"/>
    <w:rsid w:val="00822B2B"/>
    <w:rsid w:val="00830282"/>
    <w:rsid w:val="00840E1A"/>
    <w:rsid w:val="0084175B"/>
    <w:rsid w:val="00847A84"/>
    <w:rsid w:val="00851927"/>
    <w:rsid w:val="00851DB3"/>
    <w:rsid w:val="00853FDE"/>
    <w:rsid w:val="00857B59"/>
    <w:rsid w:val="00862C61"/>
    <w:rsid w:val="008633B6"/>
    <w:rsid w:val="00866005"/>
    <w:rsid w:val="00867436"/>
    <w:rsid w:val="0086774D"/>
    <w:rsid w:val="00871A3F"/>
    <w:rsid w:val="00874AB7"/>
    <w:rsid w:val="00880543"/>
    <w:rsid w:val="00882F61"/>
    <w:rsid w:val="00884735"/>
    <w:rsid w:val="00885F1A"/>
    <w:rsid w:val="008878FC"/>
    <w:rsid w:val="00892EC5"/>
    <w:rsid w:val="008966CF"/>
    <w:rsid w:val="008A0A5F"/>
    <w:rsid w:val="008A3247"/>
    <w:rsid w:val="008B342C"/>
    <w:rsid w:val="008B52AA"/>
    <w:rsid w:val="008C3D70"/>
    <w:rsid w:val="008D5128"/>
    <w:rsid w:val="008F2C33"/>
    <w:rsid w:val="008F33A7"/>
    <w:rsid w:val="008F5638"/>
    <w:rsid w:val="008F7EB5"/>
    <w:rsid w:val="00901C2A"/>
    <w:rsid w:val="009131E8"/>
    <w:rsid w:val="0091328D"/>
    <w:rsid w:val="00915BDE"/>
    <w:rsid w:val="00924B29"/>
    <w:rsid w:val="00933F88"/>
    <w:rsid w:val="00934E75"/>
    <w:rsid w:val="0093706A"/>
    <w:rsid w:val="0093733E"/>
    <w:rsid w:val="00940335"/>
    <w:rsid w:val="00945E98"/>
    <w:rsid w:val="0095173B"/>
    <w:rsid w:val="0095256B"/>
    <w:rsid w:val="0095495C"/>
    <w:rsid w:val="00955DDB"/>
    <w:rsid w:val="00967E19"/>
    <w:rsid w:val="009758BF"/>
    <w:rsid w:val="009814D3"/>
    <w:rsid w:val="009836A4"/>
    <w:rsid w:val="009838EC"/>
    <w:rsid w:val="0099058E"/>
    <w:rsid w:val="00995914"/>
    <w:rsid w:val="00997518"/>
    <w:rsid w:val="009A3B64"/>
    <w:rsid w:val="009A7F25"/>
    <w:rsid w:val="009A7FF8"/>
    <w:rsid w:val="009B0B04"/>
    <w:rsid w:val="009B1AA9"/>
    <w:rsid w:val="009B4D4C"/>
    <w:rsid w:val="009C6C1E"/>
    <w:rsid w:val="009C7F48"/>
    <w:rsid w:val="009D1C95"/>
    <w:rsid w:val="009E0126"/>
    <w:rsid w:val="009E639B"/>
    <w:rsid w:val="009F3297"/>
    <w:rsid w:val="009F4F8C"/>
    <w:rsid w:val="009F6D92"/>
    <w:rsid w:val="00A03273"/>
    <w:rsid w:val="00A0705E"/>
    <w:rsid w:val="00A0734A"/>
    <w:rsid w:val="00A10B32"/>
    <w:rsid w:val="00A12226"/>
    <w:rsid w:val="00A12380"/>
    <w:rsid w:val="00A1483B"/>
    <w:rsid w:val="00A2547B"/>
    <w:rsid w:val="00A3272B"/>
    <w:rsid w:val="00A338AB"/>
    <w:rsid w:val="00A46DBB"/>
    <w:rsid w:val="00A52AFA"/>
    <w:rsid w:val="00A5519F"/>
    <w:rsid w:val="00A606D0"/>
    <w:rsid w:val="00A675BF"/>
    <w:rsid w:val="00A71900"/>
    <w:rsid w:val="00A9059D"/>
    <w:rsid w:val="00A90942"/>
    <w:rsid w:val="00A9351C"/>
    <w:rsid w:val="00A9532D"/>
    <w:rsid w:val="00A9579E"/>
    <w:rsid w:val="00A9692B"/>
    <w:rsid w:val="00AA0D72"/>
    <w:rsid w:val="00AA679D"/>
    <w:rsid w:val="00AB2833"/>
    <w:rsid w:val="00AB52F9"/>
    <w:rsid w:val="00AB5FD5"/>
    <w:rsid w:val="00AC489A"/>
    <w:rsid w:val="00AC66B4"/>
    <w:rsid w:val="00AD2966"/>
    <w:rsid w:val="00AE0BF0"/>
    <w:rsid w:val="00AE2C81"/>
    <w:rsid w:val="00AE3DCA"/>
    <w:rsid w:val="00AE6172"/>
    <w:rsid w:val="00AF0D72"/>
    <w:rsid w:val="00AF1732"/>
    <w:rsid w:val="00AF63F5"/>
    <w:rsid w:val="00B142C9"/>
    <w:rsid w:val="00B14A9B"/>
    <w:rsid w:val="00B317AB"/>
    <w:rsid w:val="00B35B6A"/>
    <w:rsid w:val="00B37909"/>
    <w:rsid w:val="00B40257"/>
    <w:rsid w:val="00B45FCF"/>
    <w:rsid w:val="00B50CA1"/>
    <w:rsid w:val="00B668CE"/>
    <w:rsid w:val="00B70930"/>
    <w:rsid w:val="00B724CD"/>
    <w:rsid w:val="00B75574"/>
    <w:rsid w:val="00B92378"/>
    <w:rsid w:val="00B94D7E"/>
    <w:rsid w:val="00BA32E9"/>
    <w:rsid w:val="00BA3755"/>
    <w:rsid w:val="00BA56D8"/>
    <w:rsid w:val="00BB3F77"/>
    <w:rsid w:val="00BB5A79"/>
    <w:rsid w:val="00BC4C46"/>
    <w:rsid w:val="00BD053F"/>
    <w:rsid w:val="00BD2977"/>
    <w:rsid w:val="00BD5654"/>
    <w:rsid w:val="00BD62C4"/>
    <w:rsid w:val="00BE0F02"/>
    <w:rsid w:val="00BE3584"/>
    <w:rsid w:val="00BF4511"/>
    <w:rsid w:val="00BF605B"/>
    <w:rsid w:val="00C04C22"/>
    <w:rsid w:val="00C05031"/>
    <w:rsid w:val="00C05A03"/>
    <w:rsid w:val="00C10ECE"/>
    <w:rsid w:val="00C167D5"/>
    <w:rsid w:val="00C16E38"/>
    <w:rsid w:val="00C264BF"/>
    <w:rsid w:val="00C27B22"/>
    <w:rsid w:val="00C30A2B"/>
    <w:rsid w:val="00C3113E"/>
    <w:rsid w:val="00C31485"/>
    <w:rsid w:val="00C316C8"/>
    <w:rsid w:val="00C34C9F"/>
    <w:rsid w:val="00C35B0C"/>
    <w:rsid w:val="00C37EDA"/>
    <w:rsid w:val="00C43119"/>
    <w:rsid w:val="00C435CF"/>
    <w:rsid w:val="00C44DD4"/>
    <w:rsid w:val="00C61556"/>
    <w:rsid w:val="00C61CFA"/>
    <w:rsid w:val="00C71C70"/>
    <w:rsid w:val="00C82E35"/>
    <w:rsid w:val="00C8765D"/>
    <w:rsid w:val="00C909EE"/>
    <w:rsid w:val="00C90AF0"/>
    <w:rsid w:val="00C946ED"/>
    <w:rsid w:val="00C967C3"/>
    <w:rsid w:val="00C968CB"/>
    <w:rsid w:val="00CB05D8"/>
    <w:rsid w:val="00CB5F35"/>
    <w:rsid w:val="00CC0185"/>
    <w:rsid w:val="00CC27A6"/>
    <w:rsid w:val="00CC444A"/>
    <w:rsid w:val="00CD0507"/>
    <w:rsid w:val="00CD1AE2"/>
    <w:rsid w:val="00CE4C02"/>
    <w:rsid w:val="00CE6FAC"/>
    <w:rsid w:val="00CF5808"/>
    <w:rsid w:val="00CF742C"/>
    <w:rsid w:val="00CF7F29"/>
    <w:rsid w:val="00D011EB"/>
    <w:rsid w:val="00D02210"/>
    <w:rsid w:val="00D07C01"/>
    <w:rsid w:val="00D10017"/>
    <w:rsid w:val="00D20A2A"/>
    <w:rsid w:val="00D21131"/>
    <w:rsid w:val="00D35844"/>
    <w:rsid w:val="00D359FE"/>
    <w:rsid w:val="00D41144"/>
    <w:rsid w:val="00D46110"/>
    <w:rsid w:val="00D51649"/>
    <w:rsid w:val="00D51AA3"/>
    <w:rsid w:val="00D51DA4"/>
    <w:rsid w:val="00D52E1F"/>
    <w:rsid w:val="00D547BF"/>
    <w:rsid w:val="00D55E49"/>
    <w:rsid w:val="00D5687F"/>
    <w:rsid w:val="00D62332"/>
    <w:rsid w:val="00D7267E"/>
    <w:rsid w:val="00D751D7"/>
    <w:rsid w:val="00D753A2"/>
    <w:rsid w:val="00D776CA"/>
    <w:rsid w:val="00D80350"/>
    <w:rsid w:val="00D81A7E"/>
    <w:rsid w:val="00D866AF"/>
    <w:rsid w:val="00D86987"/>
    <w:rsid w:val="00D86D9A"/>
    <w:rsid w:val="00D941A4"/>
    <w:rsid w:val="00D96FAA"/>
    <w:rsid w:val="00DA2EE8"/>
    <w:rsid w:val="00DC0413"/>
    <w:rsid w:val="00DC1FA0"/>
    <w:rsid w:val="00DC2B45"/>
    <w:rsid w:val="00DD0054"/>
    <w:rsid w:val="00DD050A"/>
    <w:rsid w:val="00DE7B0C"/>
    <w:rsid w:val="00DF1987"/>
    <w:rsid w:val="00E0013D"/>
    <w:rsid w:val="00E0127C"/>
    <w:rsid w:val="00E077CB"/>
    <w:rsid w:val="00E11354"/>
    <w:rsid w:val="00E1354E"/>
    <w:rsid w:val="00E135FE"/>
    <w:rsid w:val="00E21A81"/>
    <w:rsid w:val="00E31B1D"/>
    <w:rsid w:val="00E33CD9"/>
    <w:rsid w:val="00E34E41"/>
    <w:rsid w:val="00E47EFF"/>
    <w:rsid w:val="00E51DED"/>
    <w:rsid w:val="00E541C8"/>
    <w:rsid w:val="00E54AA3"/>
    <w:rsid w:val="00E6499A"/>
    <w:rsid w:val="00E712D6"/>
    <w:rsid w:val="00E72E39"/>
    <w:rsid w:val="00E72ECB"/>
    <w:rsid w:val="00E777A6"/>
    <w:rsid w:val="00E80CD7"/>
    <w:rsid w:val="00E8225B"/>
    <w:rsid w:val="00E831D6"/>
    <w:rsid w:val="00E837B8"/>
    <w:rsid w:val="00E91B47"/>
    <w:rsid w:val="00E91DD6"/>
    <w:rsid w:val="00E95653"/>
    <w:rsid w:val="00EA1224"/>
    <w:rsid w:val="00EA2388"/>
    <w:rsid w:val="00EA7D70"/>
    <w:rsid w:val="00EC2938"/>
    <w:rsid w:val="00EC4D5D"/>
    <w:rsid w:val="00EC6007"/>
    <w:rsid w:val="00EC67F6"/>
    <w:rsid w:val="00ED1194"/>
    <w:rsid w:val="00EF7994"/>
    <w:rsid w:val="00EF7D75"/>
    <w:rsid w:val="00F029FE"/>
    <w:rsid w:val="00F04037"/>
    <w:rsid w:val="00F07810"/>
    <w:rsid w:val="00F11023"/>
    <w:rsid w:val="00F14247"/>
    <w:rsid w:val="00F20C00"/>
    <w:rsid w:val="00F226A0"/>
    <w:rsid w:val="00F25C9C"/>
    <w:rsid w:val="00F3253A"/>
    <w:rsid w:val="00F325EA"/>
    <w:rsid w:val="00F347F2"/>
    <w:rsid w:val="00F4342B"/>
    <w:rsid w:val="00F51D1B"/>
    <w:rsid w:val="00F54BB7"/>
    <w:rsid w:val="00F639AA"/>
    <w:rsid w:val="00F65EFE"/>
    <w:rsid w:val="00F844B5"/>
    <w:rsid w:val="00F868C6"/>
    <w:rsid w:val="00F86E50"/>
    <w:rsid w:val="00F9608A"/>
    <w:rsid w:val="00FA1570"/>
    <w:rsid w:val="00FA7852"/>
    <w:rsid w:val="00FB059C"/>
    <w:rsid w:val="00FB1D15"/>
    <w:rsid w:val="00FD6FC9"/>
    <w:rsid w:val="00FD7580"/>
    <w:rsid w:val="00FE34E3"/>
    <w:rsid w:val="00FE4317"/>
    <w:rsid w:val="00FE52EB"/>
    <w:rsid w:val="00FE73DE"/>
    <w:rsid w:val="00FF0DEE"/>
    <w:rsid w:val="00FF4C78"/>
    <w:rsid w:val="00FF7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C90AB4"/>
  <w15:docId w15:val="{0E56B3EA-DDFF-4CFA-A0A5-5AC566CF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FAC"/>
    <w:pPr>
      <w:spacing w:after="120" w:line="264" w:lineRule="auto"/>
    </w:pPr>
    <w:rPr>
      <w:rFonts w:asciiTheme="minorHAnsi" w:eastAsiaTheme="minorEastAsia" w:hAnsiTheme="minorHAnsi" w:cstheme="minorBidi"/>
      <w:sz w:val="22"/>
      <w:lang w:eastAsia="ja-JP"/>
    </w:rPr>
  </w:style>
  <w:style w:type="paragraph" w:styleId="Heading1">
    <w:name w:val="heading 1"/>
    <w:basedOn w:val="Normal"/>
    <w:next w:val="Normal"/>
    <w:link w:val="Heading1Char"/>
    <w:uiPriority w:val="9"/>
    <w:qFormat/>
    <w:rsid w:val="00CE6FAC"/>
    <w:pPr>
      <w:keepNext/>
      <w:keepLines/>
      <w:spacing w:before="320" w:line="240" w:lineRule="auto"/>
      <w:outlineLvl w:val="0"/>
    </w:pPr>
    <w:rPr>
      <w:rFonts w:asciiTheme="majorHAnsi" w:eastAsiaTheme="majorEastAsia" w:hAnsiTheme="majorHAnsi"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CE6FAC"/>
    <w:pPr>
      <w:keepNext/>
      <w:keepLines/>
      <w:spacing w:before="80" w:after="60" w:line="240" w:lineRule="auto"/>
      <w:outlineLvl w:val="1"/>
    </w:pPr>
    <w:rPr>
      <w:rFonts w:asciiTheme="majorHAnsi" w:eastAsiaTheme="majorEastAsia" w:hAnsiTheme="majorHAnsi" w:cstheme="majorBidi"/>
      <w:color w:val="404040" w:themeColor="text1" w:themeTint="BF"/>
      <w:szCs w:val="28"/>
    </w:rPr>
  </w:style>
  <w:style w:type="paragraph" w:styleId="Heading3">
    <w:name w:val="heading 3"/>
    <w:basedOn w:val="Normal"/>
    <w:next w:val="Normal"/>
    <w:link w:val="Heading3Char"/>
    <w:uiPriority w:val="9"/>
    <w:unhideWhenUsed/>
    <w:qFormat/>
    <w:rsid w:val="00CE6FAC"/>
    <w:pPr>
      <w:keepNext/>
      <w:keepLines/>
      <w:spacing w:before="40" w:after="60" w:line="240" w:lineRule="auto"/>
      <w:outlineLvl w:val="2"/>
    </w:pPr>
    <w:rPr>
      <w:rFonts w:asciiTheme="majorHAnsi" w:eastAsiaTheme="majorEastAsia" w:hAnsiTheme="majorHAnsi" w:cstheme="majorBidi"/>
      <w:color w:val="1F497D" w:themeColor="text2"/>
      <w:szCs w:val="24"/>
    </w:rPr>
  </w:style>
  <w:style w:type="paragraph" w:styleId="Heading4">
    <w:name w:val="heading 4"/>
    <w:basedOn w:val="Normal"/>
    <w:next w:val="Normal"/>
    <w:link w:val="Heading4Char"/>
    <w:uiPriority w:val="9"/>
    <w:unhideWhenUsed/>
    <w:qFormat/>
    <w:rsid w:val="00CE6FAC"/>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CE6FAC"/>
    <w:pPr>
      <w:keepNext/>
      <w:keepLines/>
      <w:spacing w:before="40" w:after="0"/>
      <w:outlineLvl w:val="4"/>
    </w:pPr>
    <w:rPr>
      <w:rFonts w:asciiTheme="majorHAnsi" w:eastAsiaTheme="majorEastAsia" w:hAnsiTheme="majorHAnsi" w:cstheme="majorBidi"/>
      <w:color w:val="1F497D" w:themeColor="text2"/>
      <w:szCs w:val="22"/>
    </w:rPr>
  </w:style>
  <w:style w:type="paragraph" w:styleId="Heading6">
    <w:name w:val="heading 6"/>
    <w:basedOn w:val="Normal"/>
    <w:next w:val="Normal"/>
    <w:link w:val="Heading6Char"/>
    <w:uiPriority w:val="9"/>
    <w:semiHidden/>
    <w:unhideWhenUsed/>
    <w:qFormat/>
    <w:rsid w:val="00CE6FAC"/>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CE6FAC"/>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CE6FAC"/>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CE6FAC"/>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E6FAC"/>
    <w:pPr>
      <w:tabs>
        <w:tab w:val="center" w:pos="4320"/>
        <w:tab w:val="right" w:pos="8640"/>
      </w:tabs>
    </w:pPr>
  </w:style>
  <w:style w:type="paragraph" w:styleId="Footer">
    <w:name w:val="footer"/>
    <w:basedOn w:val="Normal"/>
    <w:link w:val="FooterChar"/>
    <w:rsid w:val="00CE6FAC"/>
    <w:pPr>
      <w:tabs>
        <w:tab w:val="center" w:pos="4320"/>
        <w:tab w:val="right" w:pos="8640"/>
      </w:tabs>
    </w:pPr>
  </w:style>
  <w:style w:type="character" w:styleId="Hyperlink">
    <w:name w:val="Hyperlink"/>
    <w:rsid w:val="00CE6FAC"/>
    <w:rPr>
      <w:color w:val="0000FF"/>
      <w:u w:val="single"/>
    </w:rPr>
  </w:style>
  <w:style w:type="character" w:styleId="PageNumber">
    <w:name w:val="page number"/>
    <w:basedOn w:val="DefaultParagraphFont"/>
    <w:rsid w:val="00CE6FAC"/>
  </w:style>
  <w:style w:type="paragraph" w:styleId="BalloonText">
    <w:name w:val="Balloon Text"/>
    <w:basedOn w:val="Normal"/>
    <w:link w:val="BalloonTextChar"/>
    <w:semiHidden/>
    <w:rsid w:val="00CE6FAC"/>
    <w:rPr>
      <w:rFonts w:ascii="Tahoma" w:hAnsi="Tahoma" w:cs="Tahoma"/>
      <w:sz w:val="16"/>
      <w:szCs w:val="16"/>
    </w:rPr>
  </w:style>
  <w:style w:type="table" w:styleId="TableGrid">
    <w:name w:val="Table Grid"/>
    <w:basedOn w:val="TableNormal"/>
    <w:rsid w:val="00CE6FAC"/>
    <w:pPr>
      <w:spacing w:after="120" w:line="264" w:lineRule="auto"/>
    </w:pPr>
    <w:rPr>
      <w:rFonts w:asciiTheme="minorHAnsi" w:eastAsiaTheme="minorEastAsia" w:hAnsiTheme="minorHAnsi" w:cstheme="minorBidi"/>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E6FAC"/>
    <w:pPr>
      <w:spacing w:line="240" w:lineRule="auto"/>
      <w:ind w:left="1152" w:right="1152"/>
      <w:jc w:val="center"/>
    </w:pPr>
    <w:rPr>
      <w:bCs/>
      <w:color w:val="595959" w:themeColor="text1" w:themeTint="A6"/>
      <w:spacing w:val="6"/>
    </w:rPr>
  </w:style>
  <w:style w:type="paragraph" w:styleId="ListParagraph">
    <w:name w:val="List Paragraph"/>
    <w:basedOn w:val="Normal"/>
    <w:uiPriority w:val="34"/>
    <w:qFormat/>
    <w:rsid w:val="00CE6FAC"/>
    <w:pPr>
      <w:ind w:left="720"/>
      <w:contextualSpacing/>
    </w:pPr>
  </w:style>
  <w:style w:type="character" w:customStyle="1" w:styleId="BalloonTextChar">
    <w:name w:val="Balloon Text Char"/>
    <w:basedOn w:val="DefaultParagraphFont"/>
    <w:link w:val="BalloonText"/>
    <w:semiHidden/>
    <w:rsid w:val="00CE6FAC"/>
    <w:rPr>
      <w:rFonts w:ascii="Tahoma" w:eastAsiaTheme="minorEastAsia" w:hAnsi="Tahoma" w:cs="Tahoma"/>
      <w:sz w:val="16"/>
      <w:szCs w:val="16"/>
      <w:lang w:eastAsia="ja-JP"/>
    </w:rPr>
  </w:style>
  <w:style w:type="paragraph" w:styleId="BlockText">
    <w:name w:val="Block Text"/>
    <w:basedOn w:val="Normal"/>
    <w:uiPriority w:val="99"/>
    <w:unhideWhenUsed/>
    <w:rsid w:val="00CE6FAC"/>
    <w:pPr>
      <w:ind w:left="1440" w:right="1440"/>
    </w:pPr>
  </w:style>
  <w:style w:type="paragraph" w:styleId="BodyText">
    <w:name w:val="Body Text"/>
    <w:basedOn w:val="Normal"/>
    <w:link w:val="BodyTextChar"/>
    <w:uiPriority w:val="99"/>
    <w:unhideWhenUsed/>
    <w:rsid w:val="00CE6FAC"/>
  </w:style>
  <w:style w:type="character" w:customStyle="1" w:styleId="BodyTextChar">
    <w:name w:val="Body Text Char"/>
    <w:basedOn w:val="DefaultParagraphFont"/>
    <w:link w:val="BodyText"/>
    <w:uiPriority w:val="99"/>
    <w:rsid w:val="00CE6FAC"/>
    <w:rPr>
      <w:rFonts w:asciiTheme="minorHAnsi" w:eastAsiaTheme="minorEastAsia" w:hAnsiTheme="minorHAnsi" w:cstheme="minorBidi"/>
      <w:sz w:val="22"/>
      <w:lang w:eastAsia="ja-JP"/>
    </w:rPr>
  </w:style>
  <w:style w:type="paragraph" w:styleId="BodyText3">
    <w:name w:val="Body Text 3"/>
    <w:basedOn w:val="Normal"/>
    <w:link w:val="BodyText3Char"/>
    <w:uiPriority w:val="99"/>
    <w:unhideWhenUsed/>
    <w:rsid w:val="00CE6FAC"/>
    <w:pPr>
      <w:spacing w:after="0" w:line="240" w:lineRule="auto"/>
    </w:pPr>
    <w:rPr>
      <w:szCs w:val="16"/>
    </w:rPr>
  </w:style>
  <w:style w:type="character" w:customStyle="1" w:styleId="BodyText3Char">
    <w:name w:val="Body Text 3 Char"/>
    <w:basedOn w:val="DefaultParagraphFont"/>
    <w:link w:val="BodyText3"/>
    <w:uiPriority w:val="99"/>
    <w:rsid w:val="00CE6FAC"/>
    <w:rPr>
      <w:rFonts w:asciiTheme="minorHAnsi" w:eastAsiaTheme="minorEastAsia" w:hAnsiTheme="minorHAnsi" w:cstheme="minorBidi"/>
      <w:sz w:val="22"/>
      <w:szCs w:val="16"/>
      <w:lang w:eastAsia="ja-JP"/>
    </w:rPr>
  </w:style>
  <w:style w:type="paragraph" w:styleId="BodyTextIndent3">
    <w:name w:val="Body Text Indent 3"/>
    <w:basedOn w:val="Normal"/>
    <w:link w:val="BodyTextIndent3Char"/>
    <w:uiPriority w:val="99"/>
    <w:unhideWhenUsed/>
    <w:rsid w:val="00CE6FAC"/>
    <w:pPr>
      <w:spacing w:after="0"/>
    </w:pPr>
    <w:rPr>
      <w:szCs w:val="16"/>
    </w:rPr>
  </w:style>
  <w:style w:type="character" w:customStyle="1" w:styleId="BodyTextIndent3Char">
    <w:name w:val="Body Text Indent 3 Char"/>
    <w:basedOn w:val="DefaultParagraphFont"/>
    <w:link w:val="BodyTextIndent3"/>
    <w:uiPriority w:val="99"/>
    <w:rsid w:val="00CE6FAC"/>
    <w:rPr>
      <w:rFonts w:asciiTheme="minorHAnsi" w:eastAsiaTheme="minorEastAsia" w:hAnsiTheme="minorHAnsi" w:cstheme="minorBidi"/>
      <w:sz w:val="22"/>
      <w:szCs w:val="16"/>
      <w:lang w:eastAsia="ja-JP"/>
    </w:rPr>
  </w:style>
  <w:style w:type="character" w:styleId="BookTitle">
    <w:name w:val="Book Title"/>
    <w:basedOn w:val="DefaultParagraphFont"/>
    <w:uiPriority w:val="33"/>
    <w:qFormat/>
    <w:rsid w:val="00CE6FAC"/>
    <w:rPr>
      <w:b/>
      <w:bCs/>
      <w:smallCaps/>
    </w:rPr>
  </w:style>
  <w:style w:type="character" w:styleId="Emphasis">
    <w:name w:val="Emphasis"/>
    <w:basedOn w:val="DefaultParagraphFont"/>
    <w:uiPriority w:val="20"/>
    <w:qFormat/>
    <w:rsid w:val="00CE6FAC"/>
    <w:rPr>
      <w:i/>
      <w:iCs/>
    </w:rPr>
  </w:style>
  <w:style w:type="character" w:customStyle="1" w:styleId="FooterChar">
    <w:name w:val="Footer Char"/>
    <w:basedOn w:val="DefaultParagraphFont"/>
    <w:link w:val="Footer"/>
    <w:rsid w:val="00CE6FAC"/>
    <w:rPr>
      <w:rFonts w:asciiTheme="minorHAnsi" w:eastAsiaTheme="minorEastAsia" w:hAnsiTheme="minorHAnsi" w:cstheme="minorBidi"/>
      <w:sz w:val="22"/>
      <w:lang w:eastAsia="ja-JP"/>
    </w:rPr>
  </w:style>
  <w:style w:type="character" w:customStyle="1" w:styleId="HeaderChar">
    <w:name w:val="Header Char"/>
    <w:basedOn w:val="DefaultParagraphFont"/>
    <w:link w:val="Header"/>
    <w:rsid w:val="00CE6FAC"/>
    <w:rPr>
      <w:rFonts w:asciiTheme="minorHAnsi" w:eastAsiaTheme="minorEastAsia" w:hAnsiTheme="minorHAnsi" w:cstheme="minorBidi"/>
      <w:sz w:val="22"/>
      <w:lang w:eastAsia="ja-JP"/>
    </w:rPr>
  </w:style>
  <w:style w:type="character" w:customStyle="1" w:styleId="Heading1Char">
    <w:name w:val="Heading 1 Char"/>
    <w:basedOn w:val="DefaultParagraphFont"/>
    <w:link w:val="Heading1"/>
    <w:uiPriority w:val="9"/>
    <w:rsid w:val="00CE6FAC"/>
    <w:rPr>
      <w:rFonts w:asciiTheme="majorHAnsi" w:eastAsiaTheme="majorEastAsia" w:hAnsiTheme="majorHAnsi" w:cstheme="majorBidi"/>
      <w:b/>
      <w:color w:val="365F91" w:themeColor="accent1" w:themeShade="BF"/>
      <w:sz w:val="24"/>
      <w:szCs w:val="32"/>
      <w:lang w:eastAsia="ja-JP"/>
    </w:rPr>
  </w:style>
  <w:style w:type="character" w:customStyle="1" w:styleId="Heading2Char">
    <w:name w:val="Heading 2 Char"/>
    <w:basedOn w:val="DefaultParagraphFont"/>
    <w:link w:val="Heading2"/>
    <w:uiPriority w:val="9"/>
    <w:rsid w:val="00CE6FAC"/>
    <w:rPr>
      <w:rFonts w:asciiTheme="majorHAnsi" w:eastAsiaTheme="majorEastAsia" w:hAnsiTheme="majorHAnsi" w:cstheme="majorBidi"/>
      <w:color w:val="404040" w:themeColor="text1" w:themeTint="BF"/>
      <w:sz w:val="22"/>
      <w:szCs w:val="28"/>
      <w:lang w:eastAsia="ja-JP"/>
    </w:rPr>
  </w:style>
  <w:style w:type="character" w:customStyle="1" w:styleId="Heading3Char">
    <w:name w:val="Heading 3 Char"/>
    <w:basedOn w:val="DefaultParagraphFont"/>
    <w:link w:val="Heading3"/>
    <w:uiPriority w:val="9"/>
    <w:rsid w:val="00CE6FAC"/>
    <w:rPr>
      <w:rFonts w:asciiTheme="majorHAnsi" w:eastAsiaTheme="majorEastAsia" w:hAnsiTheme="majorHAnsi" w:cstheme="majorBidi"/>
      <w:color w:val="1F497D" w:themeColor="text2"/>
      <w:sz w:val="22"/>
      <w:szCs w:val="24"/>
      <w:lang w:eastAsia="ja-JP"/>
    </w:rPr>
  </w:style>
  <w:style w:type="character" w:customStyle="1" w:styleId="Heading4Char">
    <w:name w:val="Heading 4 Char"/>
    <w:basedOn w:val="DefaultParagraphFont"/>
    <w:link w:val="Heading4"/>
    <w:uiPriority w:val="9"/>
    <w:rsid w:val="00CE6FAC"/>
    <w:rPr>
      <w:rFonts w:asciiTheme="majorHAnsi" w:eastAsiaTheme="majorEastAsia" w:hAnsiTheme="majorHAnsi" w:cstheme="majorBidi"/>
      <w:sz w:val="22"/>
      <w:szCs w:val="22"/>
      <w:lang w:eastAsia="ja-JP"/>
    </w:rPr>
  </w:style>
  <w:style w:type="character" w:customStyle="1" w:styleId="Heading5Char">
    <w:name w:val="Heading 5 Char"/>
    <w:basedOn w:val="DefaultParagraphFont"/>
    <w:link w:val="Heading5"/>
    <w:uiPriority w:val="9"/>
    <w:rsid w:val="00CE6FAC"/>
    <w:rPr>
      <w:rFonts w:asciiTheme="majorHAnsi" w:eastAsiaTheme="majorEastAsia" w:hAnsiTheme="majorHAnsi" w:cstheme="majorBidi"/>
      <w:color w:val="1F497D" w:themeColor="text2"/>
      <w:sz w:val="22"/>
      <w:szCs w:val="22"/>
      <w:lang w:eastAsia="ja-JP"/>
    </w:rPr>
  </w:style>
  <w:style w:type="character" w:customStyle="1" w:styleId="Heading6Char">
    <w:name w:val="Heading 6 Char"/>
    <w:basedOn w:val="DefaultParagraphFont"/>
    <w:link w:val="Heading6"/>
    <w:uiPriority w:val="9"/>
    <w:semiHidden/>
    <w:rsid w:val="00CE6FAC"/>
    <w:rPr>
      <w:rFonts w:asciiTheme="majorHAnsi" w:eastAsiaTheme="majorEastAsia" w:hAnsiTheme="majorHAnsi" w:cstheme="majorBidi"/>
      <w:i/>
      <w:iCs/>
      <w:color w:val="1F497D" w:themeColor="text2"/>
      <w:sz w:val="21"/>
      <w:szCs w:val="21"/>
      <w:lang w:eastAsia="ja-JP"/>
    </w:rPr>
  </w:style>
  <w:style w:type="character" w:customStyle="1" w:styleId="Heading7Char">
    <w:name w:val="Heading 7 Char"/>
    <w:basedOn w:val="DefaultParagraphFont"/>
    <w:link w:val="Heading7"/>
    <w:uiPriority w:val="9"/>
    <w:semiHidden/>
    <w:rsid w:val="00CE6FAC"/>
    <w:rPr>
      <w:rFonts w:asciiTheme="majorHAnsi" w:eastAsiaTheme="majorEastAsia" w:hAnsiTheme="majorHAnsi" w:cstheme="majorBidi"/>
      <w:i/>
      <w:iCs/>
      <w:color w:val="244061" w:themeColor="accent1" w:themeShade="80"/>
      <w:sz w:val="21"/>
      <w:szCs w:val="21"/>
      <w:lang w:eastAsia="ja-JP"/>
    </w:rPr>
  </w:style>
  <w:style w:type="character" w:customStyle="1" w:styleId="Heading8Char">
    <w:name w:val="Heading 8 Char"/>
    <w:basedOn w:val="DefaultParagraphFont"/>
    <w:link w:val="Heading8"/>
    <w:uiPriority w:val="9"/>
    <w:semiHidden/>
    <w:rsid w:val="00CE6FAC"/>
    <w:rPr>
      <w:rFonts w:asciiTheme="majorHAnsi" w:eastAsiaTheme="majorEastAsia" w:hAnsiTheme="majorHAnsi" w:cstheme="majorBidi"/>
      <w:b/>
      <w:bCs/>
      <w:color w:val="1F497D" w:themeColor="text2"/>
      <w:sz w:val="22"/>
      <w:lang w:eastAsia="ja-JP"/>
    </w:rPr>
  </w:style>
  <w:style w:type="character" w:customStyle="1" w:styleId="Heading9Char">
    <w:name w:val="Heading 9 Char"/>
    <w:basedOn w:val="DefaultParagraphFont"/>
    <w:link w:val="Heading9"/>
    <w:uiPriority w:val="9"/>
    <w:semiHidden/>
    <w:rsid w:val="00CE6FAC"/>
    <w:rPr>
      <w:rFonts w:asciiTheme="majorHAnsi" w:eastAsiaTheme="majorEastAsia" w:hAnsiTheme="majorHAnsi" w:cstheme="majorBidi"/>
      <w:b/>
      <w:bCs/>
      <w:i/>
      <w:iCs/>
      <w:color w:val="1F497D" w:themeColor="text2"/>
      <w:sz w:val="22"/>
      <w:lang w:eastAsia="ja-JP"/>
    </w:rPr>
  </w:style>
  <w:style w:type="character" w:styleId="IntenseEmphasis">
    <w:name w:val="Intense Emphasis"/>
    <w:basedOn w:val="DefaultParagraphFont"/>
    <w:uiPriority w:val="21"/>
    <w:qFormat/>
    <w:rsid w:val="00CE6FAC"/>
    <w:rPr>
      <w:b/>
      <w:bCs/>
      <w:i/>
      <w:iCs/>
    </w:rPr>
  </w:style>
  <w:style w:type="paragraph" w:styleId="IntenseQuote">
    <w:name w:val="Intense Quote"/>
    <w:basedOn w:val="Normal"/>
    <w:next w:val="Normal"/>
    <w:link w:val="IntenseQuoteChar"/>
    <w:uiPriority w:val="30"/>
    <w:qFormat/>
    <w:rsid w:val="00CE6FAC"/>
    <w:pPr>
      <w:pBdr>
        <w:left w:val="single" w:sz="18" w:space="12" w:color="4F81BD" w:themeColor="accent1"/>
      </w:pBdr>
      <w:spacing w:before="100" w:beforeAutospacing="1" w:line="240" w:lineRule="auto"/>
      <w:ind w:left="1224" w:right="1224"/>
    </w:pPr>
    <w:rPr>
      <w:rFonts w:asciiTheme="majorHAnsi" w:eastAsiaTheme="majorEastAsia" w:hAnsiTheme="majorHAnsi" w:cstheme="majorBidi"/>
      <w:b/>
      <w:color w:val="4F81BD" w:themeColor="accent1"/>
      <w:spacing w:val="-10"/>
      <w:szCs w:val="28"/>
    </w:rPr>
  </w:style>
  <w:style w:type="character" w:customStyle="1" w:styleId="IntenseQuoteChar">
    <w:name w:val="Intense Quote Char"/>
    <w:basedOn w:val="DefaultParagraphFont"/>
    <w:link w:val="IntenseQuote"/>
    <w:uiPriority w:val="30"/>
    <w:rsid w:val="00CE6FAC"/>
    <w:rPr>
      <w:rFonts w:asciiTheme="majorHAnsi" w:eastAsiaTheme="majorEastAsia" w:hAnsiTheme="majorHAnsi" w:cstheme="majorBidi"/>
      <w:b/>
      <w:color w:val="4F81BD" w:themeColor="accent1"/>
      <w:spacing w:val="-10"/>
      <w:sz w:val="22"/>
      <w:szCs w:val="28"/>
      <w:lang w:eastAsia="ja-JP"/>
    </w:rPr>
  </w:style>
  <w:style w:type="character" w:styleId="IntenseReference">
    <w:name w:val="Intense Reference"/>
    <w:basedOn w:val="DefaultParagraphFont"/>
    <w:uiPriority w:val="32"/>
    <w:qFormat/>
    <w:rsid w:val="00CE6FAC"/>
    <w:rPr>
      <w:b/>
      <w:bCs/>
      <w:smallCaps/>
      <w:spacing w:val="5"/>
      <w:u w:val="single"/>
    </w:rPr>
  </w:style>
  <w:style w:type="paragraph" w:styleId="ListBullet">
    <w:name w:val="List Bullet"/>
    <w:basedOn w:val="Normal"/>
    <w:uiPriority w:val="99"/>
    <w:unhideWhenUsed/>
    <w:rsid w:val="00CE6FAC"/>
    <w:pPr>
      <w:numPr>
        <w:numId w:val="26"/>
      </w:numPr>
      <w:contextualSpacing/>
    </w:pPr>
  </w:style>
  <w:style w:type="paragraph" w:styleId="ListBullet2">
    <w:name w:val="List Bullet 2"/>
    <w:basedOn w:val="Normal"/>
    <w:uiPriority w:val="99"/>
    <w:unhideWhenUsed/>
    <w:rsid w:val="00CE6FAC"/>
    <w:pPr>
      <w:numPr>
        <w:numId w:val="27"/>
      </w:numPr>
      <w:contextualSpacing/>
    </w:pPr>
  </w:style>
  <w:style w:type="paragraph" w:styleId="ListNumber">
    <w:name w:val="List Number"/>
    <w:basedOn w:val="Normal"/>
    <w:uiPriority w:val="99"/>
    <w:unhideWhenUsed/>
    <w:rsid w:val="00CE6FAC"/>
    <w:pPr>
      <w:numPr>
        <w:numId w:val="28"/>
      </w:numPr>
      <w:contextualSpacing/>
    </w:pPr>
  </w:style>
  <w:style w:type="paragraph" w:styleId="ListNumber2">
    <w:name w:val="List Number 2"/>
    <w:basedOn w:val="Normal"/>
    <w:uiPriority w:val="99"/>
    <w:unhideWhenUsed/>
    <w:rsid w:val="00CE6FAC"/>
    <w:pPr>
      <w:numPr>
        <w:numId w:val="29"/>
      </w:numPr>
      <w:contextualSpacing/>
    </w:pPr>
  </w:style>
  <w:style w:type="paragraph" w:styleId="NoSpacing">
    <w:name w:val="No Spacing"/>
    <w:uiPriority w:val="1"/>
    <w:qFormat/>
    <w:rsid w:val="00CE6FAC"/>
    <w:rPr>
      <w:rFonts w:asciiTheme="minorHAnsi" w:eastAsiaTheme="minorEastAsia" w:hAnsiTheme="minorHAnsi" w:cstheme="minorBidi"/>
      <w:lang w:eastAsia="ja-JP"/>
    </w:rPr>
  </w:style>
  <w:style w:type="paragraph" w:styleId="Quote">
    <w:name w:val="Quote"/>
    <w:basedOn w:val="Normal"/>
    <w:next w:val="Normal"/>
    <w:link w:val="QuoteChar"/>
    <w:uiPriority w:val="29"/>
    <w:qFormat/>
    <w:rsid w:val="00CE6FA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E6FAC"/>
    <w:rPr>
      <w:rFonts w:asciiTheme="minorHAnsi" w:eastAsiaTheme="minorEastAsia" w:hAnsiTheme="minorHAnsi" w:cstheme="minorBidi"/>
      <w:i/>
      <w:iCs/>
      <w:color w:val="404040" w:themeColor="text1" w:themeTint="BF"/>
      <w:sz w:val="22"/>
      <w:lang w:eastAsia="ja-JP"/>
    </w:rPr>
  </w:style>
  <w:style w:type="character" w:styleId="Strong">
    <w:name w:val="Strong"/>
    <w:basedOn w:val="DefaultParagraphFont"/>
    <w:uiPriority w:val="22"/>
    <w:qFormat/>
    <w:rsid w:val="00CE6FAC"/>
    <w:rPr>
      <w:b/>
      <w:bCs/>
    </w:rPr>
  </w:style>
  <w:style w:type="paragraph" w:styleId="Subtitle">
    <w:name w:val="Subtitle"/>
    <w:basedOn w:val="Normal"/>
    <w:next w:val="Normal"/>
    <w:link w:val="SubtitleChar"/>
    <w:uiPriority w:val="11"/>
    <w:qFormat/>
    <w:rsid w:val="00CE6FAC"/>
    <w:pPr>
      <w:numPr>
        <w:ilvl w:val="1"/>
      </w:numPr>
      <w:spacing w:line="240" w:lineRule="auto"/>
    </w:pPr>
    <w:rPr>
      <w:rFonts w:asciiTheme="majorHAnsi" w:eastAsiaTheme="majorEastAsia" w:hAnsiTheme="majorHAnsi" w:cstheme="majorBidi"/>
      <w:b/>
      <w:sz w:val="24"/>
      <w:szCs w:val="24"/>
    </w:rPr>
  </w:style>
  <w:style w:type="character" w:customStyle="1" w:styleId="SubtitleChar">
    <w:name w:val="Subtitle Char"/>
    <w:basedOn w:val="DefaultParagraphFont"/>
    <w:link w:val="Subtitle"/>
    <w:uiPriority w:val="11"/>
    <w:rsid w:val="00CE6FAC"/>
    <w:rPr>
      <w:rFonts w:asciiTheme="majorHAnsi" w:eastAsiaTheme="majorEastAsia" w:hAnsiTheme="majorHAnsi" w:cstheme="majorBidi"/>
      <w:b/>
      <w:sz w:val="24"/>
      <w:szCs w:val="24"/>
      <w:lang w:eastAsia="ja-JP"/>
    </w:rPr>
  </w:style>
  <w:style w:type="character" w:styleId="SubtleEmphasis">
    <w:name w:val="Subtle Emphasis"/>
    <w:basedOn w:val="DefaultParagraphFont"/>
    <w:uiPriority w:val="19"/>
    <w:qFormat/>
    <w:rsid w:val="00CE6FAC"/>
    <w:rPr>
      <w:i/>
      <w:iCs/>
      <w:color w:val="404040" w:themeColor="text1" w:themeTint="BF"/>
    </w:rPr>
  </w:style>
  <w:style w:type="character" w:styleId="SubtleReference">
    <w:name w:val="Subtle Reference"/>
    <w:basedOn w:val="DefaultParagraphFont"/>
    <w:uiPriority w:val="31"/>
    <w:qFormat/>
    <w:rsid w:val="00CE6FAC"/>
    <w:rPr>
      <w:smallCaps/>
      <w:color w:val="404040" w:themeColor="text1" w:themeTint="BF"/>
      <w:u w:val="single" w:color="7F7F7F" w:themeColor="text1" w:themeTint="80"/>
    </w:rPr>
  </w:style>
  <w:style w:type="paragraph" w:styleId="Title">
    <w:name w:val="Title"/>
    <w:basedOn w:val="Normal"/>
    <w:next w:val="Normal"/>
    <w:link w:val="TitleChar"/>
    <w:uiPriority w:val="10"/>
    <w:qFormat/>
    <w:rsid w:val="00CE6FAC"/>
    <w:pPr>
      <w:spacing w:after="0" w:line="240" w:lineRule="auto"/>
      <w:contextualSpacing/>
    </w:pPr>
    <w:rPr>
      <w:rFonts w:asciiTheme="majorHAnsi" w:eastAsiaTheme="majorEastAsia" w:hAnsiTheme="majorHAnsi" w:cstheme="majorBidi"/>
      <w:color w:val="4F81BD" w:themeColor="accent1"/>
      <w:spacing w:val="-10"/>
      <w:sz w:val="44"/>
      <w:szCs w:val="56"/>
    </w:rPr>
  </w:style>
  <w:style w:type="character" w:customStyle="1" w:styleId="TitleChar">
    <w:name w:val="Title Char"/>
    <w:basedOn w:val="DefaultParagraphFont"/>
    <w:link w:val="Title"/>
    <w:uiPriority w:val="10"/>
    <w:rsid w:val="00CE6FAC"/>
    <w:rPr>
      <w:rFonts w:asciiTheme="majorHAnsi" w:eastAsiaTheme="majorEastAsia" w:hAnsiTheme="majorHAnsi" w:cstheme="majorBidi"/>
      <w:color w:val="4F81BD" w:themeColor="accent1"/>
      <w:spacing w:val="-10"/>
      <w:sz w:val="44"/>
      <w:szCs w:val="56"/>
      <w:lang w:eastAsia="ja-JP"/>
    </w:rPr>
  </w:style>
  <w:style w:type="paragraph" w:styleId="TOCHeading">
    <w:name w:val="TOC Heading"/>
    <w:basedOn w:val="Heading1"/>
    <w:next w:val="Normal"/>
    <w:uiPriority w:val="39"/>
    <w:semiHidden/>
    <w:unhideWhenUsed/>
    <w:qFormat/>
    <w:rsid w:val="00CE6FAC"/>
    <w:pPr>
      <w:outlineLvl w:val="9"/>
    </w:pPr>
  </w:style>
  <w:style w:type="character" w:styleId="PlaceholderText">
    <w:name w:val="Placeholder Text"/>
    <w:basedOn w:val="DefaultParagraphFont"/>
    <w:uiPriority w:val="99"/>
    <w:semiHidden/>
    <w:rsid w:val="00CE6FAC"/>
    <w:rPr>
      <w:color w:val="808080"/>
    </w:rPr>
  </w:style>
  <w:style w:type="paragraph" w:styleId="BodyText2">
    <w:name w:val="Body Text 2"/>
    <w:basedOn w:val="Normal"/>
    <w:link w:val="BodyText2Char"/>
    <w:uiPriority w:val="99"/>
    <w:unhideWhenUsed/>
    <w:rsid w:val="00CE6FAC"/>
    <w:pPr>
      <w:shd w:val="clear" w:color="auto" w:fill="C00000"/>
      <w:spacing w:after="0" w:line="240" w:lineRule="auto"/>
    </w:pPr>
    <w:rPr>
      <w:b/>
      <w:color w:val="FFFF00"/>
      <w:sz w:val="20"/>
    </w:rPr>
  </w:style>
  <w:style w:type="character" w:customStyle="1" w:styleId="BodyText2Char">
    <w:name w:val="Body Text 2 Char"/>
    <w:basedOn w:val="DefaultParagraphFont"/>
    <w:link w:val="BodyText2"/>
    <w:uiPriority w:val="99"/>
    <w:rsid w:val="00CE6FAC"/>
    <w:rPr>
      <w:rFonts w:asciiTheme="minorHAnsi" w:eastAsiaTheme="minorEastAsia" w:hAnsiTheme="minorHAnsi" w:cstheme="minorBidi"/>
      <w:b/>
      <w:color w:val="FFFF00"/>
      <w:shd w:val="clear" w:color="auto" w:fill="C00000"/>
      <w:lang w:eastAsia="ja-JP"/>
    </w:rPr>
  </w:style>
  <w:style w:type="character" w:styleId="CommentReference">
    <w:name w:val="annotation reference"/>
    <w:basedOn w:val="DefaultParagraphFont"/>
    <w:uiPriority w:val="99"/>
    <w:semiHidden/>
    <w:unhideWhenUsed/>
    <w:rsid w:val="00CE6FAC"/>
    <w:rPr>
      <w:sz w:val="16"/>
      <w:szCs w:val="16"/>
    </w:rPr>
  </w:style>
  <w:style w:type="paragraph" w:styleId="CommentText">
    <w:name w:val="annotation text"/>
    <w:basedOn w:val="Normal"/>
    <w:link w:val="CommentTextChar"/>
    <w:uiPriority w:val="99"/>
    <w:semiHidden/>
    <w:unhideWhenUsed/>
    <w:rsid w:val="00CE6FAC"/>
    <w:pPr>
      <w:spacing w:line="240" w:lineRule="auto"/>
    </w:pPr>
  </w:style>
  <w:style w:type="character" w:customStyle="1" w:styleId="CommentTextChar">
    <w:name w:val="Comment Text Char"/>
    <w:basedOn w:val="DefaultParagraphFont"/>
    <w:link w:val="CommentText"/>
    <w:uiPriority w:val="99"/>
    <w:semiHidden/>
    <w:rsid w:val="00CE6FAC"/>
    <w:rPr>
      <w:rFonts w:asciiTheme="minorHAnsi" w:eastAsiaTheme="minorEastAsia" w:hAnsiTheme="minorHAnsi" w:cstheme="minorBidi"/>
      <w:sz w:val="22"/>
      <w:lang w:eastAsia="ja-JP"/>
    </w:rPr>
  </w:style>
  <w:style w:type="paragraph" w:styleId="CommentSubject">
    <w:name w:val="annotation subject"/>
    <w:basedOn w:val="CommentText"/>
    <w:next w:val="CommentText"/>
    <w:link w:val="CommentSubjectChar"/>
    <w:uiPriority w:val="99"/>
    <w:semiHidden/>
    <w:unhideWhenUsed/>
    <w:rsid w:val="00CE6FAC"/>
    <w:rPr>
      <w:b/>
      <w:bCs/>
    </w:rPr>
  </w:style>
  <w:style w:type="character" w:customStyle="1" w:styleId="CommentSubjectChar">
    <w:name w:val="Comment Subject Char"/>
    <w:basedOn w:val="CommentTextChar"/>
    <w:link w:val="CommentSubject"/>
    <w:uiPriority w:val="99"/>
    <w:semiHidden/>
    <w:rsid w:val="00CE6FAC"/>
    <w:rPr>
      <w:rFonts w:asciiTheme="minorHAnsi" w:eastAsiaTheme="minorEastAsia" w:hAnsiTheme="minorHAnsi" w:cstheme="minorBidi"/>
      <w:b/>
      <w:bCs/>
      <w:sz w:val="22"/>
      <w:lang w:eastAsia="ja-JP"/>
    </w:rPr>
  </w:style>
  <w:style w:type="table" w:styleId="GridTable4">
    <w:name w:val="Grid Table 4"/>
    <w:basedOn w:val="TableNormal"/>
    <w:uiPriority w:val="49"/>
    <w:rsid w:val="00CE6FA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Typewriter">
    <w:name w:val="HTML Typewriter"/>
    <w:basedOn w:val="DefaultParagraphFont"/>
    <w:uiPriority w:val="99"/>
    <w:unhideWhenUsed/>
    <w:rsid w:val="00CE6FAC"/>
    <w:rPr>
      <w:rFonts w:ascii="Consolas" w:hAnsi="Consolas" w:cs="Consolas"/>
      <w:sz w:val="20"/>
      <w:szCs w:val="20"/>
    </w:rPr>
  </w:style>
  <w:style w:type="paragraph" w:styleId="List">
    <w:name w:val="List"/>
    <w:basedOn w:val="Normal"/>
    <w:uiPriority w:val="99"/>
    <w:unhideWhenUsed/>
    <w:rsid w:val="00CE6FAC"/>
    <w:pPr>
      <w:ind w:left="360" w:hanging="360"/>
      <w:contextualSpacing/>
    </w:pPr>
  </w:style>
  <w:style w:type="paragraph" w:styleId="ListNumber3">
    <w:name w:val="List Number 3"/>
    <w:basedOn w:val="Normal"/>
    <w:uiPriority w:val="99"/>
    <w:unhideWhenUsed/>
    <w:rsid w:val="00CE6FAC"/>
    <w:pPr>
      <w:numPr>
        <w:numId w:val="31"/>
      </w:numPr>
      <w:contextualSpacing/>
    </w:pPr>
  </w:style>
  <w:style w:type="paragraph" w:styleId="PlainText">
    <w:name w:val="Plain Text"/>
    <w:basedOn w:val="Normal"/>
    <w:link w:val="PlainTextChar"/>
    <w:uiPriority w:val="99"/>
    <w:unhideWhenUsed/>
    <w:rsid w:val="00CE6FAC"/>
    <w:pPr>
      <w:spacing w:line="240" w:lineRule="auto"/>
      <w:ind w:left="720"/>
      <w:contextualSpacing/>
    </w:pPr>
    <w:rPr>
      <w:rFonts w:ascii="Consolas" w:hAnsi="Consolas" w:cs="Consolas"/>
      <w:sz w:val="21"/>
      <w:szCs w:val="21"/>
    </w:rPr>
  </w:style>
  <w:style w:type="character" w:customStyle="1" w:styleId="PlainTextChar">
    <w:name w:val="Plain Text Char"/>
    <w:basedOn w:val="DefaultParagraphFont"/>
    <w:link w:val="PlainText"/>
    <w:uiPriority w:val="99"/>
    <w:rsid w:val="00CE6FAC"/>
    <w:rPr>
      <w:rFonts w:ascii="Consolas" w:eastAsiaTheme="minorEastAsia" w:hAnsi="Consolas" w:cs="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C208D-B1C2-4D54-94EF-F43CFFBE40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9</Pages>
  <Words>1436</Words>
  <Characters>8188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Department of Electrical and Computer Engineering</vt:lpstr>
    </vt:vector>
  </TitlesOfParts>
  <Company>Toshiba</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Electrical and Computer Engineering</dc:title>
  <dc:subject/>
  <dc:creator>Michael G. Morrow</dc:creator>
  <cp:keywords/>
  <cp:lastModifiedBy>COEN User</cp:lastModifiedBy>
  <cp:revision>4</cp:revision>
  <cp:lastPrinted>2014-04-27T19:38:00Z</cp:lastPrinted>
  <dcterms:created xsi:type="dcterms:W3CDTF">2017-03-27T23:00:00Z</dcterms:created>
  <dcterms:modified xsi:type="dcterms:W3CDTF">2017-03-29T21:58:00Z</dcterms:modified>
</cp:coreProperties>
</file>