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286" w:rsidRDefault="00757195">
      <w:pPr>
        <w:pStyle w:val="Title"/>
      </w:pPr>
      <w:r>
        <w:t>Computational physics exercise 3</w:t>
      </w:r>
    </w:p>
    <w:p w:rsidR="00CE1286" w:rsidRDefault="007C73AA">
      <w:pPr>
        <w:pStyle w:val="Heading1"/>
      </w:pPr>
      <w:r>
        <w:t>free-fall with a fixed drag coefficient</w:t>
      </w:r>
    </w:p>
    <w:p w:rsidR="00EB716C" w:rsidRDefault="00EB716C">
      <w:r>
        <w:t>On the 14</w:t>
      </w:r>
      <w:r w:rsidRPr="00EB716C">
        <w:rPr>
          <w:vertAlign w:val="superscript"/>
        </w:rPr>
        <w:t>th</w:t>
      </w:r>
      <w:r>
        <w:t xml:space="preserve"> October 2012, Felix Baumgartner broke the record for the highest skydive, jumping from a height of </w:t>
      </w:r>
      <w:r w:rsidRPr="00EB716C">
        <w:t>39045 m</w:t>
      </w:r>
      <w:r>
        <w:t xml:space="preserve">. I have written a program which models his jump, first assuming a constant air density and then in section 2 with a varying air density. </w:t>
      </w:r>
    </w:p>
    <w:p w:rsidR="00B677BA" w:rsidRDefault="00EB716C">
      <w:r>
        <w:t xml:space="preserve">For an object falling in air there will be an accelerating force due to gravity of </w:t>
      </w:r>
      <w:r w:rsidRPr="00EB716C">
        <w:rPr>
          <w:i/>
        </w:rPr>
        <w:t>m</w:t>
      </w:r>
      <w:r w:rsidRPr="00EB716C">
        <w:rPr>
          <w:b/>
          <w:i/>
        </w:rPr>
        <w:t>g</w:t>
      </w:r>
      <w:r>
        <w:t xml:space="preserve"> and a decelerating force due to drag. </w:t>
      </w:r>
      <w:r w:rsidR="004652B7">
        <w:t xml:space="preserve"> </w:t>
      </w:r>
      <w:r>
        <w:t xml:space="preserve">We will model the drag force as being </w:t>
      </w:r>
      <w:r w:rsidR="004652B7">
        <w:t>given by</w:t>
      </w:r>
      <w:r w:rsidR="004652B7" w:rsidRPr="004652B7">
        <w:rPr>
          <w:b/>
        </w:rPr>
        <w:t xml:space="preserve"> F</w:t>
      </w:r>
      <w:r w:rsidR="004652B7">
        <w:t>= -k</w:t>
      </w:r>
      <w:r w:rsidR="004652B7" w:rsidRPr="004652B7">
        <w:rPr>
          <w:b/>
        </w:rPr>
        <w:t>v</w:t>
      </w:r>
      <w:r w:rsidR="004652B7" w:rsidRPr="004652B7">
        <w:rPr>
          <w:vertAlign w:val="superscript"/>
        </w:rPr>
        <w:t>2</w:t>
      </w:r>
      <w:r w:rsidR="00B677BA">
        <w:t>, where k is a coefficient given by:</w:t>
      </w:r>
    </w:p>
    <w:p w:rsidR="00CE1286" w:rsidRPr="00B677BA" w:rsidRDefault="00B677BA" w:rsidP="00B677BA">
      <w:pPr>
        <w:jc w:val="center"/>
      </w:pPr>
      <m:oMathPara>
        <m:oMath>
          <m:r>
            <w:rPr>
              <w:rFonts w:ascii="Cambria Math" w:hAnsi="Cambria Math"/>
            </w:rPr>
            <m:t xml:space="preserve">k=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ρ A</m:t>
              </m:r>
            </m:num>
            <m:den>
              <m:r>
                <w:rPr>
                  <w:rFonts w:ascii="Cambria Math" w:hAnsi="Cambria Math"/>
                </w:rPr>
                <m:t>2</m:t>
              </m:r>
            </m:den>
          </m:f>
        </m:oMath>
      </m:oMathPara>
    </w:p>
    <w:p w:rsidR="00B677BA" w:rsidRDefault="00B677BA" w:rsidP="00B677BA">
      <w:r>
        <w:t>C</w:t>
      </w:r>
      <w:r w:rsidRPr="002A5E84">
        <w:rPr>
          <w:vertAlign w:val="subscript"/>
        </w:rPr>
        <w:t>d</w:t>
      </w:r>
      <w:r>
        <w:t xml:space="preserve"> is the drag </w:t>
      </w:r>
      <w:r w:rsidR="002A5E84">
        <w:t>coefficient</w:t>
      </w:r>
      <w:r>
        <w:t xml:space="preserve">, </w:t>
      </w:r>
      <w:r w:rsidR="002A5E84">
        <w:t xml:space="preserve">ρ is the density of the </w:t>
      </w:r>
      <w:r w:rsidR="00EB716C">
        <w:t>air</w:t>
      </w:r>
      <w:r w:rsidR="002A5E84">
        <w:t>, and A is the cross sectional area of the object</w:t>
      </w:r>
      <w:r w:rsidR="00EB716C">
        <w:t xml:space="preserve">. As mentioned above, for the moment we will assume ρ is constant. Since the acceleration is varying we </w:t>
      </w:r>
      <w:r w:rsidR="00E5780F">
        <w:t>create two</w:t>
      </w:r>
      <w:r w:rsidR="00EB716C">
        <w:t xml:space="preserve"> differential equation</w:t>
      </w:r>
      <w:r w:rsidR="00E5780F">
        <w:t>s</w:t>
      </w:r>
      <w:r w:rsidR="00EB71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88"/>
        <w:gridCol w:w="4389"/>
        <w:gridCol w:w="288"/>
      </w:tblGrid>
      <w:tr w:rsidR="00E5780F" w:rsidTr="00E5780F">
        <w:trPr>
          <w:trHeight w:val="510"/>
        </w:trPr>
        <w:tc>
          <w:tcPr>
            <w:tcW w:w="4395" w:type="dxa"/>
          </w:tcPr>
          <w:p w:rsidR="00E5780F" w:rsidRDefault="00E5780F" w:rsidP="00B677BA">
            <m:oMathPara>
              <m:oMath>
                <m:r>
                  <w:rPr>
                    <w:rFonts w:ascii="Cambria Math" w:hAnsi="Cambria Math"/>
                  </w:rPr>
                  <m:t>m</m:t>
                </m:r>
                <m:f>
                  <m:fPr>
                    <m:ctrlPr>
                      <w:rPr>
                        <w:rFonts w:ascii="Cambria Math" w:hAnsi="Cambria Math"/>
                        <w:i/>
                      </w:rPr>
                    </m:ctrlPr>
                  </m:fPr>
                  <m:num>
                    <m:r>
                      <w:rPr>
                        <w:rFonts w:ascii="Cambria Math" w:hAnsi="Cambria Math"/>
                      </w:rPr>
                      <m:t>d</m:t>
                    </m:r>
                    <m:r>
                      <m:rPr>
                        <m:sty m:val="bi"/>
                      </m:rPr>
                      <w:rPr>
                        <w:rFonts w:ascii="Cambria Math" w:hAnsi="Cambria Math"/>
                      </w:rPr>
                      <m:t>v</m:t>
                    </m:r>
                  </m:num>
                  <m:den>
                    <m:r>
                      <w:rPr>
                        <w:rFonts w:ascii="Cambria Math" w:hAnsi="Cambria Math"/>
                      </w:rPr>
                      <m:t>dt</m:t>
                    </m:r>
                  </m:den>
                </m:f>
                <m:r>
                  <w:rPr>
                    <w:rFonts w:ascii="Cambria Math" w:hAnsi="Cambria Math"/>
                  </w:rPr>
                  <m:t>=m</m:t>
                </m:r>
                <m:r>
                  <m:rPr>
                    <m:sty m:val="bi"/>
                  </m:rPr>
                  <w:rPr>
                    <w:rFonts w:ascii="Cambria Math" w:hAnsi="Cambria Math"/>
                  </w:rPr>
                  <m:t>g</m:t>
                </m:r>
                <m:r>
                  <w:rPr>
                    <w:rFonts w:ascii="Cambria Math" w:hAnsi="Cambria Math"/>
                  </w:rPr>
                  <m:t>-k</m:t>
                </m:r>
                <m:sSup>
                  <m:sSupPr>
                    <m:ctrlPr>
                      <w:rPr>
                        <w:rFonts w:ascii="Cambria Math" w:hAnsi="Cambria Math"/>
                        <w:i/>
                      </w:rPr>
                    </m:ctrlPr>
                  </m:sSupPr>
                  <m:e>
                    <m:r>
                      <m:rPr>
                        <m:sty m:val="bi"/>
                      </m:rPr>
                      <w:rPr>
                        <w:rFonts w:ascii="Cambria Math" w:hAnsi="Cambria Math"/>
                      </w:rPr>
                      <m:t>v</m:t>
                    </m:r>
                  </m:e>
                  <m:sup>
                    <m:r>
                      <w:rPr>
                        <w:rFonts w:ascii="Cambria Math" w:hAnsi="Cambria Math"/>
                      </w:rPr>
                      <m:t>2</m:t>
                    </m:r>
                  </m:sup>
                </m:sSup>
              </m:oMath>
            </m:oMathPara>
          </w:p>
        </w:tc>
        <w:tc>
          <w:tcPr>
            <w:tcW w:w="288" w:type="dxa"/>
          </w:tcPr>
          <w:p w:rsidR="00E5780F" w:rsidRDefault="00E5780F" w:rsidP="00B677BA"/>
        </w:tc>
        <w:tc>
          <w:tcPr>
            <w:tcW w:w="4389" w:type="dxa"/>
          </w:tcPr>
          <w:p w:rsidR="00E5780F" w:rsidRPr="00E5780F" w:rsidRDefault="001650CF" w:rsidP="00B677BA">
            <w:pPr>
              <w:rPr>
                <w:b/>
              </w:rPr>
            </w:pPr>
            <m:oMathPara>
              <m:oMath>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dt</m:t>
                    </m:r>
                  </m:den>
                </m:f>
                <m:r>
                  <w:rPr>
                    <w:rFonts w:ascii="Cambria Math" w:hAnsi="Cambria Math"/>
                  </w:rPr>
                  <m:t>=</m:t>
                </m:r>
                <m:r>
                  <m:rPr>
                    <m:sty m:val="bi"/>
                  </m:rPr>
                  <w:rPr>
                    <w:rFonts w:ascii="Cambria Math" w:hAnsi="Cambria Math"/>
                  </w:rPr>
                  <m:t>v</m:t>
                </m:r>
              </m:oMath>
            </m:oMathPara>
          </w:p>
        </w:tc>
        <w:tc>
          <w:tcPr>
            <w:tcW w:w="288" w:type="dxa"/>
          </w:tcPr>
          <w:p w:rsidR="00E5780F" w:rsidRDefault="00E5780F" w:rsidP="00B677BA"/>
        </w:tc>
      </w:tr>
    </w:tbl>
    <w:p w:rsidR="00E5780F" w:rsidRDefault="00E5780F" w:rsidP="00A27BAF">
      <w:r w:rsidRPr="00E5780F">
        <w:t>We can solve these</w:t>
      </w:r>
      <w:r>
        <w:t xml:space="preserve"> equations using Euler’s method. </w:t>
      </w:r>
      <w:r w:rsidR="003C2532">
        <w:t>i.</w:t>
      </w:r>
      <w:r w:rsidR="00A27BAF">
        <w:t>e</w:t>
      </w:r>
      <w:r w:rsidR="003C253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08"/>
        <w:gridCol w:w="2811"/>
        <w:gridCol w:w="295"/>
        <w:gridCol w:w="2823"/>
        <w:gridCol w:w="283"/>
      </w:tblGrid>
      <w:tr w:rsidR="00263049" w:rsidTr="00263049">
        <w:trPr>
          <w:trHeight w:val="567"/>
        </w:trPr>
        <w:tc>
          <w:tcPr>
            <w:tcW w:w="2830" w:type="dxa"/>
            <w:vAlign w:val="center"/>
          </w:tcPr>
          <w:p w:rsidR="00263049" w:rsidRDefault="001650CF" w:rsidP="00263049">
            <w:pPr>
              <w:jc w:val="cente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n+1</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n</m:t>
                    </m:r>
                  </m:sub>
                </m:sSub>
                <m:r>
                  <w:rPr>
                    <w:rFonts w:ascii="Cambria Math" w:hAnsi="Cambria Math"/>
                  </w:rPr>
                  <m:t xml:space="preserve"> ∆t</m:t>
                </m:r>
                <m:d>
                  <m:dPr>
                    <m:ctrlPr>
                      <w:rPr>
                        <w:rFonts w:ascii="Cambria Math" w:hAnsi="Cambria Math"/>
                        <w:i/>
                      </w:rPr>
                    </m:ctrlPr>
                  </m:dPr>
                  <m:e>
                    <m:r>
                      <m:rPr>
                        <m:sty m:val="bi"/>
                      </m:rP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v</m:t>
                            </m:r>
                          </m:e>
                          <m:sub>
                            <m:r>
                              <w:rPr>
                                <w:rFonts w:ascii="Cambria Math" w:hAnsi="Cambria Math"/>
                              </w:rPr>
                              <m:t>n</m:t>
                            </m:r>
                          </m:sub>
                        </m:sSub>
                      </m:e>
                      <m:sup>
                        <m:r>
                          <w:rPr>
                            <w:rFonts w:ascii="Cambria Math" w:hAnsi="Cambria Math"/>
                          </w:rPr>
                          <m:t>2</m:t>
                        </m:r>
                      </m:sup>
                    </m:sSup>
                  </m:e>
                </m:d>
              </m:oMath>
            </m:oMathPara>
          </w:p>
        </w:tc>
        <w:tc>
          <w:tcPr>
            <w:tcW w:w="308" w:type="dxa"/>
          </w:tcPr>
          <w:p w:rsidR="00263049" w:rsidRDefault="00263049" w:rsidP="00A27BAF"/>
        </w:tc>
        <w:tc>
          <w:tcPr>
            <w:tcW w:w="2811" w:type="dxa"/>
            <w:vAlign w:val="center"/>
          </w:tcPr>
          <w:p w:rsidR="00263049" w:rsidRPr="00263049" w:rsidRDefault="001650CF" w:rsidP="00263049">
            <w:pPr>
              <w:jc w:val="center"/>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n+1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r>
                  <w:rPr>
                    <w:rFonts w:ascii="Cambria Math" w:hAnsi="Cambria Math"/>
                  </w:rPr>
                  <m:t xml:space="preserve">+∆t </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n</m:t>
                    </m:r>
                  </m:sub>
                </m:sSub>
              </m:oMath>
            </m:oMathPara>
          </w:p>
        </w:tc>
        <w:tc>
          <w:tcPr>
            <w:tcW w:w="295" w:type="dxa"/>
          </w:tcPr>
          <w:p w:rsidR="00263049" w:rsidRDefault="00263049" w:rsidP="00A27BAF"/>
        </w:tc>
        <w:tc>
          <w:tcPr>
            <w:tcW w:w="2823" w:type="dxa"/>
            <w:vAlign w:val="center"/>
          </w:tcPr>
          <w:p w:rsidR="00263049" w:rsidRDefault="001650CF" w:rsidP="00263049">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m:oMathPara>
          </w:p>
        </w:tc>
        <w:tc>
          <w:tcPr>
            <w:tcW w:w="283" w:type="dxa"/>
          </w:tcPr>
          <w:p w:rsidR="00263049" w:rsidRDefault="00263049" w:rsidP="00A27BAF"/>
        </w:tc>
      </w:tr>
    </w:tbl>
    <w:p w:rsidR="00393C6A" w:rsidRDefault="00393C6A" w:rsidP="00E5780F">
      <w:r>
        <w:t>Altern</w:t>
      </w:r>
      <w:r w:rsidR="00593B89">
        <w:t>a</w:t>
      </w:r>
      <w:r>
        <w:t xml:space="preserve">tively we can solve the equations </w:t>
      </w:r>
      <w:r w:rsidR="00593B89">
        <w:t>analytically: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51"/>
        <w:gridCol w:w="4426"/>
        <w:gridCol w:w="283"/>
      </w:tblGrid>
      <w:tr w:rsidR="00593B89" w:rsidTr="00593B89">
        <w:tc>
          <w:tcPr>
            <w:tcW w:w="4390" w:type="dxa"/>
            <w:vAlign w:val="center"/>
          </w:tcPr>
          <w:p w:rsidR="00593B89" w:rsidRDefault="00593B89" w:rsidP="00593B89">
            <w:pPr>
              <w:jc w:val="center"/>
            </w:pPr>
            <m:oMathPara>
              <m:oMath>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2k</m:t>
                    </m:r>
                  </m:den>
                </m:f>
                <m:r>
                  <w:rPr>
                    <w:rFonts w:ascii="Cambria Math" w:hAnsi="Cambria Math"/>
                  </w:rPr>
                  <m:t xml:space="preserve"> </m:t>
                </m:r>
                <m:r>
                  <m:rPr>
                    <m:sty m:val="p"/>
                  </m:rPr>
                  <w:rPr>
                    <w:rFonts w:ascii="Cambria Math" w:hAnsi="Cambria Math"/>
                  </w:rPr>
                  <m:t>ln</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kg</m:t>
                            </m:r>
                          </m:num>
                          <m:den>
                            <m:r>
                              <w:rPr>
                                <w:rFonts w:ascii="Cambria Math" w:hAnsi="Cambria Math"/>
                              </w:rPr>
                              <m:t>m</m:t>
                            </m:r>
                          </m:den>
                        </m:f>
                      </m:e>
                    </m:rad>
                  </m:e>
                </m:d>
              </m:oMath>
            </m:oMathPara>
          </w:p>
        </w:tc>
        <w:tc>
          <w:tcPr>
            <w:tcW w:w="251" w:type="dxa"/>
            <w:vAlign w:val="center"/>
          </w:tcPr>
          <w:p w:rsidR="00593B89" w:rsidRDefault="00593B89" w:rsidP="00593B89">
            <w:pPr>
              <w:jc w:val="center"/>
            </w:pPr>
          </w:p>
        </w:tc>
        <w:tc>
          <w:tcPr>
            <w:tcW w:w="4426" w:type="dxa"/>
            <w:vAlign w:val="center"/>
          </w:tcPr>
          <w:p w:rsidR="00593B89" w:rsidRDefault="00593B89" w:rsidP="00593B89">
            <w:pPr>
              <w:jc w:val="center"/>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k</m:t>
                        </m:r>
                      </m:den>
                    </m:f>
                  </m:e>
                </m:rad>
                <m:r>
                  <m:rPr>
                    <m:sty m:val="p"/>
                  </m:rPr>
                  <w:rPr>
                    <w:rFonts w:ascii="Cambria Math" w:hAnsi="Cambria Math"/>
                  </w:rPr>
                  <m:t>tanh</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kg</m:t>
                            </m:r>
                          </m:num>
                          <m:den>
                            <m:r>
                              <w:rPr>
                                <w:rFonts w:ascii="Cambria Math" w:hAnsi="Cambria Math"/>
                              </w:rPr>
                              <m:t>m</m:t>
                            </m:r>
                          </m:den>
                        </m:f>
                      </m:e>
                    </m:rad>
                    <m:r>
                      <w:rPr>
                        <w:rFonts w:ascii="Cambria Math" w:hAnsi="Cambria Math"/>
                      </w:rPr>
                      <m:t>t</m:t>
                    </m:r>
                  </m:e>
                </m:d>
              </m:oMath>
            </m:oMathPara>
          </w:p>
        </w:tc>
        <w:tc>
          <w:tcPr>
            <w:tcW w:w="283" w:type="dxa"/>
            <w:vAlign w:val="center"/>
          </w:tcPr>
          <w:p w:rsidR="00593B89" w:rsidRDefault="00593B89" w:rsidP="00593B89">
            <w:pPr>
              <w:jc w:val="center"/>
            </w:pPr>
          </w:p>
        </w:tc>
      </w:tr>
    </w:tbl>
    <w:p w:rsidR="00E5780F" w:rsidRDefault="00E5780F" w:rsidP="00E5780F">
      <w:r>
        <w:t xml:space="preserve">I have written a program which calculates y </w:t>
      </w:r>
      <w:r w:rsidR="000D134D">
        <w:t xml:space="preserve">and v </w:t>
      </w:r>
      <w:r>
        <w:t>for a given time increment and starting conditions, and outputs this information to a text file</w:t>
      </w:r>
      <w:r w:rsidR="00263049">
        <w:t xml:space="preserve"> in order</w:t>
      </w:r>
      <w:r>
        <w:t xml:space="preserve"> to allow it to be plotted</w:t>
      </w:r>
      <w:r w:rsidR="00263049">
        <w:t xml:space="preserve">. </w:t>
      </w:r>
      <w:r w:rsidR="000D134D">
        <w:t>The program also calculates the</w:t>
      </w:r>
      <w:r w:rsidR="001650CF">
        <w:t xml:space="preserve"> answer analytically for every </w:t>
      </w:r>
      <w:proofErr w:type="spellStart"/>
      <w:proofErr w:type="gramStart"/>
      <w:r w:rsidR="001650CF">
        <w:t>d</w:t>
      </w:r>
      <w:r w:rsidR="000D134D">
        <w:t>t</w:t>
      </w:r>
      <w:proofErr w:type="gramEnd"/>
      <w:r w:rsidR="000D134D">
        <w:t>.</w:t>
      </w:r>
      <w:proofErr w:type="spellEnd"/>
      <w:r w:rsidR="000D134D">
        <w:t xml:space="preserve"> Hence two sets of data fo</w:t>
      </w:r>
      <w:r w:rsidR="006D474A">
        <w:t>r velocity and height are outpu</w:t>
      </w:r>
      <w:r w:rsidR="000D134D">
        <w:t>tted to a file and their graphs can then be compared.</w:t>
      </w:r>
    </w:p>
    <w:p w:rsidR="000D134D" w:rsidRDefault="000D134D" w:rsidP="00E5780F">
      <w:r>
        <w:t>I estimated the cross sectional area of a skydiver to be 0.6</w:t>
      </w:r>
      <w:r w:rsidR="006D474A">
        <w:t>m</w:t>
      </w:r>
      <w:r w:rsidR="006D474A" w:rsidRPr="006D474A">
        <w:rPr>
          <w:vertAlign w:val="superscript"/>
        </w:rPr>
        <w:t>2</w:t>
      </w:r>
      <w:r>
        <w:t xml:space="preserve">, and used a starting height of 1000m. </w:t>
      </w:r>
      <w:r w:rsidR="006D474A">
        <w:t xml:space="preserve">I </w:t>
      </w:r>
      <w:r>
        <w:t xml:space="preserve">took </w:t>
      </w:r>
      <w:r w:rsidR="006D474A">
        <w:t>the density of air to be 1.2kgm</w:t>
      </w:r>
      <w:r w:rsidRPr="006D474A">
        <w:rPr>
          <w:vertAlign w:val="superscript"/>
        </w:rPr>
        <w:t>-2</w:t>
      </w:r>
      <w:r>
        <w:t>.</w:t>
      </w:r>
      <w:r w:rsidR="006D474A">
        <w:t xml:space="preserve"> For a skydiver C</w:t>
      </w:r>
      <w:r w:rsidR="006D474A" w:rsidRPr="001650CF">
        <w:rPr>
          <w:vertAlign w:val="subscript"/>
        </w:rPr>
        <w:t>d</w:t>
      </w:r>
      <w:r w:rsidR="006D474A">
        <w:t xml:space="preserve"> is roughly 1</w:t>
      </w:r>
      <w:r w:rsidR="006D474A">
        <w:sym w:font="Symbol" w:char="F07E"/>
      </w:r>
      <w:r w:rsidR="006D474A">
        <w:t>1.3, I used 1.2. Figure 1 shows the resultant graph:</w:t>
      </w:r>
      <w:r w:rsidR="00CF1D95" w:rsidRPr="00CF1D95">
        <w:rPr>
          <w:noProof/>
          <w:lang w:val="en-GB" w:eastAsia="en-GB"/>
        </w:rPr>
        <w:t xml:space="preserve"> </w:t>
      </w:r>
    </w:p>
    <w:p w:rsidR="00593B89" w:rsidRDefault="00CF1D95" w:rsidP="006D474A">
      <w:pPr>
        <w:pStyle w:val="Caption1"/>
      </w:pPr>
      <w:r>
        <w:rPr>
          <w:noProof/>
          <w:lang w:val="it-IT" w:eastAsia="it-IT"/>
        </w:rPr>
        <w:lastRenderedPageBreak/>
        <w:drawing>
          <wp:inline distT="0" distB="0" distL="0" distR="0" wp14:anchorId="3281BDA4" wp14:editId="36551D3D">
            <wp:extent cx="4253054" cy="270225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1.jpg"/>
                    <pic:cNvPicPr/>
                  </pic:nvPicPr>
                  <pic:blipFill rotWithShape="1">
                    <a:blip r:embed="rId6" cstate="print">
                      <a:extLst>
                        <a:ext uri="{28A0092B-C50C-407E-A947-70E740481C1C}">
                          <a14:useLocalDpi xmlns:a14="http://schemas.microsoft.com/office/drawing/2010/main" val="0"/>
                        </a:ext>
                      </a:extLst>
                    </a:blip>
                    <a:srcRect l="2903" t="19669" r="4354" b="3544"/>
                    <a:stretch/>
                  </pic:blipFill>
                  <pic:spPr bwMode="auto">
                    <a:xfrm>
                      <a:off x="0" y="0"/>
                      <a:ext cx="4297050" cy="2730210"/>
                    </a:xfrm>
                    <a:prstGeom prst="rect">
                      <a:avLst/>
                    </a:prstGeom>
                    <a:ln>
                      <a:noFill/>
                    </a:ln>
                    <a:extLst>
                      <a:ext uri="{53640926-AAD7-44D8-BBD7-CCE9431645EC}">
                        <a14:shadowObscured xmlns:a14="http://schemas.microsoft.com/office/drawing/2010/main"/>
                      </a:ext>
                    </a:extLst>
                  </pic:spPr>
                </pic:pic>
              </a:graphicData>
            </a:graphic>
          </wp:inline>
        </w:drawing>
      </w:r>
    </w:p>
    <w:p w:rsidR="006D474A" w:rsidRDefault="006D474A" w:rsidP="006D474A">
      <w:pPr>
        <w:pStyle w:val="Caption1"/>
      </w:pPr>
      <w:r>
        <w:t>Figure 1: The graph of velocity and height for a skydiver assuming fixed air density</w:t>
      </w:r>
    </w:p>
    <w:p w:rsidR="00704376" w:rsidRDefault="00704376" w:rsidP="00704376">
      <w:r>
        <w:t>We can see that</w:t>
      </w:r>
      <w:r w:rsidR="00337FD8">
        <w:t>,</w:t>
      </w:r>
      <w:r>
        <w:t xml:space="preserve"> as we expect</w:t>
      </w:r>
      <w:r w:rsidR="00337FD8">
        <w:t>,</w:t>
      </w:r>
      <w:r>
        <w:t xml:space="preserve"> the skydiver quickly reaches terminal velocity and then continues to fall until he hits the gr</w:t>
      </w:r>
      <w:r w:rsidR="00337FD8">
        <w:t>ound a</w:t>
      </w:r>
      <w:r>
        <w:t xml:space="preserve">t around t=39s. There appears to be little discrepancy between </w:t>
      </w:r>
      <w:r w:rsidR="00337FD8">
        <w:t>Euler’s</w:t>
      </w:r>
      <w:r>
        <w:t xml:space="preserve"> method and the answer that has been calculated analytically.</w:t>
      </w:r>
    </w:p>
    <w:p w:rsidR="007C73AA" w:rsidRDefault="001D4755">
      <w:r>
        <w:t>Increasing k increases both the time taken to reach terminal velocity and the time taken to hit the ground.</w:t>
      </w:r>
      <w:r w:rsidR="00277F78">
        <w:t xml:space="preserve"> Reducing the mass means it takes less time to reach terminal velocity, but the terminal velocity is slower (and hence it takes longer to hit the ground). This is due to the change in the surface area to mass ratio.</w:t>
      </w:r>
    </w:p>
    <w:p w:rsidR="007C73AA" w:rsidRDefault="007C73AA" w:rsidP="007C73AA">
      <w:pPr>
        <w:pStyle w:val="Heading1"/>
      </w:pPr>
      <w:r>
        <w:t>free-fall with a varying drag coefficient</w:t>
      </w:r>
    </w:p>
    <w:p w:rsidR="007C73AA" w:rsidRDefault="00593B89" w:rsidP="007C73AA">
      <w:r>
        <w:t>However, at the height that Felix Baumgartner jumped from</w:t>
      </w:r>
      <w:r w:rsidR="00337FD8">
        <w:t>,</w:t>
      </w:r>
      <w:r w:rsidR="00074AFC">
        <w:t xml:space="preserve"> the varying density of air becomes significant. I will model the density of air as:</w:t>
      </w:r>
    </w:p>
    <w:p w:rsidR="00074AFC" w:rsidRPr="00593B89" w:rsidRDefault="00074AFC" w:rsidP="007C73AA">
      <m:oMathPara>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height</m:t>
                      </m:r>
                    </m:num>
                    <m:den>
                      <m:r>
                        <w:rPr>
                          <w:rFonts w:ascii="Cambria Math" w:hAnsi="Cambria Math"/>
                        </w:rPr>
                        <m:t>scale height</m:t>
                      </m:r>
                    </m:den>
                  </m:f>
                </m:e>
              </m:d>
            </m:e>
          </m:func>
        </m:oMath>
      </m:oMathPara>
    </w:p>
    <w:p w:rsidR="00593B89" w:rsidRDefault="00593B89" w:rsidP="007C73AA">
      <w:r>
        <w:t>Where the scale height on earth is about 7.64km, and ρ</w:t>
      </w:r>
      <w:r w:rsidRPr="00593B89">
        <w:rPr>
          <w:vertAlign w:val="subscript"/>
        </w:rPr>
        <w:t>0</w:t>
      </w:r>
      <w:r>
        <w:rPr>
          <w:vertAlign w:val="subscript"/>
        </w:rPr>
        <w:t xml:space="preserve"> </w:t>
      </w:r>
      <w:r>
        <w:sym w:font="Symbol" w:char="F07E"/>
      </w:r>
      <w:r>
        <w:t xml:space="preserve"> 1.2kgm</w:t>
      </w:r>
      <w:r w:rsidRPr="00593B89">
        <w:rPr>
          <w:vertAlign w:val="superscript"/>
        </w:rPr>
        <w:t>-2</w:t>
      </w:r>
      <w:r>
        <w:t>. Again I calculated the answer both analytically and using Euler</w:t>
      </w:r>
      <w:r w:rsidR="00337FD8">
        <w:t>’</w:t>
      </w:r>
      <w:r>
        <w:t xml:space="preserve">s method. </w:t>
      </w:r>
      <w:r w:rsidR="00CF1D95">
        <w:t xml:space="preserve">I used </w:t>
      </w:r>
      <w:r w:rsidR="00C250AE">
        <w:t>the same constants as in the last question, except for the start height which I set to 39045m</w:t>
      </w:r>
      <w:r w:rsidR="00CF1D95">
        <w:t xml:space="preserve">. </w:t>
      </w:r>
      <w:r w:rsidR="00C250AE">
        <w:t>T</w:t>
      </w:r>
      <w:r>
        <w:t>he graph is shown in figure 2:</w:t>
      </w:r>
    </w:p>
    <w:p w:rsidR="00593B89" w:rsidRDefault="001D4755" w:rsidP="00CF1D95">
      <w:pPr>
        <w:jc w:val="center"/>
      </w:pPr>
      <w:r>
        <w:rPr>
          <w:noProof/>
          <w:lang w:val="it-IT" w:eastAsia="it-IT"/>
        </w:rPr>
        <w:lastRenderedPageBreak/>
        <w:drawing>
          <wp:inline distT="0" distB="0" distL="0" distR="0" wp14:anchorId="72992101" wp14:editId="7794188C">
            <wp:extent cx="3826058" cy="27432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5650" t="6134" r="14059" b="4215"/>
                    <a:stretch/>
                  </pic:blipFill>
                  <pic:spPr bwMode="auto">
                    <a:xfrm>
                      <a:off x="0" y="0"/>
                      <a:ext cx="3869430" cy="2774297"/>
                    </a:xfrm>
                    <a:prstGeom prst="rect">
                      <a:avLst/>
                    </a:prstGeom>
                    <a:ln>
                      <a:noFill/>
                    </a:ln>
                    <a:extLst>
                      <a:ext uri="{53640926-AAD7-44D8-BBD7-CCE9431645EC}">
                        <a14:shadowObscured xmlns:a14="http://schemas.microsoft.com/office/drawing/2010/main"/>
                      </a:ext>
                    </a:extLst>
                  </pic:spPr>
                </pic:pic>
              </a:graphicData>
            </a:graphic>
          </wp:inline>
        </w:drawing>
      </w:r>
    </w:p>
    <w:p w:rsidR="007C73AA" w:rsidRDefault="00593B89" w:rsidP="00CF1D95">
      <w:pPr>
        <w:pStyle w:val="Caption1"/>
      </w:pPr>
      <w:r>
        <w:t xml:space="preserve">Figure 2: </w:t>
      </w:r>
      <w:r w:rsidR="00CF1D95">
        <w:t xml:space="preserve">calculated velocity and height for Felix Baumgartner’s fall. </w:t>
      </w:r>
    </w:p>
    <w:p w:rsidR="00593B89" w:rsidRDefault="00CF1D95" w:rsidP="007C73AA">
      <w:r>
        <w:t>The speed of</w:t>
      </w:r>
      <w:r w:rsidR="00C250AE">
        <w:t xml:space="preserve"> sound in air is about 340m/s. A</w:t>
      </w:r>
      <w:r>
        <w:t xml:space="preserve">ccording to my program </w:t>
      </w:r>
      <w:r w:rsidR="00C250AE">
        <w:t>the maximum speed F</w:t>
      </w:r>
      <w:r>
        <w:t xml:space="preserve">elix Baumgartner </w:t>
      </w:r>
      <w:r w:rsidR="00B822AD">
        <w:t>achieved was less than 320</w:t>
      </w:r>
      <w:r w:rsidR="00C250AE">
        <w:t xml:space="preserve">m/s. </w:t>
      </w:r>
      <w:r w:rsidR="00470E06">
        <w:t>However, changing some of the numbers means that Felix may have in fact broken the sound barrier:</w:t>
      </w:r>
    </w:p>
    <w:p w:rsidR="00277F78" w:rsidRDefault="00277F78" w:rsidP="007C73AA">
      <w:r>
        <w:t xml:space="preserve">Like in the first problem, reducing A or </w:t>
      </w:r>
      <w:proofErr w:type="spellStart"/>
      <w:r>
        <w:t>C</w:t>
      </w:r>
      <w:r w:rsidRPr="001650CF">
        <w:rPr>
          <w:vertAlign w:val="subscript"/>
        </w:rPr>
        <w:t>_</w:t>
      </w:r>
      <w:bookmarkStart w:id="0" w:name="_GoBack"/>
      <w:bookmarkEnd w:id="0"/>
      <w:r w:rsidRPr="001650CF">
        <w:rPr>
          <w:vertAlign w:val="subscript"/>
        </w:rPr>
        <w:t>d</w:t>
      </w:r>
      <w:proofErr w:type="spellEnd"/>
      <w:r w:rsidRPr="001650CF">
        <w:rPr>
          <w:vertAlign w:val="subscript"/>
        </w:rPr>
        <w:t xml:space="preserve"> </w:t>
      </w:r>
      <w:r>
        <w:t>causes a faster velocity to be reached.</w:t>
      </w:r>
      <w:r w:rsidR="00184738">
        <w:t xml:space="preserve"> Again like in the first problem, reducing the mass causes (a lower) terminal velocity to be reached faster. If we set </w:t>
      </w:r>
      <w:proofErr w:type="spellStart"/>
      <w:r w:rsidR="00184738">
        <w:t>C_d</w:t>
      </w:r>
      <w:proofErr w:type="spellEnd"/>
      <w:r w:rsidR="00184738">
        <w:t xml:space="preserve"> to its lowest value (1.0) then if mass = 91 kg a maximu</w:t>
      </w:r>
      <w:r w:rsidR="00470E06">
        <w:t xml:space="preserve">m speed of 340.03m/s is reached. In </w:t>
      </w:r>
      <w:r w:rsidR="00321F73">
        <w:t>addition as F</w:t>
      </w:r>
      <w:r w:rsidR="00470E06">
        <w:t>elix Baumgartner fell, he tumbled and hence his cross section</w:t>
      </w:r>
      <w:r w:rsidR="00321F73">
        <w:t>a</w:t>
      </w:r>
      <w:r w:rsidR="00470E06">
        <w:t>l area was often less than the 0.6m I used</w:t>
      </w:r>
      <w:r w:rsidR="00321F73">
        <w:t xml:space="preserve">. This means </w:t>
      </w:r>
      <w:r w:rsidR="00470E06">
        <w:t xml:space="preserve">if Felix Baumgartner was weighed down by enough equipment, </w:t>
      </w:r>
      <w:r w:rsidR="00321F73">
        <w:t xml:space="preserve">it seems likely that he broke the sound barrier. </w:t>
      </w:r>
    </w:p>
    <w:p w:rsidR="007C73AA" w:rsidRDefault="007C73AA" w:rsidP="007C73AA">
      <w:pPr>
        <w:pStyle w:val="Heading1"/>
      </w:pPr>
      <w:r>
        <w:t>approximation of an electric field using relaxation method</w:t>
      </w:r>
    </w:p>
    <w:p w:rsidR="00DA3798" w:rsidRPr="00B822AD" w:rsidRDefault="00DA3798" w:rsidP="001834F7">
      <w:pPr>
        <w:rPr>
          <w:noProof/>
          <w:lang w:val="en-GB" w:eastAsia="en-GB"/>
        </w:rPr>
      </w:pPr>
      <w:r>
        <w:t xml:space="preserve">Consider </w:t>
      </w:r>
      <w:r w:rsidR="00932BDE">
        <w:t>a box containing two charged objects. The box itself is grounded. We would like to calculate the electric field created. We can draw the</w:t>
      </w:r>
      <w:r>
        <w:t xml:space="preserve"> situation:</w:t>
      </w:r>
    </w:p>
    <w:p w:rsidR="001834F7" w:rsidRDefault="00DA3798" w:rsidP="00DA3798">
      <w:pPr>
        <w:jc w:val="center"/>
      </w:pPr>
      <w:r>
        <w:rPr>
          <w:noProof/>
          <w:lang w:val="it-IT" w:eastAsia="it-IT"/>
        </w:rPr>
        <w:drawing>
          <wp:inline distT="0" distB="0" distL="0" distR="0" wp14:anchorId="0F4C37A2" wp14:editId="79FEF77F">
            <wp:extent cx="2770495" cy="143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209" t="11620" r="8127" b="7812"/>
                    <a:stretch/>
                  </pic:blipFill>
                  <pic:spPr bwMode="auto">
                    <a:xfrm>
                      <a:off x="0" y="0"/>
                      <a:ext cx="2791797" cy="1442003"/>
                    </a:xfrm>
                    <a:prstGeom prst="rect">
                      <a:avLst/>
                    </a:prstGeom>
                    <a:ln>
                      <a:noFill/>
                    </a:ln>
                    <a:extLst>
                      <a:ext uri="{53640926-AAD7-44D8-BBD7-CCE9431645EC}">
                        <a14:shadowObscured xmlns:a14="http://schemas.microsoft.com/office/drawing/2010/main"/>
                      </a:ext>
                    </a:extLst>
                  </pic:spPr>
                </pic:pic>
              </a:graphicData>
            </a:graphic>
          </wp:inline>
        </w:drawing>
      </w:r>
    </w:p>
    <w:p w:rsidR="00DA3798" w:rsidRDefault="00DA3798" w:rsidP="00DA3798">
      <w:pPr>
        <w:pStyle w:val="Caption1"/>
      </w:pPr>
      <w:r>
        <w:t xml:space="preserve">Figure </w:t>
      </w:r>
      <w:r w:rsidR="00932BDE">
        <w:t>3. T</w:t>
      </w:r>
      <w:r>
        <w:t>he situation which we are analyzing</w:t>
      </w:r>
    </w:p>
    <w:p w:rsidR="00DA3798" w:rsidRPr="00975DB4" w:rsidRDefault="00DA3798" w:rsidP="00DA3798">
      <w:pPr>
        <w:rPr>
          <w:noProof/>
          <w:lang w:val="it-IT" w:eastAsia="it-IT"/>
        </w:rPr>
      </w:pPr>
      <w:r>
        <w:t xml:space="preserve">We can approximate the </w:t>
      </w:r>
      <w:r w:rsidR="00932BDE">
        <w:t>field</w:t>
      </w:r>
      <w:r>
        <w:t xml:space="preserve"> by calculating it at a large number of discrete points. If we choose the bottom left of the rectangle to be the origin then we could for example sample the field every 0.1 mm</w:t>
      </w:r>
      <w:r w:rsidR="00932BDE">
        <w:t xml:space="preserve">. </w:t>
      </w:r>
      <w:r w:rsidR="00B822AD">
        <w:lastRenderedPageBreak/>
        <w:t xml:space="preserve">Because the potential obeys Laplace’s equation, the potential at any point is given by the average of the </w:t>
      </w:r>
      <w:r w:rsidR="00975DB4">
        <w:t>neighboring</w:t>
      </w:r>
      <w:r w:rsidR="00B822AD">
        <w:t xml:space="preserve"> points.</w:t>
      </w:r>
      <w:r w:rsidR="00FD5AB6">
        <w:t xml:space="preserve"> In other words</w:t>
      </w:r>
      <w:r w:rsidR="00B822AD">
        <w:t>, for our 2D situation</w:t>
      </w:r>
      <w:r w:rsidR="00FD5AB6">
        <w:t>:</w:t>
      </w:r>
    </w:p>
    <w:p w:rsidR="00FD5AB6" w:rsidRPr="00272FC8" w:rsidRDefault="001650CF" w:rsidP="00DA3798">
      <m:oMathPara>
        <m:oMath>
          <m:sSub>
            <m:sSubPr>
              <m:ctrlPr>
                <w:rPr>
                  <w:rFonts w:ascii="Cambria Math" w:hAnsi="Cambria Math"/>
                  <w:i/>
                </w:rPr>
              </m:ctrlPr>
            </m:sSubPr>
            <m:e>
              <m:r>
                <w:rPr>
                  <w:rFonts w:ascii="Cambria Math" w:hAnsi="Cambria Math"/>
                </w:rPr>
                <m:t>V</m:t>
              </m:r>
            </m:e>
            <m:sub>
              <m:r>
                <w:rPr>
                  <w:rFonts w:ascii="Cambria Math" w:hAnsi="Cambria Math"/>
                </w:rPr>
                <m:t>new</m:t>
              </m:r>
            </m:sub>
          </m:sSub>
          <m:d>
            <m:dPr>
              <m:begChr m:val="["/>
              <m:endChr m:val="]"/>
              <m:ctrlPr>
                <w:rPr>
                  <w:rFonts w:ascii="Cambria Math" w:hAnsi="Cambria Math"/>
                  <w:i/>
                </w:rPr>
              </m:ctrlPr>
            </m:dPr>
            <m:e>
              <m:r>
                <w:rPr>
                  <w:rFonts w:ascii="Cambria Math" w:hAnsi="Cambria Math"/>
                </w:rPr>
                <m:t>x,y</m:t>
              </m:r>
            </m:e>
          </m:d>
          <m:r>
            <w:rPr>
              <w:rFonts w:ascii="Cambria Math" w:hAnsi="Cambria Math"/>
            </w:rPr>
            <m:t>=0.25*(</m:t>
          </m:r>
          <m:sSub>
            <m:sSubPr>
              <m:ctrlPr>
                <w:rPr>
                  <w:rFonts w:ascii="Cambria Math" w:hAnsi="Cambria Math"/>
                  <w:i/>
                </w:rPr>
              </m:ctrlPr>
            </m:sSubPr>
            <m:e>
              <m:r>
                <w:rPr>
                  <w:rFonts w:ascii="Cambria Math" w:hAnsi="Cambria Math"/>
                </w:rPr>
                <m:t>V</m:t>
              </m:r>
            </m:e>
            <m:sub>
              <m:r>
                <w:rPr>
                  <w:rFonts w:ascii="Cambria Math" w:hAnsi="Cambria Math"/>
                </w:rPr>
                <m:t>old</m:t>
              </m:r>
            </m:sub>
          </m:sSub>
          <m:d>
            <m:dPr>
              <m:begChr m:val="["/>
              <m:endChr m:val="]"/>
              <m:ctrlPr>
                <w:rPr>
                  <w:rFonts w:ascii="Cambria Math" w:hAnsi="Cambria Math"/>
                  <w:i/>
                </w:rPr>
              </m:ctrlPr>
            </m:dPr>
            <m:e>
              <m:r>
                <w:rPr>
                  <w:rFonts w:ascii="Cambria Math" w:hAnsi="Cambria Math"/>
                </w:rPr>
                <m:t>x+∆x , 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old</m:t>
              </m:r>
            </m:sub>
          </m:sSub>
          <m:d>
            <m:dPr>
              <m:begChr m:val="["/>
              <m:endChr m:val="]"/>
              <m:ctrlPr>
                <w:rPr>
                  <w:rFonts w:ascii="Cambria Math" w:hAnsi="Cambria Math"/>
                  <w:i/>
                </w:rPr>
              </m:ctrlPr>
            </m:dPr>
            <m:e>
              <m:r>
                <w:rPr>
                  <w:rFonts w:ascii="Cambria Math" w:hAnsi="Cambria Math"/>
                </w:rPr>
                <m:t>x-∆x,y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old</m:t>
              </m:r>
            </m:sub>
          </m:sSub>
          <m:d>
            <m:dPr>
              <m:begChr m:val="["/>
              <m:endChr m:val="]"/>
              <m:ctrlPr>
                <w:rPr>
                  <w:rFonts w:ascii="Cambria Math" w:hAnsi="Cambria Math"/>
                  <w:i/>
                </w:rPr>
              </m:ctrlPr>
            </m:dPr>
            <m:e>
              <m:r>
                <w:rPr>
                  <w:rFonts w:ascii="Cambria Math" w:hAnsi="Cambria Math"/>
                </w:rPr>
                <m:t>x,y+∆y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old</m:t>
              </m:r>
            </m:sub>
          </m:sSub>
          <m:r>
            <w:rPr>
              <w:rFonts w:ascii="Cambria Math" w:hAnsi="Cambria Math"/>
            </w:rPr>
            <m:t>[x,y-∆y]</m:t>
          </m:r>
        </m:oMath>
      </m:oMathPara>
    </w:p>
    <w:p w:rsidR="00704376" w:rsidRPr="00704376" w:rsidRDefault="00272FC8" w:rsidP="0003660B">
      <w:r>
        <w:t>We repeat the above calculation for every point until we have an approximation of the field.</w:t>
      </w:r>
      <w:r w:rsidR="00136031">
        <w:t xml:space="preserve"> My program stores the fiel</w:t>
      </w:r>
      <w:r w:rsidR="00C250AE">
        <w:t>d</w:t>
      </w:r>
      <w:r w:rsidR="00136031">
        <w:t xml:space="preserve"> at e</w:t>
      </w:r>
      <w:r w:rsidR="00C250AE">
        <w:t>a</w:t>
      </w:r>
      <w:r w:rsidR="00136031">
        <w:t>ch point in an array and performs this calculation</w:t>
      </w:r>
      <w:r w:rsidR="00C250AE">
        <w:t xml:space="preserve"> until each value changes by no more than 0.001V. The array is the</w:t>
      </w:r>
      <w:r w:rsidR="00704376">
        <w:t>n outputted to a text file, a 3D</w:t>
      </w:r>
      <w:r w:rsidR="00C250AE">
        <w:t xml:space="preserve"> plot of which is shown in figure 4.</w:t>
      </w:r>
      <w:r w:rsidR="0003660B" w:rsidRPr="0003660B">
        <w:rPr>
          <w:noProof/>
          <w:lang w:val="en-GB" w:eastAsia="it-IT"/>
        </w:rPr>
        <w:t xml:space="preserve"> </w:t>
      </w:r>
    </w:p>
    <w:p w:rsidR="00C250AE" w:rsidRDefault="0003660B" w:rsidP="00C250AE">
      <w:pPr>
        <w:jc w:val="center"/>
        <w:rPr>
          <w:noProof/>
          <w:lang w:val="en-GB" w:eastAsia="en-GB"/>
        </w:rPr>
      </w:pPr>
      <w:r>
        <w:rPr>
          <w:noProof/>
          <w:lang w:val="it-IT" w:eastAsia="it-IT"/>
        </w:rPr>
        <w:drawing>
          <wp:inline distT="0" distB="0" distL="0" distR="0" wp14:anchorId="76F7CB9C" wp14:editId="1B4B0534">
            <wp:extent cx="3343701" cy="2601885"/>
            <wp:effectExtent l="0" t="0" r="952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788" t="20240" r="33814" b="12771"/>
                    <a:stretch/>
                  </pic:blipFill>
                  <pic:spPr bwMode="auto">
                    <a:xfrm>
                      <a:off x="0" y="0"/>
                      <a:ext cx="3362633" cy="2616617"/>
                    </a:xfrm>
                    <a:prstGeom prst="rect">
                      <a:avLst/>
                    </a:prstGeom>
                    <a:ln>
                      <a:noFill/>
                    </a:ln>
                    <a:extLst>
                      <a:ext uri="{53640926-AAD7-44D8-BBD7-CCE9431645EC}">
                        <a14:shadowObscured xmlns:a14="http://schemas.microsoft.com/office/drawing/2010/main"/>
                      </a:ext>
                    </a:extLst>
                  </pic:spPr>
                </pic:pic>
              </a:graphicData>
            </a:graphic>
          </wp:inline>
        </w:drawing>
      </w:r>
    </w:p>
    <w:p w:rsidR="0003660B" w:rsidRPr="005A0649" w:rsidRDefault="00704376" w:rsidP="00337FD8">
      <w:pPr>
        <w:pStyle w:val="Caption1"/>
        <w:rPr>
          <w:noProof/>
          <w:lang w:val="en-GB" w:eastAsia="en-GB"/>
        </w:rPr>
      </w:pPr>
      <w:r>
        <w:rPr>
          <w:noProof/>
          <w:lang w:val="en-GB" w:eastAsia="en-GB"/>
        </w:rPr>
        <w:t>Figure 4. the potential produced by program 3.</w:t>
      </w:r>
    </w:p>
    <w:p w:rsidR="00704376" w:rsidRDefault="0003660B" w:rsidP="00704376">
      <w:pPr>
        <w:rPr>
          <w:noProof/>
          <w:lang w:val="en-GB" w:eastAsia="en-GB"/>
        </w:rPr>
      </w:pPr>
      <w:r>
        <w:rPr>
          <w:noProof/>
          <w:lang w:val="en-GB" w:eastAsia="en-GB"/>
        </w:rPr>
        <w:t>My program then calculates the components of the electric field and stores these values in two new arrays. Finally this data is outputted to a text file in a format such that a vector plot of it can be produced. I used Gnuplot to produce the vector plot shown in figure 5.</w:t>
      </w:r>
    </w:p>
    <w:p w:rsidR="003F7A91" w:rsidRPr="005A0649" w:rsidRDefault="005A0649" w:rsidP="0003660B">
      <w:pPr>
        <w:jc w:val="center"/>
        <w:rPr>
          <w:noProof/>
          <w:lang w:val="en-GB" w:eastAsia="en-GB"/>
        </w:rPr>
      </w:pPr>
      <w:r>
        <w:rPr>
          <w:noProof/>
          <w:lang w:val="it-IT" w:eastAsia="it-IT"/>
        </w:rPr>
        <w:drawing>
          <wp:inline distT="0" distB="0" distL="0" distR="0">
            <wp:extent cx="3125337" cy="188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2696" cy="1900392"/>
                    </a:xfrm>
                    <a:prstGeom prst="rect">
                      <a:avLst/>
                    </a:prstGeom>
                  </pic:spPr>
                </pic:pic>
              </a:graphicData>
            </a:graphic>
          </wp:inline>
        </w:drawing>
      </w:r>
    </w:p>
    <w:p w:rsidR="0003660B" w:rsidRDefault="0003660B" w:rsidP="0003660B">
      <w:pPr>
        <w:pStyle w:val="Caption1"/>
        <w:rPr>
          <w:noProof/>
          <w:lang w:val="en-GB" w:eastAsia="en-GB"/>
        </w:rPr>
      </w:pPr>
      <w:r>
        <w:rPr>
          <w:noProof/>
          <w:lang w:val="en-GB" w:eastAsia="en-GB"/>
        </w:rPr>
        <w:t>Figure 5: The electric field in the box.</w:t>
      </w:r>
    </w:p>
    <w:p w:rsidR="00975DB4" w:rsidRPr="00C250AE" w:rsidRDefault="00975DB4" w:rsidP="00975DB4">
      <w:pPr>
        <w:rPr>
          <w:noProof/>
          <w:lang w:val="en-GB" w:eastAsia="en-GB"/>
        </w:rPr>
      </w:pPr>
      <w:r>
        <w:rPr>
          <w:noProof/>
          <w:lang w:val="en-GB" w:eastAsia="en-GB"/>
        </w:rPr>
        <w:t>My program takes 191 iterations to calcualte the field. The graph of potential and Electric field seem believable.</w:t>
      </w:r>
    </w:p>
    <w:sectPr w:rsidR="00975DB4" w:rsidRPr="00C250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95"/>
    <w:rsid w:val="0001740C"/>
    <w:rsid w:val="0003660B"/>
    <w:rsid w:val="00074AFC"/>
    <w:rsid w:val="000D134D"/>
    <w:rsid w:val="00136031"/>
    <w:rsid w:val="001650CF"/>
    <w:rsid w:val="001834F7"/>
    <w:rsid w:val="00184738"/>
    <w:rsid w:val="001A3F05"/>
    <w:rsid w:val="001D4755"/>
    <w:rsid w:val="00263049"/>
    <w:rsid w:val="00272FC8"/>
    <w:rsid w:val="00277F78"/>
    <w:rsid w:val="002A5E84"/>
    <w:rsid w:val="002D67D1"/>
    <w:rsid w:val="00321F73"/>
    <w:rsid w:val="00337FD8"/>
    <w:rsid w:val="00393C6A"/>
    <w:rsid w:val="003C2532"/>
    <w:rsid w:val="003F7A91"/>
    <w:rsid w:val="004652B7"/>
    <w:rsid w:val="00470E06"/>
    <w:rsid w:val="00487EB1"/>
    <w:rsid w:val="00593B89"/>
    <w:rsid w:val="005A0649"/>
    <w:rsid w:val="006A6003"/>
    <w:rsid w:val="006D474A"/>
    <w:rsid w:val="00704376"/>
    <w:rsid w:val="00757195"/>
    <w:rsid w:val="007938C8"/>
    <w:rsid w:val="007C73AA"/>
    <w:rsid w:val="00932BDE"/>
    <w:rsid w:val="00934AF8"/>
    <w:rsid w:val="00975DB4"/>
    <w:rsid w:val="009E1F8D"/>
    <w:rsid w:val="00A27BAF"/>
    <w:rsid w:val="00AD6A5D"/>
    <w:rsid w:val="00B677BA"/>
    <w:rsid w:val="00B822AD"/>
    <w:rsid w:val="00C250AE"/>
    <w:rsid w:val="00C9052F"/>
    <w:rsid w:val="00CE1286"/>
    <w:rsid w:val="00CF1D95"/>
    <w:rsid w:val="00D33DEE"/>
    <w:rsid w:val="00DA3798"/>
    <w:rsid w:val="00E2580C"/>
    <w:rsid w:val="00E5780F"/>
    <w:rsid w:val="00EB716C"/>
    <w:rsid w:val="00FD5AB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380F0-4DF4-4FD0-9E6F-972D6E2E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677BA"/>
    <w:rPr>
      <w:color w:val="808080"/>
    </w:rPr>
  </w:style>
  <w:style w:type="table" w:styleId="TableGrid">
    <w:name w:val="Table Grid"/>
    <w:basedOn w:val="TableNormal"/>
    <w:uiPriority w:val="39"/>
    <w:rsid w:val="00E578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ption1">
    <w:name w:val="Caption1"/>
    <w:basedOn w:val="Normal"/>
    <w:link w:val="captionChar"/>
    <w:qFormat/>
    <w:rsid w:val="006D474A"/>
    <w:pPr>
      <w:jc w:val="center"/>
    </w:pPr>
    <w:rPr>
      <w:i/>
    </w:rPr>
  </w:style>
  <w:style w:type="character" w:customStyle="1" w:styleId="captionChar">
    <w:name w:val="caption Char"/>
    <w:basedOn w:val="DefaultParagraphFont"/>
    <w:link w:val="Caption1"/>
    <w:rsid w:val="006D474A"/>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1276</TotalTime>
  <Pages>1</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c:creator>
  <cp:lastModifiedBy>Jo</cp:lastModifiedBy>
  <cp:revision>20</cp:revision>
  <dcterms:created xsi:type="dcterms:W3CDTF">2012-11-28T22:29:00Z</dcterms:created>
  <dcterms:modified xsi:type="dcterms:W3CDTF">2012-12-02T19:19:00Z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