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17954" w14:textId="51F9EF62" w:rsidR="007F2E76" w:rsidRDefault="007F2E76" w:rsidP="007F2E76">
      <w:pPr>
        <w:jc w:val="center"/>
        <w:rPr>
          <w:rFonts w:ascii="Times New Roman" w:hAnsi="Times New Roman" w:cs="Times New Roman"/>
          <w:sz w:val="28"/>
          <w:szCs w:val="28"/>
        </w:rPr>
      </w:pPr>
      <w:r>
        <w:rPr>
          <w:rFonts w:ascii="Times New Roman" w:hAnsi="Times New Roman" w:cs="Times New Roman"/>
          <w:sz w:val="28"/>
          <w:szCs w:val="28"/>
        </w:rPr>
        <w:t>RECLAIM SMELT Standard Operating Procedure</w:t>
      </w:r>
    </w:p>
    <w:p w14:paraId="75A455AF" w14:textId="52964EC1" w:rsidR="007F2E76" w:rsidRPr="007F2E76" w:rsidRDefault="007F2E76" w:rsidP="007F2E76">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Sand Cast Creation</w:t>
      </w:r>
    </w:p>
    <w:p w14:paraId="3F074282" w14:textId="04EF9142" w:rsidR="007F2E76" w:rsidRPr="007F2E76" w:rsidRDefault="007F2E76" w:rsidP="007F2E76">
      <w:pPr>
        <w:pStyle w:val="ListParagraph"/>
        <w:numPr>
          <w:ilvl w:val="0"/>
          <w:numId w:val="1"/>
        </w:numPr>
        <w:rPr>
          <w:rFonts w:ascii="Times New Roman" w:hAnsi="Times New Roman" w:cs="Times New Roman"/>
          <w:sz w:val="28"/>
          <w:szCs w:val="28"/>
        </w:rPr>
      </w:pPr>
      <w:r>
        <w:rPr>
          <w:rFonts w:ascii="Times New Roman" w:hAnsi="Times New Roman" w:cs="Times New Roman"/>
          <w:sz w:val="22"/>
          <w:szCs w:val="22"/>
        </w:rPr>
        <w:t>The sand cast must be made using a mixture of 200g of ilmenite, 6g of water (Tap water is fine) and 3g of sodium silicate.</w:t>
      </w:r>
    </w:p>
    <w:p w14:paraId="3FAF625E" w14:textId="6B47FDBB" w:rsidR="007F2E76" w:rsidRPr="007F2E76" w:rsidRDefault="007F2E76" w:rsidP="007F2E76">
      <w:pPr>
        <w:pStyle w:val="ListParagraph"/>
        <w:numPr>
          <w:ilvl w:val="0"/>
          <w:numId w:val="1"/>
        </w:numPr>
        <w:rPr>
          <w:rFonts w:ascii="Times New Roman" w:hAnsi="Times New Roman" w:cs="Times New Roman"/>
          <w:sz w:val="28"/>
          <w:szCs w:val="28"/>
        </w:rPr>
      </w:pPr>
      <w:r>
        <w:rPr>
          <w:rFonts w:ascii="Times New Roman" w:hAnsi="Times New Roman" w:cs="Times New Roman"/>
          <w:sz w:val="22"/>
          <w:szCs w:val="22"/>
        </w:rPr>
        <w:t>Once this mixture has been made, a piece for a mold should be picked out that is weighed and material identified to allow for a precise calculation accounting for losses to predict the amount of input feedstock needed.</w:t>
      </w:r>
    </w:p>
    <w:p w14:paraId="3445C239" w14:textId="28B384DC" w:rsidR="007F2E76" w:rsidRPr="007F2E76" w:rsidRDefault="007F2E76" w:rsidP="007F2E76">
      <w:pPr>
        <w:pStyle w:val="ListParagraph"/>
        <w:numPr>
          <w:ilvl w:val="0"/>
          <w:numId w:val="1"/>
        </w:numPr>
        <w:rPr>
          <w:rFonts w:ascii="Times New Roman" w:hAnsi="Times New Roman" w:cs="Times New Roman"/>
          <w:sz w:val="28"/>
          <w:szCs w:val="28"/>
        </w:rPr>
      </w:pPr>
      <w:r>
        <w:rPr>
          <w:rFonts w:ascii="Times New Roman" w:hAnsi="Times New Roman" w:cs="Times New Roman"/>
          <w:sz w:val="22"/>
          <w:szCs w:val="22"/>
        </w:rPr>
        <w:t xml:space="preserve">The drag of the sand cast is </w:t>
      </w:r>
      <w:proofErr w:type="gramStart"/>
      <w:r>
        <w:rPr>
          <w:rFonts w:ascii="Times New Roman" w:hAnsi="Times New Roman" w:cs="Times New Roman"/>
          <w:sz w:val="22"/>
          <w:szCs w:val="22"/>
        </w:rPr>
        <w:t>filled</w:t>
      </w:r>
      <w:proofErr w:type="gramEnd"/>
      <w:r>
        <w:rPr>
          <w:rFonts w:ascii="Times New Roman" w:hAnsi="Times New Roman" w:cs="Times New Roman"/>
          <w:sz w:val="22"/>
          <w:szCs w:val="22"/>
        </w:rPr>
        <w:t xml:space="preserve"> sand then the mold is placed into the drag to create a mold outline. The cope is then placed over the drag aligning with the holes of the drag and the sprue and riser are placed on opposing ends of your mold piece and sand is </w:t>
      </w:r>
      <w:proofErr w:type="gramStart"/>
      <w:r>
        <w:rPr>
          <w:rFonts w:ascii="Times New Roman" w:hAnsi="Times New Roman" w:cs="Times New Roman"/>
          <w:sz w:val="22"/>
          <w:szCs w:val="22"/>
        </w:rPr>
        <w:t>packed in</w:t>
      </w:r>
      <w:proofErr w:type="gramEnd"/>
      <w:r>
        <w:rPr>
          <w:rFonts w:ascii="Times New Roman" w:hAnsi="Times New Roman" w:cs="Times New Roman"/>
          <w:sz w:val="22"/>
          <w:szCs w:val="22"/>
        </w:rPr>
        <w:t xml:space="preserve"> tight to finish the sand cast.</w:t>
      </w:r>
    </w:p>
    <w:p w14:paraId="3E3C1E0B" w14:textId="310416E8" w:rsidR="007F2E76" w:rsidRPr="007F2E76" w:rsidRDefault="007F2E76" w:rsidP="007F2E76">
      <w:pPr>
        <w:pStyle w:val="ListParagraph"/>
        <w:numPr>
          <w:ilvl w:val="0"/>
          <w:numId w:val="1"/>
        </w:numPr>
        <w:rPr>
          <w:rFonts w:ascii="Times New Roman" w:hAnsi="Times New Roman" w:cs="Times New Roman"/>
          <w:sz w:val="28"/>
          <w:szCs w:val="28"/>
        </w:rPr>
      </w:pPr>
      <w:r>
        <w:rPr>
          <w:rFonts w:ascii="Times New Roman" w:hAnsi="Times New Roman" w:cs="Times New Roman"/>
          <w:sz w:val="22"/>
          <w:szCs w:val="22"/>
        </w:rPr>
        <w:t>The cope and drag must be pulled apart to remove the piece for the mold and then realign the cope and drag to finish the sand cast</w:t>
      </w:r>
    </w:p>
    <w:p w14:paraId="0164A8ED" w14:textId="38377D47" w:rsidR="007F2E76" w:rsidRDefault="004D395A" w:rsidP="004D395A">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Running SMELT</w:t>
      </w:r>
    </w:p>
    <w:p w14:paraId="4E96D531" w14:textId="5623F107" w:rsidR="004D395A" w:rsidRPr="004D395A" w:rsidRDefault="004D395A" w:rsidP="004D395A">
      <w:pPr>
        <w:pStyle w:val="ListParagraph"/>
        <w:numPr>
          <w:ilvl w:val="0"/>
          <w:numId w:val="4"/>
        </w:numPr>
        <w:rPr>
          <w:rFonts w:ascii="Times New Roman" w:hAnsi="Times New Roman" w:cs="Times New Roman"/>
          <w:sz w:val="28"/>
          <w:szCs w:val="28"/>
        </w:rPr>
      </w:pPr>
      <w:r>
        <w:rPr>
          <w:rFonts w:ascii="Times New Roman" w:hAnsi="Times New Roman" w:cs="Times New Roman"/>
          <w:sz w:val="22"/>
          <w:szCs w:val="22"/>
        </w:rPr>
        <w:t xml:space="preserve">Prior to any testing, there must be a run done at 500-1000 W to check microwave leakage using a leakage sensor following around the entire perimeter to ensure leakage levels are below 25 </w:t>
      </w:r>
      <w:proofErr w:type="spellStart"/>
      <w:r>
        <w:rPr>
          <w:rFonts w:ascii="Times New Roman" w:hAnsi="Times New Roman" w:cs="Times New Roman"/>
          <w:sz w:val="22"/>
          <w:szCs w:val="22"/>
        </w:rPr>
        <w:t>mW</w:t>
      </w:r>
      <w:proofErr w:type="spellEnd"/>
      <w:r>
        <w:rPr>
          <w:rFonts w:ascii="Times New Roman" w:hAnsi="Times New Roman" w:cs="Times New Roman"/>
          <w:sz w:val="22"/>
          <w:szCs w:val="22"/>
        </w:rPr>
        <w:t>/cm</w:t>
      </w:r>
      <w:r>
        <w:rPr>
          <w:rFonts w:ascii="Times New Roman" w:hAnsi="Times New Roman" w:cs="Times New Roman"/>
          <w:sz w:val="22"/>
          <w:szCs w:val="22"/>
          <w:vertAlign w:val="superscript"/>
        </w:rPr>
        <w:t>3</w:t>
      </w:r>
    </w:p>
    <w:p w14:paraId="7A03E1AD" w14:textId="1BD1DCD8" w:rsidR="004D395A" w:rsidRPr="004D395A" w:rsidRDefault="004D395A" w:rsidP="004D395A">
      <w:pPr>
        <w:pStyle w:val="ListParagraph"/>
        <w:numPr>
          <w:ilvl w:val="0"/>
          <w:numId w:val="4"/>
        </w:numPr>
        <w:rPr>
          <w:rFonts w:ascii="Times New Roman" w:hAnsi="Times New Roman" w:cs="Times New Roman"/>
          <w:sz w:val="28"/>
          <w:szCs w:val="28"/>
        </w:rPr>
      </w:pPr>
      <w:r>
        <w:rPr>
          <w:rFonts w:ascii="Times New Roman" w:hAnsi="Times New Roman" w:cs="Times New Roman"/>
          <w:sz w:val="22"/>
          <w:szCs w:val="22"/>
        </w:rPr>
        <w:t>Once the leakage has been confirmed to be below that threshold, the sand cast must be placed below the chamber and align the sprue hole with the hole at the base of the chamber using a stick for alignment for now until the drawer is attached to the chamber bottom.</w:t>
      </w:r>
    </w:p>
    <w:p w14:paraId="16F196F5" w14:textId="17684B1E" w:rsidR="004D395A" w:rsidRPr="004D395A" w:rsidRDefault="004D395A" w:rsidP="004D395A">
      <w:pPr>
        <w:pStyle w:val="ListParagraph"/>
        <w:numPr>
          <w:ilvl w:val="0"/>
          <w:numId w:val="4"/>
        </w:numPr>
        <w:rPr>
          <w:rFonts w:ascii="Times New Roman" w:hAnsi="Times New Roman" w:cs="Times New Roman"/>
          <w:sz w:val="28"/>
          <w:szCs w:val="28"/>
        </w:rPr>
      </w:pPr>
      <w:r>
        <w:rPr>
          <w:rFonts w:ascii="Times New Roman" w:hAnsi="Times New Roman" w:cs="Times New Roman"/>
          <w:sz w:val="22"/>
          <w:szCs w:val="22"/>
        </w:rPr>
        <w:t>Next, the crucible must be wrapped in ceramic fiber and Kapton tape to create a thickness of 1.25 inches on just the sides. A top must also be created with a hole at the center going straight into the crucible for the mullite tube to deliver the aluminum.</w:t>
      </w:r>
    </w:p>
    <w:p w14:paraId="54F3CB6E" w14:textId="4842F913" w:rsidR="004D395A" w:rsidRPr="00816A0D" w:rsidRDefault="004D395A" w:rsidP="004D395A">
      <w:pPr>
        <w:pStyle w:val="ListParagraph"/>
        <w:numPr>
          <w:ilvl w:val="0"/>
          <w:numId w:val="4"/>
        </w:numPr>
        <w:rPr>
          <w:rFonts w:ascii="Times New Roman" w:hAnsi="Times New Roman" w:cs="Times New Roman"/>
          <w:sz w:val="28"/>
          <w:szCs w:val="28"/>
        </w:rPr>
      </w:pPr>
      <w:r>
        <w:rPr>
          <w:rFonts w:ascii="Times New Roman" w:hAnsi="Times New Roman" w:cs="Times New Roman"/>
          <w:sz w:val="22"/>
          <w:szCs w:val="22"/>
        </w:rPr>
        <w:t xml:space="preserve">After properly insulating the crucible, the crucible will be placed in the chamber and aligned with the chamber hole to allow flow of molten aluminum from the crucible to </w:t>
      </w:r>
      <w:r w:rsidR="00816A0D">
        <w:rPr>
          <w:rFonts w:ascii="Times New Roman" w:hAnsi="Times New Roman" w:cs="Times New Roman"/>
          <w:sz w:val="22"/>
          <w:szCs w:val="22"/>
        </w:rPr>
        <w:t>the sand cast mold.</w:t>
      </w:r>
    </w:p>
    <w:p w14:paraId="3CB5D309" w14:textId="7669DD36" w:rsidR="00816A0D" w:rsidRPr="00816A0D" w:rsidRDefault="00816A0D" w:rsidP="004D395A">
      <w:pPr>
        <w:pStyle w:val="ListParagraph"/>
        <w:numPr>
          <w:ilvl w:val="0"/>
          <w:numId w:val="4"/>
        </w:numPr>
        <w:rPr>
          <w:rFonts w:ascii="Times New Roman" w:hAnsi="Times New Roman" w:cs="Times New Roman"/>
          <w:sz w:val="28"/>
          <w:szCs w:val="28"/>
        </w:rPr>
      </w:pPr>
      <w:r>
        <w:rPr>
          <w:rFonts w:ascii="Times New Roman" w:hAnsi="Times New Roman" w:cs="Times New Roman"/>
          <w:sz w:val="22"/>
          <w:szCs w:val="22"/>
        </w:rPr>
        <w:t xml:space="preserve">The top of the insulation is placed onto the </w:t>
      </w:r>
      <w:proofErr w:type="gramStart"/>
      <w:r>
        <w:rPr>
          <w:rFonts w:ascii="Times New Roman" w:hAnsi="Times New Roman" w:cs="Times New Roman"/>
          <w:sz w:val="22"/>
          <w:szCs w:val="22"/>
        </w:rPr>
        <w:t>crucible</w:t>
      </w:r>
      <w:proofErr w:type="gramEnd"/>
      <w:r>
        <w:rPr>
          <w:rFonts w:ascii="Times New Roman" w:hAnsi="Times New Roman" w:cs="Times New Roman"/>
          <w:sz w:val="22"/>
          <w:szCs w:val="22"/>
        </w:rPr>
        <w:t xml:space="preserve"> and the mullite tube is aligned with the hole in it as well as the lid being placed on top</w:t>
      </w:r>
    </w:p>
    <w:p w14:paraId="2E480206" w14:textId="0C826E20" w:rsidR="00816A0D" w:rsidRPr="00816A0D" w:rsidRDefault="00816A0D" w:rsidP="00816A0D">
      <w:pPr>
        <w:pStyle w:val="ListParagraph"/>
        <w:numPr>
          <w:ilvl w:val="1"/>
          <w:numId w:val="4"/>
        </w:numPr>
        <w:rPr>
          <w:rFonts w:ascii="Times New Roman" w:hAnsi="Times New Roman" w:cs="Times New Roman"/>
          <w:sz w:val="28"/>
          <w:szCs w:val="28"/>
        </w:rPr>
      </w:pPr>
      <w:r>
        <w:rPr>
          <w:rFonts w:ascii="Times New Roman" w:hAnsi="Times New Roman" w:cs="Times New Roman"/>
          <w:sz w:val="22"/>
          <w:szCs w:val="22"/>
        </w:rPr>
        <w:t>The lid must be clamped down to ensure no microwave leakage</w:t>
      </w:r>
    </w:p>
    <w:p w14:paraId="3B179EC5" w14:textId="188629B2" w:rsidR="00816A0D" w:rsidRPr="00816A0D" w:rsidRDefault="00816A0D" w:rsidP="00816A0D">
      <w:pPr>
        <w:pStyle w:val="ListParagraph"/>
        <w:numPr>
          <w:ilvl w:val="0"/>
          <w:numId w:val="4"/>
        </w:numPr>
        <w:rPr>
          <w:rFonts w:ascii="Times New Roman" w:hAnsi="Times New Roman" w:cs="Times New Roman"/>
          <w:sz w:val="28"/>
          <w:szCs w:val="28"/>
        </w:rPr>
      </w:pPr>
      <w:r>
        <w:rPr>
          <w:rFonts w:ascii="Times New Roman" w:hAnsi="Times New Roman" w:cs="Times New Roman"/>
          <w:sz w:val="22"/>
          <w:szCs w:val="22"/>
        </w:rPr>
        <w:t>The system can now be turned on with 1000W being fed through the waveguide connection for 5 minutes to preheat the crucible</w:t>
      </w:r>
    </w:p>
    <w:p w14:paraId="38772281" w14:textId="536302AD" w:rsidR="00816A0D" w:rsidRPr="00816A0D" w:rsidRDefault="00816A0D" w:rsidP="00816A0D">
      <w:pPr>
        <w:pStyle w:val="ListParagraph"/>
        <w:numPr>
          <w:ilvl w:val="1"/>
          <w:numId w:val="4"/>
        </w:numPr>
        <w:rPr>
          <w:rFonts w:ascii="Times New Roman" w:hAnsi="Times New Roman" w:cs="Times New Roman"/>
          <w:sz w:val="28"/>
          <w:szCs w:val="28"/>
        </w:rPr>
      </w:pPr>
      <w:r>
        <w:rPr>
          <w:rFonts w:ascii="Times New Roman" w:hAnsi="Times New Roman" w:cs="Times New Roman"/>
          <w:sz w:val="22"/>
          <w:szCs w:val="22"/>
        </w:rPr>
        <w:t>This is to reduce the oxidation that occurs when the aluminum starts to melt</w:t>
      </w:r>
    </w:p>
    <w:p w14:paraId="479E5FB5" w14:textId="353B8B74" w:rsidR="00816A0D" w:rsidRPr="00816A0D" w:rsidRDefault="00816A0D" w:rsidP="00816A0D">
      <w:pPr>
        <w:pStyle w:val="ListParagraph"/>
        <w:numPr>
          <w:ilvl w:val="0"/>
          <w:numId w:val="4"/>
        </w:numPr>
        <w:rPr>
          <w:rFonts w:ascii="Times New Roman" w:hAnsi="Times New Roman" w:cs="Times New Roman"/>
          <w:sz w:val="28"/>
          <w:szCs w:val="28"/>
        </w:rPr>
      </w:pPr>
      <w:r>
        <w:rPr>
          <w:rFonts w:ascii="Times New Roman" w:hAnsi="Times New Roman" w:cs="Times New Roman"/>
          <w:sz w:val="22"/>
          <w:szCs w:val="22"/>
        </w:rPr>
        <w:t xml:space="preserve">Once the 5 minutes have passed, aluminum shreds will </w:t>
      </w:r>
      <w:proofErr w:type="gramStart"/>
      <w:r>
        <w:rPr>
          <w:rFonts w:ascii="Times New Roman" w:hAnsi="Times New Roman" w:cs="Times New Roman"/>
          <w:sz w:val="22"/>
          <w:szCs w:val="22"/>
        </w:rPr>
        <w:t>be dropped</w:t>
      </w:r>
      <w:proofErr w:type="gramEnd"/>
      <w:r>
        <w:rPr>
          <w:rFonts w:ascii="Times New Roman" w:hAnsi="Times New Roman" w:cs="Times New Roman"/>
          <w:sz w:val="22"/>
          <w:szCs w:val="22"/>
        </w:rPr>
        <w:t xml:space="preserve"> down the mullite tube into the crucible and the IR sensor placed to look down into the crucible</w:t>
      </w:r>
    </w:p>
    <w:p w14:paraId="68AAFCB7" w14:textId="672A0D6F" w:rsidR="00816A0D" w:rsidRPr="00816A0D" w:rsidRDefault="00816A0D" w:rsidP="00816A0D">
      <w:pPr>
        <w:pStyle w:val="ListParagraph"/>
        <w:numPr>
          <w:ilvl w:val="0"/>
          <w:numId w:val="4"/>
        </w:numPr>
        <w:rPr>
          <w:rFonts w:ascii="Times New Roman" w:hAnsi="Times New Roman" w:cs="Times New Roman"/>
          <w:sz w:val="28"/>
          <w:szCs w:val="28"/>
        </w:rPr>
      </w:pPr>
      <w:r>
        <w:rPr>
          <w:rFonts w:ascii="Times New Roman" w:hAnsi="Times New Roman" w:cs="Times New Roman"/>
          <w:sz w:val="22"/>
          <w:szCs w:val="22"/>
        </w:rPr>
        <w:t>The system will run at 2-3 kW depending on the test being performed for 3 minutes</w:t>
      </w:r>
    </w:p>
    <w:p w14:paraId="14021B9B" w14:textId="0490A58C" w:rsidR="00816A0D" w:rsidRPr="00816A0D" w:rsidRDefault="00816A0D" w:rsidP="00816A0D">
      <w:pPr>
        <w:pStyle w:val="ListParagraph"/>
        <w:numPr>
          <w:ilvl w:val="0"/>
          <w:numId w:val="4"/>
        </w:numPr>
        <w:rPr>
          <w:rFonts w:ascii="Times New Roman" w:hAnsi="Times New Roman" w:cs="Times New Roman"/>
          <w:sz w:val="28"/>
          <w:szCs w:val="28"/>
        </w:rPr>
      </w:pPr>
      <w:r>
        <w:rPr>
          <w:rFonts w:ascii="Times New Roman" w:hAnsi="Times New Roman" w:cs="Times New Roman"/>
          <w:sz w:val="22"/>
          <w:szCs w:val="22"/>
        </w:rPr>
        <w:t>After the 3 minutes have passed, the SSMG is to be turned off and the vibrator is turned on for 1 second with the tip being wrapped in two hand towels against the structure holding the chamber up.</w:t>
      </w:r>
    </w:p>
    <w:sectPr w:rsidR="00816A0D" w:rsidRPr="00816A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714D1"/>
    <w:multiLevelType w:val="hybridMultilevel"/>
    <w:tmpl w:val="856CDE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8A6409"/>
    <w:multiLevelType w:val="hybridMultilevel"/>
    <w:tmpl w:val="025CB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9523AD"/>
    <w:multiLevelType w:val="hybridMultilevel"/>
    <w:tmpl w:val="B06EDD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6B3564"/>
    <w:multiLevelType w:val="hybridMultilevel"/>
    <w:tmpl w:val="95FAFC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44937982">
    <w:abstractNumId w:val="1"/>
  </w:num>
  <w:num w:numId="2" w16cid:durableId="1242062843">
    <w:abstractNumId w:val="3"/>
  </w:num>
  <w:num w:numId="3" w16cid:durableId="1525095306">
    <w:abstractNumId w:val="0"/>
  </w:num>
  <w:num w:numId="4" w16cid:durableId="291248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E76"/>
    <w:rsid w:val="003602DE"/>
    <w:rsid w:val="004D395A"/>
    <w:rsid w:val="007F2E76"/>
    <w:rsid w:val="00816A0D"/>
    <w:rsid w:val="00870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F402F"/>
  <w15:chartTrackingRefBased/>
  <w15:docId w15:val="{06B4AE60-0744-4C5F-812A-7FED616EF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E76"/>
    <w:rPr>
      <w:rFonts w:eastAsiaTheme="majorEastAsia" w:cstheme="majorBidi"/>
      <w:color w:val="272727" w:themeColor="text1" w:themeTint="D8"/>
    </w:rPr>
  </w:style>
  <w:style w:type="paragraph" w:styleId="Title">
    <w:name w:val="Title"/>
    <w:basedOn w:val="Normal"/>
    <w:next w:val="Normal"/>
    <w:link w:val="TitleChar"/>
    <w:uiPriority w:val="10"/>
    <w:qFormat/>
    <w:rsid w:val="007F2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E76"/>
    <w:pPr>
      <w:spacing w:before="160"/>
      <w:jc w:val="center"/>
    </w:pPr>
    <w:rPr>
      <w:i/>
      <w:iCs/>
      <w:color w:val="404040" w:themeColor="text1" w:themeTint="BF"/>
    </w:rPr>
  </w:style>
  <w:style w:type="character" w:customStyle="1" w:styleId="QuoteChar">
    <w:name w:val="Quote Char"/>
    <w:basedOn w:val="DefaultParagraphFont"/>
    <w:link w:val="Quote"/>
    <w:uiPriority w:val="29"/>
    <w:rsid w:val="007F2E76"/>
    <w:rPr>
      <w:i/>
      <w:iCs/>
      <w:color w:val="404040" w:themeColor="text1" w:themeTint="BF"/>
    </w:rPr>
  </w:style>
  <w:style w:type="paragraph" w:styleId="ListParagraph">
    <w:name w:val="List Paragraph"/>
    <w:basedOn w:val="Normal"/>
    <w:uiPriority w:val="34"/>
    <w:qFormat/>
    <w:rsid w:val="007F2E76"/>
    <w:pPr>
      <w:ind w:left="720"/>
      <w:contextualSpacing/>
    </w:pPr>
  </w:style>
  <w:style w:type="character" w:styleId="IntenseEmphasis">
    <w:name w:val="Intense Emphasis"/>
    <w:basedOn w:val="DefaultParagraphFont"/>
    <w:uiPriority w:val="21"/>
    <w:qFormat/>
    <w:rsid w:val="007F2E76"/>
    <w:rPr>
      <w:i/>
      <w:iCs/>
      <w:color w:val="0F4761" w:themeColor="accent1" w:themeShade="BF"/>
    </w:rPr>
  </w:style>
  <w:style w:type="paragraph" w:styleId="IntenseQuote">
    <w:name w:val="Intense Quote"/>
    <w:basedOn w:val="Normal"/>
    <w:next w:val="Normal"/>
    <w:link w:val="IntenseQuoteChar"/>
    <w:uiPriority w:val="30"/>
    <w:qFormat/>
    <w:rsid w:val="007F2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E76"/>
    <w:rPr>
      <w:i/>
      <w:iCs/>
      <w:color w:val="0F4761" w:themeColor="accent1" w:themeShade="BF"/>
    </w:rPr>
  </w:style>
  <w:style w:type="character" w:styleId="IntenseReference">
    <w:name w:val="Intense Reference"/>
    <w:basedOn w:val="DefaultParagraphFont"/>
    <w:uiPriority w:val="32"/>
    <w:qFormat/>
    <w:rsid w:val="007F2E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388</Words>
  <Characters>2215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Joe</dc:creator>
  <cp:keywords/>
  <dc:description/>
  <cp:lastModifiedBy>Parker, Joe</cp:lastModifiedBy>
  <cp:revision>1</cp:revision>
  <dcterms:created xsi:type="dcterms:W3CDTF">2026-07-20T14:17:00Z</dcterms:created>
  <dcterms:modified xsi:type="dcterms:W3CDTF">2026-07-20T15:05:00Z</dcterms:modified>
</cp:coreProperties>
</file>