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BGP</w:t>
      </w:r>
    </w:p>
    <w:p>
      <w:pPr>
        <w:jc w:val="center"/>
      </w:pPr>
      <w:r>
        <w:rPr>
          <w:color w:val="2C7A7B"/>
          <w:sz w:val="26"/>
        </w:rPr>
        <w:t>Border Gateway Protocol</w:t>
      </w:r>
    </w:p>
    <w:p>
      <w:pPr>
        <w:jc w:val="center"/>
      </w:pPr>
      <w:r>
        <w:rPr>
          <w:b/>
          <w:sz w:val="28"/>
        </w:rPr>
        <w:br/>
        <w:t>15 Questions</w:t>
      </w:r>
    </w:p>
    <w:p>
      <w:pPr>
        <w:jc w:val="center"/>
      </w:pPr>
      <w:r>
        <w:rPr>
          <w:color w:val="666666"/>
          <w:sz w:val="20"/>
        </w:rPr>
        <w:t>Multiple Choice: 15 | Drag &amp; Drop: 0</w:t>
      </w:r>
    </w:p>
    <w:p>
      <w:pPr>
        <w:jc w:val="center"/>
      </w:pPr>
      <w:r>
        <w:rPr>
          <w:color w:val="666666"/>
          <w:sz w:val="20"/>
        </w:rPr>
        <w:t>Sources: V7.1 (3) | V80.2 (12)</w:t>
      </w:r>
    </w:p>
    <w:p>
      <w:pPr>
        <w:jc w:val="center"/>
      </w:pPr>
      <w:r>
        <w:rPr>
          <w:color w:val="666666"/>
          <w:sz w:val="20"/>
        </w:rPr>
        <w:t>Topic 1: 4 | Topic 2: 6 | Topic 3: 2 | Topic 4: 3</w:t>
      </w:r>
    </w:p>
    <w:p>
      <w:r>
        <w:br w:type="page"/>
      </w:r>
    </w:p>
    <w:p>
      <w:pPr>
        <w:pStyle w:val="Heading2"/>
      </w:pPr>
      <w:r>
        <w:t>Question 185  (Topic 2)  —  Multiple Choice  [V7.1]</w:t>
      </w:r>
    </w:p>
    <w:p>
      <w:r>
        <w:t>What is a characteristic of private IPv4 addressing?</w:t>
      </w:r>
    </w:p>
    <w:p/>
    <w:p>
      <w:r>
        <w:rPr>
          <w:b/>
          <w:color w:val="1A365D"/>
        </w:rPr>
        <w:t xml:space="preserve">A.  </w:t>
      </w:r>
      <w:r>
        <w:t>traverse the Internet when an outbound ACL is applied</w:t>
      </w:r>
    </w:p>
    <w:p>
      <w:r>
        <w:rPr>
          <w:b/>
          <w:color w:val="1A365D"/>
        </w:rPr>
        <w:t xml:space="preserve">B.  </w:t>
      </w:r>
      <w:r>
        <w:t>issued by IANA in conjunction with an autonomous system number</w:t>
      </w:r>
    </w:p>
    <w:p>
      <w:r>
        <w:rPr>
          <w:b/>
          <w:color w:val="1A365D"/>
        </w:rPr>
        <w:t xml:space="preserve">C.  </w:t>
      </w:r>
      <w:r>
        <w:t>composed of up to 65.536 available addresses</w:t>
      </w:r>
    </w:p>
    <w:p>
      <w:r>
        <w:rPr>
          <w:b/>
          <w:color w:val="1A365D"/>
        </w:rPr>
        <w:t xml:space="preserve">D.  </w:t>
      </w:r>
      <w:r>
        <w:t>used without tracking or registration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215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Router R2 is configured with multiple routes to reach network 10 1.1</w:t>
      </w:r>
    </w:p>
    <w:p>
      <w:r>
        <w:t>0/24 from router R1. What protocol is chosen by router R2 to reach the</w:t>
      </w:r>
    </w:p>
    <w:p>
      <w:r>
        <w:t>destination network</w:t>
      </w:r>
    </w:p>
    <w:p>
      <w:r>
        <w:t>10.1 1 0/24?</w:t>
      </w:r>
    </w:p>
    <w:p/>
    <w:p>
      <w:r>
        <w:rPr>
          <w:b/>
          <w:color w:val="1A365D"/>
        </w:rPr>
        <w:t xml:space="preserve">A.  </w:t>
      </w:r>
      <w:r>
        <w:t>eBGP</w:t>
      </w:r>
    </w:p>
    <w:p>
      <w:r>
        <w:rPr>
          <w:b/>
          <w:color w:val="1A365D"/>
        </w:rPr>
        <w:t xml:space="preserve">B.  </w:t>
      </w:r>
      <w:r>
        <w:t>static</w:t>
      </w:r>
    </w:p>
    <w:p>
      <w:r>
        <w:rPr>
          <w:b/>
          <w:color w:val="1A365D"/>
        </w:rPr>
        <w:t xml:space="preserve">C.  </w:t>
      </w:r>
      <w:r>
        <w:t>OSPF</w:t>
      </w:r>
    </w:p>
    <w:p>
      <w:r>
        <w:rPr>
          <w:b/>
          <w:color w:val="1A365D"/>
        </w:rPr>
        <w:t xml:space="preserve">D.  </w:t>
      </w:r>
      <w:r>
        <w:t>EIGRP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338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Router R4 is dynamically learning the path to the server. If R4 is</w:t>
      </w:r>
    </w:p>
    <w:p>
      <w:r>
        <w:t>connected to R1 via OSPF Area 20, to R2 v2ia R2 BGP, and to R3 via</w:t>
      </w:r>
    </w:p>
    <w:p>
      <w:r>
        <w:t>EIGRP 777, which path is installed in the routing table of R4?</w:t>
      </w:r>
    </w:p>
    <w:p/>
    <w:p>
      <w:r>
        <w:rPr>
          <w:b/>
          <w:color w:val="1A365D"/>
        </w:rPr>
        <w:t xml:space="preserve">A.  </w:t>
      </w:r>
      <w:r>
        <w:t>the path through R1, because the OSPF administrative distance is 110</w:t>
      </w:r>
    </w:p>
    <w:p>
      <w:r>
        <w:rPr>
          <w:b/>
          <w:color w:val="1A365D"/>
        </w:rPr>
        <w:t xml:space="preserve">B.  </w:t>
      </w:r>
      <w:r>
        <w:t>the path through R2. because the IBGP administrative distance is 200</w:t>
      </w:r>
    </w:p>
    <w:p>
      <w:r>
        <w:rPr>
          <w:b/>
          <w:color w:val="1A365D"/>
        </w:rPr>
        <w:t xml:space="preserve">C.  </w:t>
      </w:r>
      <w:r>
        <w:t>the path through R2 because the EBGP administrative distance is 20</w:t>
      </w:r>
    </w:p>
    <w:p>
      <w:r>
        <w:rPr>
          <w:b/>
          <w:color w:val="1A365D"/>
        </w:rPr>
        <w:t xml:space="preserve">D.  </w:t>
      </w:r>
      <w:r>
        <w:t>the path through R3. because the EIGRP administrative distance is</w:t>
      </w:r>
    </w:p>
    <w:p>
      <w:r>
        <w:t xml:space="preserve">    lower than OSPF and BGP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Router R4 is dynamically learning the path to the server. If R4 is connected to R1 via OSPF Area 20, to R2</w:t>
      </w:r>
    </w:p>
    <w:p>
      <w:r>
        <w:t>v2ia R2 BGP, and to R3 via EIGRP 777, which path is installed in the routing table of R4?</w:t>
      </w:r>
    </w:p>
    <w:p/>
    <w:p>
      <w:r>
        <w:rPr>
          <w:b/>
          <w:color w:val="1A365D"/>
        </w:rPr>
        <w:t xml:space="preserve">A.  </w:t>
      </w:r>
      <w:r>
        <w:t>the path through R1, because the OSPF administrative distance is 110</w:t>
      </w:r>
    </w:p>
    <w:p>
      <w:r>
        <w:rPr>
          <w:b/>
          <w:color w:val="1A365D"/>
        </w:rPr>
        <w:t xml:space="preserve">B.  </w:t>
      </w:r>
      <w:r>
        <w:t>the path through R2. because the IBGP administrative distance is 200</w:t>
      </w:r>
    </w:p>
    <w:p>
      <w:r>
        <w:rPr>
          <w:b/>
          <w:color w:val="1A365D"/>
        </w:rPr>
        <w:t xml:space="preserve">C.  </w:t>
      </w:r>
      <w:r>
        <w:t>the path through R2 because the EBGP administrative distance is 20</w:t>
      </w:r>
    </w:p>
    <w:p>
      <w:r>
        <w:rPr>
          <w:b/>
          <w:color w:val="1A365D"/>
        </w:rPr>
        <w:t xml:space="preserve">D.  </w:t>
      </w:r>
      <w:r>
        <w:t>the path through R3. because the EIGRP administrative distance is lower than OSPF and BGP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  (Topic 1)  —  Multiple Choice  [V80.2]</w:t>
      </w:r>
    </w:p>
    <w:p>
      <w:r>
        <w:t>Which network action occurs within the data plane?</w:t>
      </w:r>
    </w:p>
    <w:p/>
    <w:p>
      <w:r>
        <w:rPr>
          <w:b/>
          <w:color w:val="1A365D"/>
        </w:rPr>
        <w:t xml:space="preserve">A.  </w:t>
      </w:r>
      <w:r>
        <w:t>compare the destination IP address to the IP routing table.</w:t>
      </w:r>
    </w:p>
    <w:p>
      <w:r>
        <w:rPr>
          <w:b/>
          <w:color w:val="1A365D"/>
        </w:rPr>
        <w:t xml:space="preserve">B.  </w:t>
      </w:r>
      <w:r>
        <w:t>run routing protocols (OSPF, EIGRP, RIP, BGP)</w:t>
      </w:r>
    </w:p>
    <w:p>
      <w:r>
        <w:rPr>
          <w:b/>
          <w:color w:val="1A365D"/>
        </w:rPr>
        <w:t xml:space="preserve">C.  </w:t>
      </w:r>
      <w:r>
        <w:t>make a configuration change from an incoming NETCONF RPC</w:t>
      </w:r>
    </w:p>
    <w:p>
      <w:r>
        <w:rPr>
          <w:b/>
          <w:color w:val="1A365D"/>
        </w:rPr>
        <w:t xml:space="preserve">D.  </w:t>
      </w:r>
      <w:r>
        <w:t>reply to an incoming ICMP echo request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 router reserved these five routes from different routing information sources. Which two routes does the</w:t>
      </w:r>
    </w:p>
    <w:p>
      <w:r>
        <w:t>router install in its routing table? (Choose two)</w:t>
      </w:r>
    </w:p>
    <w:p/>
    <w:p>
      <w:r>
        <w:rPr>
          <w:b/>
          <w:color w:val="1A365D"/>
        </w:rPr>
        <w:t xml:space="preserve">A.  </w:t>
      </w:r>
      <w:r>
        <w:t>RIP route 10.0.0.0/30</w:t>
      </w:r>
    </w:p>
    <w:p>
      <w:r>
        <w:rPr>
          <w:b/>
          <w:color w:val="1A365D"/>
        </w:rPr>
        <w:t xml:space="preserve">B.  </w:t>
      </w:r>
      <w:r>
        <w:t>iBGP route 10.0.0.0/30</w:t>
      </w:r>
    </w:p>
    <w:p>
      <w:r>
        <w:rPr>
          <w:b/>
          <w:color w:val="1A365D"/>
        </w:rPr>
        <w:t xml:space="preserve">C.  </w:t>
      </w:r>
      <w:r>
        <w:t>OSPF route 10.0.0.0/30</w:t>
      </w:r>
    </w:p>
    <w:p>
      <w:r>
        <w:rPr>
          <w:b/>
          <w:color w:val="1A365D"/>
        </w:rPr>
        <w:t xml:space="preserve">D.  </w:t>
      </w:r>
      <w:r>
        <w:t>EIGRP route 10.0.0.1/32</w:t>
      </w:r>
    </w:p>
    <w:p>
      <w:r>
        <w:rPr>
          <w:b/>
          <w:color w:val="1A365D"/>
        </w:rPr>
        <w:t xml:space="preserve">E.  </w:t>
      </w:r>
      <w:r>
        <w:t>OSPF route 10.0.0.0/16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241  (Topic 2)  —  Multiple Choice  [V80.2]</w:t>
      </w:r>
    </w:p>
    <w:p>
      <w:r>
        <w:t>What is a characteristic of private IPv4 addressing?</w:t>
      </w:r>
    </w:p>
    <w:p/>
    <w:p>
      <w:r>
        <w:rPr>
          <w:b/>
          <w:color w:val="1A365D"/>
        </w:rPr>
        <w:t xml:space="preserve">A.  </w:t>
      </w:r>
      <w:r>
        <w:t>traverse the Internet when an outbound ACL is applied</w:t>
      </w:r>
    </w:p>
    <w:p>
      <w:r>
        <w:rPr>
          <w:b/>
          <w:color w:val="1A365D"/>
        </w:rPr>
        <w:t xml:space="preserve">B.  </w:t>
      </w:r>
      <w:r>
        <w:t>issued by IANA in conjunction with an autonomous system number</w:t>
      </w:r>
    </w:p>
    <w:p>
      <w:r>
        <w:rPr>
          <w:b/>
          <w:color w:val="1A365D"/>
        </w:rPr>
        <w:t xml:space="preserve">C.  </w:t>
      </w:r>
      <w:r>
        <w:t>composed of up to 65.536 available addresses</w:t>
      </w:r>
    </w:p>
    <w:p>
      <w:r>
        <w:rPr>
          <w:b/>
          <w:color w:val="1A365D"/>
        </w:rPr>
        <w:t xml:space="preserve">D.  </w:t>
      </w:r>
      <w:r>
        <w:t>used without tracking or registration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281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route type does the routing protocol Code D represent in the output?</w:t>
      </w:r>
    </w:p>
    <w:p/>
    <w:p>
      <w:r>
        <w:rPr>
          <w:b/>
          <w:color w:val="1A365D"/>
        </w:rPr>
        <w:t xml:space="preserve">A.  </w:t>
      </w:r>
      <w:r>
        <w:t>internal BGP route</w:t>
      </w:r>
    </w:p>
    <w:p>
      <w:r>
        <w:rPr>
          <w:b/>
          <w:color w:val="1A365D"/>
        </w:rPr>
        <w:t xml:space="preserve">B.  </w:t>
      </w:r>
      <w:r>
        <w:t>/24 route of a locally configured IP</w:t>
      </w:r>
    </w:p>
    <w:p>
      <w:r>
        <w:rPr>
          <w:b/>
          <w:color w:val="1A365D"/>
        </w:rPr>
        <w:t xml:space="preserve">C.  </w:t>
      </w:r>
      <w:r>
        <w:t>statically assigned route</w:t>
      </w:r>
    </w:p>
    <w:p>
      <w:r>
        <w:rPr>
          <w:b/>
          <w:color w:val="1A365D"/>
        </w:rPr>
        <w:t xml:space="preserve">D.  </w:t>
      </w:r>
      <w:r>
        <w:t>route learned through EIGRP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bringing up a new circuit to the MPLS provider on the Gi0/1 interface of Router1 The new</w:t>
      </w:r>
    </w:p>
    <w:p>
      <w:r>
        <w:t>circuit uses eBGP and teams the route to VLAN25 from the BGP path What s the expected behavior for the</w:t>
      </w:r>
    </w:p>
    <w:p>
      <w:r>
        <w:t>traffic flow for route 10.10.13.0/25?</w:t>
      </w:r>
    </w:p>
    <w:p/>
    <w:p>
      <w:r>
        <w:rPr>
          <w:b/>
          <w:color w:val="1A365D"/>
        </w:rPr>
        <w:t xml:space="preserve">A.  </w:t>
      </w:r>
      <w:r>
        <w:t>Traffic to 10.10.13.0.25 is load balanced out of multiple interfaces</w:t>
      </w:r>
    </w:p>
    <w:p>
      <w:r>
        <w:rPr>
          <w:b/>
          <w:color w:val="1A365D"/>
        </w:rPr>
        <w:t xml:space="preserve">B.  </w:t>
      </w:r>
      <w:r>
        <w:t>Route 10.10.13.0/25 is updated in the routing table as being learned from interface Gi0/1.</w:t>
      </w:r>
    </w:p>
    <w:p>
      <w:r>
        <w:rPr>
          <w:b/>
          <w:color w:val="1A365D"/>
        </w:rPr>
        <w:t xml:space="preserve">C.  </w:t>
      </w:r>
      <w:r>
        <w:t>Traffic to 10.10.13.0/25 is asymmeteical</w:t>
      </w:r>
    </w:p>
    <w:p>
      <w:r>
        <w:rPr>
          <w:b/>
          <w:color w:val="1A365D"/>
        </w:rPr>
        <w:t xml:space="preserve">D.  </w:t>
      </w:r>
      <w:r>
        <w:t>Route 10.10.13.0/25 learned via the GiO/0 interface remains in the routing table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387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Router R2 is configured with multiple routes to reach network 10 1.1 0/24 from router R1. What protocol is</w:t>
      </w:r>
    </w:p>
    <w:p>
      <w:r>
        <w:t>chosen by router R2 to reach the destination network 10.1 1 0/24?</w:t>
      </w:r>
    </w:p>
    <w:p/>
    <w:p>
      <w:r>
        <w:rPr>
          <w:b/>
          <w:color w:val="1A365D"/>
        </w:rPr>
        <w:t xml:space="preserve">A.  </w:t>
      </w:r>
      <w:r>
        <w:t>eBGP</w:t>
      </w:r>
    </w:p>
    <w:p>
      <w:r>
        <w:rPr>
          <w:b/>
          <w:color w:val="1A365D"/>
        </w:rPr>
        <w:t xml:space="preserve">B.  </w:t>
      </w:r>
      <w:r>
        <w:t>static</w:t>
      </w:r>
    </w:p>
    <w:p>
      <w:r>
        <w:rPr>
          <w:b/>
          <w:color w:val="1A365D"/>
        </w:rPr>
        <w:t xml:space="preserve">C.  </w:t>
      </w:r>
      <w:r>
        <w:t>OSPF</w:t>
      </w:r>
    </w:p>
    <w:p>
      <w:r>
        <w:rPr>
          <w:b/>
          <w:color w:val="1A365D"/>
        </w:rPr>
        <w:t xml:space="preserve">D.  </w:t>
      </w:r>
      <w:r>
        <w:t>EIGRP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473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Packets received by the router from BGP enter via a serial interface at 209.165.201.10. Each route is</w:t>
      </w:r>
    </w:p>
    <w:p>
      <w:r>
        <w:t>present within the routing table. Which interface is used to forward traffic with a destination IP of</w:t>
      </w:r>
    </w:p>
    <w:p>
      <w:r>
        <w:t>10.10.10.24?</w:t>
      </w:r>
    </w:p>
    <w:p/>
    <w:p>
      <w:r>
        <w:rPr>
          <w:b/>
          <w:color w:val="1A365D"/>
        </w:rPr>
        <w:t xml:space="preserve">A.  </w:t>
      </w:r>
      <w:r>
        <w:t>F0/10</w:t>
      </w:r>
    </w:p>
    <w:p>
      <w:r>
        <w:rPr>
          <w:b/>
          <w:color w:val="1A365D"/>
        </w:rPr>
        <w:t xml:space="preserve">B.  </w:t>
      </w:r>
      <w:r>
        <w:t>F0/11</w:t>
      </w:r>
    </w:p>
    <w:p>
      <w:r>
        <w:rPr>
          <w:b/>
          <w:color w:val="1A365D"/>
        </w:rPr>
        <w:t xml:space="preserve">C.  </w:t>
      </w:r>
      <w:r>
        <w:t>F0/12</w:t>
      </w:r>
    </w:p>
    <w:p>
      <w:r>
        <w:rPr>
          <w:b/>
          <w:color w:val="1A365D"/>
        </w:rPr>
        <w:t xml:space="preserve">D.  </w:t>
      </w:r>
      <w:r>
        <w:t>F0/13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524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Packets received by the router from BGP enter via a serial interface at 209 165 201 1 Each route is present</w:t>
      </w:r>
    </w:p>
    <w:p>
      <w:r>
        <w:t>within the routing table Which interface is used to forward traffic with a destination IP of 10.1.1.19?</w:t>
      </w:r>
    </w:p>
    <w:p/>
    <w:p>
      <w:r>
        <w:rPr>
          <w:b/>
          <w:color w:val="1A365D"/>
        </w:rPr>
        <w:t xml:space="preserve">A.  </w:t>
      </w:r>
      <w:r>
        <w:t>F0/4</w:t>
      </w:r>
    </w:p>
    <w:p>
      <w:r>
        <w:rPr>
          <w:b/>
          <w:color w:val="1A365D"/>
        </w:rPr>
        <w:t xml:space="preserve">B.  </w:t>
      </w:r>
      <w:r>
        <w:t>F0/0</w:t>
      </w:r>
    </w:p>
    <w:p>
      <w:r>
        <w:rPr>
          <w:b/>
          <w:color w:val="1A365D"/>
        </w:rPr>
        <w:t xml:space="preserve">C.  </w:t>
      </w:r>
      <w:r>
        <w:t>F0/1</w:t>
      </w:r>
    </w:p>
    <w:p>
      <w:r>
        <w:rPr>
          <w:b/>
          <w:color w:val="1A365D"/>
        </w:rPr>
        <w:t xml:space="preserve">D.  </w:t>
      </w:r>
      <w:r>
        <w:t>F0/3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586  (Topic 4)  —  Multiple Choice  [V80.2]</w:t>
      </w:r>
    </w:p>
    <w:p>
      <w:r>
        <w:t>What does the implementation of a first-hop redundancy protocol protect against on a network?</w:t>
      </w:r>
    </w:p>
    <w:p/>
    <w:p>
      <w:r>
        <w:rPr>
          <w:b/>
          <w:color w:val="1A365D"/>
        </w:rPr>
        <w:t xml:space="preserve">A.  </w:t>
      </w:r>
      <w:r>
        <w:t>root-bridge loss</w:t>
      </w:r>
    </w:p>
    <w:p>
      <w:r>
        <w:rPr>
          <w:b/>
          <w:color w:val="1A365D"/>
        </w:rPr>
        <w:t xml:space="preserve">B.  </w:t>
      </w:r>
      <w:r>
        <w:t>spanning-tree loops</w:t>
      </w:r>
    </w:p>
    <w:p>
      <w:r>
        <w:rPr>
          <w:b/>
          <w:color w:val="1A365D"/>
        </w:rPr>
        <w:t xml:space="preserve">C.  </w:t>
      </w:r>
      <w:r>
        <w:t>default gateway failure</w:t>
      </w:r>
    </w:p>
    <w:p>
      <w:r>
        <w:rPr>
          <w:b/>
          <w:color w:val="1A365D"/>
        </w:rPr>
        <w:t xml:space="preserve">D.  </w:t>
      </w:r>
      <w:r>
        <w:t>BGP neighbor flapping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After configuring a new static route on the CPE. the engineer entered this series of commands to verify that</w:t>
      </w:r>
    </w:p>
    <w:p>
      <w:r>
        <w:t>the new configuration is operating normally When is the static default route installed into the routing table?</w:t>
      </w:r>
    </w:p>
    <w:p/>
    <w:p>
      <w:r>
        <w:rPr>
          <w:b/>
          <w:color w:val="1A365D"/>
        </w:rPr>
        <w:t xml:space="preserve">A.  </w:t>
      </w:r>
      <w:r>
        <w:t>when 203 0 113.1 is no longer reachable as a next hop</w:t>
      </w:r>
    </w:p>
    <w:p>
      <w:r>
        <w:rPr>
          <w:b/>
          <w:color w:val="1A365D"/>
        </w:rPr>
        <w:t xml:space="preserve">B.  </w:t>
      </w:r>
      <w:r>
        <w:t>when the default route learned over external BGP becomes invalid</w:t>
      </w:r>
    </w:p>
    <w:p>
      <w:r>
        <w:rPr>
          <w:b/>
          <w:color w:val="1A365D"/>
        </w:rPr>
        <w:t xml:space="preserve">C.  </w:t>
      </w:r>
      <w:r>
        <w:t>when a route to 203.0 113 1 is learned via BGP</w:t>
      </w:r>
    </w:p>
    <w:p>
      <w:r>
        <w:rPr>
          <w:b/>
          <w:color w:val="1A365D"/>
        </w:rPr>
        <w:t xml:space="preserve">D.  </w:t>
      </w:r>
      <w:r>
        <w:t>when the default route over external BGP changes its next hop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679  (Topic 4)  —  Multiple Choice  [V80.2]</w:t>
      </w:r>
    </w:p>
    <w:p>
      <w:r>
        <w:t>What are two disadvantages of a full-mesh topology? (Choose two.)</w:t>
      </w:r>
    </w:p>
    <w:p/>
    <w:p>
      <w:r>
        <w:rPr>
          <w:b/>
          <w:color w:val="1A365D"/>
        </w:rPr>
        <w:t xml:space="preserve">A.  </w:t>
      </w:r>
      <w:r>
        <w:t>It needs a high MTU between sites.</w:t>
      </w:r>
    </w:p>
    <w:p>
      <w:r>
        <w:rPr>
          <w:b/>
          <w:color w:val="1A365D"/>
        </w:rPr>
        <w:t xml:space="preserve">B.  </w:t>
      </w:r>
      <w:r>
        <w:t>It has a high implementation cost.</w:t>
      </w:r>
    </w:p>
    <w:p>
      <w:r>
        <w:rPr>
          <w:b/>
          <w:color w:val="1A365D"/>
        </w:rPr>
        <w:t xml:space="preserve">C.  </w:t>
      </w:r>
      <w:r>
        <w:t>It must have point-to-point communication.</w:t>
      </w:r>
    </w:p>
    <w:p>
      <w:r>
        <w:rPr>
          <w:b/>
          <w:color w:val="1A365D"/>
        </w:rPr>
        <w:t xml:space="preserve">D.  </w:t>
      </w:r>
      <w:r>
        <w:t>It requires complex configuration.</w:t>
      </w:r>
    </w:p>
    <w:p>
      <w:r>
        <w:rPr>
          <w:b/>
          <w:color w:val="1A365D"/>
        </w:rPr>
        <w:t xml:space="preserve">E.  </w:t>
      </w:r>
      <w:r>
        <w:t>It works only with BGP between sites.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