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8C5BF5" w14:textId="7318E1B7" w:rsidR="007E1066" w:rsidRPr="007E1066" w:rsidRDefault="007E1066" w:rsidP="007E1066">
      <w:pPr>
        <w:jc w:val="center"/>
        <w:rPr>
          <w:rFonts w:cstheme="minorHAnsi"/>
          <w:sz w:val="44"/>
          <w:szCs w:val="44"/>
          <w:lang w:val="en-GB"/>
        </w:rPr>
      </w:pPr>
      <w:r w:rsidRPr="007E1066">
        <w:rPr>
          <w:rFonts w:cstheme="minorHAnsi"/>
          <w:sz w:val="44"/>
          <w:szCs w:val="44"/>
          <w:lang w:val="en-GB"/>
        </w:rPr>
        <w:t>Portfolio Milestone – Draft Submission</w:t>
      </w:r>
    </w:p>
    <w:p w14:paraId="3EA69291" w14:textId="3302DCD0" w:rsidR="001644C7" w:rsidRDefault="001644C7" w:rsidP="007E1066">
      <w:pPr>
        <w:jc w:val="center"/>
        <w:rPr>
          <w:rFonts w:cstheme="minorHAnsi"/>
          <w:sz w:val="44"/>
          <w:szCs w:val="44"/>
          <w:lang w:val="en-GB"/>
        </w:rPr>
      </w:pPr>
      <w:r w:rsidRPr="007E1066">
        <w:rPr>
          <w:rFonts w:cstheme="minorHAnsi"/>
          <w:sz w:val="44"/>
          <w:szCs w:val="44"/>
          <w:lang w:val="en-GB"/>
        </w:rPr>
        <w:t>Jose Reyes</w:t>
      </w:r>
    </w:p>
    <w:p w14:paraId="0FDDDE26" w14:textId="77777777" w:rsidR="007E1066" w:rsidRPr="007E1066" w:rsidRDefault="007E1066" w:rsidP="007E1066">
      <w:pPr>
        <w:jc w:val="center"/>
        <w:rPr>
          <w:rFonts w:cstheme="minorHAnsi"/>
          <w:sz w:val="44"/>
          <w:szCs w:val="44"/>
          <w:lang w:val="en-GB"/>
        </w:rPr>
      </w:pPr>
    </w:p>
    <w:sdt>
      <w:sdtPr>
        <w:rPr>
          <w:rFonts w:asciiTheme="minorHAnsi" w:eastAsiaTheme="minorHAnsi" w:hAnsiTheme="minorHAnsi" w:cstheme="minorBidi"/>
          <w:color w:val="auto"/>
          <w:sz w:val="22"/>
          <w:szCs w:val="22"/>
        </w:rPr>
        <w:id w:val="1228495342"/>
        <w:docPartObj>
          <w:docPartGallery w:val="Table of Contents"/>
          <w:docPartUnique/>
        </w:docPartObj>
      </w:sdtPr>
      <w:sdtEndPr>
        <w:rPr>
          <w:b/>
          <w:bCs/>
          <w:noProof/>
        </w:rPr>
      </w:sdtEndPr>
      <w:sdtContent>
        <w:p w14:paraId="1982BFB9" w14:textId="5ED821FD" w:rsidR="001644C7" w:rsidRDefault="001644C7">
          <w:pPr>
            <w:pStyle w:val="TOCHeading"/>
          </w:pPr>
          <w:r>
            <w:t>Contents</w:t>
          </w:r>
        </w:p>
        <w:p w14:paraId="00A247F8" w14:textId="05ED3871" w:rsidR="00653006" w:rsidRDefault="001644C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263835" w:history="1">
            <w:r w:rsidR="00653006" w:rsidRPr="00614365">
              <w:rPr>
                <w:rStyle w:val="Hyperlink"/>
                <w:noProof/>
                <w:lang w:val="en-GB"/>
              </w:rPr>
              <w:t>Introduction</w:t>
            </w:r>
            <w:r w:rsidR="00653006">
              <w:rPr>
                <w:noProof/>
                <w:webHidden/>
              </w:rPr>
              <w:tab/>
            </w:r>
            <w:r w:rsidR="00653006">
              <w:rPr>
                <w:noProof/>
                <w:webHidden/>
              </w:rPr>
              <w:fldChar w:fldCharType="begin"/>
            </w:r>
            <w:r w:rsidR="00653006">
              <w:rPr>
                <w:noProof/>
                <w:webHidden/>
              </w:rPr>
              <w:instrText xml:space="preserve"> PAGEREF _Toc64263835 \h </w:instrText>
            </w:r>
            <w:r w:rsidR="00653006">
              <w:rPr>
                <w:noProof/>
                <w:webHidden/>
              </w:rPr>
            </w:r>
            <w:r w:rsidR="00653006">
              <w:rPr>
                <w:noProof/>
                <w:webHidden/>
              </w:rPr>
              <w:fldChar w:fldCharType="separate"/>
            </w:r>
            <w:r w:rsidR="00653006">
              <w:rPr>
                <w:noProof/>
                <w:webHidden/>
              </w:rPr>
              <w:t>2</w:t>
            </w:r>
            <w:r w:rsidR="00653006">
              <w:rPr>
                <w:noProof/>
                <w:webHidden/>
              </w:rPr>
              <w:fldChar w:fldCharType="end"/>
            </w:r>
          </w:hyperlink>
        </w:p>
        <w:p w14:paraId="6CAF9A8E" w14:textId="73C2BABD" w:rsidR="00653006" w:rsidRDefault="00DD1299">
          <w:pPr>
            <w:pStyle w:val="TOC1"/>
            <w:tabs>
              <w:tab w:val="right" w:leader="dot" w:pos="9350"/>
            </w:tabs>
            <w:rPr>
              <w:rFonts w:eastAsiaTheme="minorEastAsia"/>
              <w:noProof/>
            </w:rPr>
          </w:pPr>
          <w:hyperlink w:anchor="_Toc64263836" w:history="1">
            <w:r w:rsidR="00653006" w:rsidRPr="00614365">
              <w:rPr>
                <w:rStyle w:val="Hyperlink"/>
                <w:noProof/>
                <w:lang w:val="en-GB"/>
              </w:rPr>
              <w:t>IST 707 - Data Analytics</w:t>
            </w:r>
            <w:r w:rsidR="00653006">
              <w:rPr>
                <w:noProof/>
                <w:webHidden/>
              </w:rPr>
              <w:tab/>
            </w:r>
            <w:r w:rsidR="00653006">
              <w:rPr>
                <w:noProof/>
                <w:webHidden/>
              </w:rPr>
              <w:fldChar w:fldCharType="begin"/>
            </w:r>
            <w:r w:rsidR="00653006">
              <w:rPr>
                <w:noProof/>
                <w:webHidden/>
              </w:rPr>
              <w:instrText xml:space="preserve"> PAGEREF _Toc64263836 \h </w:instrText>
            </w:r>
            <w:r w:rsidR="00653006">
              <w:rPr>
                <w:noProof/>
                <w:webHidden/>
              </w:rPr>
            </w:r>
            <w:r w:rsidR="00653006">
              <w:rPr>
                <w:noProof/>
                <w:webHidden/>
              </w:rPr>
              <w:fldChar w:fldCharType="separate"/>
            </w:r>
            <w:r w:rsidR="00653006">
              <w:rPr>
                <w:noProof/>
                <w:webHidden/>
              </w:rPr>
              <w:t>2</w:t>
            </w:r>
            <w:r w:rsidR="00653006">
              <w:rPr>
                <w:noProof/>
                <w:webHidden/>
              </w:rPr>
              <w:fldChar w:fldCharType="end"/>
            </w:r>
          </w:hyperlink>
        </w:p>
        <w:p w14:paraId="27C932E6" w14:textId="2CEEEE5E" w:rsidR="00653006" w:rsidRDefault="00DD1299">
          <w:pPr>
            <w:pStyle w:val="TOC2"/>
            <w:tabs>
              <w:tab w:val="right" w:leader="dot" w:pos="9350"/>
            </w:tabs>
            <w:rPr>
              <w:rFonts w:eastAsiaTheme="minorEastAsia"/>
              <w:noProof/>
            </w:rPr>
          </w:pPr>
          <w:hyperlink w:anchor="_Toc64263837" w:history="1">
            <w:r w:rsidR="00653006" w:rsidRPr="00614365">
              <w:rPr>
                <w:rStyle w:val="Hyperlink"/>
                <w:noProof/>
                <w:lang w:val="en-GB"/>
              </w:rPr>
              <w:t>Flight Data - K-means clustering results</w:t>
            </w:r>
            <w:r w:rsidR="00653006">
              <w:rPr>
                <w:noProof/>
                <w:webHidden/>
              </w:rPr>
              <w:tab/>
            </w:r>
            <w:r w:rsidR="00653006">
              <w:rPr>
                <w:noProof/>
                <w:webHidden/>
              </w:rPr>
              <w:fldChar w:fldCharType="begin"/>
            </w:r>
            <w:r w:rsidR="00653006">
              <w:rPr>
                <w:noProof/>
                <w:webHidden/>
              </w:rPr>
              <w:instrText xml:space="preserve"> PAGEREF _Toc64263837 \h </w:instrText>
            </w:r>
            <w:r w:rsidR="00653006">
              <w:rPr>
                <w:noProof/>
                <w:webHidden/>
              </w:rPr>
            </w:r>
            <w:r w:rsidR="00653006">
              <w:rPr>
                <w:noProof/>
                <w:webHidden/>
              </w:rPr>
              <w:fldChar w:fldCharType="separate"/>
            </w:r>
            <w:r w:rsidR="00653006">
              <w:rPr>
                <w:noProof/>
                <w:webHidden/>
              </w:rPr>
              <w:t>4</w:t>
            </w:r>
            <w:r w:rsidR="00653006">
              <w:rPr>
                <w:noProof/>
                <w:webHidden/>
              </w:rPr>
              <w:fldChar w:fldCharType="end"/>
            </w:r>
          </w:hyperlink>
        </w:p>
        <w:p w14:paraId="6CB26390" w14:textId="6B3174B0" w:rsidR="00653006" w:rsidRDefault="00DD1299">
          <w:pPr>
            <w:pStyle w:val="TOC2"/>
            <w:tabs>
              <w:tab w:val="right" w:leader="dot" w:pos="9350"/>
            </w:tabs>
            <w:rPr>
              <w:rFonts w:eastAsiaTheme="minorEastAsia"/>
              <w:noProof/>
            </w:rPr>
          </w:pPr>
          <w:hyperlink w:anchor="_Toc64263838" w:history="1">
            <w:r w:rsidR="00653006" w:rsidRPr="00614365">
              <w:rPr>
                <w:rStyle w:val="Hyperlink"/>
                <w:noProof/>
                <w:lang w:val="en-GB"/>
              </w:rPr>
              <w:t>Flight Data - Association rules mining results</w:t>
            </w:r>
            <w:r w:rsidR="00653006">
              <w:rPr>
                <w:noProof/>
                <w:webHidden/>
              </w:rPr>
              <w:tab/>
            </w:r>
            <w:r w:rsidR="00653006">
              <w:rPr>
                <w:noProof/>
                <w:webHidden/>
              </w:rPr>
              <w:fldChar w:fldCharType="begin"/>
            </w:r>
            <w:r w:rsidR="00653006">
              <w:rPr>
                <w:noProof/>
                <w:webHidden/>
              </w:rPr>
              <w:instrText xml:space="preserve"> PAGEREF _Toc64263838 \h </w:instrText>
            </w:r>
            <w:r w:rsidR="00653006">
              <w:rPr>
                <w:noProof/>
                <w:webHidden/>
              </w:rPr>
            </w:r>
            <w:r w:rsidR="00653006">
              <w:rPr>
                <w:noProof/>
                <w:webHidden/>
              </w:rPr>
              <w:fldChar w:fldCharType="separate"/>
            </w:r>
            <w:r w:rsidR="00653006">
              <w:rPr>
                <w:noProof/>
                <w:webHidden/>
              </w:rPr>
              <w:t>6</w:t>
            </w:r>
            <w:r w:rsidR="00653006">
              <w:rPr>
                <w:noProof/>
                <w:webHidden/>
              </w:rPr>
              <w:fldChar w:fldCharType="end"/>
            </w:r>
          </w:hyperlink>
        </w:p>
        <w:p w14:paraId="12A28C7E" w14:textId="7DD54784" w:rsidR="00653006" w:rsidRDefault="00DD1299">
          <w:pPr>
            <w:pStyle w:val="TOC2"/>
            <w:tabs>
              <w:tab w:val="right" w:leader="dot" w:pos="9350"/>
            </w:tabs>
            <w:rPr>
              <w:rFonts w:eastAsiaTheme="minorEastAsia"/>
              <w:noProof/>
            </w:rPr>
          </w:pPr>
          <w:hyperlink w:anchor="_Toc64263839" w:history="1">
            <w:r w:rsidR="00653006" w:rsidRPr="00614365">
              <w:rPr>
                <w:rStyle w:val="Hyperlink"/>
                <w:noProof/>
                <w:lang w:val="en-GB"/>
              </w:rPr>
              <w:t>Flight Data - Overall Results Analysis</w:t>
            </w:r>
            <w:r w:rsidR="00653006">
              <w:rPr>
                <w:noProof/>
                <w:webHidden/>
              </w:rPr>
              <w:tab/>
            </w:r>
            <w:r w:rsidR="00653006">
              <w:rPr>
                <w:noProof/>
                <w:webHidden/>
              </w:rPr>
              <w:fldChar w:fldCharType="begin"/>
            </w:r>
            <w:r w:rsidR="00653006">
              <w:rPr>
                <w:noProof/>
                <w:webHidden/>
              </w:rPr>
              <w:instrText xml:space="preserve"> PAGEREF _Toc64263839 \h </w:instrText>
            </w:r>
            <w:r w:rsidR="00653006">
              <w:rPr>
                <w:noProof/>
                <w:webHidden/>
              </w:rPr>
            </w:r>
            <w:r w:rsidR="00653006">
              <w:rPr>
                <w:noProof/>
                <w:webHidden/>
              </w:rPr>
              <w:fldChar w:fldCharType="separate"/>
            </w:r>
            <w:r w:rsidR="00653006">
              <w:rPr>
                <w:noProof/>
                <w:webHidden/>
              </w:rPr>
              <w:t>7</w:t>
            </w:r>
            <w:r w:rsidR="00653006">
              <w:rPr>
                <w:noProof/>
                <w:webHidden/>
              </w:rPr>
              <w:fldChar w:fldCharType="end"/>
            </w:r>
          </w:hyperlink>
        </w:p>
        <w:p w14:paraId="00F476F3" w14:textId="599DA52C" w:rsidR="00653006" w:rsidRDefault="00DD1299">
          <w:pPr>
            <w:pStyle w:val="TOC1"/>
            <w:tabs>
              <w:tab w:val="right" w:leader="dot" w:pos="9350"/>
            </w:tabs>
            <w:rPr>
              <w:rFonts w:eastAsiaTheme="minorEastAsia"/>
              <w:noProof/>
            </w:rPr>
          </w:pPr>
          <w:hyperlink w:anchor="_Toc64263840" w:history="1">
            <w:r w:rsidR="00653006" w:rsidRPr="00614365">
              <w:rPr>
                <w:rStyle w:val="Hyperlink"/>
                <w:noProof/>
                <w:lang w:val="en-GB"/>
              </w:rPr>
              <w:t>IST 718 - Big Data Analytics</w:t>
            </w:r>
            <w:r w:rsidR="00653006">
              <w:rPr>
                <w:noProof/>
                <w:webHidden/>
              </w:rPr>
              <w:tab/>
            </w:r>
            <w:r w:rsidR="00653006">
              <w:rPr>
                <w:noProof/>
                <w:webHidden/>
              </w:rPr>
              <w:fldChar w:fldCharType="begin"/>
            </w:r>
            <w:r w:rsidR="00653006">
              <w:rPr>
                <w:noProof/>
                <w:webHidden/>
              </w:rPr>
              <w:instrText xml:space="preserve"> PAGEREF _Toc64263840 \h </w:instrText>
            </w:r>
            <w:r w:rsidR="00653006">
              <w:rPr>
                <w:noProof/>
                <w:webHidden/>
              </w:rPr>
            </w:r>
            <w:r w:rsidR="00653006">
              <w:rPr>
                <w:noProof/>
                <w:webHidden/>
              </w:rPr>
              <w:fldChar w:fldCharType="separate"/>
            </w:r>
            <w:r w:rsidR="00653006">
              <w:rPr>
                <w:noProof/>
                <w:webHidden/>
              </w:rPr>
              <w:t>7</w:t>
            </w:r>
            <w:r w:rsidR="00653006">
              <w:rPr>
                <w:noProof/>
                <w:webHidden/>
              </w:rPr>
              <w:fldChar w:fldCharType="end"/>
            </w:r>
          </w:hyperlink>
        </w:p>
        <w:p w14:paraId="3D83EC18" w14:textId="0AD490F3" w:rsidR="00653006" w:rsidRDefault="00DD1299">
          <w:pPr>
            <w:pStyle w:val="TOC2"/>
            <w:tabs>
              <w:tab w:val="right" w:leader="dot" w:pos="9350"/>
            </w:tabs>
            <w:rPr>
              <w:rFonts w:eastAsiaTheme="minorEastAsia"/>
              <w:noProof/>
            </w:rPr>
          </w:pPr>
          <w:hyperlink w:anchor="_Toc64263841" w:history="1">
            <w:r w:rsidR="00653006" w:rsidRPr="00614365">
              <w:rPr>
                <w:rStyle w:val="Hyperlink"/>
                <w:noProof/>
                <w:lang w:val="en-GB"/>
              </w:rPr>
              <w:t>Covid-19 Deaths - Time series forecasting using Prophet</w:t>
            </w:r>
            <w:r w:rsidR="00653006">
              <w:rPr>
                <w:noProof/>
                <w:webHidden/>
              </w:rPr>
              <w:tab/>
            </w:r>
            <w:r w:rsidR="00653006">
              <w:rPr>
                <w:noProof/>
                <w:webHidden/>
              </w:rPr>
              <w:fldChar w:fldCharType="begin"/>
            </w:r>
            <w:r w:rsidR="00653006">
              <w:rPr>
                <w:noProof/>
                <w:webHidden/>
              </w:rPr>
              <w:instrText xml:space="preserve"> PAGEREF _Toc64263841 \h </w:instrText>
            </w:r>
            <w:r w:rsidR="00653006">
              <w:rPr>
                <w:noProof/>
                <w:webHidden/>
              </w:rPr>
            </w:r>
            <w:r w:rsidR="00653006">
              <w:rPr>
                <w:noProof/>
                <w:webHidden/>
              </w:rPr>
              <w:fldChar w:fldCharType="separate"/>
            </w:r>
            <w:r w:rsidR="00653006">
              <w:rPr>
                <w:noProof/>
                <w:webHidden/>
              </w:rPr>
              <w:t>7</w:t>
            </w:r>
            <w:r w:rsidR="00653006">
              <w:rPr>
                <w:noProof/>
                <w:webHidden/>
              </w:rPr>
              <w:fldChar w:fldCharType="end"/>
            </w:r>
          </w:hyperlink>
        </w:p>
        <w:p w14:paraId="090527D2" w14:textId="2799C89B" w:rsidR="00653006" w:rsidRDefault="00DD1299">
          <w:pPr>
            <w:pStyle w:val="TOC2"/>
            <w:tabs>
              <w:tab w:val="right" w:leader="dot" w:pos="9350"/>
            </w:tabs>
            <w:rPr>
              <w:rFonts w:eastAsiaTheme="minorEastAsia"/>
              <w:noProof/>
            </w:rPr>
          </w:pPr>
          <w:hyperlink w:anchor="_Toc64263842" w:history="1">
            <w:r w:rsidR="00653006" w:rsidRPr="00614365">
              <w:rPr>
                <w:rStyle w:val="Hyperlink"/>
                <w:noProof/>
                <w:lang w:val="en-GB"/>
              </w:rPr>
              <w:t>Covid-19 Deaths - Forecasting Results</w:t>
            </w:r>
            <w:r w:rsidR="00653006">
              <w:rPr>
                <w:noProof/>
                <w:webHidden/>
              </w:rPr>
              <w:tab/>
            </w:r>
            <w:r w:rsidR="00653006">
              <w:rPr>
                <w:noProof/>
                <w:webHidden/>
              </w:rPr>
              <w:fldChar w:fldCharType="begin"/>
            </w:r>
            <w:r w:rsidR="00653006">
              <w:rPr>
                <w:noProof/>
                <w:webHidden/>
              </w:rPr>
              <w:instrText xml:space="preserve"> PAGEREF _Toc64263842 \h </w:instrText>
            </w:r>
            <w:r w:rsidR="00653006">
              <w:rPr>
                <w:noProof/>
                <w:webHidden/>
              </w:rPr>
            </w:r>
            <w:r w:rsidR="00653006">
              <w:rPr>
                <w:noProof/>
                <w:webHidden/>
              </w:rPr>
              <w:fldChar w:fldCharType="separate"/>
            </w:r>
            <w:r w:rsidR="00653006">
              <w:rPr>
                <w:noProof/>
                <w:webHidden/>
              </w:rPr>
              <w:t>9</w:t>
            </w:r>
            <w:r w:rsidR="00653006">
              <w:rPr>
                <w:noProof/>
                <w:webHidden/>
              </w:rPr>
              <w:fldChar w:fldCharType="end"/>
            </w:r>
          </w:hyperlink>
        </w:p>
        <w:p w14:paraId="25D54CBA" w14:textId="497AB15B" w:rsidR="00653006" w:rsidRDefault="00DD1299">
          <w:pPr>
            <w:pStyle w:val="TOC2"/>
            <w:tabs>
              <w:tab w:val="right" w:leader="dot" w:pos="9350"/>
            </w:tabs>
            <w:rPr>
              <w:rFonts w:eastAsiaTheme="minorEastAsia"/>
              <w:noProof/>
            </w:rPr>
          </w:pPr>
          <w:hyperlink w:anchor="_Toc64263843" w:history="1">
            <w:r w:rsidR="00653006" w:rsidRPr="00614365">
              <w:rPr>
                <w:rStyle w:val="Hyperlink"/>
                <w:noProof/>
                <w:lang w:val="en-GB"/>
              </w:rPr>
              <w:t>Covid-19 Deaths - Overall Results Analysis</w:t>
            </w:r>
            <w:r w:rsidR="00653006">
              <w:rPr>
                <w:noProof/>
                <w:webHidden/>
              </w:rPr>
              <w:tab/>
            </w:r>
            <w:r w:rsidR="00653006">
              <w:rPr>
                <w:noProof/>
                <w:webHidden/>
              </w:rPr>
              <w:fldChar w:fldCharType="begin"/>
            </w:r>
            <w:r w:rsidR="00653006">
              <w:rPr>
                <w:noProof/>
                <w:webHidden/>
              </w:rPr>
              <w:instrText xml:space="preserve"> PAGEREF _Toc64263843 \h </w:instrText>
            </w:r>
            <w:r w:rsidR="00653006">
              <w:rPr>
                <w:noProof/>
                <w:webHidden/>
              </w:rPr>
            </w:r>
            <w:r w:rsidR="00653006">
              <w:rPr>
                <w:noProof/>
                <w:webHidden/>
              </w:rPr>
              <w:fldChar w:fldCharType="separate"/>
            </w:r>
            <w:r w:rsidR="00653006">
              <w:rPr>
                <w:noProof/>
                <w:webHidden/>
              </w:rPr>
              <w:t>13</w:t>
            </w:r>
            <w:r w:rsidR="00653006">
              <w:rPr>
                <w:noProof/>
                <w:webHidden/>
              </w:rPr>
              <w:fldChar w:fldCharType="end"/>
            </w:r>
          </w:hyperlink>
        </w:p>
        <w:p w14:paraId="02ED4035" w14:textId="5D37571E" w:rsidR="00653006" w:rsidRDefault="00DD1299">
          <w:pPr>
            <w:pStyle w:val="TOC1"/>
            <w:tabs>
              <w:tab w:val="right" w:leader="dot" w:pos="9350"/>
            </w:tabs>
            <w:rPr>
              <w:rFonts w:eastAsiaTheme="minorEastAsia"/>
              <w:noProof/>
            </w:rPr>
          </w:pPr>
          <w:hyperlink w:anchor="_Toc64263844" w:history="1">
            <w:r w:rsidR="00653006" w:rsidRPr="00614365">
              <w:rPr>
                <w:rStyle w:val="Hyperlink"/>
                <w:noProof/>
                <w:lang w:val="en-GB"/>
              </w:rPr>
              <w:t>IST 652 – Scripting for Data Analysis</w:t>
            </w:r>
            <w:r w:rsidR="00653006">
              <w:rPr>
                <w:noProof/>
                <w:webHidden/>
              </w:rPr>
              <w:tab/>
            </w:r>
            <w:r w:rsidR="00653006">
              <w:rPr>
                <w:noProof/>
                <w:webHidden/>
              </w:rPr>
              <w:fldChar w:fldCharType="begin"/>
            </w:r>
            <w:r w:rsidR="00653006">
              <w:rPr>
                <w:noProof/>
                <w:webHidden/>
              </w:rPr>
              <w:instrText xml:space="preserve"> PAGEREF _Toc64263844 \h </w:instrText>
            </w:r>
            <w:r w:rsidR="00653006">
              <w:rPr>
                <w:noProof/>
                <w:webHidden/>
              </w:rPr>
            </w:r>
            <w:r w:rsidR="00653006">
              <w:rPr>
                <w:noProof/>
                <w:webHidden/>
              </w:rPr>
              <w:fldChar w:fldCharType="separate"/>
            </w:r>
            <w:r w:rsidR="00653006">
              <w:rPr>
                <w:noProof/>
                <w:webHidden/>
              </w:rPr>
              <w:t>13</w:t>
            </w:r>
            <w:r w:rsidR="00653006">
              <w:rPr>
                <w:noProof/>
                <w:webHidden/>
              </w:rPr>
              <w:fldChar w:fldCharType="end"/>
            </w:r>
          </w:hyperlink>
        </w:p>
        <w:p w14:paraId="62C4F36A" w14:textId="329C9895" w:rsidR="00653006" w:rsidRDefault="00DD1299">
          <w:pPr>
            <w:pStyle w:val="TOC2"/>
            <w:tabs>
              <w:tab w:val="right" w:leader="dot" w:pos="9350"/>
            </w:tabs>
            <w:rPr>
              <w:rFonts w:eastAsiaTheme="minorEastAsia"/>
              <w:noProof/>
            </w:rPr>
          </w:pPr>
          <w:hyperlink w:anchor="_Toc64263845" w:history="1">
            <w:r w:rsidR="00653006" w:rsidRPr="00614365">
              <w:rPr>
                <w:rStyle w:val="Hyperlink"/>
                <w:noProof/>
                <w:lang w:val="en-GB"/>
              </w:rPr>
              <w:t>Toxic Comments – Neural Networks</w:t>
            </w:r>
            <w:r w:rsidR="00653006">
              <w:rPr>
                <w:noProof/>
                <w:webHidden/>
              </w:rPr>
              <w:tab/>
            </w:r>
            <w:r w:rsidR="00653006">
              <w:rPr>
                <w:noProof/>
                <w:webHidden/>
              </w:rPr>
              <w:fldChar w:fldCharType="begin"/>
            </w:r>
            <w:r w:rsidR="00653006">
              <w:rPr>
                <w:noProof/>
                <w:webHidden/>
              </w:rPr>
              <w:instrText xml:space="preserve"> PAGEREF _Toc64263845 \h </w:instrText>
            </w:r>
            <w:r w:rsidR="00653006">
              <w:rPr>
                <w:noProof/>
                <w:webHidden/>
              </w:rPr>
            </w:r>
            <w:r w:rsidR="00653006">
              <w:rPr>
                <w:noProof/>
                <w:webHidden/>
              </w:rPr>
              <w:fldChar w:fldCharType="separate"/>
            </w:r>
            <w:r w:rsidR="00653006">
              <w:rPr>
                <w:noProof/>
                <w:webHidden/>
              </w:rPr>
              <w:t>14</w:t>
            </w:r>
            <w:r w:rsidR="00653006">
              <w:rPr>
                <w:noProof/>
                <w:webHidden/>
              </w:rPr>
              <w:fldChar w:fldCharType="end"/>
            </w:r>
          </w:hyperlink>
        </w:p>
        <w:p w14:paraId="38BB1243" w14:textId="44BB86CE" w:rsidR="00653006" w:rsidRDefault="00DD1299">
          <w:pPr>
            <w:pStyle w:val="TOC2"/>
            <w:tabs>
              <w:tab w:val="right" w:leader="dot" w:pos="9350"/>
            </w:tabs>
            <w:rPr>
              <w:rFonts w:eastAsiaTheme="minorEastAsia"/>
              <w:noProof/>
            </w:rPr>
          </w:pPr>
          <w:hyperlink w:anchor="_Toc64263846" w:history="1">
            <w:r w:rsidR="00653006" w:rsidRPr="00614365">
              <w:rPr>
                <w:rStyle w:val="Hyperlink"/>
                <w:noProof/>
                <w:lang w:val="en-GB"/>
              </w:rPr>
              <w:t>Toxic Comments - Overall Results Analysis</w:t>
            </w:r>
            <w:r w:rsidR="00653006">
              <w:rPr>
                <w:noProof/>
                <w:webHidden/>
              </w:rPr>
              <w:tab/>
            </w:r>
            <w:r w:rsidR="00653006">
              <w:rPr>
                <w:noProof/>
                <w:webHidden/>
              </w:rPr>
              <w:fldChar w:fldCharType="begin"/>
            </w:r>
            <w:r w:rsidR="00653006">
              <w:rPr>
                <w:noProof/>
                <w:webHidden/>
              </w:rPr>
              <w:instrText xml:space="preserve"> PAGEREF _Toc64263846 \h </w:instrText>
            </w:r>
            <w:r w:rsidR="00653006">
              <w:rPr>
                <w:noProof/>
                <w:webHidden/>
              </w:rPr>
            </w:r>
            <w:r w:rsidR="00653006">
              <w:rPr>
                <w:noProof/>
                <w:webHidden/>
              </w:rPr>
              <w:fldChar w:fldCharType="separate"/>
            </w:r>
            <w:r w:rsidR="00653006">
              <w:rPr>
                <w:noProof/>
                <w:webHidden/>
              </w:rPr>
              <w:t>16</w:t>
            </w:r>
            <w:r w:rsidR="00653006">
              <w:rPr>
                <w:noProof/>
                <w:webHidden/>
              </w:rPr>
              <w:fldChar w:fldCharType="end"/>
            </w:r>
          </w:hyperlink>
        </w:p>
        <w:p w14:paraId="7BB85C45" w14:textId="30EFE213" w:rsidR="00653006" w:rsidRDefault="00DD1299">
          <w:pPr>
            <w:pStyle w:val="TOC1"/>
            <w:tabs>
              <w:tab w:val="right" w:leader="dot" w:pos="9350"/>
            </w:tabs>
            <w:rPr>
              <w:rFonts w:eastAsiaTheme="minorEastAsia"/>
              <w:noProof/>
            </w:rPr>
          </w:pPr>
          <w:hyperlink w:anchor="_Toc64263847" w:history="1">
            <w:r w:rsidR="00653006" w:rsidRPr="00614365">
              <w:rPr>
                <w:rStyle w:val="Hyperlink"/>
                <w:noProof/>
                <w:lang w:val="en-GB"/>
              </w:rPr>
              <w:t>IST 659 Data Admin Concepts &amp; Database Management</w:t>
            </w:r>
            <w:r w:rsidR="00653006">
              <w:rPr>
                <w:noProof/>
                <w:webHidden/>
              </w:rPr>
              <w:tab/>
            </w:r>
            <w:r w:rsidR="00653006">
              <w:rPr>
                <w:noProof/>
                <w:webHidden/>
              </w:rPr>
              <w:fldChar w:fldCharType="begin"/>
            </w:r>
            <w:r w:rsidR="00653006">
              <w:rPr>
                <w:noProof/>
                <w:webHidden/>
              </w:rPr>
              <w:instrText xml:space="preserve"> PAGEREF _Toc64263847 \h </w:instrText>
            </w:r>
            <w:r w:rsidR="00653006">
              <w:rPr>
                <w:noProof/>
                <w:webHidden/>
              </w:rPr>
            </w:r>
            <w:r w:rsidR="00653006">
              <w:rPr>
                <w:noProof/>
                <w:webHidden/>
              </w:rPr>
              <w:fldChar w:fldCharType="separate"/>
            </w:r>
            <w:r w:rsidR="00653006">
              <w:rPr>
                <w:noProof/>
                <w:webHidden/>
              </w:rPr>
              <w:t>16</w:t>
            </w:r>
            <w:r w:rsidR="00653006">
              <w:rPr>
                <w:noProof/>
                <w:webHidden/>
              </w:rPr>
              <w:fldChar w:fldCharType="end"/>
            </w:r>
          </w:hyperlink>
        </w:p>
        <w:p w14:paraId="6AB8AB4A" w14:textId="39529D80" w:rsidR="00653006" w:rsidRDefault="00DD1299">
          <w:pPr>
            <w:pStyle w:val="TOC2"/>
            <w:tabs>
              <w:tab w:val="right" w:leader="dot" w:pos="9350"/>
            </w:tabs>
            <w:rPr>
              <w:rFonts w:eastAsiaTheme="minorEastAsia"/>
              <w:noProof/>
            </w:rPr>
          </w:pPr>
          <w:hyperlink w:anchor="_Toc64263848" w:history="1">
            <w:r w:rsidR="00653006" w:rsidRPr="00614365">
              <w:rPr>
                <w:rStyle w:val="Hyperlink"/>
                <w:noProof/>
                <w:lang w:val="en-GB"/>
              </w:rPr>
              <w:t>Nuclear Cardiology Database</w:t>
            </w:r>
            <w:r w:rsidR="00653006">
              <w:rPr>
                <w:noProof/>
                <w:webHidden/>
              </w:rPr>
              <w:tab/>
            </w:r>
            <w:r w:rsidR="00653006">
              <w:rPr>
                <w:noProof/>
                <w:webHidden/>
              </w:rPr>
              <w:fldChar w:fldCharType="begin"/>
            </w:r>
            <w:r w:rsidR="00653006">
              <w:rPr>
                <w:noProof/>
                <w:webHidden/>
              </w:rPr>
              <w:instrText xml:space="preserve"> PAGEREF _Toc64263848 \h </w:instrText>
            </w:r>
            <w:r w:rsidR="00653006">
              <w:rPr>
                <w:noProof/>
                <w:webHidden/>
              </w:rPr>
            </w:r>
            <w:r w:rsidR="00653006">
              <w:rPr>
                <w:noProof/>
                <w:webHidden/>
              </w:rPr>
              <w:fldChar w:fldCharType="separate"/>
            </w:r>
            <w:r w:rsidR="00653006">
              <w:rPr>
                <w:noProof/>
                <w:webHidden/>
              </w:rPr>
              <w:t>16</w:t>
            </w:r>
            <w:r w:rsidR="00653006">
              <w:rPr>
                <w:noProof/>
                <w:webHidden/>
              </w:rPr>
              <w:fldChar w:fldCharType="end"/>
            </w:r>
          </w:hyperlink>
        </w:p>
        <w:p w14:paraId="49902932" w14:textId="783A4A1D" w:rsidR="00653006" w:rsidRDefault="00DD1299">
          <w:pPr>
            <w:pStyle w:val="TOC2"/>
            <w:tabs>
              <w:tab w:val="right" w:leader="dot" w:pos="9350"/>
            </w:tabs>
            <w:rPr>
              <w:rFonts w:eastAsiaTheme="minorEastAsia"/>
              <w:noProof/>
            </w:rPr>
          </w:pPr>
          <w:hyperlink w:anchor="_Toc64263849" w:history="1">
            <w:r w:rsidR="00653006" w:rsidRPr="00614365">
              <w:rPr>
                <w:rStyle w:val="Hyperlink"/>
                <w:noProof/>
                <w:lang w:val="en-GB"/>
              </w:rPr>
              <w:t>Nuclear Cardiology Database – Overall Analysis</w:t>
            </w:r>
            <w:r w:rsidR="00653006">
              <w:rPr>
                <w:noProof/>
                <w:webHidden/>
              </w:rPr>
              <w:tab/>
            </w:r>
            <w:r w:rsidR="00653006">
              <w:rPr>
                <w:noProof/>
                <w:webHidden/>
              </w:rPr>
              <w:fldChar w:fldCharType="begin"/>
            </w:r>
            <w:r w:rsidR="00653006">
              <w:rPr>
                <w:noProof/>
                <w:webHidden/>
              </w:rPr>
              <w:instrText xml:space="preserve"> PAGEREF _Toc64263849 \h </w:instrText>
            </w:r>
            <w:r w:rsidR="00653006">
              <w:rPr>
                <w:noProof/>
                <w:webHidden/>
              </w:rPr>
            </w:r>
            <w:r w:rsidR="00653006">
              <w:rPr>
                <w:noProof/>
                <w:webHidden/>
              </w:rPr>
              <w:fldChar w:fldCharType="separate"/>
            </w:r>
            <w:r w:rsidR="00653006">
              <w:rPr>
                <w:noProof/>
                <w:webHidden/>
              </w:rPr>
              <w:t>20</w:t>
            </w:r>
            <w:r w:rsidR="00653006">
              <w:rPr>
                <w:noProof/>
                <w:webHidden/>
              </w:rPr>
              <w:fldChar w:fldCharType="end"/>
            </w:r>
          </w:hyperlink>
        </w:p>
        <w:p w14:paraId="3A8951E9" w14:textId="094A3029" w:rsidR="00653006" w:rsidRDefault="00DD1299">
          <w:pPr>
            <w:pStyle w:val="TOC1"/>
            <w:tabs>
              <w:tab w:val="right" w:leader="dot" w:pos="9350"/>
            </w:tabs>
            <w:rPr>
              <w:rFonts w:eastAsiaTheme="minorEastAsia"/>
              <w:noProof/>
            </w:rPr>
          </w:pPr>
          <w:hyperlink w:anchor="_Toc64263850" w:history="1">
            <w:r w:rsidR="00653006" w:rsidRPr="00614365">
              <w:rPr>
                <w:rStyle w:val="Hyperlink"/>
                <w:noProof/>
              </w:rPr>
              <w:t>Conclusion</w:t>
            </w:r>
            <w:r w:rsidR="00653006">
              <w:rPr>
                <w:noProof/>
                <w:webHidden/>
              </w:rPr>
              <w:tab/>
            </w:r>
            <w:r w:rsidR="00653006">
              <w:rPr>
                <w:noProof/>
                <w:webHidden/>
              </w:rPr>
              <w:fldChar w:fldCharType="begin"/>
            </w:r>
            <w:r w:rsidR="00653006">
              <w:rPr>
                <w:noProof/>
                <w:webHidden/>
              </w:rPr>
              <w:instrText xml:space="preserve"> PAGEREF _Toc64263850 \h </w:instrText>
            </w:r>
            <w:r w:rsidR="00653006">
              <w:rPr>
                <w:noProof/>
                <w:webHidden/>
              </w:rPr>
            </w:r>
            <w:r w:rsidR="00653006">
              <w:rPr>
                <w:noProof/>
                <w:webHidden/>
              </w:rPr>
              <w:fldChar w:fldCharType="separate"/>
            </w:r>
            <w:r w:rsidR="00653006">
              <w:rPr>
                <w:noProof/>
                <w:webHidden/>
              </w:rPr>
              <w:t>21</w:t>
            </w:r>
            <w:r w:rsidR="00653006">
              <w:rPr>
                <w:noProof/>
                <w:webHidden/>
              </w:rPr>
              <w:fldChar w:fldCharType="end"/>
            </w:r>
          </w:hyperlink>
        </w:p>
        <w:p w14:paraId="4801D561" w14:textId="41181CF4" w:rsidR="001644C7" w:rsidRDefault="001644C7">
          <w:r>
            <w:rPr>
              <w:b/>
              <w:bCs/>
              <w:noProof/>
            </w:rPr>
            <w:fldChar w:fldCharType="end"/>
          </w:r>
        </w:p>
      </w:sdtContent>
    </w:sdt>
    <w:p w14:paraId="43CB809B" w14:textId="77777777" w:rsidR="00044255" w:rsidRDefault="00DF0060" w:rsidP="009250AD">
      <w:pPr>
        <w:jc w:val="center"/>
        <w:rPr>
          <w:rFonts w:cstheme="minorHAnsi"/>
          <w:b/>
          <w:bCs/>
          <w:lang w:val="en-GB"/>
        </w:rPr>
      </w:pPr>
      <w:r>
        <w:rPr>
          <w:rFonts w:cstheme="minorHAnsi"/>
          <w:b/>
          <w:bCs/>
          <w:lang w:val="en-GB"/>
        </w:rPr>
        <w:t xml:space="preserve">Project Codes </w:t>
      </w:r>
      <w:r w:rsidR="00A37512">
        <w:rPr>
          <w:rFonts w:cstheme="minorHAnsi"/>
          <w:b/>
          <w:bCs/>
          <w:lang w:val="en-GB"/>
        </w:rPr>
        <w:t xml:space="preserve">and Supporting Documents </w:t>
      </w:r>
      <w:r>
        <w:rPr>
          <w:rFonts w:cstheme="minorHAnsi"/>
          <w:b/>
          <w:bCs/>
          <w:lang w:val="en-GB"/>
        </w:rPr>
        <w:t>can be found on</w:t>
      </w:r>
      <w:r w:rsidR="00044255">
        <w:rPr>
          <w:rFonts w:cstheme="minorHAnsi"/>
          <w:b/>
          <w:bCs/>
          <w:lang w:val="en-GB"/>
        </w:rPr>
        <w:t>:</w:t>
      </w:r>
    </w:p>
    <w:p w14:paraId="7DCA889F" w14:textId="47CFC54F" w:rsidR="001644C7" w:rsidRDefault="009250AD" w:rsidP="009250AD">
      <w:pPr>
        <w:jc w:val="center"/>
        <w:rPr>
          <w:rFonts w:cstheme="minorHAnsi"/>
          <w:b/>
          <w:bCs/>
          <w:lang w:val="en-GB"/>
        </w:rPr>
      </w:pPr>
      <w:hyperlink r:id="rId8" w:history="1">
        <w:r w:rsidRPr="0079701E">
          <w:rPr>
            <w:rStyle w:val="Hyperlink"/>
            <w:rFonts w:cstheme="minorHAnsi"/>
            <w:b/>
            <w:bCs/>
            <w:lang w:val="en-GB"/>
          </w:rPr>
          <w:t>https://github.com/JoeR1221/Data-Science-Portfolio</w:t>
        </w:r>
      </w:hyperlink>
    </w:p>
    <w:p w14:paraId="3317700B" w14:textId="77777777" w:rsidR="001644C7" w:rsidRDefault="001644C7">
      <w:pPr>
        <w:rPr>
          <w:rFonts w:cstheme="minorHAnsi"/>
          <w:b/>
          <w:bCs/>
          <w:lang w:val="en-GB"/>
        </w:rPr>
      </w:pPr>
    </w:p>
    <w:p w14:paraId="1284495B" w14:textId="77777777" w:rsidR="001644C7" w:rsidRDefault="001644C7">
      <w:pPr>
        <w:rPr>
          <w:rFonts w:cstheme="minorHAnsi"/>
          <w:b/>
          <w:bCs/>
          <w:lang w:val="en-GB"/>
        </w:rPr>
      </w:pPr>
    </w:p>
    <w:p w14:paraId="0804FF43" w14:textId="77777777" w:rsidR="001644C7" w:rsidRDefault="001644C7">
      <w:pPr>
        <w:rPr>
          <w:rFonts w:cstheme="minorHAnsi"/>
          <w:b/>
          <w:bCs/>
          <w:lang w:val="en-GB"/>
        </w:rPr>
      </w:pPr>
    </w:p>
    <w:p w14:paraId="11C2AB8C" w14:textId="77777777" w:rsidR="001644C7" w:rsidRDefault="001644C7">
      <w:pPr>
        <w:rPr>
          <w:rFonts w:cstheme="minorHAnsi"/>
          <w:b/>
          <w:bCs/>
          <w:lang w:val="en-GB"/>
        </w:rPr>
      </w:pPr>
    </w:p>
    <w:p w14:paraId="4090B9D9" w14:textId="0F36361F" w:rsidR="001F4C3D" w:rsidRDefault="001F4C3D" w:rsidP="001644C7">
      <w:pPr>
        <w:pStyle w:val="Heading1"/>
        <w:rPr>
          <w:lang w:val="en-GB"/>
        </w:rPr>
      </w:pPr>
    </w:p>
    <w:p w14:paraId="2DC6EB93" w14:textId="77777777" w:rsidR="007E1066" w:rsidRPr="007E1066" w:rsidRDefault="007E1066" w:rsidP="007E1066">
      <w:pPr>
        <w:rPr>
          <w:lang w:val="en-GB"/>
        </w:rPr>
      </w:pPr>
    </w:p>
    <w:p w14:paraId="0F619F3B" w14:textId="038C832B" w:rsidR="00534F08" w:rsidRPr="00984828" w:rsidRDefault="00BF076E" w:rsidP="001644C7">
      <w:pPr>
        <w:pStyle w:val="Heading1"/>
        <w:rPr>
          <w:lang w:val="en-GB"/>
        </w:rPr>
      </w:pPr>
      <w:bookmarkStart w:id="0" w:name="_Toc64263835"/>
      <w:r w:rsidRPr="00984828">
        <w:rPr>
          <w:lang w:val="en-GB"/>
        </w:rPr>
        <w:lastRenderedPageBreak/>
        <w:t>Introduction</w:t>
      </w:r>
      <w:bookmarkEnd w:id="0"/>
    </w:p>
    <w:p w14:paraId="1C5357B0" w14:textId="3DB86A1C" w:rsidR="003E2A37" w:rsidRPr="00984828" w:rsidRDefault="00323D14">
      <w:pPr>
        <w:rPr>
          <w:rFonts w:cstheme="minorHAnsi"/>
          <w:lang w:val="en-GB"/>
        </w:rPr>
      </w:pPr>
      <w:r w:rsidRPr="00984828">
        <w:rPr>
          <w:rFonts w:cstheme="minorHAnsi"/>
          <w:lang w:val="en-GB"/>
        </w:rPr>
        <w:t>The Applied Data Science Program at Syracuse University</w:t>
      </w:r>
      <w:r w:rsidR="00FD49DD" w:rsidRPr="00984828">
        <w:rPr>
          <w:rFonts w:cstheme="minorHAnsi"/>
          <w:lang w:val="en-GB"/>
        </w:rPr>
        <w:t xml:space="preserve"> offers a </w:t>
      </w:r>
      <w:r w:rsidR="00534D30" w:rsidRPr="00984828">
        <w:rPr>
          <w:rFonts w:cstheme="minorHAnsi"/>
          <w:lang w:val="en-GB"/>
        </w:rPr>
        <w:t>comprehensive</w:t>
      </w:r>
      <w:r w:rsidR="00FD49DD" w:rsidRPr="00984828">
        <w:rPr>
          <w:rFonts w:cstheme="minorHAnsi"/>
          <w:lang w:val="en-GB"/>
        </w:rPr>
        <w:t xml:space="preserve"> set of courses in its curriculum that focuse</w:t>
      </w:r>
      <w:r w:rsidR="00293C53" w:rsidRPr="00984828">
        <w:rPr>
          <w:rFonts w:cstheme="minorHAnsi"/>
          <w:lang w:val="en-GB"/>
        </w:rPr>
        <w:t>s</w:t>
      </w:r>
      <w:r w:rsidR="00FD49DD" w:rsidRPr="00984828">
        <w:rPr>
          <w:rFonts w:cstheme="minorHAnsi"/>
          <w:lang w:val="en-GB"/>
        </w:rPr>
        <w:t xml:space="preserve"> on </w:t>
      </w:r>
      <w:r w:rsidR="00293C53" w:rsidRPr="00984828">
        <w:rPr>
          <w:rFonts w:cstheme="minorHAnsi"/>
          <w:lang w:val="en-GB"/>
        </w:rPr>
        <w:t>different</w:t>
      </w:r>
      <w:r w:rsidR="00FD49DD" w:rsidRPr="00984828">
        <w:rPr>
          <w:rFonts w:cstheme="minorHAnsi"/>
          <w:lang w:val="en-GB"/>
        </w:rPr>
        <w:t xml:space="preserve"> areas</w:t>
      </w:r>
      <w:r w:rsidR="00293C53" w:rsidRPr="00984828">
        <w:rPr>
          <w:rFonts w:cstheme="minorHAnsi"/>
          <w:lang w:val="en-GB"/>
        </w:rPr>
        <w:t xml:space="preserve"> of data science</w:t>
      </w:r>
      <w:r w:rsidR="00FD49DD" w:rsidRPr="00984828">
        <w:rPr>
          <w:rFonts w:cstheme="minorHAnsi"/>
          <w:lang w:val="en-GB"/>
        </w:rPr>
        <w:t xml:space="preserve"> </w:t>
      </w:r>
      <w:r w:rsidR="00293C53" w:rsidRPr="00984828">
        <w:rPr>
          <w:rFonts w:cstheme="minorHAnsi"/>
          <w:lang w:val="en-GB"/>
        </w:rPr>
        <w:t>including</w:t>
      </w:r>
      <w:r w:rsidR="00FD49DD" w:rsidRPr="00984828">
        <w:rPr>
          <w:rFonts w:cstheme="minorHAnsi"/>
          <w:lang w:val="en-GB"/>
        </w:rPr>
        <w:t xml:space="preserve"> data capture, management, analysis, and communication for decision-making. </w:t>
      </w:r>
      <w:r w:rsidR="00BF076E" w:rsidRPr="00984828">
        <w:rPr>
          <w:rFonts w:cstheme="minorHAnsi"/>
          <w:lang w:val="en-GB"/>
        </w:rPr>
        <w:t xml:space="preserve">While many of these courses focus on </w:t>
      </w:r>
      <w:r w:rsidR="00534D30" w:rsidRPr="00984828">
        <w:rPr>
          <w:rFonts w:cstheme="minorHAnsi"/>
          <w:lang w:val="en-GB"/>
        </w:rPr>
        <w:t xml:space="preserve">different </w:t>
      </w:r>
      <w:r w:rsidR="00293C53" w:rsidRPr="00984828">
        <w:rPr>
          <w:rFonts w:cstheme="minorHAnsi"/>
          <w:lang w:val="en-GB"/>
        </w:rPr>
        <w:t>topics</w:t>
      </w:r>
      <w:r w:rsidR="00BF076E" w:rsidRPr="00984828">
        <w:rPr>
          <w:rFonts w:cstheme="minorHAnsi"/>
          <w:lang w:val="en-GB"/>
        </w:rPr>
        <w:t xml:space="preserve"> from business analytics to </w:t>
      </w:r>
      <w:r w:rsidR="00534D30" w:rsidRPr="00984828">
        <w:rPr>
          <w:rFonts w:cstheme="minorHAnsi"/>
          <w:lang w:val="en-GB"/>
        </w:rPr>
        <w:t>machine learning</w:t>
      </w:r>
      <w:r w:rsidR="00BF076E" w:rsidRPr="00984828">
        <w:rPr>
          <w:rFonts w:cstheme="minorHAnsi"/>
          <w:lang w:val="en-GB"/>
        </w:rPr>
        <w:t xml:space="preserve">, each one can be described and linked to one of the program’s overall learning goals. </w:t>
      </w:r>
    </w:p>
    <w:p w14:paraId="3E79E840" w14:textId="2744E7BF" w:rsidR="00323D14" w:rsidRPr="00984828" w:rsidRDefault="00BF076E">
      <w:pPr>
        <w:rPr>
          <w:rFonts w:cstheme="minorHAnsi"/>
          <w:lang w:val="en-GB"/>
        </w:rPr>
      </w:pPr>
      <w:r w:rsidRPr="00984828">
        <w:rPr>
          <w:rFonts w:cstheme="minorHAnsi"/>
          <w:lang w:val="en-GB"/>
        </w:rPr>
        <w:t xml:space="preserve">In this </w:t>
      </w:r>
      <w:r w:rsidR="001212C3">
        <w:rPr>
          <w:rFonts w:cstheme="minorHAnsi"/>
          <w:lang w:val="en-GB"/>
        </w:rPr>
        <w:t>portfolio</w:t>
      </w:r>
      <w:r w:rsidRPr="00984828">
        <w:rPr>
          <w:rFonts w:cstheme="minorHAnsi"/>
          <w:lang w:val="en-GB"/>
        </w:rPr>
        <w:t>, projects from several different courses will be described, demonstrated, and linked to the program’s following learning goals:</w:t>
      </w:r>
    </w:p>
    <w:p w14:paraId="74A5FCEF" w14:textId="77777777" w:rsidR="00323D14" w:rsidRPr="00984828" w:rsidRDefault="00323D14" w:rsidP="00323D14">
      <w:pPr>
        <w:pStyle w:val="ListParagraph"/>
        <w:numPr>
          <w:ilvl w:val="0"/>
          <w:numId w:val="1"/>
        </w:numPr>
        <w:rPr>
          <w:rFonts w:cstheme="minorHAnsi"/>
          <w:lang w:val="en-GB"/>
        </w:rPr>
      </w:pPr>
      <w:r w:rsidRPr="00984828">
        <w:rPr>
          <w:rFonts w:cstheme="minorHAnsi"/>
          <w:lang w:val="en-GB"/>
        </w:rPr>
        <w:t>Describe a broad overview of the major practice areas of data science.</w:t>
      </w:r>
    </w:p>
    <w:p w14:paraId="1EE55FE0" w14:textId="77777777" w:rsidR="00323D14" w:rsidRPr="00984828" w:rsidRDefault="00323D14" w:rsidP="00323D14">
      <w:pPr>
        <w:pStyle w:val="ListParagraph"/>
        <w:numPr>
          <w:ilvl w:val="0"/>
          <w:numId w:val="1"/>
        </w:numPr>
        <w:rPr>
          <w:rFonts w:cstheme="minorHAnsi"/>
          <w:lang w:val="en-GB"/>
        </w:rPr>
      </w:pPr>
      <w:r w:rsidRPr="00984828">
        <w:rPr>
          <w:rFonts w:cstheme="minorHAnsi"/>
          <w:lang w:val="en-GB"/>
        </w:rPr>
        <w:t>Collect and organize data.</w:t>
      </w:r>
    </w:p>
    <w:p w14:paraId="609BE260" w14:textId="77777777" w:rsidR="00323D14" w:rsidRPr="00984828" w:rsidRDefault="00323D14" w:rsidP="00323D14">
      <w:pPr>
        <w:pStyle w:val="ListParagraph"/>
        <w:numPr>
          <w:ilvl w:val="0"/>
          <w:numId w:val="1"/>
        </w:numPr>
        <w:rPr>
          <w:rFonts w:cstheme="minorHAnsi"/>
          <w:lang w:val="en-GB"/>
        </w:rPr>
      </w:pPr>
      <w:r w:rsidRPr="00984828">
        <w:rPr>
          <w:rFonts w:cstheme="minorHAnsi"/>
          <w:lang w:val="en-GB"/>
        </w:rPr>
        <w:t>Identify patterns in data via visualization, statistical analysis, and data mining.</w:t>
      </w:r>
    </w:p>
    <w:p w14:paraId="57485A16" w14:textId="77777777" w:rsidR="00323D14" w:rsidRPr="00984828" w:rsidRDefault="00323D14" w:rsidP="00323D14">
      <w:pPr>
        <w:pStyle w:val="ListParagraph"/>
        <w:numPr>
          <w:ilvl w:val="0"/>
          <w:numId w:val="1"/>
        </w:numPr>
        <w:rPr>
          <w:rFonts w:cstheme="minorHAnsi"/>
          <w:lang w:val="en-GB"/>
        </w:rPr>
      </w:pPr>
      <w:r w:rsidRPr="00984828">
        <w:rPr>
          <w:rFonts w:cstheme="minorHAnsi"/>
          <w:lang w:val="en-GB"/>
        </w:rPr>
        <w:t>Develop alternative strategies based on the data.</w:t>
      </w:r>
    </w:p>
    <w:p w14:paraId="0DB4D656" w14:textId="77777777" w:rsidR="00323D14" w:rsidRPr="00984828" w:rsidRDefault="00323D14" w:rsidP="00323D14">
      <w:pPr>
        <w:pStyle w:val="ListParagraph"/>
        <w:numPr>
          <w:ilvl w:val="0"/>
          <w:numId w:val="1"/>
        </w:numPr>
        <w:rPr>
          <w:rFonts w:cstheme="minorHAnsi"/>
          <w:lang w:val="en-GB"/>
        </w:rPr>
      </w:pPr>
      <w:r w:rsidRPr="00984828">
        <w:rPr>
          <w:rFonts w:cstheme="minorHAnsi"/>
          <w:lang w:val="en-GB"/>
        </w:rPr>
        <w:t>Develop a plan of action to implement the business decisions derived from the analyses.</w:t>
      </w:r>
    </w:p>
    <w:p w14:paraId="6D8F5AA3" w14:textId="77777777" w:rsidR="00323D14" w:rsidRPr="00984828" w:rsidRDefault="00323D14" w:rsidP="00323D14">
      <w:pPr>
        <w:pStyle w:val="ListParagraph"/>
        <w:numPr>
          <w:ilvl w:val="0"/>
          <w:numId w:val="1"/>
        </w:numPr>
        <w:rPr>
          <w:rFonts w:cstheme="minorHAnsi"/>
          <w:lang w:val="en-GB"/>
        </w:rPr>
      </w:pPr>
      <w:r w:rsidRPr="00984828">
        <w:rPr>
          <w:rFonts w:cstheme="minorHAnsi"/>
          <w:lang w:val="en-GB"/>
        </w:rPr>
        <w:t>Demonstrate communication skills regarding data and its analysis for managers, IT professionals, programmers, statisticians, and other relevant professionals in their organization.</w:t>
      </w:r>
    </w:p>
    <w:p w14:paraId="5AA6D981" w14:textId="2AA40E59" w:rsidR="00534E68" w:rsidRPr="00984828" w:rsidRDefault="00323D14" w:rsidP="00524C32">
      <w:pPr>
        <w:pStyle w:val="ListParagraph"/>
        <w:numPr>
          <w:ilvl w:val="0"/>
          <w:numId w:val="1"/>
        </w:numPr>
        <w:rPr>
          <w:rFonts w:cstheme="minorHAnsi"/>
          <w:lang w:val="en-GB"/>
        </w:rPr>
      </w:pPr>
      <w:r w:rsidRPr="00984828">
        <w:rPr>
          <w:rFonts w:cstheme="minorHAnsi"/>
          <w:lang w:val="en-GB"/>
        </w:rPr>
        <w:t>Synthesize the ethical dimensions of data science practice (e.g., privacy).</w:t>
      </w:r>
    </w:p>
    <w:p w14:paraId="72C74678" w14:textId="77777777" w:rsidR="00524C32" w:rsidRPr="00984828" w:rsidRDefault="00524C32" w:rsidP="00524C32">
      <w:pPr>
        <w:pStyle w:val="ListParagraph"/>
        <w:rPr>
          <w:rFonts w:cstheme="minorHAnsi"/>
          <w:lang w:val="en-GB"/>
        </w:rPr>
      </w:pPr>
    </w:p>
    <w:p w14:paraId="440B54D2" w14:textId="01FA5145" w:rsidR="005C572D" w:rsidRPr="00984828" w:rsidRDefault="00BF076E" w:rsidP="001644C7">
      <w:pPr>
        <w:pStyle w:val="Heading1"/>
        <w:rPr>
          <w:lang w:val="en-GB"/>
        </w:rPr>
      </w:pPr>
      <w:bookmarkStart w:id="1" w:name="_Toc64263836"/>
      <w:r w:rsidRPr="00984828">
        <w:rPr>
          <w:lang w:val="en-GB"/>
        </w:rPr>
        <w:t xml:space="preserve">IST 707 </w:t>
      </w:r>
      <w:r w:rsidR="005C572D" w:rsidRPr="00984828">
        <w:rPr>
          <w:lang w:val="en-GB"/>
        </w:rPr>
        <w:t xml:space="preserve">- </w:t>
      </w:r>
      <w:r w:rsidRPr="00984828">
        <w:rPr>
          <w:lang w:val="en-GB"/>
        </w:rPr>
        <w:t>Data Analytics</w:t>
      </w:r>
      <w:bookmarkEnd w:id="1"/>
      <w:r w:rsidRPr="00984828">
        <w:rPr>
          <w:lang w:val="en-GB"/>
        </w:rPr>
        <w:t xml:space="preserve"> </w:t>
      </w:r>
    </w:p>
    <w:p w14:paraId="5F94C6DC" w14:textId="7B0C6CF9" w:rsidR="00BF076E" w:rsidRPr="00984828" w:rsidRDefault="00BF076E" w:rsidP="00BF076E">
      <w:pPr>
        <w:rPr>
          <w:rFonts w:cstheme="minorHAnsi"/>
          <w:lang w:val="en-GB"/>
        </w:rPr>
      </w:pPr>
      <w:r w:rsidRPr="00984828">
        <w:rPr>
          <w:rFonts w:cstheme="minorHAnsi"/>
          <w:lang w:val="en-GB"/>
        </w:rPr>
        <w:t xml:space="preserve">IST 707 focuses on data mining techniques </w:t>
      </w:r>
      <w:r w:rsidR="00851C2A" w:rsidRPr="00984828">
        <w:rPr>
          <w:rFonts w:cstheme="minorHAnsi"/>
          <w:lang w:val="en-GB"/>
        </w:rPr>
        <w:t>and covers several</w:t>
      </w:r>
      <w:r w:rsidRPr="00984828">
        <w:rPr>
          <w:rFonts w:cstheme="minorHAnsi"/>
          <w:lang w:val="en-GB"/>
        </w:rPr>
        <w:t xml:space="preserve"> classical machine learning algorithms including support-vector machine, k-means clustering, decision trees, and Naïve Bayes classifier. </w:t>
      </w:r>
      <w:r w:rsidR="00851C2A" w:rsidRPr="00984828">
        <w:rPr>
          <w:rFonts w:cstheme="minorHAnsi"/>
          <w:lang w:val="en-GB"/>
        </w:rPr>
        <w:t xml:space="preserve">Data mining is the extraction </w:t>
      </w:r>
      <w:r w:rsidR="00851C2A" w:rsidRPr="00BE5744">
        <w:rPr>
          <w:rFonts w:cstheme="minorHAnsi"/>
          <w:lang w:val="en-GB"/>
        </w:rPr>
        <w:t>of interesting and previously unknown kn</w:t>
      </w:r>
      <w:r w:rsidR="00851C2A" w:rsidRPr="00984828">
        <w:rPr>
          <w:rFonts w:cstheme="minorHAnsi"/>
          <w:lang w:val="en-GB"/>
        </w:rPr>
        <w:t>owledge through a non-trivial task</w:t>
      </w:r>
      <w:r w:rsidR="00FD6030" w:rsidRPr="00984828">
        <w:rPr>
          <w:rFonts w:cstheme="minorHAnsi"/>
          <w:lang w:val="en-GB"/>
        </w:rPr>
        <w:t xml:space="preserve"> which is perhaps the hallmark characteristic that separates data mining from more trivial tasks such as a simple query</w:t>
      </w:r>
      <w:r w:rsidR="00851C2A" w:rsidRPr="00984828">
        <w:rPr>
          <w:rFonts w:cstheme="minorHAnsi"/>
          <w:lang w:val="en-GB"/>
        </w:rPr>
        <w:t>.</w:t>
      </w:r>
      <w:r w:rsidR="00851C2A" w:rsidRPr="00984828">
        <w:rPr>
          <w:rFonts w:cstheme="minorHAnsi"/>
          <w:b/>
          <w:bCs/>
          <w:lang w:val="en-GB"/>
        </w:rPr>
        <w:t xml:space="preserve"> </w:t>
      </w:r>
      <w:r w:rsidR="00293C53" w:rsidRPr="00984828">
        <w:rPr>
          <w:rFonts w:cstheme="minorHAnsi"/>
          <w:lang w:val="en-GB"/>
        </w:rPr>
        <w:t xml:space="preserve">The final project for this course challenges students to apply these machine learning algorithms to an existing dataset and to describe the findings and draw conclusions from the results. In this example, a dataset on flight data from the United States Bureau of Transportation Statistics. </w:t>
      </w:r>
    </w:p>
    <w:p w14:paraId="583BA1FA" w14:textId="4DF303ED" w:rsidR="00534E68" w:rsidRPr="006B4DE8" w:rsidRDefault="0034194B" w:rsidP="00534E68">
      <w:pPr>
        <w:rPr>
          <w:rFonts w:cstheme="minorHAnsi"/>
          <w:lang w:val="en-GB"/>
        </w:rPr>
      </w:pPr>
      <w:r w:rsidRPr="006B4DE8">
        <w:rPr>
          <w:rFonts w:cstheme="minorHAnsi"/>
          <w:lang w:val="en-GB"/>
        </w:rPr>
        <w:t xml:space="preserve">Before any analysis can be conducted for any data mining projects, data must be collected and organized into a form that is used for data analysis. This step can be an excruciatingly long and agonizing process, but it can be as important as any other step in the data analysis process. </w:t>
      </w:r>
    </w:p>
    <w:p w14:paraId="7EEA81AC" w14:textId="77777777" w:rsidR="00534E68" w:rsidRPr="00984828" w:rsidRDefault="00534E68" w:rsidP="00534E68">
      <w:pPr>
        <w:rPr>
          <w:rFonts w:cstheme="minorHAnsi"/>
          <w:lang w:val="en-GB"/>
        </w:rPr>
      </w:pPr>
    </w:p>
    <w:p w14:paraId="032CDCE2" w14:textId="4EF2EB59" w:rsidR="0034194B" w:rsidRPr="00984828" w:rsidRDefault="00F63D32" w:rsidP="00534E68">
      <w:pPr>
        <w:jc w:val="center"/>
        <w:rPr>
          <w:rFonts w:cstheme="minorHAnsi"/>
          <w:b/>
          <w:bCs/>
          <w:lang w:val="en-GB"/>
        </w:rPr>
      </w:pPr>
      <w:r w:rsidRPr="00984828">
        <w:rPr>
          <w:rFonts w:cstheme="minorHAnsi"/>
          <w:noProof/>
        </w:rPr>
        <w:drawing>
          <wp:inline distT="0" distB="0" distL="0" distR="0" wp14:anchorId="2A6519F2" wp14:editId="40B1E38D">
            <wp:extent cx="5951307" cy="981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1029" cy="985975"/>
                    </a:xfrm>
                    <a:prstGeom prst="rect">
                      <a:avLst/>
                    </a:prstGeom>
                  </pic:spPr>
                </pic:pic>
              </a:graphicData>
            </a:graphic>
          </wp:inline>
        </w:drawing>
      </w:r>
    </w:p>
    <w:p w14:paraId="3E2D5457" w14:textId="3D728CE6" w:rsidR="00BF076E" w:rsidRPr="00984828" w:rsidRDefault="008C651E" w:rsidP="00534E68">
      <w:pPr>
        <w:jc w:val="center"/>
        <w:rPr>
          <w:rFonts w:cstheme="minorHAnsi"/>
          <w:lang w:val="en-GB"/>
        </w:rPr>
      </w:pPr>
      <w:r w:rsidRPr="00984828">
        <w:rPr>
          <w:rFonts w:cstheme="minorHAnsi"/>
          <w:lang w:val="en-GB"/>
        </w:rPr>
        <w:t>Figure 1. Sample of raw flight data from the United States Bureau of Transportation Statistics</w:t>
      </w:r>
    </w:p>
    <w:p w14:paraId="6E94302A" w14:textId="77777777" w:rsidR="00534E68" w:rsidRPr="00984828" w:rsidRDefault="00534E68" w:rsidP="00534E68">
      <w:pPr>
        <w:jc w:val="center"/>
        <w:rPr>
          <w:rFonts w:cstheme="minorHAnsi"/>
          <w:lang w:val="en-GB"/>
        </w:rPr>
      </w:pPr>
    </w:p>
    <w:p w14:paraId="55E84CAE" w14:textId="7F1BF510" w:rsidR="0005600B" w:rsidRPr="00984828" w:rsidRDefault="008C651E" w:rsidP="00BF076E">
      <w:pPr>
        <w:rPr>
          <w:rFonts w:cstheme="minorHAnsi"/>
          <w:lang w:val="en-GB"/>
        </w:rPr>
      </w:pPr>
      <w:r w:rsidRPr="00984828">
        <w:rPr>
          <w:rFonts w:cstheme="minorHAnsi"/>
          <w:lang w:val="en-GB"/>
        </w:rPr>
        <w:t xml:space="preserve">While the raw flight data shown in Figure 1 is already organized into neat rows and columns, it is unusable in its current form for several data mining techniques. </w:t>
      </w:r>
      <w:r w:rsidR="0005600B" w:rsidRPr="00984828">
        <w:rPr>
          <w:rFonts w:cstheme="minorHAnsi"/>
          <w:lang w:val="en-GB"/>
        </w:rPr>
        <w:t xml:space="preserve">The motivation in this project is to identify patterns in flight delays and cancellation among the different airports, airline carriers, and </w:t>
      </w:r>
      <w:r w:rsidR="00534E68" w:rsidRPr="00984828">
        <w:rPr>
          <w:rFonts w:cstheme="minorHAnsi"/>
          <w:lang w:val="en-GB"/>
        </w:rPr>
        <w:t>time of year</w:t>
      </w:r>
      <w:r w:rsidR="0005600B" w:rsidRPr="00984828">
        <w:rPr>
          <w:rFonts w:cstheme="minorHAnsi"/>
          <w:lang w:val="en-GB"/>
        </w:rPr>
        <w:t xml:space="preserve">. </w:t>
      </w:r>
      <w:proofErr w:type="gramStart"/>
      <w:r w:rsidR="0005600B" w:rsidRPr="00984828">
        <w:rPr>
          <w:rFonts w:cstheme="minorHAnsi"/>
          <w:lang w:val="en-GB"/>
        </w:rPr>
        <w:t>In order to</w:t>
      </w:r>
      <w:proofErr w:type="gramEnd"/>
      <w:r w:rsidR="0005600B" w:rsidRPr="00984828">
        <w:rPr>
          <w:rFonts w:cstheme="minorHAnsi"/>
          <w:lang w:val="en-GB"/>
        </w:rPr>
        <w:t xml:space="preserve"> run this data through an algorithm such as k-means clustering</w:t>
      </w:r>
      <w:r w:rsidR="00BE5744">
        <w:rPr>
          <w:rFonts w:cstheme="minorHAnsi"/>
          <w:lang w:val="en-GB"/>
        </w:rPr>
        <w:t xml:space="preserve"> and association rules mining (ARM)</w:t>
      </w:r>
      <w:r w:rsidR="0005600B" w:rsidRPr="00984828">
        <w:rPr>
          <w:rFonts w:cstheme="minorHAnsi"/>
          <w:lang w:val="en-GB"/>
        </w:rPr>
        <w:t xml:space="preserve">, several data organizing and manipulation steps need to be performed. </w:t>
      </w:r>
    </w:p>
    <w:p w14:paraId="000CAB77" w14:textId="77777777" w:rsidR="00534E68" w:rsidRPr="00984828" w:rsidRDefault="00534E68" w:rsidP="00534E68">
      <w:pPr>
        <w:rPr>
          <w:rFonts w:cstheme="minorHAnsi"/>
          <w:lang w:val="en-GB"/>
        </w:rPr>
      </w:pPr>
    </w:p>
    <w:p w14:paraId="1C9084A3" w14:textId="011AABFB" w:rsidR="00534E68" w:rsidRPr="00984828" w:rsidRDefault="00534E68" w:rsidP="00534E68">
      <w:pPr>
        <w:jc w:val="center"/>
        <w:rPr>
          <w:rFonts w:cstheme="minorHAnsi"/>
          <w:lang w:val="en-GB"/>
        </w:rPr>
      </w:pPr>
      <w:r w:rsidRPr="00984828">
        <w:rPr>
          <w:rFonts w:cstheme="minorHAnsi"/>
          <w:noProof/>
          <w:lang w:val="en-GB"/>
        </w:rPr>
        <w:lastRenderedPageBreak/>
        <w:drawing>
          <wp:inline distT="0" distB="0" distL="0" distR="0" wp14:anchorId="4AAFB256" wp14:editId="34EC2B7F">
            <wp:extent cx="5985903" cy="2695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7785" cy="2696423"/>
                    </a:xfrm>
                    <a:prstGeom prst="rect">
                      <a:avLst/>
                    </a:prstGeom>
                    <a:noFill/>
                    <a:ln>
                      <a:noFill/>
                    </a:ln>
                  </pic:spPr>
                </pic:pic>
              </a:graphicData>
            </a:graphic>
          </wp:inline>
        </w:drawing>
      </w:r>
    </w:p>
    <w:p w14:paraId="03695EE6" w14:textId="22498CE5" w:rsidR="00534E68" w:rsidRPr="00984828" w:rsidRDefault="00534E68" w:rsidP="00A72DBD">
      <w:pPr>
        <w:jc w:val="center"/>
        <w:rPr>
          <w:rFonts w:cstheme="minorHAnsi"/>
          <w:lang w:val="en-GB"/>
        </w:rPr>
      </w:pPr>
      <w:r w:rsidRPr="00984828">
        <w:rPr>
          <w:rFonts w:cstheme="minorHAnsi"/>
          <w:lang w:val="en-GB"/>
        </w:rPr>
        <w:t>Figure 2. Sample of flight data after data cleansing for k-means clustering</w:t>
      </w:r>
    </w:p>
    <w:p w14:paraId="7AAEEB27" w14:textId="77777777" w:rsidR="00A72DBD" w:rsidRPr="00984828" w:rsidRDefault="00A72DBD" w:rsidP="00A72DBD">
      <w:pPr>
        <w:jc w:val="center"/>
        <w:rPr>
          <w:rFonts w:cstheme="minorHAnsi"/>
          <w:lang w:val="en-GB"/>
        </w:rPr>
      </w:pPr>
    </w:p>
    <w:p w14:paraId="10A24169" w14:textId="2435FF75" w:rsidR="00A72DBD" w:rsidRPr="00984828" w:rsidRDefault="00A72DBD" w:rsidP="00534E68">
      <w:pPr>
        <w:rPr>
          <w:rFonts w:cstheme="minorHAnsi"/>
          <w:lang w:val="en-GB"/>
        </w:rPr>
      </w:pPr>
      <w:r w:rsidRPr="00984828">
        <w:rPr>
          <w:rFonts w:cstheme="minorHAnsi"/>
          <w:lang w:val="en-GB"/>
        </w:rPr>
        <w:t>The data shown in Figure 2 has been cleansed and can be used for k-means clustering</w:t>
      </w:r>
      <w:r w:rsidR="005B572D" w:rsidRPr="00984828">
        <w:rPr>
          <w:rFonts w:cstheme="minorHAnsi"/>
          <w:lang w:val="en-GB"/>
        </w:rPr>
        <w:t xml:space="preserve"> on Python using the Pandas package</w:t>
      </w:r>
      <w:r w:rsidRPr="00984828">
        <w:rPr>
          <w:rFonts w:cstheme="minorHAnsi"/>
          <w:lang w:val="en-GB"/>
        </w:rPr>
        <w:t>. Because the raw data included flight data from 201</w:t>
      </w:r>
      <w:r w:rsidR="00C66699" w:rsidRPr="00984828">
        <w:rPr>
          <w:rFonts w:cstheme="minorHAnsi"/>
          <w:lang w:val="en-GB"/>
        </w:rPr>
        <w:t>7</w:t>
      </w:r>
      <w:r w:rsidRPr="00984828">
        <w:rPr>
          <w:rFonts w:cstheme="minorHAnsi"/>
          <w:lang w:val="en-GB"/>
        </w:rPr>
        <w:t>-2020, the averages were calculated for the percentage of airline delays</w:t>
      </w:r>
      <w:r w:rsidR="00BF7774" w:rsidRPr="00984828">
        <w:rPr>
          <w:rFonts w:cstheme="minorHAnsi"/>
          <w:lang w:val="en-GB"/>
        </w:rPr>
        <w:t xml:space="preserve"> that are more than 15 minutes</w:t>
      </w:r>
      <w:r w:rsidRPr="00984828">
        <w:rPr>
          <w:rFonts w:cstheme="minorHAnsi"/>
          <w:lang w:val="en-GB"/>
        </w:rPr>
        <w:t xml:space="preserve"> (Perc_arr_del_15), delays due to carrier (</w:t>
      </w:r>
      <w:proofErr w:type="spellStart"/>
      <w:r w:rsidRPr="00984828">
        <w:rPr>
          <w:rFonts w:cstheme="minorHAnsi"/>
          <w:lang w:val="en-GB"/>
        </w:rPr>
        <w:t>Perc_carrier_ct</w:t>
      </w:r>
      <w:proofErr w:type="spellEnd"/>
      <w:r w:rsidRPr="00984828">
        <w:rPr>
          <w:rFonts w:cstheme="minorHAnsi"/>
          <w:lang w:val="en-GB"/>
        </w:rPr>
        <w:t>), delays due to  weather (</w:t>
      </w:r>
      <w:proofErr w:type="spellStart"/>
      <w:r w:rsidRPr="00984828">
        <w:rPr>
          <w:rFonts w:cstheme="minorHAnsi"/>
          <w:lang w:val="en-GB"/>
        </w:rPr>
        <w:t>Perc_weather_ct</w:t>
      </w:r>
      <w:proofErr w:type="spellEnd"/>
      <w:r w:rsidRPr="00984828">
        <w:rPr>
          <w:rFonts w:cstheme="minorHAnsi"/>
          <w:lang w:val="en-GB"/>
        </w:rPr>
        <w:t>), delays due to national security advisories (</w:t>
      </w:r>
      <w:proofErr w:type="spellStart"/>
      <w:r w:rsidRPr="00984828">
        <w:rPr>
          <w:rFonts w:cstheme="minorHAnsi"/>
          <w:lang w:val="en-GB"/>
        </w:rPr>
        <w:t>Perc_nas_ct</w:t>
      </w:r>
      <w:proofErr w:type="spellEnd"/>
      <w:r w:rsidRPr="00984828">
        <w:rPr>
          <w:rFonts w:cstheme="minorHAnsi"/>
          <w:lang w:val="en-GB"/>
        </w:rPr>
        <w:t>), delays due to aircraft (</w:t>
      </w:r>
      <w:proofErr w:type="spellStart"/>
      <w:r w:rsidRPr="00984828">
        <w:rPr>
          <w:rFonts w:cstheme="minorHAnsi"/>
          <w:lang w:val="en-GB"/>
        </w:rPr>
        <w:t>Perc_late_aircraft_ct</w:t>
      </w:r>
      <w:proofErr w:type="spellEnd"/>
      <w:r w:rsidRPr="00984828">
        <w:rPr>
          <w:rFonts w:cstheme="minorHAnsi"/>
          <w:lang w:val="en-GB"/>
        </w:rPr>
        <w:t>), and percentage of flight cancellations (</w:t>
      </w:r>
      <w:proofErr w:type="spellStart"/>
      <w:r w:rsidRPr="00984828">
        <w:rPr>
          <w:rFonts w:cstheme="minorHAnsi"/>
          <w:lang w:val="en-GB"/>
        </w:rPr>
        <w:t>Perc_arr_cancelled</w:t>
      </w:r>
      <w:proofErr w:type="spellEnd"/>
      <w:r w:rsidRPr="00984828">
        <w:rPr>
          <w:rFonts w:cstheme="minorHAnsi"/>
          <w:lang w:val="en-GB"/>
        </w:rPr>
        <w:t xml:space="preserve">) for each airport, airline carrier, and time of year. Additionally, each column was normalized so that each feature has equal weight in the k-means clustering. </w:t>
      </w:r>
    </w:p>
    <w:p w14:paraId="4695F2FC" w14:textId="2A343FD1" w:rsidR="00927A93" w:rsidRPr="00984828" w:rsidRDefault="00927A93" w:rsidP="00534E68">
      <w:pPr>
        <w:rPr>
          <w:rFonts w:cstheme="minorHAnsi"/>
          <w:lang w:val="en-GB"/>
        </w:rPr>
      </w:pPr>
      <w:r w:rsidRPr="00984828">
        <w:rPr>
          <w:rFonts w:cstheme="minorHAnsi"/>
          <w:lang w:val="en-GB"/>
        </w:rPr>
        <w:t>Another way to organize this data is through the creation of discretized bins. This allows the data to be used for</w:t>
      </w:r>
      <w:r w:rsidR="00BE5744">
        <w:rPr>
          <w:rFonts w:cstheme="minorHAnsi"/>
          <w:lang w:val="en-GB"/>
        </w:rPr>
        <w:t xml:space="preserve"> ARM</w:t>
      </w:r>
      <w:r w:rsidRPr="00984828">
        <w:rPr>
          <w:rFonts w:cstheme="minorHAnsi"/>
          <w:lang w:val="en-GB"/>
        </w:rPr>
        <w:t xml:space="preserve"> which is an algorithm that produces a list of rules that each have a set of items that commonly occur together. </w:t>
      </w:r>
      <w:r w:rsidR="00AD1415" w:rsidRPr="00984828">
        <w:rPr>
          <w:rFonts w:cstheme="minorHAnsi"/>
          <w:lang w:val="en-GB"/>
        </w:rPr>
        <w:t>Figure 3 shows the data after the feature values have been placed into discretized bins based on their relative values.</w:t>
      </w:r>
    </w:p>
    <w:p w14:paraId="0B2713C3" w14:textId="33B91721" w:rsidR="00927A93" w:rsidRPr="00984828" w:rsidRDefault="00927A93" w:rsidP="00534E68">
      <w:pPr>
        <w:rPr>
          <w:rFonts w:cstheme="minorHAnsi"/>
          <w:lang w:val="en-GB"/>
        </w:rPr>
      </w:pPr>
      <w:r w:rsidRPr="00984828">
        <w:rPr>
          <w:rFonts w:cstheme="minorHAnsi"/>
          <w:noProof/>
        </w:rPr>
        <w:drawing>
          <wp:inline distT="0" distB="0" distL="0" distR="0" wp14:anchorId="3C99CBD5" wp14:editId="38235F97">
            <wp:extent cx="5943600" cy="2504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4440"/>
                    </a:xfrm>
                    <a:prstGeom prst="rect">
                      <a:avLst/>
                    </a:prstGeom>
                  </pic:spPr>
                </pic:pic>
              </a:graphicData>
            </a:graphic>
          </wp:inline>
        </w:drawing>
      </w:r>
    </w:p>
    <w:p w14:paraId="5EB92BC5" w14:textId="207E96E1" w:rsidR="00927A93" w:rsidRPr="00984828" w:rsidRDefault="00927A93" w:rsidP="00927A93">
      <w:pPr>
        <w:jc w:val="center"/>
        <w:rPr>
          <w:rFonts w:cstheme="minorHAnsi"/>
          <w:lang w:val="en-GB"/>
        </w:rPr>
      </w:pPr>
      <w:r w:rsidRPr="00984828">
        <w:rPr>
          <w:rFonts w:cstheme="minorHAnsi"/>
          <w:lang w:val="en-GB"/>
        </w:rPr>
        <w:lastRenderedPageBreak/>
        <w:t xml:space="preserve">Figure 3. Sample of flight data after data cleansing for </w:t>
      </w:r>
      <w:r w:rsidR="00AD1415" w:rsidRPr="00984828">
        <w:rPr>
          <w:rFonts w:cstheme="minorHAnsi"/>
          <w:lang w:val="en-GB"/>
        </w:rPr>
        <w:t>association rules mining</w:t>
      </w:r>
    </w:p>
    <w:p w14:paraId="06F8225E" w14:textId="77777777" w:rsidR="005C572D" w:rsidRPr="00984828" w:rsidRDefault="005C572D" w:rsidP="00534E68">
      <w:pPr>
        <w:rPr>
          <w:rFonts w:cstheme="minorHAnsi"/>
          <w:lang w:val="en-GB"/>
        </w:rPr>
      </w:pPr>
    </w:p>
    <w:p w14:paraId="75971A4E" w14:textId="7BC39CD1" w:rsidR="005C572D" w:rsidRPr="00984828" w:rsidRDefault="00F804C3" w:rsidP="001644C7">
      <w:pPr>
        <w:pStyle w:val="Heading2"/>
        <w:rPr>
          <w:lang w:val="en-GB"/>
        </w:rPr>
      </w:pPr>
      <w:bookmarkStart w:id="2" w:name="_Toc64263837"/>
      <w:r w:rsidRPr="00984828">
        <w:rPr>
          <w:lang w:val="en-GB"/>
        </w:rPr>
        <w:t xml:space="preserve">Flight Data - </w:t>
      </w:r>
      <w:r w:rsidR="00927A93" w:rsidRPr="00984828">
        <w:rPr>
          <w:lang w:val="en-GB"/>
        </w:rPr>
        <w:t>K-means clustering results</w:t>
      </w:r>
      <w:bookmarkEnd w:id="2"/>
    </w:p>
    <w:p w14:paraId="76915A81" w14:textId="41AA14A4" w:rsidR="00927A93" w:rsidRPr="00984828" w:rsidRDefault="00A72DBD" w:rsidP="00534E68">
      <w:pPr>
        <w:rPr>
          <w:rFonts w:cstheme="minorHAnsi"/>
          <w:lang w:val="en-GB"/>
        </w:rPr>
      </w:pPr>
      <w:r w:rsidRPr="00984828">
        <w:rPr>
          <w:rFonts w:cstheme="minorHAnsi"/>
          <w:lang w:val="en-GB"/>
        </w:rPr>
        <w:t xml:space="preserve">There are several ways to visualize the k-means clustering results. </w:t>
      </w:r>
      <w:r w:rsidR="005B572D" w:rsidRPr="00984828">
        <w:rPr>
          <w:rFonts w:cstheme="minorHAnsi"/>
          <w:lang w:val="en-GB"/>
        </w:rPr>
        <w:t xml:space="preserve">The main goal from this analysis is to find groups in the data to find airports, airline carriers, and time of year where flight delays and cancellations are most or least likely to occur. </w:t>
      </w:r>
      <w:r w:rsidRPr="00984828">
        <w:rPr>
          <w:rFonts w:cstheme="minorHAnsi"/>
          <w:lang w:val="en-GB"/>
        </w:rPr>
        <w:t xml:space="preserve">The elbow method determined that the data is best organized into </w:t>
      </w:r>
      <w:r w:rsidR="00C66699" w:rsidRPr="00984828">
        <w:rPr>
          <w:rFonts w:cstheme="minorHAnsi"/>
          <w:lang w:val="en-GB"/>
        </w:rPr>
        <w:t>3</w:t>
      </w:r>
      <w:r w:rsidRPr="00984828">
        <w:rPr>
          <w:rFonts w:cstheme="minorHAnsi"/>
          <w:lang w:val="en-GB"/>
        </w:rPr>
        <w:t xml:space="preserve"> different clusters for 6 different features. </w:t>
      </w:r>
    </w:p>
    <w:p w14:paraId="34E6AAD3" w14:textId="67F63E1A" w:rsidR="00AD1415" w:rsidRPr="00984828" w:rsidRDefault="00AD1415" w:rsidP="00AD1415">
      <w:pPr>
        <w:jc w:val="center"/>
        <w:rPr>
          <w:rFonts w:cstheme="minorHAnsi"/>
          <w:lang w:val="en-GB"/>
        </w:rPr>
      </w:pPr>
      <w:r w:rsidRPr="00984828">
        <w:rPr>
          <w:rFonts w:cstheme="minorHAnsi"/>
          <w:noProof/>
          <w:lang w:val="en-GB"/>
        </w:rPr>
        <w:drawing>
          <wp:inline distT="0" distB="0" distL="0" distR="0" wp14:anchorId="3D927282" wp14:editId="363FB8D9">
            <wp:extent cx="3171217" cy="27901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6013" cy="2847118"/>
                    </a:xfrm>
                    <a:prstGeom prst="rect">
                      <a:avLst/>
                    </a:prstGeom>
                    <a:noFill/>
                    <a:ln>
                      <a:noFill/>
                    </a:ln>
                  </pic:spPr>
                </pic:pic>
              </a:graphicData>
            </a:graphic>
          </wp:inline>
        </w:drawing>
      </w:r>
    </w:p>
    <w:p w14:paraId="6CB94EF3" w14:textId="508DC99D" w:rsidR="00AD1415" w:rsidRPr="00984828" w:rsidRDefault="00AD1415" w:rsidP="00AD1415">
      <w:pPr>
        <w:jc w:val="center"/>
        <w:rPr>
          <w:rFonts w:cstheme="minorHAnsi"/>
          <w:lang w:val="en-GB"/>
        </w:rPr>
      </w:pPr>
      <w:r w:rsidRPr="00984828">
        <w:rPr>
          <w:rFonts w:cstheme="minorHAnsi"/>
          <w:lang w:val="en-GB"/>
        </w:rPr>
        <w:t>Figure 4. Two-dimensional scatterplot of K-means clustering results</w:t>
      </w:r>
    </w:p>
    <w:p w14:paraId="6A7C5F94" w14:textId="77777777" w:rsidR="00AD1415" w:rsidRPr="00984828" w:rsidRDefault="00AD1415" w:rsidP="00AD1415">
      <w:pPr>
        <w:jc w:val="center"/>
        <w:rPr>
          <w:rFonts w:cstheme="minorHAnsi"/>
          <w:lang w:val="en-GB"/>
        </w:rPr>
      </w:pPr>
    </w:p>
    <w:p w14:paraId="6DF9BB34" w14:textId="77777777" w:rsidR="00AD1415" w:rsidRPr="00984828" w:rsidRDefault="00A72DBD" w:rsidP="00534E68">
      <w:pPr>
        <w:rPr>
          <w:rFonts w:cstheme="minorHAnsi"/>
          <w:lang w:val="en-GB"/>
        </w:rPr>
      </w:pPr>
      <w:r w:rsidRPr="00984828">
        <w:rPr>
          <w:rFonts w:cstheme="minorHAnsi"/>
          <w:lang w:val="en-GB"/>
        </w:rPr>
        <w:t xml:space="preserve">Figure </w:t>
      </w:r>
      <w:r w:rsidR="00AD1415" w:rsidRPr="00984828">
        <w:rPr>
          <w:rFonts w:cstheme="minorHAnsi"/>
          <w:lang w:val="en-GB"/>
        </w:rPr>
        <w:t>4</w:t>
      </w:r>
      <w:r w:rsidRPr="00984828">
        <w:rPr>
          <w:rFonts w:cstheme="minorHAnsi"/>
          <w:lang w:val="en-GB"/>
        </w:rPr>
        <w:t xml:space="preserve"> </w:t>
      </w:r>
      <w:r w:rsidR="005B572D" w:rsidRPr="00984828">
        <w:rPr>
          <w:rFonts w:cstheme="minorHAnsi"/>
          <w:lang w:val="en-GB"/>
        </w:rPr>
        <w:t>displays a scatterplot</w:t>
      </w:r>
      <w:r w:rsidR="00BF7774" w:rsidRPr="00984828">
        <w:rPr>
          <w:rFonts w:cstheme="minorHAnsi"/>
          <w:lang w:val="en-GB"/>
        </w:rPr>
        <w:t xml:space="preserve"> of the results for two dimensions: Percentage of flight cancellations and flights that are delayed for over 15 minutes. </w:t>
      </w:r>
      <w:r w:rsidR="00C66699" w:rsidRPr="00984828">
        <w:rPr>
          <w:rFonts w:cstheme="minorHAnsi"/>
          <w:lang w:val="en-GB"/>
        </w:rPr>
        <w:t>Flights in cluster 0 have higher cancellation and lower delay</w:t>
      </w:r>
      <w:r w:rsidR="00AD1415" w:rsidRPr="00984828">
        <w:rPr>
          <w:rFonts w:cstheme="minorHAnsi"/>
          <w:lang w:val="en-GB"/>
        </w:rPr>
        <w:t xml:space="preserve"> percentages</w:t>
      </w:r>
      <w:r w:rsidR="00C66699" w:rsidRPr="00984828">
        <w:rPr>
          <w:rFonts w:cstheme="minorHAnsi"/>
          <w:lang w:val="en-GB"/>
        </w:rPr>
        <w:t>. Examples in this cluster include</w:t>
      </w:r>
      <w:r w:rsidR="009319A6" w:rsidRPr="00984828">
        <w:rPr>
          <w:rFonts w:cstheme="minorHAnsi"/>
          <w:lang w:val="en-GB"/>
        </w:rPr>
        <w:t xml:space="preserve"> flying in Miami in April or New Orleans in December. Flights in Cluster </w:t>
      </w:r>
      <w:r w:rsidR="00EC75C8" w:rsidRPr="00984828">
        <w:rPr>
          <w:rFonts w:cstheme="minorHAnsi"/>
          <w:lang w:val="en-GB"/>
        </w:rPr>
        <w:t>1</w:t>
      </w:r>
      <w:r w:rsidR="009319A6" w:rsidRPr="00984828">
        <w:rPr>
          <w:rFonts w:cstheme="minorHAnsi"/>
          <w:lang w:val="en-GB"/>
        </w:rPr>
        <w:t xml:space="preserve"> have higher delays and lower cancellation percentages</w:t>
      </w:r>
      <w:r w:rsidR="00AD1415" w:rsidRPr="00984828">
        <w:rPr>
          <w:rFonts w:cstheme="minorHAnsi"/>
          <w:lang w:val="en-GB"/>
        </w:rPr>
        <w:t xml:space="preserve"> which</w:t>
      </w:r>
      <w:r w:rsidR="009319A6" w:rsidRPr="00984828">
        <w:rPr>
          <w:rFonts w:cstheme="minorHAnsi"/>
          <w:lang w:val="en-GB"/>
        </w:rPr>
        <w:t xml:space="preserve"> include</w:t>
      </w:r>
      <w:r w:rsidR="00AD1415" w:rsidRPr="00984828">
        <w:rPr>
          <w:rFonts w:cstheme="minorHAnsi"/>
          <w:lang w:val="en-GB"/>
        </w:rPr>
        <w:t>s flights to</w:t>
      </w:r>
      <w:r w:rsidR="009319A6" w:rsidRPr="00984828">
        <w:rPr>
          <w:rFonts w:cstheme="minorHAnsi"/>
          <w:lang w:val="en-GB"/>
        </w:rPr>
        <w:t xml:space="preserve"> Seattle in November or Boston </w:t>
      </w:r>
      <w:r w:rsidR="00AD1415" w:rsidRPr="00984828">
        <w:rPr>
          <w:rFonts w:cstheme="minorHAnsi"/>
          <w:lang w:val="en-GB"/>
        </w:rPr>
        <w:t>in</w:t>
      </w:r>
      <w:r w:rsidR="009319A6" w:rsidRPr="00984828">
        <w:rPr>
          <w:rFonts w:cstheme="minorHAnsi"/>
          <w:lang w:val="en-GB"/>
        </w:rPr>
        <w:t xml:space="preserve"> January. Finally, flights in cluster </w:t>
      </w:r>
      <w:r w:rsidR="00EC75C8" w:rsidRPr="00984828">
        <w:rPr>
          <w:rFonts w:cstheme="minorHAnsi"/>
          <w:lang w:val="en-GB"/>
        </w:rPr>
        <w:t>2</w:t>
      </w:r>
      <w:r w:rsidR="009319A6" w:rsidRPr="00984828">
        <w:rPr>
          <w:rFonts w:cstheme="minorHAnsi"/>
          <w:lang w:val="en-GB"/>
        </w:rPr>
        <w:t xml:space="preserve"> include low cancellation and delay percentages.</w:t>
      </w:r>
      <w:r w:rsidR="00E36C8D" w:rsidRPr="00984828">
        <w:rPr>
          <w:rFonts w:cstheme="minorHAnsi"/>
          <w:lang w:val="en-GB"/>
        </w:rPr>
        <w:t xml:space="preserve"> This includes flying to Baltimore </w:t>
      </w:r>
      <w:r w:rsidR="00AD1415" w:rsidRPr="00984828">
        <w:rPr>
          <w:rFonts w:cstheme="minorHAnsi"/>
          <w:lang w:val="en-GB"/>
        </w:rPr>
        <w:t>in</w:t>
      </w:r>
      <w:r w:rsidR="00E36C8D" w:rsidRPr="00984828">
        <w:rPr>
          <w:rFonts w:cstheme="minorHAnsi"/>
          <w:lang w:val="en-GB"/>
        </w:rPr>
        <w:t xml:space="preserve"> April or New York </w:t>
      </w:r>
      <w:r w:rsidR="00AD1415" w:rsidRPr="00984828">
        <w:rPr>
          <w:rFonts w:cstheme="minorHAnsi"/>
          <w:lang w:val="en-GB"/>
        </w:rPr>
        <w:t>in</w:t>
      </w:r>
      <w:r w:rsidR="00E36C8D" w:rsidRPr="00984828">
        <w:rPr>
          <w:rFonts w:cstheme="minorHAnsi"/>
          <w:lang w:val="en-GB"/>
        </w:rPr>
        <w:t xml:space="preserve"> May. </w:t>
      </w:r>
    </w:p>
    <w:p w14:paraId="4A669592" w14:textId="4AD8303E" w:rsidR="005B572D" w:rsidRDefault="00E36C8D" w:rsidP="005C572D">
      <w:pPr>
        <w:rPr>
          <w:rFonts w:cstheme="minorHAnsi"/>
          <w:lang w:val="en-GB"/>
        </w:rPr>
      </w:pPr>
      <w:r w:rsidRPr="00984828">
        <w:rPr>
          <w:rFonts w:cstheme="minorHAnsi"/>
          <w:lang w:val="en-GB"/>
        </w:rPr>
        <w:t xml:space="preserve">Figure </w:t>
      </w:r>
      <w:r w:rsidR="00AD1415" w:rsidRPr="00984828">
        <w:rPr>
          <w:rFonts w:cstheme="minorHAnsi"/>
          <w:lang w:val="en-GB"/>
        </w:rPr>
        <w:t>5</w:t>
      </w:r>
      <w:r w:rsidRPr="00984828">
        <w:rPr>
          <w:rFonts w:cstheme="minorHAnsi"/>
          <w:lang w:val="en-GB"/>
        </w:rPr>
        <w:t xml:space="preserve"> offers yet another way of visualizing the k-means clustering results; each scatterplot separates the clustering results for each specific feature.</w:t>
      </w:r>
    </w:p>
    <w:p w14:paraId="62BF90B0" w14:textId="77777777" w:rsidR="00165A8B" w:rsidRPr="00984828" w:rsidRDefault="00165A8B" w:rsidP="005C572D">
      <w:pPr>
        <w:rPr>
          <w:rFonts w:cstheme="minorHAnsi"/>
          <w:lang w:val="en-GB"/>
        </w:rPr>
      </w:pPr>
    </w:p>
    <w:p w14:paraId="21CCE221" w14:textId="137192DF" w:rsidR="005B572D" w:rsidRPr="00984828" w:rsidRDefault="00E36C8D" w:rsidP="005B572D">
      <w:pPr>
        <w:jc w:val="center"/>
        <w:rPr>
          <w:rFonts w:cstheme="minorHAnsi"/>
          <w:lang w:val="en-GB"/>
        </w:rPr>
      </w:pPr>
      <w:r w:rsidRPr="00984828">
        <w:rPr>
          <w:rFonts w:cstheme="minorHAnsi"/>
          <w:noProof/>
          <w:lang w:val="en-GB"/>
        </w:rPr>
        <w:lastRenderedPageBreak/>
        <w:drawing>
          <wp:inline distT="0" distB="0" distL="0" distR="0" wp14:anchorId="49BB5B05" wp14:editId="285D27B4">
            <wp:extent cx="6040536" cy="6008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2560" cy="6090509"/>
                    </a:xfrm>
                    <a:prstGeom prst="rect">
                      <a:avLst/>
                    </a:prstGeom>
                    <a:noFill/>
                    <a:ln>
                      <a:noFill/>
                    </a:ln>
                  </pic:spPr>
                </pic:pic>
              </a:graphicData>
            </a:graphic>
          </wp:inline>
        </w:drawing>
      </w:r>
    </w:p>
    <w:p w14:paraId="28B09EF8" w14:textId="7EACA6BC" w:rsidR="005B572D" w:rsidRPr="00984828" w:rsidRDefault="005B572D" w:rsidP="005B572D">
      <w:pPr>
        <w:jc w:val="center"/>
        <w:rPr>
          <w:rFonts w:cstheme="minorHAnsi"/>
          <w:lang w:val="en-GB"/>
        </w:rPr>
        <w:sectPr w:rsidR="005B572D" w:rsidRPr="00984828">
          <w:footerReference w:type="default" r:id="rId14"/>
          <w:pgSz w:w="12240" w:h="15840"/>
          <w:pgMar w:top="1440" w:right="1440" w:bottom="1440" w:left="1440" w:header="720" w:footer="720" w:gutter="0"/>
          <w:cols w:space="720"/>
          <w:docGrid w:linePitch="360"/>
        </w:sectPr>
      </w:pPr>
      <w:r w:rsidRPr="00984828">
        <w:rPr>
          <w:rFonts w:cstheme="minorHAnsi"/>
          <w:lang w:val="en-GB"/>
        </w:rPr>
        <w:t xml:space="preserve">Figure </w:t>
      </w:r>
      <w:r w:rsidR="00AD1415" w:rsidRPr="00984828">
        <w:rPr>
          <w:rFonts w:cstheme="minorHAnsi"/>
          <w:lang w:val="en-GB"/>
        </w:rPr>
        <w:t>5</w:t>
      </w:r>
      <w:r w:rsidRPr="00984828">
        <w:rPr>
          <w:rFonts w:cstheme="minorHAnsi"/>
          <w:lang w:val="en-GB"/>
        </w:rPr>
        <w:t>. K-means clustering results of the flight data for two different dimensions</w:t>
      </w:r>
    </w:p>
    <w:p w14:paraId="1EEECCFA" w14:textId="29B134DA" w:rsidR="005C572D" w:rsidRPr="00984828" w:rsidRDefault="00F804C3" w:rsidP="001644C7">
      <w:pPr>
        <w:pStyle w:val="Heading2"/>
        <w:rPr>
          <w:lang w:val="en-GB"/>
        </w:rPr>
      </w:pPr>
      <w:bookmarkStart w:id="3" w:name="_Toc64263838"/>
      <w:r w:rsidRPr="00984828">
        <w:rPr>
          <w:lang w:val="en-GB"/>
        </w:rPr>
        <w:lastRenderedPageBreak/>
        <w:t xml:space="preserve">Flight Data - </w:t>
      </w:r>
      <w:r w:rsidR="00050C06" w:rsidRPr="00984828">
        <w:rPr>
          <w:lang w:val="en-GB"/>
        </w:rPr>
        <w:t>Association rules mining results</w:t>
      </w:r>
      <w:bookmarkEnd w:id="3"/>
    </w:p>
    <w:p w14:paraId="70E2C3FA" w14:textId="4979794E" w:rsidR="00470A98" w:rsidRPr="00984828" w:rsidRDefault="00050C06" w:rsidP="003A01DA">
      <w:pPr>
        <w:rPr>
          <w:rFonts w:cstheme="minorHAnsi"/>
          <w:lang w:val="en-GB"/>
        </w:rPr>
      </w:pPr>
      <w:r w:rsidRPr="00984828">
        <w:rPr>
          <w:rFonts w:cstheme="minorHAnsi"/>
          <w:lang w:val="en-GB"/>
        </w:rPr>
        <w:t xml:space="preserve">Due to the large variety of airports, carriers, and features, the support for </w:t>
      </w:r>
      <w:r w:rsidR="00470A98" w:rsidRPr="00984828">
        <w:rPr>
          <w:rFonts w:cstheme="minorHAnsi"/>
          <w:lang w:val="en-GB"/>
        </w:rPr>
        <w:t>most</w:t>
      </w:r>
      <w:r w:rsidRPr="00984828">
        <w:rPr>
          <w:rFonts w:cstheme="minorHAnsi"/>
          <w:lang w:val="en-GB"/>
        </w:rPr>
        <w:t xml:space="preserve"> rules is low. The analysis focuses on rules with high confidence and lift</w:t>
      </w:r>
      <w:r w:rsidR="00470A98" w:rsidRPr="00984828">
        <w:rPr>
          <w:rFonts w:cstheme="minorHAnsi"/>
          <w:lang w:val="en-GB"/>
        </w:rPr>
        <w:t xml:space="preserve"> scores</w:t>
      </w:r>
      <w:r w:rsidRPr="00984828">
        <w:rPr>
          <w:rFonts w:cstheme="minorHAnsi"/>
          <w:lang w:val="en-GB"/>
        </w:rPr>
        <w:t xml:space="preserve">, which respectively measure how frequently certain items appear with other </w:t>
      </w:r>
      <w:r w:rsidR="00470A98" w:rsidRPr="00984828">
        <w:rPr>
          <w:rFonts w:cstheme="minorHAnsi"/>
          <w:lang w:val="en-GB"/>
        </w:rPr>
        <w:t>items</w:t>
      </w:r>
      <w:r w:rsidRPr="00984828">
        <w:rPr>
          <w:rFonts w:cstheme="minorHAnsi"/>
          <w:lang w:val="en-GB"/>
        </w:rPr>
        <w:t xml:space="preserve"> in a</w:t>
      </w:r>
      <w:r w:rsidR="00470A98" w:rsidRPr="00984828">
        <w:rPr>
          <w:rFonts w:cstheme="minorHAnsi"/>
          <w:lang w:val="en-GB"/>
        </w:rPr>
        <w:t xml:space="preserve">n association </w:t>
      </w:r>
      <w:r w:rsidRPr="00984828">
        <w:rPr>
          <w:rFonts w:cstheme="minorHAnsi"/>
          <w:lang w:val="en-GB"/>
        </w:rPr>
        <w:t>and the ratio of the confidence of the rule and the expected confidence of the rule.</w:t>
      </w:r>
    </w:p>
    <w:p w14:paraId="02982900" w14:textId="66546DEE" w:rsidR="00050C06" w:rsidRPr="00984828" w:rsidRDefault="00470A98" w:rsidP="003A01DA">
      <w:pPr>
        <w:rPr>
          <w:rFonts w:cstheme="minorHAnsi"/>
          <w:lang w:val="en-GB"/>
        </w:rPr>
      </w:pPr>
      <w:r w:rsidRPr="00984828">
        <w:rPr>
          <w:rFonts w:cstheme="minorHAnsi"/>
          <w:lang w:val="en-GB"/>
        </w:rPr>
        <w:t>Figure 6 shows the results w</w:t>
      </w:r>
      <w:r w:rsidR="00050C06" w:rsidRPr="00984828">
        <w:rPr>
          <w:rFonts w:cstheme="minorHAnsi"/>
          <w:lang w:val="en-GB"/>
        </w:rPr>
        <w:t xml:space="preserve">hen mining for rules with the highest percentages of delays over 15 minutes (bin name: HIGHEST_Delay_Over_15) or most elevated rate of cancellations (bin name: </w:t>
      </w:r>
      <w:proofErr w:type="spellStart"/>
      <w:r w:rsidR="00050C06" w:rsidRPr="00984828">
        <w:rPr>
          <w:rFonts w:cstheme="minorHAnsi"/>
          <w:lang w:val="en-GB"/>
        </w:rPr>
        <w:t>Perc_arr_cancelled</w:t>
      </w:r>
      <w:proofErr w:type="spellEnd"/>
      <w:r w:rsidR="00050C06" w:rsidRPr="00984828">
        <w:rPr>
          <w:rFonts w:cstheme="minorHAnsi"/>
          <w:lang w:val="en-GB"/>
        </w:rPr>
        <w:t>=</w:t>
      </w:r>
      <w:proofErr w:type="spellStart"/>
      <w:r w:rsidR="00050C06" w:rsidRPr="00984828">
        <w:rPr>
          <w:rFonts w:cstheme="minorHAnsi"/>
          <w:lang w:val="en-GB"/>
        </w:rPr>
        <w:t>LOWEST_Cancellation</w:t>
      </w:r>
      <w:proofErr w:type="spellEnd"/>
      <w:r w:rsidR="00050C06" w:rsidRPr="00984828">
        <w:rPr>
          <w:rFonts w:cstheme="minorHAnsi"/>
          <w:lang w:val="en-GB"/>
        </w:rPr>
        <w:t>)</w:t>
      </w:r>
      <w:r w:rsidRPr="00984828">
        <w:rPr>
          <w:rFonts w:cstheme="minorHAnsi"/>
          <w:lang w:val="en-GB"/>
        </w:rPr>
        <w:t xml:space="preserve"> based on </w:t>
      </w:r>
      <w:r w:rsidR="00050C06" w:rsidRPr="00984828">
        <w:rPr>
          <w:rFonts w:cstheme="minorHAnsi"/>
          <w:lang w:val="en-GB"/>
        </w:rPr>
        <w:t>lift and confidence values.</w:t>
      </w:r>
    </w:p>
    <w:p w14:paraId="4B4A872C" w14:textId="2A3A3746" w:rsidR="00050C06" w:rsidRPr="00984828" w:rsidRDefault="00050C06" w:rsidP="005C572D">
      <w:pPr>
        <w:jc w:val="center"/>
        <w:rPr>
          <w:rFonts w:cstheme="minorHAnsi"/>
          <w:lang w:val="en-GB"/>
        </w:rPr>
      </w:pPr>
      <w:r w:rsidRPr="00984828">
        <w:rPr>
          <w:rFonts w:cstheme="minorHAnsi"/>
          <w:noProof/>
        </w:rPr>
        <w:drawing>
          <wp:inline distT="0" distB="0" distL="0" distR="0" wp14:anchorId="1F859CE2" wp14:editId="0FA8045C">
            <wp:extent cx="5943600" cy="120012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5">
                      <a:extLst>
                        <a:ext uri="{28A0092B-C50C-407E-A947-70E740481C1C}">
                          <a14:useLocalDpi xmlns:a14="http://schemas.microsoft.com/office/drawing/2010/main" val="0"/>
                        </a:ext>
                      </a:extLst>
                    </a:blip>
                    <a:stretch>
                      <a:fillRect/>
                    </a:stretch>
                  </pic:blipFill>
                  <pic:spPr>
                    <a:xfrm>
                      <a:off x="0" y="0"/>
                      <a:ext cx="5943600" cy="1200127"/>
                    </a:xfrm>
                    <a:prstGeom prst="rect">
                      <a:avLst/>
                    </a:prstGeom>
                  </pic:spPr>
                </pic:pic>
              </a:graphicData>
            </a:graphic>
          </wp:inline>
        </w:drawing>
      </w:r>
      <w:bookmarkStart w:id="4" w:name="_Toc50276017"/>
      <w:r w:rsidRPr="00984828">
        <w:rPr>
          <w:rFonts w:cstheme="minorHAnsi"/>
          <w:lang w:val="en-GB"/>
        </w:rPr>
        <w:t>Figure 6:  ARM results for highest delays and cancellations</w:t>
      </w:r>
      <w:bookmarkEnd w:id="4"/>
    </w:p>
    <w:p w14:paraId="166750C6" w14:textId="77777777" w:rsidR="005C572D" w:rsidRPr="00984828" w:rsidRDefault="005C572D" w:rsidP="005C572D">
      <w:pPr>
        <w:jc w:val="center"/>
        <w:rPr>
          <w:rFonts w:cstheme="minorHAnsi"/>
          <w:lang w:val="en-GB"/>
        </w:rPr>
      </w:pPr>
    </w:p>
    <w:p w14:paraId="0633F44A" w14:textId="1BC7E921" w:rsidR="00B7542E" w:rsidRPr="00984828" w:rsidRDefault="00470A98" w:rsidP="00470A98">
      <w:pPr>
        <w:rPr>
          <w:rFonts w:cstheme="minorHAnsi"/>
          <w:lang w:val="en-GB"/>
        </w:rPr>
      </w:pPr>
      <w:r w:rsidRPr="00984828">
        <w:rPr>
          <w:rFonts w:cstheme="minorHAnsi"/>
          <w:lang w:val="en-GB"/>
        </w:rPr>
        <w:t xml:space="preserve">The top rule includes flights arriving in Newark, NJ, Express Jet Airlines, and having the highest delays. This rule also has the maximum confidence score meaning that 100% of Express Jet Airlines arriving in Newark have some of the highest percentages of flight delays. </w:t>
      </w:r>
    </w:p>
    <w:p w14:paraId="5057D6BE" w14:textId="0530B499" w:rsidR="00470A98" w:rsidRPr="00984828" w:rsidRDefault="00B7542E" w:rsidP="003A01DA">
      <w:pPr>
        <w:rPr>
          <w:rFonts w:cstheme="minorHAnsi"/>
          <w:lang w:val="en-GB"/>
        </w:rPr>
      </w:pPr>
      <w:r w:rsidRPr="00984828">
        <w:rPr>
          <w:rFonts w:cstheme="minorHAnsi"/>
          <w:lang w:val="en-GB"/>
        </w:rPr>
        <w:t>Figure 7 shows these results</w:t>
      </w:r>
      <w:r w:rsidR="005C572D" w:rsidRPr="00984828">
        <w:rPr>
          <w:rFonts w:cstheme="minorHAnsi"/>
          <w:lang w:val="en-GB"/>
        </w:rPr>
        <w:t xml:space="preserve"> created in R</w:t>
      </w:r>
      <w:r w:rsidRPr="00984828">
        <w:rPr>
          <w:rFonts w:cstheme="minorHAnsi"/>
          <w:lang w:val="en-GB"/>
        </w:rPr>
        <w:t xml:space="preserve"> as a matrix where the size of the plot is confidence and </w:t>
      </w:r>
      <w:r w:rsidRPr="00984828">
        <w:rPr>
          <w:rFonts w:cstheme="minorHAnsi"/>
        </w:rPr>
        <w:t>color</w:t>
      </w:r>
      <w:r w:rsidRPr="00984828">
        <w:rPr>
          <w:rFonts w:cstheme="minorHAnsi"/>
          <w:lang w:val="en-GB"/>
        </w:rPr>
        <w:t xml:space="preserve"> is lift. The top rules associated with Newark, NJ, and high delays indicate the highest confidence and lift values. When limiting the right-hand side (RHS) to the highest percentages of carrier-related delays, Hawaiian Airlines makes an appearance in all 5 of the top rules when sorted by confidence and lift. The flights that arrived in San Jose, CA, and Seattle, WA, all produced maximum confidence scores.</w:t>
      </w:r>
    </w:p>
    <w:p w14:paraId="063F8666" w14:textId="0676D445" w:rsidR="00B7542E" w:rsidRPr="00984828" w:rsidRDefault="00470A98" w:rsidP="00B7542E">
      <w:pPr>
        <w:jc w:val="center"/>
        <w:rPr>
          <w:rFonts w:cstheme="minorHAnsi"/>
          <w:lang w:val="en-GB"/>
        </w:rPr>
      </w:pPr>
      <w:r w:rsidRPr="00984828">
        <w:rPr>
          <w:rFonts w:cstheme="minorHAnsi"/>
          <w:noProof/>
        </w:rPr>
        <w:drawing>
          <wp:inline distT="0" distB="0" distL="0" distR="0" wp14:anchorId="0A408BC2" wp14:editId="03F8FEF3">
            <wp:extent cx="5943600" cy="26716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6">
                      <a:extLst>
                        <a:ext uri="{28A0092B-C50C-407E-A947-70E740481C1C}">
                          <a14:useLocalDpi xmlns:a14="http://schemas.microsoft.com/office/drawing/2010/main" val="0"/>
                        </a:ext>
                      </a:extLst>
                    </a:blip>
                    <a:stretch>
                      <a:fillRect/>
                    </a:stretch>
                  </pic:blipFill>
                  <pic:spPr>
                    <a:xfrm>
                      <a:off x="0" y="0"/>
                      <a:ext cx="5943600" cy="2671651"/>
                    </a:xfrm>
                    <a:prstGeom prst="rect">
                      <a:avLst/>
                    </a:prstGeom>
                  </pic:spPr>
                </pic:pic>
              </a:graphicData>
            </a:graphic>
          </wp:inline>
        </w:drawing>
      </w:r>
      <w:bookmarkStart w:id="5" w:name="_Toc50276018"/>
      <w:r w:rsidR="00B7542E" w:rsidRPr="00984828">
        <w:rPr>
          <w:rFonts w:cstheme="minorHAnsi"/>
          <w:sz w:val="20"/>
          <w:szCs w:val="20"/>
          <w:lang w:val="en-GB"/>
        </w:rPr>
        <w:t>Figure 7:  Graphed ARM results for highest delays and cancellations</w:t>
      </w:r>
      <w:bookmarkEnd w:id="5"/>
    </w:p>
    <w:p w14:paraId="2387ED20" w14:textId="6889D456" w:rsidR="005C572D" w:rsidRPr="00984828" w:rsidRDefault="00F804C3" w:rsidP="001644C7">
      <w:pPr>
        <w:pStyle w:val="Heading2"/>
        <w:rPr>
          <w:lang w:val="en-GB"/>
        </w:rPr>
      </w:pPr>
      <w:bookmarkStart w:id="6" w:name="_Toc64263839"/>
      <w:r w:rsidRPr="00984828">
        <w:rPr>
          <w:lang w:val="en-GB"/>
        </w:rPr>
        <w:lastRenderedPageBreak/>
        <w:t xml:space="preserve">Flight Data - </w:t>
      </w:r>
      <w:r w:rsidR="00B7542E" w:rsidRPr="00984828">
        <w:rPr>
          <w:lang w:val="en-GB"/>
        </w:rPr>
        <w:t>Overall Results Analysis</w:t>
      </w:r>
      <w:bookmarkEnd w:id="6"/>
    </w:p>
    <w:p w14:paraId="4252E4FA" w14:textId="77777777" w:rsidR="00B7542E" w:rsidRPr="00984828" w:rsidRDefault="00050C06" w:rsidP="003A01DA">
      <w:pPr>
        <w:rPr>
          <w:rFonts w:cstheme="minorHAnsi"/>
          <w:lang w:val="en-GB"/>
        </w:rPr>
      </w:pPr>
      <w:r w:rsidRPr="00984828">
        <w:rPr>
          <w:rFonts w:cstheme="minorHAnsi"/>
          <w:lang w:val="en-GB"/>
        </w:rPr>
        <w:t>Perhaps the</w:t>
      </w:r>
      <w:r w:rsidR="00B7542E" w:rsidRPr="00984828">
        <w:rPr>
          <w:rFonts w:cstheme="minorHAnsi"/>
          <w:lang w:val="en-GB"/>
        </w:rPr>
        <w:t xml:space="preserve"> most important feature of these results </w:t>
      </w:r>
      <w:r w:rsidRPr="00984828">
        <w:rPr>
          <w:rFonts w:cstheme="minorHAnsi"/>
          <w:lang w:val="en-GB"/>
        </w:rPr>
        <w:t xml:space="preserve">is </w:t>
      </w:r>
      <w:r w:rsidR="00B7542E" w:rsidRPr="00984828">
        <w:rPr>
          <w:rFonts w:cstheme="minorHAnsi"/>
          <w:lang w:val="en-GB"/>
        </w:rPr>
        <w:t>their ability to</w:t>
      </w:r>
      <w:r w:rsidRPr="00984828">
        <w:rPr>
          <w:rFonts w:cstheme="minorHAnsi"/>
          <w:lang w:val="en-GB"/>
        </w:rPr>
        <w:t xml:space="preserve"> identify problem areas in the flight industry. </w:t>
      </w:r>
      <w:r w:rsidR="00B7542E" w:rsidRPr="00984828">
        <w:rPr>
          <w:rFonts w:cstheme="minorHAnsi"/>
          <w:lang w:val="en-GB"/>
        </w:rPr>
        <w:t>In the clustering analysis</w:t>
      </w:r>
      <w:r w:rsidRPr="00984828">
        <w:rPr>
          <w:rFonts w:cstheme="minorHAnsi"/>
          <w:lang w:val="en-GB"/>
        </w:rPr>
        <w:t>, flights in March and April are overwhelmingly overrepresented in Cluster 0 where flights generally have high cancellations while flights that occur in the summer months are overwhelmingly overrepresented in Cluster 1.  This can lead to a targeted approach when identifying improvement opportunities to airline efficiency</w:t>
      </w:r>
      <w:r w:rsidR="00B7542E" w:rsidRPr="00984828">
        <w:rPr>
          <w:rFonts w:cstheme="minorHAnsi"/>
          <w:lang w:val="en-GB"/>
        </w:rPr>
        <w:t xml:space="preserve"> -</w:t>
      </w:r>
      <w:r w:rsidRPr="00984828">
        <w:rPr>
          <w:rFonts w:cstheme="minorHAnsi"/>
          <w:lang w:val="en-GB"/>
        </w:rPr>
        <w:t xml:space="preserve"> What is happening during these months that are causing cancellations </w:t>
      </w:r>
      <w:r w:rsidR="00B7542E" w:rsidRPr="00984828">
        <w:rPr>
          <w:rFonts w:cstheme="minorHAnsi"/>
          <w:lang w:val="en-GB"/>
        </w:rPr>
        <w:t>and</w:t>
      </w:r>
      <w:r w:rsidRPr="00984828">
        <w:rPr>
          <w:rFonts w:cstheme="minorHAnsi"/>
          <w:lang w:val="en-GB"/>
        </w:rPr>
        <w:t xml:space="preserve"> delays? Can it be linked to problems due to the aircraft, airport operations, or weather? </w:t>
      </w:r>
    </w:p>
    <w:p w14:paraId="32B55F5B" w14:textId="667B8CD4" w:rsidR="00050C06" w:rsidRPr="00984828" w:rsidRDefault="00050C06" w:rsidP="003A01DA">
      <w:pPr>
        <w:rPr>
          <w:rFonts w:cstheme="minorHAnsi"/>
          <w:lang w:val="en-GB"/>
        </w:rPr>
      </w:pPr>
      <w:r w:rsidRPr="00984828">
        <w:rPr>
          <w:rFonts w:cstheme="minorHAnsi"/>
          <w:lang w:val="en-GB"/>
        </w:rPr>
        <w:t>Conversely, it can identify what is going well</w:t>
      </w:r>
      <w:r w:rsidR="00B7542E" w:rsidRPr="00984828">
        <w:rPr>
          <w:rFonts w:cstheme="minorHAnsi"/>
          <w:lang w:val="en-GB"/>
        </w:rPr>
        <w:t xml:space="preserve"> in the industry</w:t>
      </w:r>
      <w:r w:rsidRPr="00984828">
        <w:rPr>
          <w:rFonts w:cstheme="minorHAnsi"/>
          <w:lang w:val="en-GB"/>
        </w:rPr>
        <w:t xml:space="preserve">. Flights in November are overwhelmingly represented in </w:t>
      </w:r>
      <w:r w:rsidR="00B7542E" w:rsidRPr="00984828">
        <w:rPr>
          <w:rFonts w:cstheme="minorHAnsi"/>
          <w:lang w:val="en-GB"/>
        </w:rPr>
        <w:t>C</w:t>
      </w:r>
      <w:r w:rsidRPr="00984828">
        <w:rPr>
          <w:rFonts w:cstheme="minorHAnsi"/>
          <w:lang w:val="en-GB"/>
        </w:rPr>
        <w:t>luster</w:t>
      </w:r>
      <w:r w:rsidR="00B7542E" w:rsidRPr="00984828">
        <w:rPr>
          <w:rFonts w:cstheme="minorHAnsi"/>
          <w:lang w:val="en-GB"/>
        </w:rPr>
        <w:t xml:space="preserve"> 2 where flights have relatively low delays and cancellations</w:t>
      </w:r>
      <w:r w:rsidRPr="00984828">
        <w:rPr>
          <w:rFonts w:cstheme="minorHAnsi"/>
          <w:lang w:val="en-GB"/>
        </w:rPr>
        <w:t xml:space="preserve">. Is this due to lower airport traffic? How can flights in other months be more like </w:t>
      </w:r>
      <w:r w:rsidR="00B7542E" w:rsidRPr="00984828">
        <w:rPr>
          <w:rFonts w:cstheme="minorHAnsi"/>
          <w:lang w:val="en-GB"/>
        </w:rPr>
        <w:t xml:space="preserve">flights in </w:t>
      </w:r>
      <w:r w:rsidRPr="00984828">
        <w:rPr>
          <w:rFonts w:cstheme="minorHAnsi"/>
          <w:lang w:val="en-GB"/>
        </w:rPr>
        <w:t>November?</w:t>
      </w:r>
    </w:p>
    <w:p w14:paraId="2CD6954E" w14:textId="4A8DA332" w:rsidR="00B7542E" w:rsidRPr="00984828" w:rsidRDefault="00B7542E" w:rsidP="003A01DA">
      <w:pPr>
        <w:rPr>
          <w:rFonts w:cstheme="minorHAnsi"/>
          <w:lang w:val="en-GB"/>
        </w:rPr>
      </w:pPr>
      <w:r w:rsidRPr="00984828">
        <w:rPr>
          <w:rFonts w:cstheme="minorHAnsi"/>
          <w:lang w:val="en-GB"/>
        </w:rPr>
        <w:t xml:space="preserve">These findings can be useful for consumers as well. Clearly, flights in Newark appear to have issues based on the ARM results where flights through certain airline carriers are almost certainly going to be delayed. </w:t>
      </w:r>
      <w:r w:rsidR="00165A8B">
        <w:rPr>
          <w:rFonts w:cstheme="minorHAnsi"/>
          <w:lang w:val="en-GB"/>
        </w:rPr>
        <w:t>In other words, avoid flights through this carrier in Newark if possible.</w:t>
      </w:r>
    </w:p>
    <w:p w14:paraId="3DF6DA93" w14:textId="77777777" w:rsidR="005C572D" w:rsidRPr="006B4DE8" w:rsidRDefault="003A01DA" w:rsidP="003A01DA">
      <w:pPr>
        <w:rPr>
          <w:rFonts w:cstheme="minorHAnsi"/>
          <w:lang w:val="en-GB"/>
        </w:rPr>
      </w:pPr>
      <w:r w:rsidRPr="006B4DE8">
        <w:rPr>
          <w:rFonts w:cstheme="minorHAnsi"/>
          <w:lang w:val="en-GB"/>
        </w:rPr>
        <w:t xml:space="preserve">Overall, </w:t>
      </w:r>
      <w:r w:rsidR="00927A93" w:rsidRPr="006B4DE8">
        <w:rPr>
          <w:rFonts w:cstheme="minorHAnsi"/>
          <w:lang w:val="en-GB"/>
        </w:rPr>
        <w:t>the way the data can be used to answer these</w:t>
      </w:r>
      <w:r w:rsidRPr="006B4DE8">
        <w:rPr>
          <w:rFonts w:cstheme="minorHAnsi"/>
          <w:lang w:val="en-GB"/>
        </w:rPr>
        <w:t xml:space="preserve"> questions demonstrate how data science results can</w:t>
      </w:r>
      <w:r w:rsidR="00927A93" w:rsidRPr="006B4DE8">
        <w:rPr>
          <w:rFonts w:cstheme="minorHAnsi"/>
          <w:lang w:val="en-GB"/>
        </w:rPr>
        <w:t xml:space="preserve"> identify patterns in data via visualization, statistical analysis, and data mining. These identified patterns can ultimately lead to the development of an action plan which lead to improvements in efficiency and operations for any given industry.</w:t>
      </w:r>
      <w:r w:rsidR="005C572D" w:rsidRPr="006B4DE8">
        <w:rPr>
          <w:rFonts w:cstheme="minorHAnsi"/>
          <w:lang w:val="en-GB"/>
        </w:rPr>
        <w:t xml:space="preserve"> Additionally, the data visualizations provide an efficient way to communicate the data and its analysis to relevant professionals. They highlight and display the key findings and conclusions to people who may not be privy to machine learning methods and data science.</w:t>
      </w:r>
    </w:p>
    <w:p w14:paraId="2FB185C8" w14:textId="77777777" w:rsidR="005C572D" w:rsidRPr="00984828" w:rsidRDefault="005C572D" w:rsidP="003A01DA">
      <w:pPr>
        <w:rPr>
          <w:rFonts w:cstheme="minorHAnsi"/>
          <w:lang w:val="en-GB"/>
        </w:rPr>
      </w:pPr>
    </w:p>
    <w:p w14:paraId="1235C7C2" w14:textId="71394CDA" w:rsidR="005C572D" w:rsidRPr="00984828" w:rsidRDefault="005C572D" w:rsidP="001644C7">
      <w:pPr>
        <w:pStyle w:val="Heading1"/>
        <w:rPr>
          <w:lang w:val="en-GB"/>
        </w:rPr>
      </w:pPr>
      <w:bookmarkStart w:id="7" w:name="_Toc64263840"/>
      <w:r w:rsidRPr="00984828">
        <w:rPr>
          <w:lang w:val="en-GB"/>
        </w:rPr>
        <w:t>IST 718 - Big Data Analytics</w:t>
      </w:r>
      <w:bookmarkEnd w:id="7"/>
    </w:p>
    <w:p w14:paraId="469CBAF7" w14:textId="791F178B" w:rsidR="00434602" w:rsidRPr="00984828" w:rsidRDefault="005C572D" w:rsidP="003A01DA">
      <w:pPr>
        <w:rPr>
          <w:rFonts w:cstheme="minorHAnsi"/>
          <w:lang w:val="en-GB"/>
        </w:rPr>
      </w:pPr>
      <w:r w:rsidRPr="00984828">
        <w:rPr>
          <w:rFonts w:cstheme="minorHAnsi"/>
          <w:lang w:val="en-GB"/>
        </w:rPr>
        <w:t xml:space="preserve">In addition to classical machine learning methods, IST 718 introduces newer data science techniques </w:t>
      </w:r>
      <w:r w:rsidR="00434602" w:rsidRPr="00984828">
        <w:rPr>
          <w:rFonts w:cstheme="minorHAnsi"/>
          <w:lang w:val="en-GB"/>
        </w:rPr>
        <w:t>such as</w:t>
      </w:r>
      <w:r w:rsidRPr="00984828">
        <w:rPr>
          <w:rFonts w:cstheme="minorHAnsi"/>
          <w:lang w:val="en-GB"/>
        </w:rPr>
        <w:t xml:space="preserve"> neural networks </w:t>
      </w:r>
      <w:r w:rsidR="00434602" w:rsidRPr="00984828">
        <w:rPr>
          <w:rFonts w:cstheme="minorHAnsi"/>
          <w:lang w:val="en-GB"/>
        </w:rPr>
        <w:t>including</w:t>
      </w:r>
      <w:r w:rsidRPr="00984828">
        <w:rPr>
          <w:rFonts w:cstheme="minorHAnsi"/>
          <w:lang w:val="en-GB"/>
        </w:rPr>
        <w:t xml:space="preserve"> </w:t>
      </w:r>
      <w:proofErr w:type="spellStart"/>
      <w:r w:rsidRPr="00984828">
        <w:rPr>
          <w:rFonts w:cstheme="minorHAnsi"/>
          <w:lang w:val="en-GB"/>
        </w:rPr>
        <w:t>Pytorch</w:t>
      </w:r>
      <w:proofErr w:type="spellEnd"/>
      <w:r w:rsidRPr="00984828">
        <w:rPr>
          <w:rFonts w:cstheme="minorHAnsi"/>
          <w:lang w:val="en-GB"/>
        </w:rPr>
        <w:t xml:space="preserve"> and </w:t>
      </w:r>
      <w:proofErr w:type="spellStart"/>
      <w:r w:rsidRPr="00984828">
        <w:rPr>
          <w:rFonts w:cstheme="minorHAnsi"/>
          <w:lang w:val="en-GB"/>
        </w:rPr>
        <w:t>Tensorflow</w:t>
      </w:r>
      <w:proofErr w:type="spellEnd"/>
      <w:r w:rsidRPr="00984828">
        <w:rPr>
          <w:rFonts w:cstheme="minorHAnsi"/>
          <w:lang w:val="en-GB"/>
        </w:rPr>
        <w:t xml:space="preserve"> packages in Python</w:t>
      </w:r>
      <w:r w:rsidR="007260D1" w:rsidRPr="00984828">
        <w:rPr>
          <w:rFonts w:cstheme="minorHAnsi"/>
          <w:lang w:val="en-GB"/>
        </w:rPr>
        <w:t xml:space="preserve"> and time series forecasting </w:t>
      </w:r>
      <w:r w:rsidR="00434602" w:rsidRPr="00984828">
        <w:rPr>
          <w:rFonts w:cstheme="minorHAnsi"/>
          <w:lang w:val="en-GB"/>
        </w:rPr>
        <w:t>including</w:t>
      </w:r>
      <w:r w:rsidR="007260D1" w:rsidRPr="00984828">
        <w:rPr>
          <w:rFonts w:cstheme="minorHAnsi"/>
          <w:lang w:val="en-GB"/>
        </w:rPr>
        <w:t xml:space="preserve"> autoregressive integrated moving average (ARIM</w:t>
      </w:r>
      <w:r w:rsidR="00DF649C">
        <w:rPr>
          <w:rFonts w:cstheme="minorHAnsi"/>
          <w:lang w:val="en-GB"/>
        </w:rPr>
        <w:t>A</w:t>
      </w:r>
      <w:r w:rsidR="007260D1" w:rsidRPr="00984828">
        <w:rPr>
          <w:rFonts w:cstheme="minorHAnsi"/>
          <w:lang w:val="en-GB"/>
        </w:rPr>
        <w:t>) and Prophet</w:t>
      </w:r>
      <w:r w:rsidRPr="00984828">
        <w:rPr>
          <w:rFonts w:cstheme="minorHAnsi"/>
          <w:lang w:val="en-GB"/>
        </w:rPr>
        <w:t xml:space="preserve">. The </w:t>
      </w:r>
      <w:r w:rsidR="007260D1" w:rsidRPr="00984828">
        <w:rPr>
          <w:rFonts w:cstheme="minorHAnsi"/>
          <w:lang w:val="en-GB"/>
        </w:rPr>
        <w:t xml:space="preserve">class </w:t>
      </w:r>
      <w:r w:rsidRPr="00984828">
        <w:rPr>
          <w:rFonts w:cstheme="minorHAnsi"/>
          <w:lang w:val="en-GB"/>
        </w:rPr>
        <w:t>project</w:t>
      </w:r>
      <w:r w:rsidR="007260D1" w:rsidRPr="00984828">
        <w:rPr>
          <w:rFonts w:cstheme="minorHAnsi"/>
          <w:lang w:val="en-GB"/>
        </w:rPr>
        <w:t xml:space="preserve"> challenges students to use these advanced data science techniques to create a model that can lead to business solutions and decision making. </w:t>
      </w:r>
      <w:r w:rsidR="00434602" w:rsidRPr="00984828">
        <w:rPr>
          <w:rFonts w:cstheme="minorHAnsi"/>
          <w:lang w:val="en-GB"/>
        </w:rPr>
        <w:t>In this example, a time series forecasting model was created to predict Covid-19 related deaths</w:t>
      </w:r>
    </w:p>
    <w:p w14:paraId="3567873A" w14:textId="100FB4FC" w:rsidR="00434602" w:rsidRPr="00984828" w:rsidRDefault="00434602" w:rsidP="003A01DA">
      <w:pPr>
        <w:rPr>
          <w:rFonts w:cstheme="minorHAnsi"/>
          <w:lang w:val="en-GB"/>
        </w:rPr>
      </w:pPr>
    </w:p>
    <w:p w14:paraId="459EE609" w14:textId="7BA7DDE6" w:rsidR="00434602" w:rsidRPr="00984828" w:rsidRDefault="00653006" w:rsidP="001644C7">
      <w:pPr>
        <w:pStyle w:val="Heading2"/>
        <w:rPr>
          <w:lang w:val="en-GB"/>
        </w:rPr>
      </w:pPr>
      <w:bookmarkStart w:id="8" w:name="_Toc64263841"/>
      <w:r w:rsidRPr="00653006">
        <w:rPr>
          <w:lang w:val="en-GB"/>
        </w:rPr>
        <w:t xml:space="preserve">Covid-19 Deaths - </w:t>
      </w:r>
      <w:r w:rsidR="00434602" w:rsidRPr="00984828">
        <w:rPr>
          <w:lang w:val="en-GB"/>
        </w:rPr>
        <w:t xml:space="preserve">Time series forecasting </w:t>
      </w:r>
      <w:r>
        <w:rPr>
          <w:lang w:val="en-GB"/>
        </w:rPr>
        <w:t>using</w:t>
      </w:r>
      <w:r w:rsidR="00434602" w:rsidRPr="00984828">
        <w:rPr>
          <w:lang w:val="en-GB"/>
        </w:rPr>
        <w:t xml:space="preserve"> Prophet</w:t>
      </w:r>
      <w:bookmarkEnd w:id="8"/>
    </w:p>
    <w:p w14:paraId="6EEAC401" w14:textId="1C6D9252" w:rsidR="00F9155E" w:rsidRPr="00984828" w:rsidRDefault="00434602" w:rsidP="003A01DA">
      <w:pPr>
        <w:rPr>
          <w:rFonts w:cstheme="minorHAnsi"/>
          <w:lang w:val="en-GB"/>
        </w:rPr>
      </w:pPr>
      <w:r w:rsidRPr="00984828">
        <w:rPr>
          <w:rFonts w:cstheme="minorHAnsi"/>
          <w:lang w:val="en-GB"/>
        </w:rPr>
        <w:t>The</w:t>
      </w:r>
      <w:r w:rsidR="007260D1" w:rsidRPr="00984828">
        <w:rPr>
          <w:rFonts w:cstheme="minorHAnsi"/>
          <w:lang w:val="en-GB"/>
        </w:rPr>
        <w:t xml:space="preserve"> data</w:t>
      </w:r>
      <w:r w:rsidRPr="00984828">
        <w:rPr>
          <w:rFonts w:cstheme="minorHAnsi"/>
          <w:lang w:val="en-GB"/>
        </w:rPr>
        <w:t xml:space="preserve"> used in this model comes</w:t>
      </w:r>
      <w:r w:rsidR="007260D1" w:rsidRPr="00984828">
        <w:rPr>
          <w:rFonts w:cstheme="minorHAnsi"/>
          <w:lang w:val="en-GB"/>
        </w:rPr>
        <w:t xml:space="preserve"> from the COVID Tracking Project</w:t>
      </w:r>
      <w:r w:rsidRPr="00984828">
        <w:rPr>
          <w:rFonts w:cstheme="minorHAnsi"/>
          <w:lang w:val="en-GB"/>
        </w:rPr>
        <w:t xml:space="preserve"> from The Atlantic</w:t>
      </w:r>
      <w:r w:rsidR="007260D1" w:rsidRPr="00984828">
        <w:rPr>
          <w:rFonts w:cstheme="minorHAnsi"/>
          <w:lang w:val="en-GB"/>
        </w:rPr>
        <w:t>.</w:t>
      </w:r>
      <w:r w:rsidRPr="00984828">
        <w:rPr>
          <w:rFonts w:cstheme="minorHAnsi"/>
          <w:lang w:val="en-GB"/>
        </w:rPr>
        <w:t xml:space="preserve"> This dataset refreshes daily and includes each state’s daily Covid-19 cases, deaths, hospitalization, and several other variables. </w:t>
      </w:r>
      <w:r w:rsidR="00F9155E" w:rsidRPr="00984828">
        <w:rPr>
          <w:rFonts w:cstheme="minorHAnsi"/>
          <w:lang w:val="en-GB"/>
        </w:rPr>
        <w:t>The model was created by utilizing</w:t>
      </w:r>
      <w:r w:rsidRPr="00984828">
        <w:rPr>
          <w:rFonts w:cstheme="minorHAnsi"/>
          <w:lang w:val="en-GB"/>
        </w:rPr>
        <w:t xml:space="preserve"> </w:t>
      </w:r>
      <w:r w:rsidR="00F9155E" w:rsidRPr="00984828">
        <w:rPr>
          <w:rFonts w:cstheme="minorHAnsi"/>
          <w:lang w:val="en-GB"/>
        </w:rPr>
        <w:t xml:space="preserve">Prophet, which is an </w:t>
      </w:r>
      <w:r w:rsidR="00DF649C" w:rsidRPr="00984828">
        <w:rPr>
          <w:rFonts w:cstheme="minorHAnsi"/>
          <w:lang w:val="en-GB"/>
        </w:rPr>
        <w:t>additive</w:t>
      </w:r>
      <w:r w:rsidR="00F9155E" w:rsidRPr="00984828">
        <w:rPr>
          <w:rFonts w:cstheme="minorHAnsi"/>
          <w:lang w:val="en-GB"/>
        </w:rPr>
        <w:t xml:space="preserve"> regression model created by Facebook that is particularly strong at forecasting data with daily observations and strong </w:t>
      </w:r>
      <w:proofErr w:type="spellStart"/>
      <w:r w:rsidR="00F9155E" w:rsidRPr="00984828">
        <w:rPr>
          <w:rFonts w:cstheme="minorHAnsi"/>
          <w:lang w:val="en-GB"/>
        </w:rPr>
        <w:t>seasonalities</w:t>
      </w:r>
      <w:proofErr w:type="spellEnd"/>
      <w:r w:rsidR="00F9155E" w:rsidRPr="00984828">
        <w:rPr>
          <w:rFonts w:cstheme="minorHAnsi"/>
          <w:lang w:val="en-GB"/>
        </w:rPr>
        <w:t xml:space="preserve">.   </w:t>
      </w:r>
    </w:p>
    <w:p w14:paraId="5FAB245A" w14:textId="41A663E5" w:rsidR="00F9155E" w:rsidRPr="00984828" w:rsidRDefault="00F9155E" w:rsidP="003A01DA">
      <w:pPr>
        <w:rPr>
          <w:rFonts w:cstheme="minorHAnsi"/>
          <w:lang w:val="en-GB"/>
        </w:rPr>
      </w:pPr>
      <w:r w:rsidRPr="00984828">
        <w:rPr>
          <w:rFonts w:cstheme="minorHAnsi"/>
          <w:lang w:val="en-GB"/>
        </w:rPr>
        <w:t xml:space="preserve">Prophet </w:t>
      </w:r>
      <w:r w:rsidR="00AF24BD" w:rsidRPr="00984828">
        <w:rPr>
          <w:rFonts w:cstheme="minorHAnsi"/>
          <w:lang w:val="en-GB"/>
        </w:rPr>
        <w:t>can</w:t>
      </w:r>
      <w:r w:rsidRPr="00984828">
        <w:rPr>
          <w:rFonts w:cstheme="minorHAnsi"/>
          <w:lang w:val="en-GB"/>
        </w:rPr>
        <w:t xml:space="preserve"> create forecasting predictions based on historic trends as well as additional regressor values which can be added as part of the model. As a predictor of Covid-19 deaths, the most obvious regressor value is Covid-19 infections which generally precedes Covid-19 deaths by about 14 days. This is </w:t>
      </w:r>
      <w:r w:rsidRPr="00984828">
        <w:rPr>
          <w:rFonts w:cstheme="minorHAnsi"/>
          <w:lang w:val="en-GB"/>
        </w:rPr>
        <w:lastRenderedPageBreak/>
        <w:t>displayed by the timeline in Figure 8 from exposure to the onset of symptoms to the report of deaths. The time symptoms appear to the reporting of a Covid-19 related death is about 21 days.</w:t>
      </w:r>
    </w:p>
    <w:p w14:paraId="53CEFB08" w14:textId="77777777" w:rsidR="00F9155E" w:rsidRPr="00984828" w:rsidRDefault="00F9155E" w:rsidP="003A01DA">
      <w:pPr>
        <w:rPr>
          <w:rFonts w:cstheme="minorHAnsi"/>
          <w:lang w:val="en-GB"/>
        </w:rPr>
      </w:pPr>
      <w:r w:rsidRPr="00984828">
        <w:rPr>
          <w:rFonts w:cstheme="minorHAnsi"/>
          <w:noProof/>
        </w:rPr>
        <w:drawing>
          <wp:inline distT="0" distB="0" distL="0" distR="0" wp14:anchorId="345202ED" wp14:editId="15EF67F4">
            <wp:extent cx="5943600" cy="1591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91945"/>
                    </a:xfrm>
                    <a:prstGeom prst="rect">
                      <a:avLst/>
                    </a:prstGeom>
                  </pic:spPr>
                </pic:pic>
              </a:graphicData>
            </a:graphic>
          </wp:inline>
        </w:drawing>
      </w:r>
    </w:p>
    <w:p w14:paraId="6AF7A7CD" w14:textId="31ABA065" w:rsidR="00F9155E" w:rsidRPr="00984828" w:rsidRDefault="00F9155E" w:rsidP="00F9155E">
      <w:pPr>
        <w:jc w:val="center"/>
        <w:rPr>
          <w:rFonts w:cstheme="minorHAnsi"/>
          <w:lang w:val="en-GB"/>
        </w:rPr>
      </w:pPr>
      <w:r w:rsidRPr="00984828">
        <w:rPr>
          <w:rFonts w:cstheme="minorHAnsi"/>
          <w:lang w:val="en-GB"/>
        </w:rPr>
        <w:t>Figure 8:  Timeline of Covid-19 related deaths</w:t>
      </w:r>
    </w:p>
    <w:p w14:paraId="20350D06" w14:textId="77777777" w:rsidR="00F9155E" w:rsidRPr="00984828" w:rsidRDefault="00F9155E" w:rsidP="00F9155E">
      <w:pPr>
        <w:jc w:val="center"/>
        <w:rPr>
          <w:rFonts w:cstheme="minorHAnsi"/>
          <w:lang w:val="en-GB"/>
        </w:rPr>
      </w:pPr>
    </w:p>
    <w:p w14:paraId="3111BECE" w14:textId="4A2C4A64" w:rsidR="00F9155E" w:rsidRPr="00984828" w:rsidRDefault="00F9155E" w:rsidP="00F9155E">
      <w:pPr>
        <w:rPr>
          <w:rFonts w:cstheme="minorHAnsi"/>
          <w:lang w:val="en-GB"/>
        </w:rPr>
      </w:pPr>
      <w:r w:rsidRPr="00984828">
        <w:rPr>
          <w:rFonts w:cstheme="minorHAnsi"/>
          <w:lang w:val="en-GB"/>
        </w:rPr>
        <w:t xml:space="preserve">To account for this variable range in lag between cases and deaths, the Prophet Model will include a 5-day moving average of reported positive coronavirus cases as regressor values. This value is then shifted 21 days to compare deaths with the reported cases 3 weeks prior.  Figure 9 shows the components used in the building of a Prophet model in Python to predict Covid-19 deaths. </w:t>
      </w:r>
      <w:r w:rsidR="004458B6" w:rsidRPr="00984828">
        <w:rPr>
          <w:rFonts w:cstheme="minorHAnsi"/>
          <w:lang w:val="en-GB"/>
        </w:rPr>
        <w:t xml:space="preserve"> The forecasting results will predict the Covid-19 deaths for each state</w:t>
      </w:r>
      <w:r w:rsidR="00902ADC" w:rsidRPr="00984828">
        <w:rPr>
          <w:rFonts w:cstheme="minorHAnsi"/>
          <w:lang w:val="en-GB"/>
        </w:rPr>
        <w:t xml:space="preserve"> 21 days into the future</w:t>
      </w:r>
      <w:r w:rsidR="004458B6" w:rsidRPr="00984828">
        <w:rPr>
          <w:rFonts w:cstheme="minorHAnsi"/>
          <w:lang w:val="en-GB"/>
        </w:rPr>
        <w:t>.</w:t>
      </w:r>
    </w:p>
    <w:p w14:paraId="48343D19" w14:textId="77777777" w:rsidR="004458B6" w:rsidRPr="00984828" w:rsidRDefault="004458B6" w:rsidP="00F9155E">
      <w:pPr>
        <w:rPr>
          <w:rFonts w:cstheme="minorHAnsi"/>
          <w:lang w:val="en-GB"/>
        </w:rPr>
      </w:pPr>
    </w:p>
    <w:p w14:paraId="2AE3BFB6" w14:textId="77777777" w:rsidR="00F9155E" w:rsidRPr="00984828" w:rsidRDefault="00F9155E" w:rsidP="00F9155E">
      <w:pPr>
        <w:rPr>
          <w:rFonts w:cstheme="minorHAnsi"/>
          <w:lang w:val="en-GB"/>
        </w:rPr>
      </w:pPr>
      <w:r w:rsidRPr="00984828">
        <w:rPr>
          <w:rFonts w:cstheme="minorHAnsi"/>
          <w:noProof/>
        </w:rPr>
        <w:drawing>
          <wp:inline distT="0" distB="0" distL="0" distR="0" wp14:anchorId="207F8656" wp14:editId="103A0B9E">
            <wp:extent cx="5943600" cy="33293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29305"/>
                    </a:xfrm>
                    <a:prstGeom prst="rect">
                      <a:avLst/>
                    </a:prstGeom>
                  </pic:spPr>
                </pic:pic>
              </a:graphicData>
            </a:graphic>
          </wp:inline>
        </w:drawing>
      </w:r>
    </w:p>
    <w:p w14:paraId="3D9D74E9" w14:textId="77777777" w:rsidR="00F9155E" w:rsidRPr="00984828" w:rsidRDefault="00F9155E" w:rsidP="00F9155E">
      <w:pPr>
        <w:rPr>
          <w:rFonts w:cstheme="minorHAnsi"/>
          <w:lang w:val="en-GB"/>
        </w:rPr>
      </w:pPr>
    </w:p>
    <w:p w14:paraId="3C75291E" w14:textId="77777777" w:rsidR="00F9155E" w:rsidRPr="00984828" w:rsidRDefault="00F9155E" w:rsidP="00F9155E">
      <w:pPr>
        <w:jc w:val="center"/>
        <w:rPr>
          <w:rFonts w:cstheme="minorHAnsi"/>
          <w:lang w:val="en-GB"/>
        </w:rPr>
      </w:pPr>
      <w:r w:rsidRPr="00984828">
        <w:rPr>
          <w:rFonts w:cstheme="minorHAnsi"/>
          <w:lang w:val="en-GB"/>
        </w:rPr>
        <w:t>Figure 9:  Components of Prophet Model in Python to predict Covid-19 related deaths</w:t>
      </w:r>
    </w:p>
    <w:p w14:paraId="113E538B" w14:textId="77777777" w:rsidR="004458B6" w:rsidRPr="00984828" w:rsidRDefault="004458B6" w:rsidP="00F9155E">
      <w:pPr>
        <w:jc w:val="center"/>
        <w:rPr>
          <w:rFonts w:cstheme="minorHAnsi"/>
          <w:lang w:val="en-GB"/>
        </w:rPr>
      </w:pPr>
    </w:p>
    <w:p w14:paraId="6484C498" w14:textId="1C5E463F" w:rsidR="004458B6" w:rsidRPr="00984828" w:rsidRDefault="004458B6" w:rsidP="004458B6">
      <w:pPr>
        <w:rPr>
          <w:rFonts w:cstheme="minorHAnsi"/>
          <w:lang w:val="en-GB"/>
        </w:rPr>
      </w:pPr>
      <w:r w:rsidRPr="00984828">
        <w:rPr>
          <w:rFonts w:cstheme="minorHAnsi"/>
          <w:lang w:val="en-GB"/>
        </w:rPr>
        <w:t>Lastly, the results were smoothed using a 7-day moving average. Due to how deaths are reported, the graphs are often oscillating with the crest occurring mid-week and trough on the weekends. Figure 10 shows the forecasting results before and after smoothing.</w:t>
      </w:r>
    </w:p>
    <w:p w14:paraId="67B9AA0A" w14:textId="77777777" w:rsidR="004458B6" w:rsidRPr="00984828" w:rsidRDefault="004458B6" w:rsidP="004458B6">
      <w:pPr>
        <w:rPr>
          <w:rFonts w:cstheme="minorHAnsi"/>
          <w:lang w:val="en-GB"/>
        </w:rPr>
      </w:pPr>
    </w:p>
    <w:p w14:paraId="6AE4D657" w14:textId="77777777" w:rsidR="004458B6" w:rsidRPr="00984828" w:rsidRDefault="004458B6" w:rsidP="004458B6">
      <w:pPr>
        <w:rPr>
          <w:rFonts w:cstheme="minorHAnsi"/>
          <w:lang w:val="en-GB"/>
        </w:rPr>
      </w:pPr>
      <w:r w:rsidRPr="00984828">
        <w:rPr>
          <w:rFonts w:cstheme="minorHAnsi"/>
          <w:noProof/>
          <w:lang w:val="en-GB"/>
        </w:rPr>
        <w:drawing>
          <wp:inline distT="0" distB="0" distL="0" distR="0" wp14:anchorId="2CF615B0" wp14:editId="7A4CFC80">
            <wp:extent cx="5934075" cy="1838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838325"/>
                    </a:xfrm>
                    <a:prstGeom prst="rect">
                      <a:avLst/>
                    </a:prstGeom>
                    <a:noFill/>
                    <a:ln>
                      <a:noFill/>
                    </a:ln>
                  </pic:spPr>
                </pic:pic>
              </a:graphicData>
            </a:graphic>
          </wp:inline>
        </w:drawing>
      </w:r>
    </w:p>
    <w:p w14:paraId="52800ADE" w14:textId="37A3EEE1" w:rsidR="004458B6" w:rsidRPr="00984828" w:rsidRDefault="004458B6" w:rsidP="004458B6">
      <w:pPr>
        <w:jc w:val="center"/>
        <w:rPr>
          <w:rFonts w:cstheme="minorHAnsi"/>
          <w:lang w:val="en-GB"/>
        </w:rPr>
      </w:pPr>
      <w:r w:rsidRPr="00984828">
        <w:rPr>
          <w:rFonts w:cstheme="minorHAnsi"/>
          <w:lang w:val="en-GB"/>
        </w:rPr>
        <w:t>Figure 10. The left and right graph show the Prophet forecasting results for the state of NY before and after smoothing respectively</w:t>
      </w:r>
    </w:p>
    <w:p w14:paraId="7E169EA3" w14:textId="77777777" w:rsidR="004458B6" w:rsidRPr="00984828" w:rsidRDefault="004458B6" w:rsidP="004458B6">
      <w:pPr>
        <w:rPr>
          <w:rFonts w:cstheme="minorHAnsi"/>
          <w:lang w:val="en-GB"/>
        </w:rPr>
      </w:pPr>
    </w:p>
    <w:p w14:paraId="1B314E3C" w14:textId="38966E6A" w:rsidR="004458B6" w:rsidRPr="00984828" w:rsidRDefault="004458B6" w:rsidP="001644C7">
      <w:pPr>
        <w:pStyle w:val="Heading2"/>
        <w:rPr>
          <w:lang w:val="en-GB"/>
        </w:rPr>
      </w:pPr>
      <w:bookmarkStart w:id="9" w:name="_Toc64263842"/>
      <w:r w:rsidRPr="00984828">
        <w:rPr>
          <w:lang w:val="en-GB"/>
        </w:rPr>
        <w:t>Covid-19 Deaths - Forecasting Results</w:t>
      </w:r>
      <w:bookmarkEnd w:id="9"/>
    </w:p>
    <w:p w14:paraId="4D932458" w14:textId="4CAEE0FB" w:rsidR="004458B6" w:rsidRPr="00984828" w:rsidRDefault="004458B6" w:rsidP="004458B6">
      <w:pPr>
        <w:rPr>
          <w:rFonts w:cstheme="minorHAnsi"/>
          <w:lang w:val="en-GB"/>
        </w:rPr>
      </w:pPr>
      <w:r w:rsidRPr="00984828">
        <w:rPr>
          <w:rFonts w:cstheme="minorHAnsi"/>
          <w:lang w:val="en-GB"/>
        </w:rPr>
        <w:t xml:space="preserve">These results are best viewed on an interactive dashboard where the end user can customize the view specific states and regions at specific times. The Prophet results in Python are exported to a </w:t>
      </w:r>
      <w:hyperlink r:id="rId20" w:anchor="!/vizhome/ProphetForecastofCovid-19Deaths/Story1" w:history="1">
        <w:r w:rsidRPr="00984828">
          <w:rPr>
            <w:rStyle w:val="Hyperlink"/>
            <w:rFonts w:cstheme="minorHAnsi"/>
            <w:lang w:val="en-GB"/>
          </w:rPr>
          <w:t>public Tableau dashboard</w:t>
        </w:r>
      </w:hyperlink>
      <w:r w:rsidRPr="00984828">
        <w:rPr>
          <w:rFonts w:cstheme="minorHAnsi"/>
          <w:lang w:val="en-GB"/>
        </w:rPr>
        <w:t xml:space="preserve"> via a Google Sheets API. This connection allows the dashboard to be refreshed as the </w:t>
      </w:r>
      <w:proofErr w:type="spellStart"/>
      <w:r w:rsidRPr="00984828">
        <w:rPr>
          <w:rFonts w:cstheme="minorHAnsi"/>
          <w:lang w:val="en-GB"/>
        </w:rPr>
        <w:t>Covid</w:t>
      </w:r>
      <w:proofErr w:type="spellEnd"/>
      <w:r w:rsidRPr="00984828">
        <w:rPr>
          <w:rFonts w:cstheme="minorHAnsi"/>
          <w:lang w:val="en-GB"/>
        </w:rPr>
        <w:t xml:space="preserve"> Tracking Project continues to publish daily numbers.</w:t>
      </w:r>
    </w:p>
    <w:p w14:paraId="157F31B0" w14:textId="2D89843B" w:rsidR="004458B6" w:rsidRPr="00984828" w:rsidRDefault="004458B6" w:rsidP="004458B6">
      <w:pPr>
        <w:rPr>
          <w:rFonts w:cstheme="minorHAnsi"/>
          <w:lang w:val="en-GB"/>
        </w:rPr>
      </w:pPr>
      <w:r w:rsidRPr="00984828">
        <w:rPr>
          <w:rFonts w:cstheme="minorHAnsi"/>
          <w:lang w:val="en-GB"/>
        </w:rPr>
        <w:t>Figure 11 shows an overview of the Covid-19 related deaths which was most recently refreshed on September 13, 2020. At this time, several states had an initial spike in Covid-19 deaths during the Spring of 2020 followed by a sharp decline in the following months while other states were beginning their spike during the Summer of 2020.</w:t>
      </w:r>
    </w:p>
    <w:p w14:paraId="1C61B1BA" w14:textId="7930F984" w:rsidR="004458B6" w:rsidRPr="00984828" w:rsidRDefault="00902ADC" w:rsidP="004458B6">
      <w:pPr>
        <w:rPr>
          <w:rFonts w:cstheme="minorHAnsi"/>
          <w:lang w:val="en-GB"/>
        </w:rPr>
      </w:pPr>
      <w:r w:rsidRPr="00984828">
        <w:rPr>
          <w:rFonts w:cstheme="minorHAnsi"/>
          <w:lang w:val="en-GB"/>
        </w:rPr>
        <w:t>Another advantage of Tableau is the ability to pre-select specific values to highlight certain findings in the results. Figure 12 shows how states in the Northeast and Midwest saw an early spike in Covid-19 related deaths around April. At the time of this analysis, deaths declined sharply in the summer and the model predicted that deaths remain low going until October. Conversely, Figure 13 shows that states in the Sun Belt were initially low and started to spike in the Summer months. The model predicted that deaths remain high going into October.</w:t>
      </w:r>
    </w:p>
    <w:p w14:paraId="5020811D" w14:textId="77777777" w:rsidR="004458B6" w:rsidRPr="00984828" w:rsidRDefault="004458B6" w:rsidP="004458B6">
      <w:pPr>
        <w:jc w:val="center"/>
        <w:rPr>
          <w:rFonts w:cstheme="minorHAnsi"/>
          <w:lang w:val="en-GB"/>
        </w:rPr>
      </w:pPr>
      <w:r w:rsidRPr="00984828">
        <w:rPr>
          <w:rFonts w:cstheme="minorHAnsi"/>
          <w:noProof/>
        </w:rPr>
        <w:lastRenderedPageBreak/>
        <w:drawing>
          <wp:inline distT="0" distB="0" distL="0" distR="0" wp14:anchorId="75B16185" wp14:editId="4EA1E5C4">
            <wp:extent cx="5857875" cy="641237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1516" cy="6438250"/>
                    </a:xfrm>
                    <a:prstGeom prst="rect">
                      <a:avLst/>
                    </a:prstGeom>
                  </pic:spPr>
                </pic:pic>
              </a:graphicData>
            </a:graphic>
          </wp:inline>
        </w:drawing>
      </w:r>
    </w:p>
    <w:p w14:paraId="45CE6B1B" w14:textId="7245479B" w:rsidR="004458B6" w:rsidRPr="00984828" w:rsidRDefault="004458B6" w:rsidP="004458B6">
      <w:pPr>
        <w:jc w:val="center"/>
        <w:rPr>
          <w:rFonts w:cstheme="minorHAnsi"/>
          <w:lang w:val="en-GB"/>
        </w:rPr>
        <w:sectPr w:rsidR="004458B6" w:rsidRPr="00984828" w:rsidSect="005B572D">
          <w:pgSz w:w="12240" w:h="15840"/>
          <w:pgMar w:top="1440" w:right="1440" w:bottom="1440" w:left="1440" w:header="720" w:footer="720" w:gutter="0"/>
          <w:cols w:space="720"/>
          <w:docGrid w:linePitch="360"/>
        </w:sectPr>
      </w:pPr>
      <w:r w:rsidRPr="00984828">
        <w:rPr>
          <w:rFonts w:cstheme="minorHAnsi"/>
          <w:lang w:val="en-GB"/>
        </w:rPr>
        <w:t>Figure 11. Overview of Prophet Results on Tableau. The map displays the Covid-19 related deaths for each state. The bottom-left line graph display</w:t>
      </w:r>
      <w:r w:rsidR="00902ADC" w:rsidRPr="00984828">
        <w:rPr>
          <w:rFonts w:cstheme="minorHAnsi"/>
          <w:lang w:val="en-GB"/>
        </w:rPr>
        <w:t xml:space="preserve">s the time series forecasting for all states while the bottom-right lien graph shows the running tally of total Covid-19 related deaths in the United States. </w:t>
      </w:r>
    </w:p>
    <w:p w14:paraId="462BFC73" w14:textId="06A1B023" w:rsidR="004458B6" w:rsidRPr="00984828" w:rsidRDefault="00902ADC" w:rsidP="004458B6">
      <w:pPr>
        <w:rPr>
          <w:rFonts w:cstheme="minorHAnsi"/>
          <w:lang w:val="en-GB"/>
        </w:rPr>
      </w:pPr>
      <w:r w:rsidRPr="00984828">
        <w:rPr>
          <w:rFonts w:cstheme="minorHAnsi"/>
          <w:noProof/>
        </w:rPr>
        <w:lastRenderedPageBreak/>
        <w:drawing>
          <wp:inline distT="0" distB="0" distL="0" distR="0" wp14:anchorId="1D78674F" wp14:editId="0A3F16EC">
            <wp:extent cx="5943600" cy="6572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572885"/>
                    </a:xfrm>
                    <a:prstGeom prst="rect">
                      <a:avLst/>
                    </a:prstGeom>
                  </pic:spPr>
                </pic:pic>
              </a:graphicData>
            </a:graphic>
          </wp:inline>
        </w:drawing>
      </w:r>
    </w:p>
    <w:p w14:paraId="03EEE677" w14:textId="4E3A4DA2" w:rsidR="00902ADC" w:rsidRPr="00984828" w:rsidRDefault="00902ADC" w:rsidP="00902ADC">
      <w:pPr>
        <w:jc w:val="center"/>
        <w:rPr>
          <w:rFonts w:cstheme="minorHAnsi"/>
          <w:lang w:val="en-GB"/>
        </w:rPr>
      </w:pPr>
      <w:r w:rsidRPr="00984828">
        <w:rPr>
          <w:rFonts w:cstheme="minorHAnsi"/>
          <w:lang w:val="en-GB"/>
        </w:rPr>
        <w:t>Figure 12. Prophet Results on Tableau of states in the Northeast and Midwest.</w:t>
      </w:r>
    </w:p>
    <w:p w14:paraId="2DC12C33" w14:textId="3E93B4D9" w:rsidR="00902ADC" w:rsidRPr="00984828" w:rsidRDefault="00902ADC" w:rsidP="00902ADC">
      <w:pPr>
        <w:jc w:val="center"/>
        <w:rPr>
          <w:rFonts w:cstheme="minorHAnsi"/>
          <w:lang w:val="en-GB"/>
        </w:rPr>
      </w:pPr>
      <w:r w:rsidRPr="00984828">
        <w:rPr>
          <w:rFonts w:cstheme="minorHAnsi"/>
          <w:noProof/>
        </w:rPr>
        <w:lastRenderedPageBreak/>
        <w:drawing>
          <wp:inline distT="0" distB="0" distL="0" distR="0" wp14:anchorId="0153FCCF" wp14:editId="300ECE9D">
            <wp:extent cx="5943600" cy="6596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596380"/>
                    </a:xfrm>
                    <a:prstGeom prst="rect">
                      <a:avLst/>
                    </a:prstGeom>
                  </pic:spPr>
                </pic:pic>
              </a:graphicData>
            </a:graphic>
          </wp:inline>
        </w:drawing>
      </w:r>
    </w:p>
    <w:p w14:paraId="438DC9DD" w14:textId="698C7DEE" w:rsidR="00902ADC" w:rsidRPr="00984828" w:rsidRDefault="00902ADC" w:rsidP="00902ADC">
      <w:pPr>
        <w:jc w:val="center"/>
        <w:rPr>
          <w:rFonts w:cstheme="minorHAnsi"/>
          <w:lang w:val="en-GB"/>
        </w:rPr>
      </w:pPr>
      <w:r w:rsidRPr="00984828">
        <w:rPr>
          <w:rFonts w:cstheme="minorHAnsi"/>
          <w:lang w:val="en-GB"/>
        </w:rPr>
        <w:t>Figure 13. Prophet Results on Tableau of states in the Sun Belt.</w:t>
      </w:r>
    </w:p>
    <w:p w14:paraId="4DC81516" w14:textId="0FDDCFFA" w:rsidR="00902ADC" w:rsidRPr="00984828" w:rsidRDefault="00902ADC" w:rsidP="00902ADC">
      <w:pPr>
        <w:jc w:val="center"/>
        <w:rPr>
          <w:rFonts w:cstheme="minorHAnsi"/>
          <w:lang w:val="en-GB"/>
        </w:rPr>
      </w:pPr>
    </w:p>
    <w:p w14:paraId="4B805B46" w14:textId="163A61C7" w:rsidR="00902ADC" w:rsidRPr="00984828" w:rsidRDefault="00902ADC" w:rsidP="00902ADC">
      <w:pPr>
        <w:jc w:val="center"/>
        <w:rPr>
          <w:rFonts w:cstheme="minorHAnsi"/>
          <w:lang w:val="en-GB"/>
        </w:rPr>
      </w:pPr>
    </w:p>
    <w:p w14:paraId="58C5BE7F" w14:textId="3529F89C" w:rsidR="00902ADC" w:rsidRPr="00984828" w:rsidRDefault="00902ADC" w:rsidP="00902ADC">
      <w:pPr>
        <w:jc w:val="center"/>
        <w:rPr>
          <w:rFonts w:cstheme="minorHAnsi"/>
          <w:lang w:val="en-GB"/>
        </w:rPr>
      </w:pPr>
    </w:p>
    <w:p w14:paraId="4A1D54AE" w14:textId="624671F3" w:rsidR="00902ADC" w:rsidRPr="00984828" w:rsidRDefault="00902ADC" w:rsidP="00902ADC">
      <w:pPr>
        <w:jc w:val="center"/>
        <w:rPr>
          <w:rFonts w:cstheme="minorHAnsi"/>
          <w:lang w:val="en-GB"/>
        </w:rPr>
      </w:pPr>
    </w:p>
    <w:p w14:paraId="438E4FD8" w14:textId="359B9CD2" w:rsidR="00902ADC" w:rsidRPr="00984828" w:rsidRDefault="00902ADC" w:rsidP="001644C7">
      <w:pPr>
        <w:pStyle w:val="Heading2"/>
        <w:rPr>
          <w:lang w:val="en-GB"/>
        </w:rPr>
      </w:pPr>
      <w:bookmarkStart w:id="10" w:name="_Toc64263843"/>
      <w:r w:rsidRPr="00984828">
        <w:rPr>
          <w:lang w:val="en-GB"/>
        </w:rPr>
        <w:lastRenderedPageBreak/>
        <w:t>Covid-19 Deaths - Overall Results Analysis</w:t>
      </w:r>
      <w:bookmarkEnd w:id="10"/>
    </w:p>
    <w:p w14:paraId="70116A97" w14:textId="23B50337" w:rsidR="00534D30" w:rsidRPr="006B4DE8" w:rsidRDefault="00902ADC" w:rsidP="00A24581">
      <w:pPr>
        <w:rPr>
          <w:rFonts w:cstheme="minorHAnsi"/>
          <w:lang w:val="en-GB"/>
        </w:rPr>
      </w:pPr>
      <w:r w:rsidRPr="006B4DE8">
        <w:rPr>
          <w:rFonts w:cstheme="minorHAnsi"/>
          <w:lang w:val="en-GB"/>
        </w:rPr>
        <w:t xml:space="preserve">Covid-19 has created a global health crisis unlike any </w:t>
      </w:r>
      <w:r w:rsidR="00197DF6" w:rsidRPr="006B4DE8">
        <w:rPr>
          <w:rFonts w:cstheme="minorHAnsi"/>
          <w:lang w:val="en-GB"/>
        </w:rPr>
        <w:t>other in</w:t>
      </w:r>
      <w:r w:rsidR="00A24581" w:rsidRPr="006B4DE8">
        <w:rPr>
          <w:rFonts w:cstheme="minorHAnsi"/>
          <w:lang w:val="en-GB"/>
        </w:rPr>
        <w:t xml:space="preserve"> recent memory </w:t>
      </w:r>
      <w:r w:rsidR="00197DF6" w:rsidRPr="006B4DE8">
        <w:rPr>
          <w:rFonts w:cstheme="minorHAnsi"/>
          <w:lang w:val="en-GB"/>
        </w:rPr>
        <w:t>and u</w:t>
      </w:r>
      <w:r w:rsidR="007C5001" w:rsidRPr="006B4DE8">
        <w:rPr>
          <w:rFonts w:cstheme="minorHAnsi"/>
          <w:lang w:val="en-GB"/>
        </w:rPr>
        <w:t>nderstanding the virus can help society better respond, acclimate, and curb the negative effects of this ongoing crisis. The results in the time series forecasting</w:t>
      </w:r>
      <w:r w:rsidR="008546C1" w:rsidRPr="006B4DE8">
        <w:rPr>
          <w:rFonts w:cstheme="minorHAnsi"/>
          <w:lang w:val="en-GB"/>
        </w:rPr>
        <w:t xml:space="preserve"> </w:t>
      </w:r>
      <w:r w:rsidR="00197DF6" w:rsidRPr="006B4DE8">
        <w:rPr>
          <w:rFonts w:cstheme="minorHAnsi"/>
          <w:lang w:val="en-GB"/>
        </w:rPr>
        <w:t>provide what is perhaps the most advantageous feature of predictive analytics: using data to predict future outcomes and create a pre-emptive action plan to implement the business decisions derived from the analyses.</w:t>
      </w:r>
    </w:p>
    <w:p w14:paraId="2139B444" w14:textId="48273695" w:rsidR="00197DF6" w:rsidRPr="006B4DE8" w:rsidRDefault="00197DF6" w:rsidP="00A24581">
      <w:pPr>
        <w:rPr>
          <w:rFonts w:cstheme="minorHAnsi"/>
          <w:lang w:val="en-GB"/>
        </w:rPr>
      </w:pPr>
      <w:r w:rsidRPr="006B4DE8">
        <w:rPr>
          <w:rFonts w:cstheme="minorHAnsi"/>
          <w:lang w:val="en-GB"/>
        </w:rPr>
        <w:t>The data can</w:t>
      </w:r>
      <w:r w:rsidR="008546C1" w:rsidRPr="006B4DE8">
        <w:rPr>
          <w:rFonts w:cstheme="minorHAnsi"/>
          <w:lang w:val="en-GB"/>
        </w:rPr>
        <w:t xml:space="preserve"> </w:t>
      </w:r>
      <w:r w:rsidRPr="006B4DE8">
        <w:rPr>
          <w:rFonts w:cstheme="minorHAnsi"/>
          <w:lang w:val="en-GB"/>
        </w:rPr>
        <w:t>describe</w:t>
      </w:r>
      <w:r w:rsidR="008546C1" w:rsidRPr="006B4DE8">
        <w:rPr>
          <w:rFonts w:cstheme="minorHAnsi"/>
          <w:lang w:val="en-GB"/>
        </w:rPr>
        <w:t xml:space="preserve"> how society is responding </w:t>
      </w:r>
      <w:r w:rsidRPr="006B4DE8">
        <w:rPr>
          <w:rFonts w:cstheme="minorHAnsi"/>
          <w:lang w:val="en-GB"/>
        </w:rPr>
        <w:t xml:space="preserve">to the pandemic and what the foreseeable future will look like. Is society turning the corner, or will Covid-19 related deaths continue to be at high levels? </w:t>
      </w:r>
      <w:r w:rsidR="00AF24BD" w:rsidRPr="006B4DE8">
        <w:rPr>
          <w:rFonts w:cstheme="minorHAnsi"/>
          <w:lang w:val="en-GB"/>
        </w:rPr>
        <w:t>Like</w:t>
      </w:r>
      <w:r w:rsidRPr="006B4DE8">
        <w:rPr>
          <w:rFonts w:cstheme="minorHAnsi"/>
          <w:lang w:val="en-GB"/>
        </w:rPr>
        <w:t xml:space="preserve"> the flight data results, the Covid-19 </w:t>
      </w:r>
      <w:r w:rsidR="00AF24BD">
        <w:rPr>
          <w:rFonts w:cstheme="minorHAnsi"/>
          <w:lang w:val="en-GB"/>
        </w:rPr>
        <w:t>results</w:t>
      </w:r>
      <w:r w:rsidRPr="006B4DE8">
        <w:rPr>
          <w:rFonts w:cstheme="minorHAnsi"/>
          <w:lang w:val="en-GB"/>
        </w:rPr>
        <w:t xml:space="preserve"> show how data can be used to identify patterns and develop alternative strategies based on the data. If the predictive analytics show that the numbers aren’t changing, what more does society need to do in terms of vaccinations, health policy, and awareness to curb the negative effects of the ongoing crisis?</w:t>
      </w:r>
    </w:p>
    <w:p w14:paraId="2DE3BB6D" w14:textId="45F738CD" w:rsidR="00534D30" w:rsidRPr="006B4DE8" w:rsidRDefault="00534D30" w:rsidP="00A24581">
      <w:pPr>
        <w:rPr>
          <w:rFonts w:cstheme="minorHAnsi"/>
          <w:lang w:val="en-GB"/>
        </w:rPr>
      </w:pPr>
      <w:r w:rsidRPr="006B4DE8">
        <w:rPr>
          <w:rFonts w:cstheme="minorHAnsi"/>
          <w:lang w:val="en-GB"/>
        </w:rPr>
        <w:t xml:space="preserve">Lastly, the model is far from perfect and can be further enhanced to better predict Covid-19 related deaths. As society better understands the nature of the virus, additional predictors such as weather, health policy, and demographic features such as population and population density can be added as additional regressors to the model. The prophet model will also continue to better predict deaths as it collects more and more historical data for use in its predictive analysis. Overall, this is a testament to the fact that data science is a dynamic discipline and will only continue to </w:t>
      </w:r>
      <w:r w:rsidR="00AF24BD">
        <w:rPr>
          <w:rFonts w:cstheme="minorHAnsi"/>
          <w:lang w:val="en-GB"/>
        </w:rPr>
        <w:t>advance as more data is gathered and data mining techniques are improved</w:t>
      </w:r>
      <w:r w:rsidRPr="006B4DE8">
        <w:rPr>
          <w:rFonts w:cstheme="minorHAnsi"/>
          <w:lang w:val="en-GB"/>
        </w:rPr>
        <w:t>.</w:t>
      </w:r>
    </w:p>
    <w:p w14:paraId="1905C7FF" w14:textId="5CDB8F15" w:rsidR="00197DF6" w:rsidRPr="00984828" w:rsidRDefault="00197DF6" w:rsidP="00A24581">
      <w:pPr>
        <w:rPr>
          <w:rFonts w:cstheme="minorHAnsi"/>
          <w:lang w:val="en-GB"/>
        </w:rPr>
      </w:pPr>
    </w:p>
    <w:p w14:paraId="6E0D07AC" w14:textId="2C0B73EC" w:rsidR="00DB6F0E" w:rsidRPr="00984828" w:rsidRDefault="00DB6F0E" w:rsidP="001644C7">
      <w:pPr>
        <w:pStyle w:val="Heading1"/>
        <w:rPr>
          <w:lang w:val="en-GB"/>
        </w:rPr>
      </w:pPr>
      <w:bookmarkStart w:id="11" w:name="_Toc64263844"/>
      <w:r w:rsidRPr="00984828">
        <w:rPr>
          <w:lang w:val="en-GB"/>
        </w:rPr>
        <w:t>IST 652 – Scripting for Data Analysis</w:t>
      </w:r>
      <w:bookmarkEnd w:id="11"/>
    </w:p>
    <w:p w14:paraId="1E9ACD42" w14:textId="347D9527" w:rsidR="009850FD" w:rsidRPr="00984828" w:rsidRDefault="00C27C84" w:rsidP="00A24581">
      <w:pPr>
        <w:rPr>
          <w:rFonts w:cstheme="minorHAnsi"/>
          <w:lang w:val="en-GB"/>
        </w:rPr>
      </w:pPr>
      <w:r w:rsidRPr="00984828">
        <w:rPr>
          <w:rFonts w:cstheme="minorHAnsi"/>
          <w:lang w:val="en-GB"/>
        </w:rPr>
        <w:t xml:space="preserve">One of the recent trends in data science is the use of deep learning </w:t>
      </w:r>
      <w:r w:rsidR="009850FD" w:rsidRPr="00984828">
        <w:rPr>
          <w:rFonts w:cstheme="minorHAnsi"/>
          <w:lang w:val="en-GB"/>
        </w:rPr>
        <w:t>to create models</w:t>
      </w:r>
      <w:r w:rsidRPr="00984828">
        <w:rPr>
          <w:rFonts w:cstheme="minorHAnsi"/>
          <w:lang w:val="en-GB"/>
        </w:rPr>
        <w:t xml:space="preserve"> for natural language processing (NLP).</w:t>
      </w:r>
      <w:r w:rsidR="009850FD" w:rsidRPr="00984828">
        <w:rPr>
          <w:rFonts w:cstheme="minorHAnsi"/>
          <w:lang w:val="en-GB"/>
        </w:rPr>
        <w:t xml:space="preserve"> These models have been particularly popular as they often produce superior results when compared to more traditional tasks such as support vector machine (SVM) or k-means clustering.</w:t>
      </w:r>
    </w:p>
    <w:p w14:paraId="576ECF32" w14:textId="217BFA57" w:rsidR="009850FD" w:rsidRPr="00984828" w:rsidRDefault="00C27C84" w:rsidP="00A24581">
      <w:pPr>
        <w:rPr>
          <w:rFonts w:cstheme="minorHAnsi"/>
          <w:lang w:val="en-GB"/>
        </w:rPr>
      </w:pPr>
      <w:r w:rsidRPr="00984828">
        <w:rPr>
          <w:rFonts w:cstheme="minorHAnsi"/>
          <w:lang w:val="en-GB"/>
        </w:rPr>
        <w:t xml:space="preserve">The use of </w:t>
      </w:r>
      <w:r w:rsidR="009850FD" w:rsidRPr="00984828">
        <w:rPr>
          <w:rFonts w:cstheme="minorHAnsi"/>
          <w:lang w:val="en-GB"/>
        </w:rPr>
        <w:t xml:space="preserve">deep learning </w:t>
      </w:r>
      <w:r w:rsidRPr="00984828">
        <w:rPr>
          <w:rFonts w:cstheme="minorHAnsi"/>
          <w:lang w:val="en-GB"/>
        </w:rPr>
        <w:t xml:space="preserve">is demonstrated in a Toxic Comment Classification project for IST 652. </w:t>
      </w:r>
      <w:r w:rsidR="009850FD" w:rsidRPr="00984828">
        <w:rPr>
          <w:rFonts w:cstheme="minorHAnsi"/>
          <w:lang w:val="en-GB"/>
        </w:rPr>
        <w:t>The data comes from a Kaggle Competition where contestants are challenged to create a model that predicts a text’s category of toxicity as either toxic, severely toxic, obscene, threatening, insulting, or identity hate</w:t>
      </w:r>
      <w:r w:rsidR="006302D8">
        <w:rPr>
          <w:rFonts w:cstheme="minorHAnsi"/>
          <w:lang w:val="en-GB"/>
        </w:rPr>
        <w:t>.</w:t>
      </w:r>
    </w:p>
    <w:p w14:paraId="1F7509FF" w14:textId="77777777" w:rsidR="009850FD" w:rsidRPr="00984828" w:rsidRDefault="009850FD" w:rsidP="00A24581">
      <w:pPr>
        <w:rPr>
          <w:rFonts w:cstheme="minorHAnsi"/>
          <w:lang w:val="en-GB"/>
        </w:rPr>
      </w:pPr>
    </w:p>
    <w:p w14:paraId="4EE4B0A6" w14:textId="726B3130" w:rsidR="009850FD" w:rsidRPr="00984828" w:rsidRDefault="009850FD" w:rsidP="00A24581">
      <w:pPr>
        <w:rPr>
          <w:rFonts w:cstheme="minorHAnsi"/>
          <w:lang w:val="en-GB"/>
        </w:rPr>
      </w:pPr>
      <w:r w:rsidRPr="00984828">
        <w:rPr>
          <w:rFonts w:cstheme="minorHAnsi"/>
          <w:noProof/>
        </w:rPr>
        <w:drawing>
          <wp:inline distT="0" distB="0" distL="0" distR="0" wp14:anchorId="1DC50F4B" wp14:editId="7E753B27">
            <wp:extent cx="5943600" cy="1360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0170"/>
                    </a:xfrm>
                    <a:prstGeom prst="rect">
                      <a:avLst/>
                    </a:prstGeom>
                  </pic:spPr>
                </pic:pic>
              </a:graphicData>
            </a:graphic>
          </wp:inline>
        </w:drawing>
      </w:r>
    </w:p>
    <w:p w14:paraId="154AFF8B" w14:textId="46B2B956" w:rsidR="009850FD" w:rsidRPr="00984828" w:rsidRDefault="009850FD" w:rsidP="009850FD">
      <w:pPr>
        <w:jc w:val="center"/>
        <w:rPr>
          <w:rFonts w:cstheme="minorHAnsi"/>
          <w:lang w:val="en-GB"/>
        </w:rPr>
      </w:pPr>
      <w:r w:rsidRPr="00984828">
        <w:rPr>
          <w:rFonts w:cstheme="minorHAnsi"/>
          <w:lang w:val="en-GB"/>
        </w:rPr>
        <w:t>Figure 14. Sample of data from the Toxic Comment Classification Challenge</w:t>
      </w:r>
      <w:r w:rsidR="006302D8">
        <w:rPr>
          <w:rFonts w:cstheme="minorHAnsi"/>
          <w:lang w:val="en-GB"/>
        </w:rPr>
        <w:t xml:space="preserve">. Each comment has been </w:t>
      </w:r>
      <w:r w:rsidR="004D3646">
        <w:rPr>
          <w:rFonts w:cstheme="minorHAnsi"/>
          <w:lang w:val="en-GB"/>
        </w:rPr>
        <w:t xml:space="preserve">scored </w:t>
      </w:r>
      <w:r w:rsidR="006302D8">
        <w:rPr>
          <w:rFonts w:cstheme="minorHAnsi"/>
          <w:lang w:val="en-GB"/>
        </w:rPr>
        <w:t>by a human based on its toxicity.</w:t>
      </w:r>
    </w:p>
    <w:p w14:paraId="0156C9E0" w14:textId="77777777" w:rsidR="00984828" w:rsidRPr="00984828" w:rsidRDefault="00984828" w:rsidP="009850FD">
      <w:pPr>
        <w:rPr>
          <w:rFonts w:cstheme="minorHAnsi"/>
          <w:lang w:val="en-GB"/>
        </w:rPr>
      </w:pPr>
    </w:p>
    <w:p w14:paraId="32542B35" w14:textId="5730AC82" w:rsidR="009850FD" w:rsidRPr="00984828" w:rsidRDefault="009850FD" w:rsidP="001644C7">
      <w:pPr>
        <w:pStyle w:val="Heading2"/>
        <w:rPr>
          <w:lang w:val="en-GB"/>
        </w:rPr>
      </w:pPr>
      <w:bookmarkStart w:id="12" w:name="_Toc64263845"/>
      <w:r w:rsidRPr="00984828">
        <w:rPr>
          <w:lang w:val="en-GB"/>
        </w:rPr>
        <w:t>Toxic Comments – Neural Networks</w:t>
      </w:r>
      <w:bookmarkEnd w:id="12"/>
    </w:p>
    <w:p w14:paraId="5159AF47" w14:textId="68CD969B" w:rsidR="003D4EE4" w:rsidRPr="00984828" w:rsidRDefault="003D4EE4" w:rsidP="009850FD">
      <w:pPr>
        <w:rPr>
          <w:rFonts w:cstheme="minorHAnsi"/>
          <w:lang w:val="en-GB"/>
        </w:rPr>
      </w:pPr>
      <w:proofErr w:type="spellStart"/>
      <w:r w:rsidRPr="00984828">
        <w:rPr>
          <w:rFonts w:cstheme="minorHAnsi"/>
          <w:lang w:val="en-GB"/>
        </w:rPr>
        <w:t>TenserFlow</w:t>
      </w:r>
      <w:proofErr w:type="spellEnd"/>
      <w:r w:rsidRPr="00984828">
        <w:rPr>
          <w:rFonts w:cstheme="minorHAnsi"/>
          <w:lang w:val="en-GB"/>
        </w:rPr>
        <w:t xml:space="preserve"> 2.0, an open-source machine learning platform, was utilized to create a long </w:t>
      </w:r>
      <w:proofErr w:type="gramStart"/>
      <w:r w:rsidRPr="00984828">
        <w:rPr>
          <w:rFonts w:cstheme="minorHAnsi"/>
          <w:lang w:val="en-GB"/>
        </w:rPr>
        <w:t>short term</w:t>
      </w:r>
      <w:proofErr w:type="gramEnd"/>
      <w:r w:rsidRPr="00984828">
        <w:rPr>
          <w:rFonts w:cstheme="minorHAnsi"/>
          <w:lang w:val="en-GB"/>
        </w:rPr>
        <w:t xml:space="preserve"> memory model (LSTM). LSTMs are a type of recurrent neural network and are very powerful in recognizing patterns and solving sequence prediction problems especially for NLP.</w:t>
      </w:r>
    </w:p>
    <w:p w14:paraId="4D8FB3BA" w14:textId="6C10F116" w:rsidR="003D4EE4" w:rsidRPr="00363E78" w:rsidRDefault="009850FD" w:rsidP="009850FD">
      <w:pPr>
        <w:rPr>
          <w:rFonts w:cstheme="minorHAnsi"/>
          <w:lang w:val="en-GB"/>
        </w:rPr>
      </w:pPr>
      <w:r w:rsidRPr="00363E78">
        <w:rPr>
          <w:rFonts w:cstheme="minorHAnsi"/>
          <w:lang w:val="en-GB"/>
        </w:rPr>
        <w:t>Just like other data analysis methods, NLP requires extensive data collection, organization, and manipulation to allow for proper analysis. In this example, the text data is first tokenized</w:t>
      </w:r>
      <w:r w:rsidR="003D4EE4" w:rsidRPr="00363E78">
        <w:rPr>
          <w:rFonts w:cstheme="minorHAnsi"/>
          <w:lang w:val="en-GB"/>
        </w:rPr>
        <w:t xml:space="preserve"> so that they may be used as features in the model. They must also </w:t>
      </w:r>
      <w:proofErr w:type="spellStart"/>
      <w:r w:rsidR="003D4EE4" w:rsidRPr="00363E78">
        <w:rPr>
          <w:rFonts w:cstheme="minorHAnsi"/>
          <w:lang w:val="en-GB"/>
        </w:rPr>
        <w:t>used</w:t>
      </w:r>
      <w:proofErr w:type="spellEnd"/>
      <w:r w:rsidR="003D4EE4" w:rsidRPr="00363E78">
        <w:rPr>
          <w:rFonts w:cstheme="minorHAnsi"/>
          <w:lang w:val="en-GB"/>
        </w:rPr>
        <w:t xml:space="preserve"> be padded to a fixed length. Figure 15 shows the distribution of word lengths which is used to estimate the optimal amount of padding. In this case, 300 was determined to be the maximum length.</w:t>
      </w:r>
    </w:p>
    <w:p w14:paraId="7A5A8D3D" w14:textId="77777777" w:rsidR="003D4EE4" w:rsidRPr="00984828" w:rsidRDefault="003D4EE4" w:rsidP="009850FD">
      <w:pPr>
        <w:rPr>
          <w:rFonts w:cstheme="minorHAnsi"/>
          <w:lang w:val="en-GB"/>
        </w:rPr>
      </w:pPr>
    </w:p>
    <w:p w14:paraId="0DC16AE3" w14:textId="783699CD" w:rsidR="003D4EE4" w:rsidRPr="00984828" w:rsidRDefault="003D4EE4" w:rsidP="003D4EE4">
      <w:pPr>
        <w:jc w:val="center"/>
        <w:rPr>
          <w:rFonts w:cstheme="minorHAnsi"/>
          <w:lang w:val="en-GB"/>
        </w:rPr>
      </w:pPr>
      <w:r w:rsidRPr="00984828">
        <w:rPr>
          <w:rFonts w:cstheme="minorHAnsi"/>
          <w:noProof/>
          <w:lang w:val="en-GB"/>
        </w:rPr>
        <w:drawing>
          <wp:inline distT="0" distB="0" distL="0" distR="0" wp14:anchorId="673E0F4C" wp14:editId="7FB1D313">
            <wp:extent cx="2200275" cy="14565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8272" cy="1508216"/>
                    </a:xfrm>
                    <a:prstGeom prst="rect">
                      <a:avLst/>
                    </a:prstGeom>
                    <a:noFill/>
                    <a:ln>
                      <a:noFill/>
                    </a:ln>
                  </pic:spPr>
                </pic:pic>
              </a:graphicData>
            </a:graphic>
          </wp:inline>
        </w:drawing>
      </w:r>
    </w:p>
    <w:p w14:paraId="61B75444" w14:textId="7EE94C0D" w:rsidR="003D4EE4" w:rsidRPr="00984828" w:rsidRDefault="003D4EE4" w:rsidP="003D4EE4">
      <w:pPr>
        <w:jc w:val="center"/>
        <w:rPr>
          <w:rFonts w:cstheme="minorHAnsi"/>
          <w:lang w:val="en-GB"/>
        </w:rPr>
      </w:pPr>
      <w:r w:rsidRPr="00984828">
        <w:rPr>
          <w:rFonts w:cstheme="minorHAnsi"/>
          <w:lang w:val="en-GB"/>
        </w:rPr>
        <w:t>Figure 15. Distribution of word lengths in the Toxic Comments dataset</w:t>
      </w:r>
    </w:p>
    <w:p w14:paraId="57178855" w14:textId="3CD5F73A" w:rsidR="003D4EE4" w:rsidRPr="00984828" w:rsidRDefault="003D4EE4" w:rsidP="003D4EE4">
      <w:pPr>
        <w:rPr>
          <w:rFonts w:cstheme="minorHAnsi"/>
          <w:lang w:val="en-GB"/>
        </w:rPr>
      </w:pPr>
    </w:p>
    <w:p w14:paraId="777A3772" w14:textId="5FF8F403" w:rsidR="003D4EE4" w:rsidRPr="00984828" w:rsidRDefault="003D4EE4" w:rsidP="003D4EE4">
      <w:pPr>
        <w:rPr>
          <w:rFonts w:cstheme="minorHAnsi"/>
          <w:lang w:val="en-GB"/>
        </w:rPr>
      </w:pPr>
      <w:r w:rsidRPr="00984828">
        <w:rPr>
          <w:rFonts w:cstheme="minorHAnsi"/>
          <w:lang w:val="en-GB"/>
        </w:rPr>
        <w:t>Unlike the unsupervised learning techniques used previously in the flight dataset, neural networks are a supervised technique which involve training a model with labelled data. To do this, 3,500 comments are used as test data and 1,500 comments are used as training data.</w:t>
      </w:r>
    </w:p>
    <w:p w14:paraId="0268C89C" w14:textId="556809C2" w:rsidR="003D4EE4" w:rsidRPr="00984828" w:rsidRDefault="003D4EE4" w:rsidP="003D4EE4">
      <w:pPr>
        <w:rPr>
          <w:rFonts w:cstheme="minorHAnsi"/>
          <w:lang w:val="en-GB"/>
        </w:rPr>
      </w:pPr>
      <w:r w:rsidRPr="00984828">
        <w:rPr>
          <w:rFonts w:cstheme="minorHAnsi"/>
          <w:lang w:val="en-GB"/>
        </w:rPr>
        <w:t xml:space="preserve">One of the hallmark characteristics of building a LSTM network is the ability to select the parameters, </w:t>
      </w:r>
      <w:r w:rsidR="004D3646">
        <w:rPr>
          <w:rFonts w:cstheme="minorHAnsi"/>
          <w:lang w:val="en-GB"/>
        </w:rPr>
        <w:t>also known as</w:t>
      </w:r>
      <w:r w:rsidRPr="00984828">
        <w:rPr>
          <w:rFonts w:cstheme="minorHAnsi"/>
          <w:lang w:val="en-GB"/>
        </w:rPr>
        <w:t xml:space="preserve"> layers, in the model. In this example, the following layers were selected:</w:t>
      </w:r>
    </w:p>
    <w:p w14:paraId="7DA13562" w14:textId="4AB51A28" w:rsidR="003D4EE4" w:rsidRPr="00984828" w:rsidRDefault="003D4EE4" w:rsidP="003D4EE4">
      <w:pPr>
        <w:pStyle w:val="ListParagraph"/>
        <w:numPr>
          <w:ilvl w:val="0"/>
          <w:numId w:val="2"/>
        </w:numPr>
        <w:rPr>
          <w:rFonts w:cstheme="minorHAnsi"/>
          <w:lang w:val="en-GB"/>
        </w:rPr>
      </w:pPr>
      <w:r w:rsidRPr="00984828">
        <w:rPr>
          <w:rFonts w:cstheme="minorHAnsi"/>
          <w:b/>
          <w:bCs/>
          <w:lang w:val="en-GB"/>
        </w:rPr>
        <w:t>Embedding</w:t>
      </w:r>
      <w:r w:rsidRPr="00984828">
        <w:rPr>
          <w:rFonts w:cstheme="minorHAnsi"/>
          <w:lang w:val="en-GB"/>
        </w:rPr>
        <w:t>: Important for natural language processing as it helps reduces the dimensionality of discrete variables</w:t>
      </w:r>
    </w:p>
    <w:p w14:paraId="442F91D7" w14:textId="20B945CD" w:rsidR="003D4EE4" w:rsidRPr="00984828" w:rsidRDefault="003D4EE4" w:rsidP="003D4EE4">
      <w:pPr>
        <w:pStyle w:val="ListParagraph"/>
        <w:numPr>
          <w:ilvl w:val="0"/>
          <w:numId w:val="2"/>
        </w:numPr>
        <w:rPr>
          <w:rFonts w:cstheme="minorHAnsi"/>
          <w:lang w:val="en-GB"/>
        </w:rPr>
      </w:pPr>
      <w:r w:rsidRPr="00984828">
        <w:rPr>
          <w:rFonts w:cstheme="minorHAnsi"/>
          <w:b/>
          <w:bCs/>
          <w:lang w:val="en-GB"/>
        </w:rPr>
        <w:t>LSTM</w:t>
      </w:r>
      <w:r w:rsidRPr="00984828">
        <w:rPr>
          <w:rFonts w:cstheme="minorHAnsi"/>
          <w:lang w:val="en-GB"/>
        </w:rPr>
        <w:t>: Adds sequence-prediction and neural-network capabilities</w:t>
      </w:r>
    </w:p>
    <w:p w14:paraId="6FFABC05" w14:textId="77777777" w:rsidR="003D4EE4" w:rsidRPr="00984828" w:rsidRDefault="003D4EE4" w:rsidP="003D4EE4">
      <w:pPr>
        <w:pStyle w:val="ListParagraph"/>
        <w:numPr>
          <w:ilvl w:val="0"/>
          <w:numId w:val="2"/>
        </w:numPr>
        <w:rPr>
          <w:rFonts w:cstheme="minorHAnsi"/>
          <w:lang w:val="en-GB"/>
        </w:rPr>
      </w:pPr>
      <w:proofErr w:type="spellStart"/>
      <w:r w:rsidRPr="00984828">
        <w:rPr>
          <w:rFonts w:cstheme="minorHAnsi"/>
          <w:b/>
          <w:bCs/>
          <w:lang w:val="en-GB"/>
        </w:rPr>
        <w:t>GlobalMaxPool</w:t>
      </w:r>
      <w:proofErr w:type="spellEnd"/>
      <w:r w:rsidRPr="00984828">
        <w:rPr>
          <w:rFonts w:cstheme="minorHAnsi"/>
          <w:lang w:val="en-GB"/>
        </w:rPr>
        <w:t>: Reduces over-fitting</w:t>
      </w:r>
    </w:p>
    <w:p w14:paraId="2AF70F0F" w14:textId="7D35FBBB" w:rsidR="00984828" w:rsidRPr="00984828" w:rsidRDefault="003D4EE4" w:rsidP="00984828">
      <w:pPr>
        <w:pStyle w:val="ListParagraph"/>
        <w:numPr>
          <w:ilvl w:val="0"/>
          <w:numId w:val="2"/>
        </w:numPr>
        <w:rPr>
          <w:rFonts w:cstheme="minorHAnsi"/>
          <w:lang w:val="en-GB"/>
        </w:rPr>
      </w:pPr>
      <w:r w:rsidRPr="00984828">
        <w:rPr>
          <w:rFonts w:cstheme="minorHAnsi"/>
          <w:b/>
          <w:bCs/>
          <w:lang w:val="en-GB"/>
        </w:rPr>
        <w:t>Dense</w:t>
      </w:r>
      <w:r w:rsidRPr="00984828">
        <w:rPr>
          <w:rFonts w:cstheme="minorHAnsi"/>
          <w:lang w:val="en-GB"/>
        </w:rPr>
        <w:t>: A dense layer is a fully connected layer where each 'neuron' is connected to all other variables from the next layer.</w:t>
      </w:r>
    </w:p>
    <w:p w14:paraId="1B0741CD" w14:textId="77777777" w:rsidR="00984828" w:rsidRPr="00984828" w:rsidRDefault="00984828" w:rsidP="00984828">
      <w:pPr>
        <w:pStyle w:val="ListParagraph"/>
        <w:rPr>
          <w:rFonts w:cstheme="minorHAnsi"/>
          <w:lang w:val="en-GB"/>
        </w:rPr>
      </w:pPr>
    </w:p>
    <w:p w14:paraId="2A2C5B44" w14:textId="6F7F898F" w:rsidR="00984828" w:rsidRPr="00984828" w:rsidRDefault="00984828" w:rsidP="00984828">
      <w:pPr>
        <w:numPr>
          <w:ilvl w:val="0"/>
          <w:numId w:val="2"/>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rPr>
      </w:pPr>
      <w:proofErr w:type="spellStart"/>
      <w:r w:rsidRPr="00984828">
        <w:rPr>
          <w:rFonts w:eastAsia="Times New Roman" w:cstheme="minorHAnsi"/>
          <w:color w:val="000000"/>
          <w:sz w:val="18"/>
          <w:szCs w:val="18"/>
          <w:bdr w:val="none" w:sz="0" w:space="0" w:color="auto" w:frame="1"/>
        </w:rPr>
        <w:t>inp</w:t>
      </w:r>
      <w:proofErr w:type="spellEnd"/>
      <w:r w:rsidRPr="00984828">
        <w:rPr>
          <w:rFonts w:eastAsia="Times New Roman" w:cstheme="minorHAnsi"/>
          <w:color w:val="000000"/>
          <w:sz w:val="18"/>
          <w:szCs w:val="18"/>
          <w:bdr w:val="none" w:sz="0" w:space="0" w:color="auto" w:frame="1"/>
        </w:rPr>
        <w:t> = </w:t>
      </w:r>
      <w:proofErr w:type="gramStart"/>
      <w:r w:rsidRPr="00984828">
        <w:rPr>
          <w:rFonts w:eastAsia="Times New Roman" w:cstheme="minorHAnsi"/>
          <w:color w:val="000000"/>
          <w:sz w:val="18"/>
          <w:szCs w:val="18"/>
          <w:bdr w:val="none" w:sz="0" w:space="0" w:color="auto" w:frame="1"/>
        </w:rPr>
        <w:t>Input(</w:t>
      </w:r>
      <w:proofErr w:type="gramEnd"/>
      <w:r w:rsidRPr="00984828">
        <w:rPr>
          <w:rFonts w:eastAsia="Times New Roman" w:cstheme="minorHAnsi"/>
          <w:color w:val="000000"/>
          <w:sz w:val="18"/>
          <w:szCs w:val="18"/>
          <w:bdr w:val="none" w:sz="0" w:space="0" w:color="auto" w:frame="1"/>
        </w:rPr>
        <w:t>shape=(</w:t>
      </w:r>
      <w:proofErr w:type="spellStart"/>
      <w:r w:rsidRPr="00984828">
        <w:rPr>
          <w:rFonts w:eastAsia="Times New Roman" w:cstheme="minorHAnsi"/>
          <w:color w:val="000000"/>
          <w:sz w:val="18"/>
          <w:szCs w:val="18"/>
          <w:bdr w:val="none" w:sz="0" w:space="0" w:color="auto" w:frame="1"/>
        </w:rPr>
        <w:t>maxlen</w:t>
      </w:r>
      <w:proofErr w:type="spellEnd"/>
      <w:r w:rsidRPr="00984828">
        <w:rPr>
          <w:rFonts w:eastAsia="Times New Roman" w:cstheme="minorHAnsi"/>
          <w:color w:val="000000"/>
          <w:sz w:val="18"/>
          <w:szCs w:val="18"/>
          <w:bdr w:val="none" w:sz="0" w:space="0" w:color="auto" w:frame="1"/>
        </w:rPr>
        <w:t>, )) </w:t>
      </w:r>
    </w:p>
    <w:p w14:paraId="02B5F761" w14:textId="77777777" w:rsidR="00984828" w:rsidRPr="00984828" w:rsidRDefault="00984828" w:rsidP="00984828">
      <w:pPr>
        <w:numPr>
          <w:ilvl w:val="0"/>
          <w:numId w:val="2"/>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rPr>
      </w:pPr>
      <w:proofErr w:type="spellStart"/>
      <w:r w:rsidRPr="00984828">
        <w:rPr>
          <w:rFonts w:eastAsia="Times New Roman" w:cstheme="minorHAnsi"/>
          <w:color w:val="000000"/>
          <w:sz w:val="18"/>
          <w:szCs w:val="18"/>
          <w:bdr w:val="none" w:sz="0" w:space="0" w:color="auto" w:frame="1"/>
        </w:rPr>
        <w:t>embed_size</w:t>
      </w:r>
      <w:proofErr w:type="spellEnd"/>
      <w:r w:rsidRPr="00984828">
        <w:rPr>
          <w:rFonts w:eastAsia="Times New Roman" w:cstheme="minorHAnsi"/>
          <w:color w:val="000000"/>
          <w:sz w:val="18"/>
          <w:szCs w:val="18"/>
          <w:bdr w:val="none" w:sz="0" w:space="0" w:color="auto" w:frame="1"/>
        </w:rPr>
        <w:t> = 128  </w:t>
      </w:r>
    </w:p>
    <w:p w14:paraId="19DFF625" w14:textId="77777777" w:rsidR="00984828" w:rsidRPr="00984828" w:rsidRDefault="00984828" w:rsidP="00984828">
      <w:pPr>
        <w:numPr>
          <w:ilvl w:val="0"/>
          <w:numId w:val="2"/>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rPr>
      </w:pPr>
      <w:r w:rsidRPr="00984828">
        <w:rPr>
          <w:rFonts w:eastAsia="Times New Roman" w:cstheme="minorHAnsi"/>
          <w:color w:val="000000"/>
          <w:sz w:val="18"/>
          <w:szCs w:val="18"/>
          <w:bdr w:val="none" w:sz="0" w:space="0" w:color="auto" w:frame="1"/>
        </w:rPr>
        <w:t>x = </w:t>
      </w:r>
      <w:proofErr w:type="gramStart"/>
      <w:r w:rsidRPr="00984828">
        <w:rPr>
          <w:rFonts w:eastAsia="Times New Roman" w:cstheme="minorHAnsi"/>
          <w:color w:val="000000"/>
          <w:sz w:val="18"/>
          <w:szCs w:val="18"/>
          <w:bdr w:val="none" w:sz="0" w:space="0" w:color="auto" w:frame="1"/>
        </w:rPr>
        <w:t>Embedding(</w:t>
      </w:r>
      <w:proofErr w:type="spellStart"/>
      <w:proofErr w:type="gramEnd"/>
      <w:r w:rsidRPr="00984828">
        <w:rPr>
          <w:rFonts w:eastAsia="Times New Roman" w:cstheme="minorHAnsi"/>
          <w:color w:val="000000"/>
          <w:sz w:val="18"/>
          <w:szCs w:val="18"/>
          <w:bdr w:val="none" w:sz="0" w:space="0" w:color="auto" w:frame="1"/>
        </w:rPr>
        <w:t>max_features</w:t>
      </w:r>
      <w:proofErr w:type="spellEnd"/>
      <w:r w:rsidRPr="00984828">
        <w:rPr>
          <w:rFonts w:eastAsia="Times New Roman" w:cstheme="minorHAnsi"/>
          <w:color w:val="000000"/>
          <w:sz w:val="18"/>
          <w:szCs w:val="18"/>
          <w:bdr w:val="none" w:sz="0" w:space="0" w:color="auto" w:frame="1"/>
        </w:rPr>
        <w:t>, </w:t>
      </w:r>
      <w:proofErr w:type="spellStart"/>
      <w:r w:rsidRPr="00984828">
        <w:rPr>
          <w:rFonts w:eastAsia="Times New Roman" w:cstheme="minorHAnsi"/>
          <w:color w:val="000000"/>
          <w:sz w:val="18"/>
          <w:szCs w:val="18"/>
          <w:bdr w:val="none" w:sz="0" w:space="0" w:color="auto" w:frame="1"/>
        </w:rPr>
        <w:t>embed_size</w:t>
      </w:r>
      <w:proofErr w:type="spellEnd"/>
      <w:r w:rsidRPr="00984828">
        <w:rPr>
          <w:rFonts w:eastAsia="Times New Roman" w:cstheme="minorHAnsi"/>
          <w:color w:val="000000"/>
          <w:sz w:val="18"/>
          <w:szCs w:val="18"/>
          <w:bdr w:val="none" w:sz="0" w:space="0" w:color="auto" w:frame="1"/>
        </w:rPr>
        <w:t>)(</w:t>
      </w:r>
      <w:proofErr w:type="spellStart"/>
      <w:r w:rsidRPr="00984828">
        <w:rPr>
          <w:rFonts w:eastAsia="Times New Roman" w:cstheme="minorHAnsi"/>
          <w:color w:val="000000"/>
          <w:sz w:val="18"/>
          <w:szCs w:val="18"/>
          <w:bdr w:val="none" w:sz="0" w:space="0" w:color="auto" w:frame="1"/>
        </w:rPr>
        <w:t>inp</w:t>
      </w:r>
      <w:proofErr w:type="spellEnd"/>
      <w:r w:rsidRPr="00984828">
        <w:rPr>
          <w:rFonts w:eastAsia="Times New Roman" w:cstheme="minorHAnsi"/>
          <w:color w:val="000000"/>
          <w:sz w:val="18"/>
          <w:szCs w:val="18"/>
          <w:bdr w:val="none" w:sz="0" w:space="0" w:color="auto" w:frame="1"/>
        </w:rPr>
        <w:t>)  </w:t>
      </w:r>
    </w:p>
    <w:p w14:paraId="3FF29BDF" w14:textId="77777777" w:rsidR="00984828" w:rsidRPr="00984828" w:rsidRDefault="00984828" w:rsidP="00984828">
      <w:pPr>
        <w:numPr>
          <w:ilvl w:val="0"/>
          <w:numId w:val="2"/>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rPr>
      </w:pPr>
      <w:r w:rsidRPr="00984828">
        <w:rPr>
          <w:rFonts w:eastAsia="Times New Roman" w:cstheme="minorHAnsi"/>
          <w:color w:val="000000"/>
          <w:sz w:val="18"/>
          <w:szCs w:val="18"/>
          <w:bdr w:val="none" w:sz="0" w:space="0" w:color="auto" w:frame="1"/>
        </w:rPr>
        <w:t>x = </w:t>
      </w:r>
      <w:proofErr w:type="gramStart"/>
      <w:r w:rsidRPr="00984828">
        <w:rPr>
          <w:rFonts w:eastAsia="Times New Roman" w:cstheme="minorHAnsi"/>
          <w:color w:val="000000"/>
          <w:sz w:val="18"/>
          <w:szCs w:val="18"/>
          <w:bdr w:val="none" w:sz="0" w:space="0" w:color="auto" w:frame="1"/>
        </w:rPr>
        <w:t>LSTM(</w:t>
      </w:r>
      <w:proofErr w:type="gramEnd"/>
      <w:r w:rsidRPr="00984828">
        <w:rPr>
          <w:rFonts w:eastAsia="Times New Roman" w:cstheme="minorHAnsi"/>
          <w:color w:val="000000"/>
          <w:sz w:val="18"/>
          <w:szCs w:val="18"/>
          <w:bdr w:val="none" w:sz="0" w:space="0" w:color="auto" w:frame="1"/>
        </w:rPr>
        <w:t>60, </w:t>
      </w:r>
      <w:proofErr w:type="spellStart"/>
      <w:r w:rsidRPr="00984828">
        <w:rPr>
          <w:rFonts w:eastAsia="Times New Roman" w:cstheme="minorHAnsi"/>
          <w:color w:val="000000"/>
          <w:sz w:val="18"/>
          <w:szCs w:val="18"/>
          <w:bdr w:val="none" w:sz="0" w:space="0" w:color="auto" w:frame="1"/>
        </w:rPr>
        <w:t>return_sequences</w:t>
      </w:r>
      <w:proofErr w:type="spellEnd"/>
      <w:r w:rsidRPr="00984828">
        <w:rPr>
          <w:rFonts w:eastAsia="Times New Roman" w:cstheme="minorHAnsi"/>
          <w:color w:val="000000"/>
          <w:sz w:val="18"/>
          <w:szCs w:val="18"/>
          <w:bdr w:val="none" w:sz="0" w:space="0" w:color="auto" w:frame="1"/>
        </w:rPr>
        <w:t>=</w:t>
      </w:r>
      <w:proofErr w:type="spellStart"/>
      <w:r w:rsidRPr="00984828">
        <w:rPr>
          <w:rFonts w:eastAsia="Times New Roman" w:cstheme="minorHAnsi"/>
          <w:color w:val="000000"/>
          <w:sz w:val="18"/>
          <w:szCs w:val="18"/>
          <w:bdr w:val="none" w:sz="0" w:space="0" w:color="auto" w:frame="1"/>
        </w:rPr>
        <w:t>True,name</w:t>
      </w:r>
      <w:proofErr w:type="spellEnd"/>
      <w:r w:rsidRPr="00984828">
        <w:rPr>
          <w:rFonts w:eastAsia="Times New Roman" w:cstheme="minorHAnsi"/>
          <w:color w:val="000000"/>
          <w:sz w:val="18"/>
          <w:szCs w:val="18"/>
          <w:bdr w:val="none" w:sz="0" w:space="0" w:color="auto" w:frame="1"/>
        </w:rPr>
        <w:t>=</w:t>
      </w:r>
      <w:r w:rsidRPr="00984828">
        <w:rPr>
          <w:rFonts w:eastAsia="Times New Roman" w:cstheme="minorHAnsi"/>
          <w:color w:val="0000FF"/>
          <w:sz w:val="18"/>
          <w:szCs w:val="18"/>
          <w:bdr w:val="none" w:sz="0" w:space="0" w:color="auto" w:frame="1"/>
        </w:rPr>
        <w:t>'</w:t>
      </w:r>
      <w:proofErr w:type="spellStart"/>
      <w:r w:rsidRPr="00984828">
        <w:rPr>
          <w:rFonts w:eastAsia="Times New Roman" w:cstheme="minorHAnsi"/>
          <w:color w:val="0000FF"/>
          <w:sz w:val="18"/>
          <w:szCs w:val="18"/>
          <w:bdr w:val="none" w:sz="0" w:space="0" w:color="auto" w:frame="1"/>
        </w:rPr>
        <w:t>lstm_layer</w:t>
      </w:r>
      <w:proofErr w:type="spellEnd"/>
      <w:r w:rsidRPr="00984828">
        <w:rPr>
          <w:rFonts w:eastAsia="Times New Roman" w:cstheme="minorHAnsi"/>
          <w:color w:val="0000FF"/>
          <w:sz w:val="18"/>
          <w:szCs w:val="18"/>
          <w:bdr w:val="none" w:sz="0" w:space="0" w:color="auto" w:frame="1"/>
        </w:rPr>
        <w:t>'</w:t>
      </w:r>
      <w:r w:rsidRPr="00984828">
        <w:rPr>
          <w:rFonts w:eastAsia="Times New Roman" w:cstheme="minorHAnsi"/>
          <w:color w:val="000000"/>
          <w:sz w:val="18"/>
          <w:szCs w:val="18"/>
          <w:bdr w:val="none" w:sz="0" w:space="0" w:color="auto" w:frame="1"/>
        </w:rPr>
        <w:t>)(x)  </w:t>
      </w:r>
    </w:p>
    <w:p w14:paraId="59528DDB" w14:textId="77777777" w:rsidR="00984828" w:rsidRPr="00984828" w:rsidRDefault="00984828" w:rsidP="00984828">
      <w:pPr>
        <w:numPr>
          <w:ilvl w:val="0"/>
          <w:numId w:val="2"/>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rPr>
      </w:pPr>
      <w:r w:rsidRPr="00984828">
        <w:rPr>
          <w:rFonts w:eastAsia="Times New Roman" w:cstheme="minorHAnsi"/>
          <w:color w:val="000000"/>
          <w:sz w:val="18"/>
          <w:szCs w:val="18"/>
          <w:bdr w:val="none" w:sz="0" w:space="0" w:color="auto" w:frame="1"/>
        </w:rPr>
        <w:t>x = GlobalMaxPool1D</w:t>
      </w:r>
      <w:proofErr w:type="gramStart"/>
      <w:r w:rsidRPr="00984828">
        <w:rPr>
          <w:rFonts w:eastAsia="Times New Roman" w:cstheme="minorHAnsi"/>
          <w:color w:val="000000"/>
          <w:sz w:val="18"/>
          <w:szCs w:val="18"/>
          <w:bdr w:val="none" w:sz="0" w:space="0" w:color="auto" w:frame="1"/>
        </w:rPr>
        <w:t>()(</w:t>
      </w:r>
      <w:proofErr w:type="gramEnd"/>
      <w:r w:rsidRPr="00984828">
        <w:rPr>
          <w:rFonts w:eastAsia="Times New Roman" w:cstheme="minorHAnsi"/>
          <w:color w:val="000000"/>
          <w:sz w:val="18"/>
          <w:szCs w:val="18"/>
          <w:bdr w:val="none" w:sz="0" w:space="0" w:color="auto" w:frame="1"/>
        </w:rPr>
        <w:t>x)  </w:t>
      </w:r>
    </w:p>
    <w:p w14:paraId="4F18EE36" w14:textId="77777777" w:rsidR="00984828" w:rsidRPr="00984828" w:rsidRDefault="00984828" w:rsidP="00984828">
      <w:pPr>
        <w:numPr>
          <w:ilvl w:val="0"/>
          <w:numId w:val="2"/>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rPr>
      </w:pPr>
      <w:r w:rsidRPr="00984828">
        <w:rPr>
          <w:rFonts w:eastAsia="Times New Roman" w:cstheme="minorHAnsi"/>
          <w:color w:val="000000"/>
          <w:sz w:val="18"/>
          <w:szCs w:val="18"/>
          <w:bdr w:val="none" w:sz="0" w:space="0" w:color="auto" w:frame="1"/>
        </w:rPr>
        <w:t>x = </w:t>
      </w:r>
      <w:proofErr w:type="gramStart"/>
      <w:r w:rsidRPr="00984828">
        <w:rPr>
          <w:rFonts w:eastAsia="Times New Roman" w:cstheme="minorHAnsi"/>
          <w:color w:val="000000"/>
          <w:sz w:val="18"/>
          <w:szCs w:val="18"/>
          <w:bdr w:val="none" w:sz="0" w:space="0" w:color="auto" w:frame="1"/>
        </w:rPr>
        <w:t>Dense(</w:t>
      </w:r>
      <w:proofErr w:type="gramEnd"/>
      <w:r w:rsidRPr="00984828">
        <w:rPr>
          <w:rFonts w:eastAsia="Times New Roman" w:cstheme="minorHAnsi"/>
          <w:color w:val="000000"/>
          <w:sz w:val="18"/>
          <w:szCs w:val="18"/>
          <w:bdr w:val="none" w:sz="0" w:space="0" w:color="auto" w:frame="1"/>
        </w:rPr>
        <w:t>6, activation=</w:t>
      </w:r>
      <w:r w:rsidRPr="00984828">
        <w:rPr>
          <w:rFonts w:eastAsia="Times New Roman" w:cstheme="minorHAnsi"/>
          <w:color w:val="0000FF"/>
          <w:sz w:val="18"/>
          <w:szCs w:val="18"/>
          <w:bdr w:val="none" w:sz="0" w:space="0" w:color="auto" w:frame="1"/>
        </w:rPr>
        <w:t>"sigmoid"</w:t>
      </w:r>
      <w:r w:rsidRPr="00984828">
        <w:rPr>
          <w:rFonts w:eastAsia="Times New Roman" w:cstheme="minorHAnsi"/>
          <w:color w:val="000000"/>
          <w:sz w:val="18"/>
          <w:szCs w:val="18"/>
          <w:bdr w:val="none" w:sz="0" w:space="0" w:color="auto" w:frame="1"/>
        </w:rPr>
        <w:t>)(x)  </w:t>
      </w:r>
    </w:p>
    <w:p w14:paraId="0A777DCA" w14:textId="77777777" w:rsidR="00984828" w:rsidRPr="00984828" w:rsidRDefault="00984828" w:rsidP="00984828">
      <w:pPr>
        <w:numPr>
          <w:ilvl w:val="0"/>
          <w:numId w:val="2"/>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rPr>
      </w:pPr>
      <w:r w:rsidRPr="00984828">
        <w:rPr>
          <w:rFonts w:eastAsia="Times New Roman" w:cstheme="minorHAnsi"/>
          <w:color w:val="000000"/>
          <w:sz w:val="18"/>
          <w:szCs w:val="18"/>
          <w:bdr w:val="none" w:sz="0" w:space="0" w:color="auto" w:frame="1"/>
        </w:rPr>
        <w:lastRenderedPageBreak/>
        <w:t>model = </w:t>
      </w:r>
      <w:proofErr w:type="gramStart"/>
      <w:r w:rsidRPr="00984828">
        <w:rPr>
          <w:rFonts w:eastAsia="Times New Roman" w:cstheme="minorHAnsi"/>
          <w:color w:val="000000"/>
          <w:sz w:val="18"/>
          <w:szCs w:val="18"/>
          <w:bdr w:val="none" w:sz="0" w:space="0" w:color="auto" w:frame="1"/>
        </w:rPr>
        <w:t>Model(</w:t>
      </w:r>
      <w:proofErr w:type="gramEnd"/>
      <w:r w:rsidRPr="00984828">
        <w:rPr>
          <w:rFonts w:eastAsia="Times New Roman" w:cstheme="minorHAnsi"/>
          <w:color w:val="000000"/>
          <w:sz w:val="18"/>
          <w:szCs w:val="18"/>
          <w:bdr w:val="none" w:sz="0" w:space="0" w:color="auto" w:frame="1"/>
        </w:rPr>
        <w:t>inputs=</w:t>
      </w:r>
      <w:proofErr w:type="spellStart"/>
      <w:r w:rsidRPr="00984828">
        <w:rPr>
          <w:rFonts w:eastAsia="Times New Roman" w:cstheme="minorHAnsi"/>
          <w:color w:val="000000"/>
          <w:sz w:val="18"/>
          <w:szCs w:val="18"/>
          <w:bdr w:val="none" w:sz="0" w:space="0" w:color="auto" w:frame="1"/>
        </w:rPr>
        <w:t>inp</w:t>
      </w:r>
      <w:proofErr w:type="spellEnd"/>
      <w:r w:rsidRPr="00984828">
        <w:rPr>
          <w:rFonts w:eastAsia="Times New Roman" w:cstheme="minorHAnsi"/>
          <w:color w:val="000000"/>
          <w:sz w:val="18"/>
          <w:szCs w:val="18"/>
          <w:bdr w:val="none" w:sz="0" w:space="0" w:color="auto" w:frame="1"/>
        </w:rPr>
        <w:t>, outputs=x)  </w:t>
      </w:r>
    </w:p>
    <w:p w14:paraId="25215EA3" w14:textId="77777777" w:rsidR="00984828" w:rsidRPr="00984828" w:rsidRDefault="00984828" w:rsidP="00984828">
      <w:pPr>
        <w:numPr>
          <w:ilvl w:val="0"/>
          <w:numId w:val="2"/>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rPr>
      </w:pPr>
      <w:proofErr w:type="spellStart"/>
      <w:proofErr w:type="gramStart"/>
      <w:r w:rsidRPr="00984828">
        <w:rPr>
          <w:rFonts w:eastAsia="Times New Roman" w:cstheme="minorHAnsi"/>
          <w:color w:val="000000"/>
          <w:sz w:val="18"/>
          <w:szCs w:val="18"/>
          <w:bdr w:val="none" w:sz="0" w:space="0" w:color="auto" w:frame="1"/>
        </w:rPr>
        <w:t>model.compile</w:t>
      </w:r>
      <w:proofErr w:type="spellEnd"/>
      <w:proofErr w:type="gramEnd"/>
      <w:r w:rsidRPr="00984828">
        <w:rPr>
          <w:rFonts w:eastAsia="Times New Roman" w:cstheme="minorHAnsi"/>
          <w:color w:val="000000"/>
          <w:sz w:val="18"/>
          <w:szCs w:val="18"/>
          <w:bdr w:val="none" w:sz="0" w:space="0" w:color="auto" w:frame="1"/>
        </w:rPr>
        <w:t>(loss=</w:t>
      </w:r>
      <w:r w:rsidRPr="00984828">
        <w:rPr>
          <w:rFonts w:eastAsia="Times New Roman" w:cstheme="minorHAnsi"/>
          <w:color w:val="0000FF"/>
          <w:sz w:val="18"/>
          <w:szCs w:val="18"/>
          <w:bdr w:val="none" w:sz="0" w:space="0" w:color="auto" w:frame="1"/>
        </w:rPr>
        <w:t>'</w:t>
      </w:r>
      <w:proofErr w:type="spellStart"/>
      <w:r w:rsidRPr="00984828">
        <w:rPr>
          <w:rFonts w:eastAsia="Times New Roman" w:cstheme="minorHAnsi"/>
          <w:color w:val="0000FF"/>
          <w:sz w:val="18"/>
          <w:szCs w:val="18"/>
          <w:bdr w:val="none" w:sz="0" w:space="0" w:color="auto" w:frame="1"/>
        </w:rPr>
        <w:t>binary_crossentropy</w:t>
      </w:r>
      <w:proofErr w:type="spellEnd"/>
      <w:r w:rsidRPr="00984828">
        <w:rPr>
          <w:rFonts w:eastAsia="Times New Roman" w:cstheme="minorHAnsi"/>
          <w:color w:val="0000FF"/>
          <w:sz w:val="18"/>
          <w:szCs w:val="18"/>
          <w:bdr w:val="none" w:sz="0" w:space="0" w:color="auto" w:frame="1"/>
        </w:rPr>
        <w:t>'</w:t>
      </w:r>
      <w:r w:rsidRPr="00984828">
        <w:rPr>
          <w:rFonts w:eastAsia="Times New Roman" w:cstheme="minorHAnsi"/>
          <w:color w:val="000000"/>
          <w:sz w:val="18"/>
          <w:szCs w:val="18"/>
          <w:bdr w:val="none" w:sz="0" w:space="0" w:color="auto" w:frame="1"/>
        </w:rPr>
        <w:t>,  </w:t>
      </w:r>
    </w:p>
    <w:p w14:paraId="0C386C29" w14:textId="77777777" w:rsidR="00984828" w:rsidRPr="00984828" w:rsidRDefault="00984828" w:rsidP="00984828">
      <w:pPr>
        <w:numPr>
          <w:ilvl w:val="0"/>
          <w:numId w:val="2"/>
        </w:numPr>
        <w:pBdr>
          <w:left w:val="single" w:sz="18" w:space="0" w:color="6CE26C"/>
        </w:pBdr>
        <w:shd w:val="clear" w:color="auto" w:fill="FFFFFF"/>
        <w:spacing w:beforeAutospacing="1" w:after="0" w:afterAutospacing="1" w:line="210" w:lineRule="atLeast"/>
        <w:rPr>
          <w:rFonts w:eastAsia="Times New Roman" w:cstheme="minorHAnsi"/>
          <w:color w:val="5C5C5C"/>
          <w:sz w:val="18"/>
          <w:szCs w:val="18"/>
        </w:rPr>
      </w:pPr>
      <w:r w:rsidRPr="00984828">
        <w:rPr>
          <w:rFonts w:eastAsia="Times New Roman" w:cstheme="minorHAnsi"/>
          <w:color w:val="000000"/>
          <w:sz w:val="18"/>
          <w:szCs w:val="18"/>
          <w:bdr w:val="none" w:sz="0" w:space="0" w:color="auto" w:frame="1"/>
        </w:rPr>
        <w:t>                  optimizer=</w:t>
      </w:r>
      <w:r w:rsidRPr="00984828">
        <w:rPr>
          <w:rFonts w:eastAsia="Times New Roman" w:cstheme="minorHAnsi"/>
          <w:color w:val="0000FF"/>
          <w:sz w:val="18"/>
          <w:szCs w:val="18"/>
          <w:bdr w:val="none" w:sz="0" w:space="0" w:color="auto" w:frame="1"/>
        </w:rPr>
        <w:t>'</w:t>
      </w:r>
      <w:proofErr w:type="spellStart"/>
      <w:r w:rsidRPr="00984828">
        <w:rPr>
          <w:rFonts w:eastAsia="Times New Roman" w:cstheme="minorHAnsi"/>
          <w:color w:val="0000FF"/>
          <w:sz w:val="18"/>
          <w:szCs w:val="18"/>
          <w:bdr w:val="none" w:sz="0" w:space="0" w:color="auto" w:frame="1"/>
        </w:rPr>
        <w:t>adam</w:t>
      </w:r>
      <w:proofErr w:type="spellEnd"/>
      <w:r w:rsidRPr="00984828">
        <w:rPr>
          <w:rFonts w:eastAsia="Times New Roman" w:cstheme="minorHAnsi"/>
          <w:color w:val="0000FF"/>
          <w:sz w:val="18"/>
          <w:szCs w:val="18"/>
          <w:bdr w:val="none" w:sz="0" w:space="0" w:color="auto" w:frame="1"/>
        </w:rPr>
        <w:t>'</w:t>
      </w:r>
      <w:r w:rsidRPr="00984828">
        <w:rPr>
          <w:rFonts w:eastAsia="Times New Roman" w:cstheme="minorHAnsi"/>
          <w:color w:val="000000"/>
          <w:sz w:val="18"/>
          <w:szCs w:val="18"/>
          <w:bdr w:val="none" w:sz="0" w:space="0" w:color="auto" w:frame="1"/>
        </w:rPr>
        <w:t>,  </w:t>
      </w:r>
    </w:p>
    <w:p w14:paraId="6B9A054F" w14:textId="77777777" w:rsidR="00984828" w:rsidRPr="00984828" w:rsidRDefault="00984828" w:rsidP="00984828">
      <w:pPr>
        <w:numPr>
          <w:ilvl w:val="0"/>
          <w:numId w:val="2"/>
        </w:numPr>
        <w:pBdr>
          <w:left w:val="single" w:sz="18" w:space="0" w:color="6CE26C"/>
        </w:pBdr>
        <w:shd w:val="clear" w:color="auto" w:fill="F8F8F8"/>
        <w:spacing w:beforeAutospacing="1" w:after="0" w:afterAutospacing="1" w:line="210" w:lineRule="atLeast"/>
        <w:rPr>
          <w:rFonts w:eastAsia="Times New Roman" w:cstheme="minorHAnsi"/>
          <w:color w:val="5C5C5C"/>
          <w:sz w:val="18"/>
          <w:szCs w:val="18"/>
        </w:rPr>
      </w:pPr>
      <w:r w:rsidRPr="00984828">
        <w:rPr>
          <w:rFonts w:eastAsia="Times New Roman" w:cstheme="minorHAnsi"/>
          <w:color w:val="000000"/>
          <w:sz w:val="18"/>
          <w:szCs w:val="18"/>
          <w:bdr w:val="none" w:sz="0" w:space="0" w:color="auto" w:frame="1"/>
        </w:rPr>
        <w:t>                  metrics=[</w:t>
      </w:r>
      <w:r w:rsidRPr="00984828">
        <w:rPr>
          <w:rFonts w:eastAsia="Times New Roman" w:cstheme="minorHAnsi"/>
          <w:color w:val="0000FF"/>
          <w:sz w:val="18"/>
          <w:szCs w:val="18"/>
          <w:bdr w:val="none" w:sz="0" w:space="0" w:color="auto" w:frame="1"/>
        </w:rPr>
        <w:t>'accuracy'</w:t>
      </w:r>
      <w:r w:rsidRPr="00984828">
        <w:rPr>
          <w:rFonts w:eastAsia="Times New Roman" w:cstheme="minorHAnsi"/>
          <w:color w:val="000000"/>
          <w:sz w:val="18"/>
          <w:szCs w:val="18"/>
          <w:bdr w:val="none" w:sz="0" w:space="0" w:color="auto" w:frame="1"/>
        </w:rPr>
        <w:t>])  </w:t>
      </w:r>
    </w:p>
    <w:p w14:paraId="79208D05" w14:textId="2FF42667" w:rsidR="00984828" w:rsidRPr="00984828" w:rsidRDefault="00984828" w:rsidP="00984828">
      <w:pPr>
        <w:jc w:val="center"/>
        <w:rPr>
          <w:rFonts w:cstheme="minorHAnsi"/>
          <w:lang w:val="en-GB"/>
        </w:rPr>
      </w:pPr>
      <w:r w:rsidRPr="00984828">
        <w:rPr>
          <w:rFonts w:cstheme="minorHAnsi"/>
          <w:lang w:val="en-GB"/>
        </w:rPr>
        <w:t>Figure 16. Code snippet of LSTM model using the defined layers</w:t>
      </w:r>
    </w:p>
    <w:p w14:paraId="1965C5DF" w14:textId="77777777" w:rsidR="00984828" w:rsidRPr="00984828" w:rsidRDefault="00984828" w:rsidP="00984828">
      <w:pPr>
        <w:rPr>
          <w:rFonts w:cstheme="minorHAnsi"/>
          <w:lang w:val="en-GB"/>
        </w:rPr>
      </w:pPr>
    </w:p>
    <w:p w14:paraId="7E5303DC" w14:textId="26287C32" w:rsidR="00984828" w:rsidRPr="00984828" w:rsidRDefault="004D3646" w:rsidP="00984828">
      <w:pPr>
        <w:rPr>
          <w:rFonts w:cstheme="minorHAnsi"/>
          <w:lang w:val="en-GB"/>
        </w:rPr>
      </w:pPr>
      <w:r>
        <w:rPr>
          <w:rFonts w:cstheme="minorHAnsi"/>
          <w:lang w:val="en-GB"/>
        </w:rPr>
        <w:t>The</w:t>
      </w:r>
      <w:r w:rsidR="00984828" w:rsidRPr="00984828">
        <w:rPr>
          <w:rFonts w:cstheme="minorHAnsi"/>
          <w:lang w:val="en-GB"/>
        </w:rPr>
        <w:t xml:space="preserve"> data is then input</w:t>
      </w:r>
      <w:r>
        <w:rPr>
          <w:rFonts w:cstheme="minorHAnsi"/>
          <w:lang w:val="en-GB"/>
        </w:rPr>
        <w:t xml:space="preserve"> to the model</w:t>
      </w:r>
      <w:r w:rsidR="00984828" w:rsidRPr="00984828">
        <w:rPr>
          <w:rFonts w:cstheme="minorHAnsi"/>
          <w:lang w:val="en-GB"/>
        </w:rPr>
        <w:t xml:space="preserve"> to produce the results shown in Figure 17.</w:t>
      </w:r>
    </w:p>
    <w:p w14:paraId="27CAFF9F" w14:textId="4FE1F239" w:rsidR="00984828" w:rsidRPr="00984828" w:rsidRDefault="00984828" w:rsidP="00984828">
      <w:pPr>
        <w:rPr>
          <w:rFonts w:cstheme="minorHAnsi"/>
          <w:lang w:val="en-GB"/>
        </w:rPr>
      </w:pPr>
      <w:r w:rsidRPr="00984828">
        <w:rPr>
          <w:rFonts w:cstheme="minorHAnsi"/>
          <w:noProof/>
        </w:rPr>
        <w:drawing>
          <wp:inline distT="0" distB="0" distL="0" distR="0" wp14:anchorId="5BD3DFCC" wp14:editId="68FE63B4">
            <wp:extent cx="5972559" cy="6286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7611" cy="6312868"/>
                    </a:xfrm>
                    <a:prstGeom prst="rect">
                      <a:avLst/>
                    </a:prstGeom>
                  </pic:spPr>
                </pic:pic>
              </a:graphicData>
            </a:graphic>
          </wp:inline>
        </w:drawing>
      </w:r>
    </w:p>
    <w:p w14:paraId="2A164901" w14:textId="00741B89" w:rsidR="00984828" w:rsidRPr="00984828" w:rsidRDefault="00984828" w:rsidP="00984828">
      <w:pPr>
        <w:jc w:val="center"/>
        <w:rPr>
          <w:rFonts w:cstheme="minorHAnsi"/>
          <w:lang w:val="en-GB"/>
        </w:rPr>
      </w:pPr>
      <w:r w:rsidRPr="00984828">
        <w:rPr>
          <w:rFonts w:cstheme="minorHAnsi"/>
          <w:lang w:val="en-GB"/>
        </w:rPr>
        <w:t>Figure 17. LSTM Model Results for Toxic Comments Classification</w:t>
      </w:r>
    </w:p>
    <w:p w14:paraId="6CCD9339" w14:textId="48CB66F4" w:rsidR="00984828" w:rsidRPr="00984828" w:rsidRDefault="00984828" w:rsidP="00984828">
      <w:pPr>
        <w:pStyle w:val="NormalWeb"/>
        <w:shd w:val="clear" w:color="auto" w:fill="FFFFFF"/>
        <w:spacing w:before="240" w:beforeAutospacing="0" w:after="0" w:afterAutospacing="0"/>
        <w:rPr>
          <w:rFonts w:asciiTheme="minorHAnsi" w:hAnsiTheme="minorHAnsi" w:cstheme="minorHAnsi"/>
          <w:color w:val="000000"/>
          <w:sz w:val="22"/>
          <w:szCs w:val="22"/>
        </w:rPr>
      </w:pPr>
      <w:r w:rsidRPr="00984828">
        <w:rPr>
          <w:rFonts w:asciiTheme="minorHAnsi" w:hAnsiTheme="minorHAnsi" w:cstheme="minorHAnsi"/>
          <w:color w:val="000000"/>
          <w:sz w:val="22"/>
          <w:szCs w:val="22"/>
        </w:rPr>
        <w:lastRenderedPageBreak/>
        <w:t>Each epoch indicates "one pass over the entire dataset" and is used as a marker to separate the training into distinct phases.</w:t>
      </w:r>
      <w:r>
        <w:rPr>
          <w:rFonts w:asciiTheme="minorHAnsi" w:hAnsiTheme="minorHAnsi" w:cstheme="minorHAnsi"/>
          <w:color w:val="000000"/>
          <w:sz w:val="22"/>
          <w:szCs w:val="22"/>
        </w:rPr>
        <w:t xml:space="preserve"> </w:t>
      </w:r>
      <w:r w:rsidRPr="00984828">
        <w:rPr>
          <w:rFonts w:asciiTheme="minorHAnsi" w:hAnsiTheme="minorHAnsi" w:cstheme="minorHAnsi"/>
          <w:color w:val="000000"/>
          <w:sz w:val="22"/>
          <w:szCs w:val="22"/>
        </w:rPr>
        <w:t>As the model changes over time, the 'loss' and '</w:t>
      </w:r>
      <w:proofErr w:type="spellStart"/>
      <w:r w:rsidRPr="00984828">
        <w:rPr>
          <w:rFonts w:asciiTheme="minorHAnsi" w:hAnsiTheme="minorHAnsi" w:cstheme="minorHAnsi"/>
          <w:color w:val="000000"/>
          <w:sz w:val="22"/>
          <w:szCs w:val="22"/>
        </w:rPr>
        <w:t>val_loss</w:t>
      </w:r>
      <w:proofErr w:type="spellEnd"/>
      <w:r w:rsidRPr="00984828">
        <w:rPr>
          <w:rFonts w:asciiTheme="minorHAnsi" w:hAnsiTheme="minorHAnsi" w:cstheme="minorHAnsi"/>
          <w:color w:val="000000"/>
          <w:sz w:val="22"/>
          <w:szCs w:val="22"/>
        </w:rPr>
        <w:t>' decreases which indicates the "average of the losses" over each batch of data is decreasing. 'loss' is applied to the train set while '</w:t>
      </w:r>
      <w:proofErr w:type="spellStart"/>
      <w:r w:rsidRPr="00984828">
        <w:rPr>
          <w:rFonts w:asciiTheme="minorHAnsi" w:hAnsiTheme="minorHAnsi" w:cstheme="minorHAnsi"/>
          <w:color w:val="000000"/>
          <w:sz w:val="22"/>
          <w:szCs w:val="22"/>
        </w:rPr>
        <w:t>val_loss</w:t>
      </w:r>
      <w:proofErr w:type="spellEnd"/>
      <w:r w:rsidRPr="00984828">
        <w:rPr>
          <w:rFonts w:asciiTheme="minorHAnsi" w:hAnsiTheme="minorHAnsi" w:cstheme="minorHAnsi"/>
          <w:color w:val="000000"/>
          <w:sz w:val="22"/>
          <w:szCs w:val="22"/>
        </w:rPr>
        <w:t>' is for the test or validation set.</w:t>
      </w:r>
      <w:r>
        <w:rPr>
          <w:rFonts w:asciiTheme="minorHAnsi" w:hAnsiTheme="minorHAnsi" w:cstheme="minorHAnsi"/>
          <w:color w:val="000000"/>
          <w:sz w:val="22"/>
          <w:szCs w:val="22"/>
        </w:rPr>
        <w:t xml:space="preserve"> </w:t>
      </w:r>
      <w:r w:rsidRPr="00984828">
        <w:rPr>
          <w:rFonts w:asciiTheme="minorHAnsi" w:hAnsiTheme="minorHAnsi" w:cstheme="minorHAnsi"/>
          <w:color w:val="000000"/>
          <w:sz w:val="22"/>
          <w:szCs w:val="22"/>
        </w:rPr>
        <w:t>Conversely, the 'acc' and '</w:t>
      </w:r>
      <w:proofErr w:type="spellStart"/>
      <w:r w:rsidRPr="00984828">
        <w:rPr>
          <w:rFonts w:asciiTheme="minorHAnsi" w:hAnsiTheme="minorHAnsi" w:cstheme="minorHAnsi"/>
          <w:color w:val="000000"/>
          <w:sz w:val="22"/>
          <w:szCs w:val="22"/>
        </w:rPr>
        <w:t>val_acc</w:t>
      </w:r>
      <w:proofErr w:type="spellEnd"/>
      <w:r w:rsidRPr="00984828">
        <w:rPr>
          <w:rFonts w:asciiTheme="minorHAnsi" w:hAnsiTheme="minorHAnsi" w:cstheme="minorHAnsi"/>
          <w:color w:val="000000"/>
          <w:sz w:val="22"/>
          <w:szCs w:val="22"/>
        </w:rPr>
        <w:t>' is increasing over time which represents the percentage of instances that are correctly classified. 'acc' applies to the train set while the '</w:t>
      </w:r>
      <w:proofErr w:type="spellStart"/>
      <w:r w:rsidRPr="00984828">
        <w:rPr>
          <w:rFonts w:asciiTheme="minorHAnsi" w:hAnsiTheme="minorHAnsi" w:cstheme="minorHAnsi"/>
          <w:color w:val="000000"/>
          <w:sz w:val="22"/>
          <w:szCs w:val="22"/>
        </w:rPr>
        <w:t>val_acc</w:t>
      </w:r>
      <w:proofErr w:type="spellEnd"/>
      <w:r w:rsidRPr="00984828">
        <w:rPr>
          <w:rFonts w:asciiTheme="minorHAnsi" w:hAnsiTheme="minorHAnsi" w:cstheme="minorHAnsi"/>
          <w:color w:val="000000"/>
          <w:sz w:val="22"/>
          <w:szCs w:val="22"/>
        </w:rPr>
        <w:t>' is for the test or validation set.</w:t>
      </w:r>
      <w:r>
        <w:rPr>
          <w:rFonts w:asciiTheme="minorHAnsi" w:hAnsiTheme="minorHAnsi" w:cstheme="minorHAnsi"/>
          <w:color w:val="000000"/>
          <w:sz w:val="22"/>
          <w:szCs w:val="22"/>
        </w:rPr>
        <w:t xml:space="preserve"> </w:t>
      </w:r>
      <w:r w:rsidRPr="00984828">
        <w:rPr>
          <w:rFonts w:asciiTheme="minorHAnsi" w:hAnsiTheme="minorHAnsi" w:cstheme="minorHAnsi"/>
          <w:color w:val="000000"/>
          <w:sz w:val="22"/>
          <w:szCs w:val="22"/>
        </w:rPr>
        <w:t>Overall, the model appears to have trained successfully and continued to improve over time.</w:t>
      </w:r>
    </w:p>
    <w:p w14:paraId="015103E1" w14:textId="3E45B30E" w:rsidR="00984828" w:rsidRDefault="00984828" w:rsidP="00984828">
      <w:pPr>
        <w:jc w:val="center"/>
        <w:rPr>
          <w:rFonts w:cstheme="minorHAnsi"/>
          <w:lang w:val="en-GB"/>
        </w:rPr>
      </w:pPr>
    </w:p>
    <w:p w14:paraId="12F2E9F8" w14:textId="73E31B31" w:rsidR="00984828" w:rsidRDefault="00984828" w:rsidP="001644C7">
      <w:pPr>
        <w:pStyle w:val="Heading2"/>
        <w:rPr>
          <w:lang w:val="en-GB"/>
        </w:rPr>
      </w:pPr>
      <w:bookmarkStart w:id="13" w:name="_Toc64263846"/>
      <w:r w:rsidRPr="00984828">
        <w:rPr>
          <w:lang w:val="en-GB"/>
        </w:rPr>
        <w:t>Toxic Comments - Overall Results Analysis</w:t>
      </w:r>
      <w:bookmarkEnd w:id="13"/>
    </w:p>
    <w:p w14:paraId="6A971B9D" w14:textId="019D90A9" w:rsidR="00984828" w:rsidRDefault="006302D8" w:rsidP="00984828">
      <w:pPr>
        <w:rPr>
          <w:rFonts w:cstheme="minorHAnsi"/>
          <w:lang w:val="en-GB"/>
        </w:rPr>
      </w:pPr>
      <w:r w:rsidRPr="00363E78">
        <w:rPr>
          <w:rFonts w:cstheme="minorHAnsi"/>
          <w:lang w:val="en-GB"/>
        </w:rPr>
        <w:t>In essence, the results show how data science can be used to Identify patterns in data through data mining. In this case, the LSTM model was able to predict how text can lead to its toxicity classification based on patterns found in the training data. This model is most useful to managers and IT professionals who wish to identify ways to automatically moderate submitted text comments. It can be seen from the results that neural networks are able to predict comment toxicity with very high accuracy</w:t>
      </w:r>
      <w:r>
        <w:rPr>
          <w:rFonts w:cstheme="minorHAnsi"/>
          <w:lang w:val="en-GB"/>
        </w:rPr>
        <w:t xml:space="preserve">. </w:t>
      </w:r>
    </w:p>
    <w:p w14:paraId="14C3566C" w14:textId="24D73B76" w:rsidR="00C02CE1" w:rsidRDefault="00C02CE1" w:rsidP="00984828">
      <w:pPr>
        <w:rPr>
          <w:rFonts w:cstheme="minorHAnsi"/>
          <w:lang w:val="en-GB"/>
        </w:rPr>
      </w:pPr>
    </w:p>
    <w:p w14:paraId="6808EA68" w14:textId="77777777" w:rsidR="002F7D03" w:rsidRDefault="002F7D03" w:rsidP="001644C7">
      <w:pPr>
        <w:pStyle w:val="Heading1"/>
        <w:rPr>
          <w:lang w:val="en-GB"/>
        </w:rPr>
      </w:pPr>
      <w:bookmarkStart w:id="14" w:name="_Toc64263847"/>
      <w:r w:rsidRPr="002F7D03">
        <w:rPr>
          <w:lang w:val="en-GB"/>
        </w:rPr>
        <w:t>IST 659 Data Admin Concepts &amp; Database Management</w:t>
      </w:r>
      <w:bookmarkEnd w:id="14"/>
      <w:r w:rsidRPr="002F7D03">
        <w:rPr>
          <w:lang w:val="en-GB"/>
        </w:rPr>
        <w:t xml:space="preserve"> </w:t>
      </w:r>
    </w:p>
    <w:p w14:paraId="1B55137D" w14:textId="54B6FFFC" w:rsidR="00C02CE1" w:rsidRDefault="00C02CE1" w:rsidP="00984828">
      <w:pPr>
        <w:rPr>
          <w:rFonts w:cstheme="minorHAnsi"/>
          <w:lang w:val="en-GB"/>
        </w:rPr>
      </w:pPr>
      <w:r>
        <w:rPr>
          <w:rFonts w:cstheme="minorHAnsi"/>
          <w:lang w:val="en-GB"/>
        </w:rPr>
        <w:t xml:space="preserve">The topic of privacy and protection of identifiable health information is perhaps one of the most discussed controversial topics in data science. While there is certainly a need to protect patients and their health information, certain fields are helpful and sometimes even necessary for use in medical research and clinical trials. </w:t>
      </w:r>
      <w:r w:rsidRPr="00C02CE1">
        <w:rPr>
          <w:rFonts w:cstheme="minorHAnsi"/>
          <w:lang w:val="en-GB"/>
        </w:rPr>
        <w:t>The HIPAA privacy rule sets forth policies</w:t>
      </w:r>
      <w:r>
        <w:rPr>
          <w:rFonts w:cstheme="minorHAnsi"/>
          <w:lang w:val="en-GB"/>
        </w:rPr>
        <w:t xml:space="preserve"> to protect such information and defines 18 identifiers such as name, address, SSN numbers, and even finger or voice prints as protected health information (PHI) </w:t>
      </w:r>
      <w:r w:rsidR="002F7D03">
        <w:rPr>
          <w:rFonts w:cstheme="minorHAnsi"/>
          <w:lang w:val="en-GB"/>
        </w:rPr>
        <w:t>which</w:t>
      </w:r>
      <w:r>
        <w:rPr>
          <w:rFonts w:cstheme="minorHAnsi"/>
          <w:lang w:val="en-GB"/>
        </w:rPr>
        <w:t xml:space="preserve"> must be “de-identified” from a dataset in the use of any communication. </w:t>
      </w:r>
    </w:p>
    <w:p w14:paraId="629910C7" w14:textId="53C4BE15" w:rsidR="00B70B86" w:rsidRDefault="00B70B86" w:rsidP="00984828">
      <w:pPr>
        <w:rPr>
          <w:rFonts w:cstheme="minorHAnsi"/>
          <w:lang w:val="en-GB"/>
        </w:rPr>
      </w:pPr>
      <w:r>
        <w:rPr>
          <w:rFonts w:cstheme="minorHAnsi"/>
          <w:lang w:val="en-GB"/>
        </w:rPr>
        <w:t>T</w:t>
      </w:r>
      <w:r w:rsidR="002F7D03">
        <w:rPr>
          <w:rFonts w:cstheme="minorHAnsi"/>
          <w:lang w:val="en-GB"/>
        </w:rPr>
        <w:t>he collection de-identified</w:t>
      </w:r>
      <w:r>
        <w:rPr>
          <w:rFonts w:cstheme="minorHAnsi"/>
          <w:lang w:val="en-GB"/>
        </w:rPr>
        <w:t xml:space="preserve"> data is demonstrated in an </w:t>
      </w:r>
      <w:r w:rsidR="002F7D03" w:rsidRPr="002F7D03">
        <w:rPr>
          <w:rFonts w:cstheme="minorHAnsi"/>
          <w:lang w:val="en-GB"/>
        </w:rPr>
        <w:t xml:space="preserve">IST 659 </w:t>
      </w:r>
      <w:r>
        <w:rPr>
          <w:rFonts w:cstheme="minorHAnsi"/>
          <w:lang w:val="en-GB"/>
        </w:rPr>
        <w:t>final project</w:t>
      </w:r>
      <w:r w:rsidR="002F7D03">
        <w:rPr>
          <w:rFonts w:cstheme="minorHAnsi"/>
          <w:lang w:val="en-GB"/>
        </w:rPr>
        <w:t xml:space="preserve"> where a </w:t>
      </w:r>
      <w:r w:rsidR="002F7D03" w:rsidRPr="002F7D03">
        <w:rPr>
          <w:rFonts w:cstheme="minorHAnsi"/>
          <w:lang w:val="en-GB"/>
        </w:rPr>
        <w:t>database</w:t>
      </w:r>
      <w:r w:rsidR="002F7D03">
        <w:rPr>
          <w:rFonts w:cstheme="minorHAnsi"/>
          <w:lang w:val="en-GB"/>
        </w:rPr>
        <w:t xml:space="preserve"> is designed and created for the collection of cardiology medical reports. </w:t>
      </w:r>
    </w:p>
    <w:p w14:paraId="1DE81FDD" w14:textId="77777777" w:rsidR="003407CF" w:rsidRDefault="003407CF" w:rsidP="00984828">
      <w:pPr>
        <w:rPr>
          <w:rFonts w:cstheme="minorHAnsi"/>
          <w:lang w:val="en-GB"/>
        </w:rPr>
      </w:pPr>
    </w:p>
    <w:p w14:paraId="26ED014D" w14:textId="3DBD0638" w:rsidR="002F7D03" w:rsidRPr="002F7D03" w:rsidRDefault="003407CF" w:rsidP="001644C7">
      <w:pPr>
        <w:pStyle w:val="Heading2"/>
        <w:rPr>
          <w:lang w:val="en-GB"/>
        </w:rPr>
      </w:pPr>
      <w:bookmarkStart w:id="15" w:name="_Toc64263848"/>
      <w:r>
        <w:rPr>
          <w:lang w:val="en-GB"/>
        </w:rPr>
        <w:t xml:space="preserve">Nuclear Cardiology </w:t>
      </w:r>
      <w:r w:rsidR="002F7D03">
        <w:rPr>
          <w:lang w:val="en-GB"/>
        </w:rPr>
        <w:t>Database</w:t>
      </w:r>
      <w:bookmarkEnd w:id="15"/>
    </w:p>
    <w:p w14:paraId="579B9F1E" w14:textId="4430B0F0" w:rsidR="002F7D03" w:rsidRDefault="002F7D03" w:rsidP="00984828">
      <w:pPr>
        <w:rPr>
          <w:rFonts w:cstheme="minorHAnsi"/>
        </w:rPr>
      </w:pPr>
      <w:r>
        <w:rPr>
          <w:rFonts w:cstheme="minorHAnsi"/>
        </w:rPr>
        <w:t xml:space="preserve">In this example, </w:t>
      </w:r>
      <w:r w:rsidRPr="002F7D03">
        <w:rPr>
          <w:rFonts w:cstheme="minorHAnsi"/>
        </w:rPr>
        <w:t xml:space="preserve">a database will be designed for a clinical data registry, which collects and stores study data. This database will focus on the collection of nuclear stress report data which can then be used to answer specific questions with the goal of improving the quality of health care in </w:t>
      </w:r>
      <w:r>
        <w:rPr>
          <w:rFonts w:cstheme="minorHAnsi"/>
        </w:rPr>
        <w:t xml:space="preserve">nuclear </w:t>
      </w:r>
      <w:r w:rsidRPr="002F7D03">
        <w:rPr>
          <w:rFonts w:cstheme="minorHAnsi"/>
        </w:rPr>
        <w:t>cardiology</w:t>
      </w:r>
      <w:r>
        <w:rPr>
          <w:rFonts w:cstheme="minorHAnsi"/>
        </w:rPr>
        <w:t>.</w:t>
      </w:r>
    </w:p>
    <w:p w14:paraId="178F9301" w14:textId="5AB3D3C6" w:rsidR="002F7D03" w:rsidRDefault="002F7D03" w:rsidP="00984828">
      <w:pPr>
        <w:rPr>
          <w:rFonts w:cstheme="minorHAnsi"/>
        </w:rPr>
      </w:pPr>
      <w:r w:rsidRPr="002F7D03">
        <w:rPr>
          <w:rFonts w:cstheme="minorHAnsi"/>
        </w:rPr>
        <w:t>A nuclear stress test is a noninvasive imaging technique in assessing blood flow to diagnose heart disease and guide treatment of disorders. During the test, a radioactive tracer is injected into the patient which can then be detected by a special camera to produce images of the heart.</w:t>
      </w:r>
      <w:r>
        <w:rPr>
          <w:rFonts w:cstheme="minorHAnsi"/>
        </w:rPr>
        <w:t xml:space="preserve"> </w:t>
      </w:r>
      <w:r w:rsidRPr="002F7D03">
        <w:rPr>
          <w:rFonts w:cstheme="minorHAnsi"/>
        </w:rPr>
        <w:t xml:space="preserve">After a hospital or outpatient center completes a nuclear stress test, the patient and procedure information </w:t>
      </w:r>
      <w:proofErr w:type="gramStart"/>
      <w:r w:rsidRPr="002F7D03">
        <w:rPr>
          <w:rFonts w:cstheme="minorHAnsi"/>
        </w:rPr>
        <w:t>is</w:t>
      </w:r>
      <w:proofErr w:type="gramEnd"/>
      <w:r w:rsidRPr="002F7D03">
        <w:rPr>
          <w:rFonts w:cstheme="minorHAnsi"/>
        </w:rPr>
        <w:t xml:space="preserve"> recorded in a medical report which is then sent to </w:t>
      </w:r>
      <w:r w:rsidR="006D4889">
        <w:rPr>
          <w:rFonts w:cstheme="minorHAnsi"/>
        </w:rPr>
        <w:t>the</w:t>
      </w:r>
      <w:r w:rsidRPr="002F7D03">
        <w:rPr>
          <w:rFonts w:cstheme="minorHAnsi"/>
        </w:rPr>
        <w:t xml:space="preserve"> clinical data registry for analysis.</w:t>
      </w:r>
    </w:p>
    <w:p w14:paraId="6FE34A3B" w14:textId="6D57AD2E" w:rsidR="003407CF" w:rsidRDefault="002F7D03" w:rsidP="00984828">
      <w:pPr>
        <w:rPr>
          <w:rFonts w:cstheme="minorHAnsi"/>
        </w:rPr>
      </w:pPr>
      <w:r>
        <w:rPr>
          <w:rFonts w:cstheme="minorHAnsi"/>
        </w:rPr>
        <w:t xml:space="preserve">A typical medical report is filled with PHI. </w:t>
      </w:r>
      <w:r w:rsidR="003407CF">
        <w:rPr>
          <w:rFonts w:cstheme="minorHAnsi"/>
        </w:rPr>
        <w:t>As shown in Figure 18</w:t>
      </w:r>
      <w:r>
        <w:rPr>
          <w:rFonts w:cstheme="minorHAnsi"/>
        </w:rPr>
        <w:t xml:space="preserve"> of a sample nuclear cardiology medical report</w:t>
      </w:r>
      <w:r w:rsidR="003407CF">
        <w:rPr>
          <w:rFonts w:cstheme="minorHAnsi"/>
        </w:rPr>
        <w:t>, many fields such as the medical record number (MRN) and date of birth (DOB)</w:t>
      </w:r>
      <w:r>
        <w:rPr>
          <w:rFonts w:cstheme="minorHAnsi"/>
        </w:rPr>
        <w:t xml:space="preserve"> and patient zip code are considered PHI and must be de-identified. </w:t>
      </w:r>
    </w:p>
    <w:p w14:paraId="5B6E8ABD" w14:textId="5D11914A" w:rsidR="003407CF" w:rsidRDefault="003407CF" w:rsidP="00984828">
      <w:pPr>
        <w:rPr>
          <w:rFonts w:cstheme="minorHAnsi"/>
        </w:rPr>
      </w:pPr>
      <w:r>
        <w:rPr>
          <w:noProof/>
        </w:rPr>
        <w:lastRenderedPageBreak/>
        <w:drawing>
          <wp:inline distT="0" distB="0" distL="0" distR="0" wp14:anchorId="5C32BB89" wp14:editId="6A79C899">
            <wp:extent cx="5943600" cy="4057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57650"/>
                    </a:xfrm>
                    <a:prstGeom prst="rect">
                      <a:avLst/>
                    </a:prstGeom>
                  </pic:spPr>
                </pic:pic>
              </a:graphicData>
            </a:graphic>
          </wp:inline>
        </w:drawing>
      </w:r>
    </w:p>
    <w:p w14:paraId="05FF9974" w14:textId="0B875239" w:rsidR="003407CF" w:rsidRDefault="003407CF" w:rsidP="003407CF">
      <w:pPr>
        <w:jc w:val="center"/>
        <w:rPr>
          <w:rFonts w:cstheme="minorHAnsi"/>
        </w:rPr>
      </w:pPr>
      <w:r>
        <w:rPr>
          <w:rFonts w:cstheme="minorHAnsi"/>
        </w:rPr>
        <w:t>Figure 18. Sample of medical report form that is collected in the ImageGuide Registry</w:t>
      </w:r>
    </w:p>
    <w:p w14:paraId="616A08DB" w14:textId="3BE2A395" w:rsidR="002F7D03" w:rsidRDefault="002F7D03" w:rsidP="002F7D03">
      <w:pPr>
        <w:rPr>
          <w:rFonts w:cstheme="minorHAnsi"/>
        </w:rPr>
      </w:pPr>
    </w:p>
    <w:p w14:paraId="46E69079" w14:textId="34D8BF1F" w:rsidR="006D4889" w:rsidRDefault="006D4889" w:rsidP="002F7D03">
      <w:pPr>
        <w:rPr>
          <w:rFonts w:cstheme="minorHAnsi"/>
        </w:rPr>
      </w:pPr>
      <w:r>
        <w:rPr>
          <w:rFonts w:cstheme="minorHAnsi"/>
        </w:rPr>
        <w:t xml:space="preserve">To focus on areas that can be used for research and quality improvement, the database will extract the fields defined in the data dictionary in Figure 19. </w:t>
      </w:r>
    </w:p>
    <w:p w14:paraId="7A28D67C" w14:textId="77777777" w:rsidR="006D4889" w:rsidRDefault="006D4889" w:rsidP="002F7D03">
      <w:pPr>
        <w:rPr>
          <w:rFonts w:cstheme="minorHAnsi"/>
        </w:rPr>
      </w:pPr>
    </w:p>
    <w:tbl>
      <w:tblPr>
        <w:tblStyle w:val="TableGrid"/>
        <w:tblW w:w="0" w:type="auto"/>
        <w:tblInd w:w="0" w:type="dxa"/>
        <w:tblLook w:val="04A0" w:firstRow="1" w:lastRow="0" w:firstColumn="1" w:lastColumn="0" w:noHBand="0" w:noVBand="1"/>
      </w:tblPr>
      <w:tblGrid>
        <w:gridCol w:w="3398"/>
        <w:gridCol w:w="3085"/>
        <w:gridCol w:w="2867"/>
      </w:tblGrid>
      <w:tr w:rsidR="006D4889" w:rsidRPr="006D4889" w14:paraId="69072F70" w14:textId="77777777" w:rsidTr="006D4889">
        <w:trPr>
          <w:trHeight w:val="557"/>
        </w:trPr>
        <w:tc>
          <w:tcPr>
            <w:tcW w:w="346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701AD9CD" w14:textId="77777777" w:rsidR="006D4889" w:rsidRPr="006D4889" w:rsidRDefault="006D4889" w:rsidP="006D4889">
            <w:pPr>
              <w:jc w:val="center"/>
              <w:rPr>
                <w:b/>
                <w:sz w:val="24"/>
                <w:szCs w:val="24"/>
              </w:rPr>
            </w:pPr>
            <w:r w:rsidRPr="006D4889">
              <w:rPr>
                <w:b/>
                <w:sz w:val="24"/>
                <w:szCs w:val="24"/>
              </w:rPr>
              <w:t>Entity</w:t>
            </w:r>
          </w:p>
        </w:tc>
        <w:tc>
          <w:tcPr>
            <w:tcW w:w="3124"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512279E5" w14:textId="77777777" w:rsidR="006D4889" w:rsidRPr="006D4889" w:rsidRDefault="006D4889" w:rsidP="006D4889">
            <w:pPr>
              <w:jc w:val="center"/>
              <w:rPr>
                <w:b/>
                <w:sz w:val="24"/>
                <w:szCs w:val="24"/>
              </w:rPr>
            </w:pPr>
            <w:r w:rsidRPr="006D4889">
              <w:rPr>
                <w:b/>
                <w:sz w:val="24"/>
                <w:szCs w:val="24"/>
              </w:rPr>
              <w:t>Attribute</w:t>
            </w:r>
          </w:p>
        </w:tc>
        <w:tc>
          <w:tcPr>
            <w:tcW w:w="2986" w:type="dxa"/>
            <w:tcBorders>
              <w:top w:val="single" w:sz="4" w:space="0" w:color="auto"/>
              <w:left w:val="single" w:sz="4" w:space="0" w:color="auto"/>
              <w:bottom w:val="single" w:sz="4" w:space="0" w:color="auto"/>
              <w:right w:val="single" w:sz="4" w:space="0" w:color="auto"/>
            </w:tcBorders>
            <w:shd w:val="clear" w:color="auto" w:fill="B8CCE4"/>
            <w:vAlign w:val="center"/>
            <w:hideMark/>
          </w:tcPr>
          <w:p w14:paraId="32AB19BD" w14:textId="77777777" w:rsidR="006D4889" w:rsidRPr="006D4889" w:rsidRDefault="006D4889" w:rsidP="006D4889">
            <w:pPr>
              <w:jc w:val="center"/>
              <w:rPr>
                <w:b/>
                <w:sz w:val="24"/>
                <w:szCs w:val="24"/>
              </w:rPr>
            </w:pPr>
            <w:r w:rsidRPr="006D4889">
              <w:rPr>
                <w:b/>
                <w:sz w:val="24"/>
                <w:szCs w:val="24"/>
              </w:rPr>
              <w:t>Properties</w:t>
            </w:r>
          </w:p>
        </w:tc>
      </w:tr>
      <w:tr w:rsidR="006D4889" w:rsidRPr="006D4889" w14:paraId="7D308844" w14:textId="77777777" w:rsidTr="006D4889">
        <w:tc>
          <w:tcPr>
            <w:tcW w:w="3466" w:type="dxa"/>
            <w:vMerge w:val="restart"/>
            <w:tcBorders>
              <w:top w:val="single" w:sz="4" w:space="0" w:color="auto"/>
              <w:left w:val="single" w:sz="4" w:space="0" w:color="auto"/>
              <w:bottom w:val="single" w:sz="4" w:space="0" w:color="auto"/>
              <w:right w:val="single" w:sz="4" w:space="0" w:color="auto"/>
            </w:tcBorders>
            <w:vAlign w:val="center"/>
            <w:hideMark/>
          </w:tcPr>
          <w:p w14:paraId="53B3DC57" w14:textId="77777777" w:rsidR="006D4889" w:rsidRPr="006D4889" w:rsidRDefault="006D4889" w:rsidP="006D4889">
            <w:pPr>
              <w:jc w:val="center"/>
            </w:pPr>
            <w:r w:rsidRPr="006D4889">
              <w:t>Study</w:t>
            </w:r>
          </w:p>
        </w:tc>
        <w:tc>
          <w:tcPr>
            <w:tcW w:w="3124" w:type="dxa"/>
            <w:tcBorders>
              <w:top w:val="single" w:sz="4" w:space="0" w:color="auto"/>
              <w:left w:val="single" w:sz="4" w:space="0" w:color="auto"/>
              <w:bottom w:val="single" w:sz="4" w:space="0" w:color="auto"/>
              <w:right w:val="single" w:sz="4" w:space="0" w:color="auto"/>
            </w:tcBorders>
            <w:vAlign w:val="center"/>
            <w:hideMark/>
          </w:tcPr>
          <w:p w14:paraId="3618CABA" w14:textId="77777777" w:rsidR="006D4889" w:rsidRPr="006D4889" w:rsidRDefault="006D4889" w:rsidP="006D4889">
            <w:proofErr w:type="spellStart"/>
            <w:r w:rsidRPr="006D4889">
              <w:t>StudyID</w:t>
            </w:r>
            <w:proofErr w:type="spellEnd"/>
          </w:p>
        </w:tc>
        <w:tc>
          <w:tcPr>
            <w:tcW w:w="2986" w:type="dxa"/>
            <w:tcBorders>
              <w:top w:val="single" w:sz="4" w:space="0" w:color="auto"/>
              <w:left w:val="single" w:sz="4" w:space="0" w:color="auto"/>
              <w:bottom w:val="single" w:sz="4" w:space="0" w:color="auto"/>
              <w:right w:val="single" w:sz="4" w:space="0" w:color="auto"/>
            </w:tcBorders>
            <w:vAlign w:val="center"/>
            <w:hideMark/>
          </w:tcPr>
          <w:p w14:paraId="7026023B" w14:textId="77777777" w:rsidR="006D4889" w:rsidRPr="006D4889" w:rsidRDefault="006D4889" w:rsidP="006D4889">
            <w:r w:rsidRPr="006D4889">
              <w:t>Required and Unique</w:t>
            </w:r>
          </w:p>
        </w:tc>
      </w:tr>
      <w:tr w:rsidR="006D4889" w:rsidRPr="006D4889" w14:paraId="65C9AB17" w14:textId="77777777" w:rsidTr="006D4889">
        <w:tc>
          <w:tcPr>
            <w:tcW w:w="0" w:type="auto"/>
            <w:vMerge/>
            <w:tcBorders>
              <w:top w:val="single" w:sz="4" w:space="0" w:color="auto"/>
              <w:left w:val="single" w:sz="4" w:space="0" w:color="auto"/>
              <w:bottom w:val="single" w:sz="4" w:space="0" w:color="auto"/>
              <w:right w:val="single" w:sz="4" w:space="0" w:color="auto"/>
            </w:tcBorders>
            <w:vAlign w:val="center"/>
            <w:hideMark/>
          </w:tcPr>
          <w:p w14:paraId="49E89C34" w14:textId="77777777" w:rsidR="006D4889" w:rsidRPr="006D4889" w:rsidRDefault="006D4889" w:rsidP="006D4889"/>
        </w:tc>
        <w:tc>
          <w:tcPr>
            <w:tcW w:w="3124" w:type="dxa"/>
            <w:tcBorders>
              <w:top w:val="single" w:sz="4" w:space="0" w:color="auto"/>
              <w:left w:val="single" w:sz="4" w:space="0" w:color="auto"/>
              <w:bottom w:val="single" w:sz="4" w:space="0" w:color="auto"/>
              <w:right w:val="single" w:sz="4" w:space="0" w:color="auto"/>
            </w:tcBorders>
            <w:vAlign w:val="center"/>
            <w:hideMark/>
          </w:tcPr>
          <w:p w14:paraId="7BBD4856" w14:textId="77777777" w:rsidR="006D4889" w:rsidRPr="006D4889" w:rsidRDefault="006D4889" w:rsidP="006D4889">
            <w:proofErr w:type="spellStart"/>
            <w:r w:rsidRPr="006D4889">
              <w:t>StudyDate</w:t>
            </w:r>
            <w:proofErr w:type="spellEnd"/>
          </w:p>
        </w:tc>
        <w:tc>
          <w:tcPr>
            <w:tcW w:w="2986" w:type="dxa"/>
            <w:tcBorders>
              <w:top w:val="single" w:sz="4" w:space="0" w:color="auto"/>
              <w:left w:val="single" w:sz="4" w:space="0" w:color="auto"/>
              <w:bottom w:val="single" w:sz="4" w:space="0" w:color="auto"/>
              <w:right w:val="single" w:sz="4" w:space="0" w:color="auto"/>
            </w:tcBorders>
            <w:vAlign w:val="center"/>
            <w:hideMark/>
          </w:tcPr>
          <w:p w14:paraId="278CF617" w14:textId="77777777" w:rsidR="006D4889" w:rsidRPr="006D4889" w:rsidRDefault="006D4889" w:rsidP="006D4889">
            <w:r w:rsidRPr="006D4889">
              <w:t>Required. Indicates when study is performed.</w:t>
            </w:r>
          </w:p>
        </w:tc>
      </w:tr>
      <w:tr w:rsidR="006D4889" w:rsidRPr="006D4889" w14:paraId="3C3C77F2" w14:textId="77777777" w:rsidTr="006D4889">
        <w:tc>
          <w:tcPr>
            <w:tcW w:w="3466" w:type="dxa"/>
            <w:tcBorders>
              <w:top w:val="single" w:sz="4" w:space="0" w:color="auto"/>
              <w:left w:val="single" w:sz="4" w:space="0" w:color="auto"/>
              <w:bottom w:val="single" w:sz="4" w:space="0" w:color="auto"/>
              <w:right w:val="single" w:sz="4" w:space="0" w:color="auto"/>
            </w:tcBorders>
            <w:vAlign w:val="center"/>
          </w:tcPr>
          <w:p w14:paraId="04B5904A" w14:textId="77777777" w:rsidR="006D4889" w:rsidRPr="006D4889" w:rsidRDefault="006D4889" w:rsidP="006D4889">
            <w:pPr>
              <w:jc w:val="center"/>
            </w:pPr>
          </w:p>
        </w:tc>
        <w:tc>
          <w:tcPr>
            <w:tcW w:w="3124" w:type="dxa"/>
            <w:tcBorders>
              <w:top w:val="single" w:sz="4" w:space="0" w:color="auto"/>
              <w:left w:val="single" w:sz="4" w:space="0" w:color="auto"/>
              <w:bottom w:val="single" w:sz="4" w:space="0" w:color="auto"/>
              <w:right w:val="single" w:sz="4" w:space="0" w:color="auto"/>
            </w:tcBorders>
            <w:vAlign w:val="center"/>
            <w:hideMark/>
          </w:tcPr>
          <w:p w14:paraId="446D0ED2" w14:textId="77777777" w:rsidR="006D4889" w:rsidRPr="006D4889" w:rsidRDefault="006D4889" w:rsidP="006D4889">
            <w:proofErr w:type="spellStart"/>
            <w:r w:rsidRPr="006D4889">
              <w:t>StressHR</w:t>
            </w:r>
            <w:proofErr w:type="spellEnd"/>
          </w:p>
        </w:tc>
        <w:tc>
          <w:tcPr>
            <w:tcW w:w="2986" w:type="dxa"/>
            <w:tcBorders>
              <w:top w:val="single" w:sz="4" w:space="0" w:color="auto"/>
              <w:left w:val="single" w:sz="4" w:space="0" w:color="auto"/>
              <w:bottom w:val="single" w:sz="4" w:space="0" w:color="auto"/>
              <w:right w:val="single" w:sz="4" w:space="0" w:color="auto"/>
            </w:tcBorders>
            <w:vAlign w:val="center"/>
            <w:hideMark/>
          </w:tcPr>
          <w:p w14:paraId="26DE6103" w14:textId="77777777" w:rsidR="006D4889" w:rsidRPr="006D4889" w:rsidRDefault="006D4889" w:rsidP="006D4889">
            <w:r w:rsidRPr="006D4889">
              <w:t>Indicates a patient’s heart rate when stressed during the study</w:t>
            </w:r>
          </w:p>
        </w:tc>
      </w:tr>
      <w:tr w:rsidR="006D4889" w:rsidRPr="006D4889" w14:paraId="7738A363" w14:textId="77777777" w:rsidTr="006D4889">
        <w:tc>
          <w:tcPr>
            <w:tcW w:w="3466" w:type="dxa"/>
            <w:vMerge w:val="restart"/>
            <w:tcBorders>
              <w:top w:val="single" w:sz="4" w:space="0" w:color="auto"/>
              <w:left w:val="single" w:sz="4" w:space="0" w:color="auto"/>
              <w:bottom w:val="single" w:sz="4" w:space="0" w:color="auto"/>
              <w:right w:val="single" w:sz="4" w:space="0" w:color="auto"/>
            </w:tcBorders>
            <w:shd w:val="clear" w:color="auto" w:fill="F2F2F2"/>
            <w:vAlign w:val="center"/>
            <w:hideMark/>
          </w:tcPr>
          <w:p w14:paraId="76D2602B" w14:textId="77777777" w:rsidR="006D4889" w:rsidRPr="006D4889" w:rsidRDefault="006D4889" w:rsidP="006D4889">
            <w:pPr>
              <w:jc w:val="center"/>
            </w:pPr>
            <w:r w:rsidRPr="006D4889">
              <w:t>Indications</w:t>
            </w:r>
          </w:p>
        </w:tc>
        <w:tc>
          <w:tcPr>
            <w:tcW w:w="312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7FC048FA" w14:textId="77777777" w:rsidR="006D4889" w:rsidRPr="006D4889" w:rsidRDefault="006D4889" w:rsidP="006D4889">
            <w:r w:rsidRPr="006D4889">
              <w:t>Indications</w:t>
            </w:r>
          </w:p>
        </w:tc>
        <w:tc>
          <w:tcPr>
            <w:tcW w:w="2986"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0EBCACAA" w14:textId="77777777" w:rsidR="006D4889" w:rsidRPr="006D4889" w:rsidRDefault="006D4889" w:rsidP="006D4889">
            <w:r w:rsidRPr="006D4889">
              <w:t>Required. Describes the patient’s conditions that led to the nuclear stress test</w:t>
            </w:r>
          </w:p>
        </w:tc>
      </w:tr>
      <w:tr w:rsidR="006D4889" w:rsidRPr="006D4889" w14:paraId="222BFDE7" w14:textId="77777777" w:rsidTr="006D4889">
        <w:tc>
          <w:tcPr>
            <w:tcW w:w="0" w:type="auto"/>
            <w:vMerge/>
            <w:tcBorders>
              <w:top w:val="single" w:sz="4" w:space="0" w:color="auto"/>
              <w:left w:val="single" w:sz="4" w:space="0" w:color="auto"/>
              <w:bottom w:val="single" w:sz="4" w:space="0" w:color="auto"/>
              <w:right w:val="single" w:sz="4" w:space="0" w:color="auto"/>
            </w:tcBorders>
            <w:vAlign w:val="center"/>
            <w:hideMark/>
          </w:tcPr>
          <w:p w14:paraId="52E0FE8E" w14:textId="77777777" w:rsidR="006D4889" w:rsidRPr="006D4889" w:rsidRDefault="006D4889" w:rsidP="006D4889"/>
        </w:tc>
        <w:tc>
          <w:tcPr>
            <w:tcW w:w="312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1C927584" w14:textId="77777777" w:rsidR="006D4889" w:rsidRPr="006D4889" w:rsidRDefault="006D4889" w:rsidP="006D4889">
            <w:proofErr w:type="spellStart"/>
            <w:r w:rsidRPr="006D4889">
              <w:t>StudyAppropriateness</w:t>
            </w:r>
            <w:proofErr w:type="spellEnd"/>
          </w:p>
        </w:tc>
        <w:tc>
          <w:tcPr>
            <w:tcW w:w="2986"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39B2F9F5" w14:textId="77777777" w:rsidR="006D4889" w:rsidRPr="006D4889" w:rsidRDefault="006D4889" w:rsidP="006D4889">
            <w:r w:rsidRPr="006D4889">
              <w:t>Derived. Describes if a nuclear study is appropriate or inappropriate based on indications</w:t>
            </w:r>
          </w:p>
        </w:tc>
      </w:tr>
      <w:tr w:rsidR="006D4889" w:rsidRPr="006D4889" w14:paraId="6505CEED" w14:textId="77777777" w:rsidTr="006D4889">
        <w:tc>
          <w:tcPr>
            <w:tcW w:w="3466" w:type="dxa"/>
            <w:vMerge w:val="restart"/>
            <w:tcBorders>
              <w:top w:val="single" w:sz="4" w:space="0" w:color="auto"/>
              <w:left w:val="single" w:sz="4" w:space="0" w:color="auto"/>
              <w:bottom w:val="single" w:sz="4" w:space="0" w:color="auto"/>
              <w:right w:val="single" w:sz="4" w:space="0" w:color="auto"/>
            </w:tcBorders>
            <w:vAlign w:val="center"/>
            <w:hideMark/>
          </w:tcPr>
          <w:p w14:paraId="0CB84EDA" w14:textId="77777777" w:rsidR="006D4889" w:rsidRPr="006D4889" w:rsidRDefault="006D4889" w:rsidP="006D4889">
            <w:pPr>
              <w:jc w:val="center"/>
            </w:pPr>
            <w:proofErr w:type="spellStart"/>
            <w:r w:rsidRPr="006D4889">
              <w:lastRenderedPageBreak/>
              <w:t>InterpretingPhysician</w:t>
            </w:r>
            <w:proofErr w:type="spellEnd"/>
          </w:p>
        </w:tc>
        <w:tc>
          <w:tcPr>
            <w:tcW w:w="3124" w:type="dxa"/>
            <w:tcBorders>
              <w:top w:val="single" w:sz="4" w:space="0" w:color="auto"/>
              <w:left w:val="single" w:sz="4" w:space="0" w:color="auto"/>
              <w:bottom w:val="single" w:sz="4" w:space="0" w:color="auto"/>
              <w:right w:val="single" w:sz="4" w:space="0" w:color="auto"/>
            </w:tcBorders>
            <w:vAlign w:val="center"/>
            <w:hideMark/>
          </w:tcPr>
          <w:p w14:paraId="15B5C30F" w14:textId="77777777" w:rsidR="006D4889" w:rsidRPr="006D4889" w:rsidRDefault="006D4889" w:rsidP="006D4889">
            <w:r w:rsidRPr="006D4889">
              <w:t>Name</w:t>
            </w:r>
          </w:p>
        </w:tc>
        <w:tc>
          <w:tcPr>
            <w:tcW w:w="2986" w:type="dxa"/>
            <w:tcBorders>
              <w:top w:val="single" w:sz="4" w:space="0" w:color="auto"/>
              <w:left w:val="single" w:sz="4" w:space="0" w:color="auto"/>
              <w:bottom w:val="single" w:sz="4" w:space="0" w:color="auto"/>
              <w:right w:val="single" w:sz="4" w:space="0" w:color="auto"/>
            </w:tcBorders>
            <w:vAlign w:val="center"/>
            <w:hideMark/>
          </w:tcPr>
          <w:p w14:paraId="7908E353" w14:textId="77777777" w:rsidR="006D4889" w:rsidRPr="006D4889" w:rsidRDefault="006D4889" w:rsidP="006D4889">
            <w:r w:rsidRPr="006D4889">
              <w:t>Required – First and Last Name</w:t>
            </w:r>
          </w:p>
        </w:tc>
      </w:tr>
      <w:tr w:rsidR="006D4889" w:rsidRPr="006D4889" w14:paraId="2D95DAFA" w14:textId="77777777" w:rsidTr="006D4889">
        <w:tc>
          <w:tcPr>
            <w:tcW w:w="0" w:type="auto"/>
            <w:vMerge/>
            <w:tcBorders>
              <w:top w:val="single" w:sz="4" w:space="0" w:color="auto"/>
              <w:left w:val="single" w:sz="4" w:space="0" w:color="auto"/>
              <w:bottom w:val="single" w:sz="4" w:space="0" w:color="auto"/>
              <w:right w:val="single" w:sz="4" w:space="0" w:color="auto"/>
            </w:tcBorders>
            <w:vAlign w:val="center"/>
            <w:hideMark/>
          </w:tcPr>
          <w:p w14:paraId="2AE049F8" w14:textId="77777777" w:rsidR="006D4889" w:rsidRPr="006D4889" w:rsidRDefault="006D4889" w:rsidP="006D4889"/>
        </w:tc>
        <w:tc>
          <w:tcPr>
            <w:tcW w:w="3124" w:type="dxa"/>
            <w:tcBorders>
              <w:top w:val="single" w:sz="4" w:space="0" w:color="auto"/>
              <w:left w:val="single" w:sz="4" w:space="0" w:color="auto"/>
              <w:bottom w:val="single" w:sz="4" w:space="0" w:color="auto"/>
              <w:right w:val="single" w:sz="4" w:space="0" w:color="auto"/>
            </w:tcBorders>
            <w:vAlign w:val="center"/>
            <w:hideMark/>
          </w:tcPr>
          <w:p w14:paraId="798269D6" w14:textId="77777777" w:rsidR="006D4889" w:rsidRPr="006D4889" w:rsidRDefault="006D4889" w:rsidP="006D4889">
            <w:r w:rsidRPr="006D4889">
              <w:t>NPI (National Provider Identifier)</w:t>
            </w:r>
          </w:p>
        </w:tc>
        <w:tc>
          <w:tcPr>
            <w:tcW w:w="2986" w:type="dxa"/>
            <w:tcBorders>
              <w:top w:val="single" w:sz="4" w:space="0" w:color="auto"/>
              <w:left w:val="single" w:sz="4" w:space="0" w:color="auto"/>
              <w:bottom w:val="single" w:sz="4" w:space="0" w:color="auto"/>
              <w:right w:val="single" w:sz="4" w:space="0" w:color="auto"/>
            </w:tcBorders>
            <w:vAlign w:val="center"/>
            <w:hideMark/>
          </w:tcPr>
          <w:p w14:paraId="1B23202B" w14:textId="77777777" w:rsidR="006D4889" w:rsidRPr="006D4889" w:rsidRDefault="006D4889" w:rsidP="006D4889">
            <w:r w:rsidRPr="006D4889">
              <w:t>Required and Unique</w:t>
            </w:r>
          </w:p>
        </w:tc>
      </w:tr>
      <w:tr w:rsidR="006D4889" w:rsidRPr="006D4889" w14:paraId="30FCEEDB" w14:textId="77777777" w:rsidTr="006D4889">
        <w:tc>
          <w:tcPr>
            <w:tcW w:w="3466" w:type="dxa"/>
            <w:vMerge w:val="restart"/>
            <w:tcBorders>
              <w:top w:val="single" w:sz="4" w:space="0" w:color="auto"/>
              <w:left w:val="single" w:sz="4" w:space="0" w:color="auto"/>
              <w:bottom w:val="single" w:sz="4" w:space="0" w:color="auto"/>
              <w:right w:val="single" w:sz="4" w:space="0" w:color="auto"/>
            </w:tcBorders>
            <w:shd w:val="clear" w:color="auto" w:fill="F2F2F2"/>
            <w:vAlign w:val="center"/>
            <w:hideMark/>
          </w:tcPr>
          <w:p w14:paraId="68FE7BFD" w14:textId="77777777" w:rsidR="006D4889" w:rsidRPr="006D4889" w:rsidRDefault="006D4889" w:rsidP="006D4889">
            <w:pPr>
              <w:jc w:val="center"/>
            </w:pPr>
            <w:r w:rsidRPr="006D4889">
              <w:t>Practice</w:t>
            </w:r>
          </w:p>
        </w:tc>
        <w:tc>
          <w:tcPr>
            <w:tcW w:w="312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05E78A95" w14:textId="77777777" w:rsidR="006D4889" w:rsidRPr="006D4889" w:rsidRDefault="006D4889" w:rsidP="006D4889">
            <w:proofErr w:type="spellStart"/>
            <w:r w:rsidRPr="006D4889">
              <w:t>PracticeName</w:t>
            </w:r>
            <w:proofErr w:type="spellEnd"/>
          </w:p>
        </w:tc>
        <w:tc>
          <w:tcPr>
            <w:tcW w:w="2986"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1EBC184C" w14:textId="77777777" w:rsidR="006D4889" w:rsidRPr="006D4889" w:rsidRDefault="006D4889" w:rsidP="006D4889">
            <w:r w:rsidRPr="006D4889">
              <w:t>Required</w:t>
            </w:r>
          </w:p>
        </w:tc>
      </w:tr>
      <w:tr w:rsidR="006D4889" w:rsidRPr="006D4889" w14:paraId="4E32CDFC" w14:textId="77777777" w:rsidTr="006D4889">
        <w:tc>
          <w:tcPr>
            <w:tcW w:w="0" w:type="auto"/>
            <w:vMerge/>
            <w:tcBorders>
              <w:top w:val="single" w:sz="4" w:space="0" w:color="auto"/>
              <w:left w:val="single" w:sz="4" w:space="0" w:color="auto"/>
              <w:bottom w:val="single" w:sz="4" w:space="0" w:color="auto"/>
              <w:right w:val="single" w:sz="4" w:space="0" w:color="auto"/>
            </w:tcBorders>
            <w:vAlign w:val="center"/>
            <w:hideMark/>
          </w:tcPr>
          <w:p w14:paraId="726419D4" w14:textId="77777777" w:rsidR="006D4889" w:rsidRPr="006D4889" w:rsidRDefault="006D4889" w:rsidP="006D4889"/>
        </w:tc>
        <w:tc>
          <w:tcPr>
            <w:tcW w:w="3124"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053FC4CB" w14:textId="77777777" w:rsidR="006D4889" w:rsidRPr="006D4889" w:rsidRDefault="006D4889" w:rsidP="006D4889">
            <w:proofErr w:type="spellStart"/>
            <w:r w:rsidRPr="006D4889">
              <w:t>PracticeAddress</w:t>
            </w:r>
            <w:proofErr w:type="spellEnd"/>
          </w:p>
        </w:tc>
        <w:tc>
          <w:tcPr>
            <w:tcW w:w="2986" w:type="dxa"/>
            <w:tcBorders>
              <w:top w:val="single" w:sz="4" w:space="0" w:color="auto"/>
              <w:left w:val="single" w:sz="4" w:space="0" w:color="auto"/>
              <w:bottom w:val="single" w:sz="4" w:space="0" w:color="auto"/>
              <w:right w:val="single" w:sz="4" w:space="0" w:color="auto"/>
            </w:tcBorders>
            <w:shd w:val="clear" w:color="auto" w:fill="F2F2F2"/>
            <w:vAlign w:val="center"/>
            <w:hideMark/>
          </w:tcPr>
          <w:p w14:paraId="7A6D4D13" w14:textId="77777777" w:rsidR="006D4889" w:rsidRPr="006D4889" w:rsidRDefault="006D4889" w:rsidP="006D4889">
            <w:r w:rsidRPr="006D4889">
              <w:t>Required</w:t>
            </w:r>
          </w:p>
        </w:tc>
      </w:tr>
      <w:tr w:rsidR="006D4889" w:rsidRPr="006D4889" w14:paraId="56AC6E72" w14:textId="77777777" w:rsidTr="006D4889">
        <w:tc>
          <w:tcPr>
            <w:tcW w:w="3466" w:type="dxa"/>
            <w:tcBorders>
              <w:top w:val="single" w:sz="4" w:space="0" w:color="auto"/>
              <w:left w:val="single" w:sz="4" w:space="0" w:color="auto"/>
              <w:bottom w:val="single" w:sz="4" w:space="0" w:color="auto"/>
              <w:right w:val="single" w:sz="4" w:space="0" w:color="auto"/>
            </w:tcBorders>
            <w:vAlign w:val="center"/>
            <w:hideMark/>
          </w:tcPr>
          <w:p w14:paraId="0E150E99" w14:textId="77777777" w:rsidR="006D4889" w:rsidRPr="006D4889" w:rsidRDefault="006D4889" w:rsidP="006D4889">
            <w:pPr>
              <w:jc w:val="center"/>
            </w:pPr>
            <w:proofErr w:type="spellStart"/>
            <w:r w:rsidRPr="006D4889">
              <w:t>ImagingProtocol</w:t>
            </w:r>
            <w:proofErr w:type="spellEnd"/>
          </w:p>
        </w:tc>
        <w:tc>
          <w:tcPr>
            <w:tcW w:w="3124" w:type="dxa"/>
            <w:tcBorders>
              <w:top w:val="single" w:sz="4" w:space="0" w:color="auto"/>
              <w:left w:val="single" w:sz="4" w:space="0" w:color="auto"/>
              <w:bottom w:val="single" w:sz="4" w:space="0" w:color="auto"/>
              <w:right w:val="single" w:sz="4" w:space="0" w:color="auto"/>
            </w:tcBorders>
            <w:vAlign w:val="center"/>
            <w:hideMark/>
          </w:tcPr>
          <w:p w14:paraId="58DDB316" w14:textId="77777777" w:rsidR="006D4889" w:rsidRPr="006D4889" w:rsidRDefault="006D4889" w:rsidP="006D4889">
            <w:proofErr w:type="spellStart"/>
            <w:r w:rsidRPr="006D4889">
              <w:t>ImagingProtocol</w:t>
            </w:r>
            <w:proofErr w:type="spellEnd"/>
          </w:p>
        </w:tc>
        <w:tc>
          <w:tcPr>
            <w:tcW w:w="2986" w:type="dxa"/>
            <w:tcBorders>
              <w:top w:val="single" w:sz="4" w:space="0" w:color="auto"/>
              <w:left w:val="single" w:sz="4" w:space="0" w:color="auto"/>
              <w:bottom w:val="single" w:sz="4" w:space="0" w:color="auto"/>
              <w:right w:val="single" w:sz="4" w:space="0" w:color="auto"/>
            </w:tcBorders>
            <w:vAlign w:val="center"/>
            <w:hideMark/>
          </w:tcPr>
          <w:p w14:paraId="4C2C32FA" w14:textId="77777777" w:rsidR="006D4889" w:rsidRPr="006D4889" w:rsidRDefault="006D4889" w:rsidP="006D4889">
            <w:r w:rsidRPr="006D4889">
              <w:t>Required. Describes if imaging is done when patient is on stress, rest, or both stress and rest.</w:t>
            </w:r>
          </w:p>
        </w:tc>
      </w:tr>
      <w:tr w:rsidR="006D4889" w:rsidRPr="006D4889" w14:paraId="11B55087" w14:textId="77777777" w:rsidTr="006D4889">
        <w:tc>
          <w:tcPr>
            <w:tcW w:w="3466" w:type="dxa"/>
            <w:tcBorders>
              <w:top w:val="single" w:sz="4" w:space="0" w:color="auto"/>
              <w:left w:val="single" w:sz="4" w:space="0" w:color="auto"/>
              <w:bottom w:val="single" w:sz="4" w:space="0" w:color="auto"/>
              <w:right w:val="single" w:sz="4" w:space="0" w:color="auto"/>
            </w:tcBorders>
            <w:vAlign w:val="center"/>
            <w:hideMark/>
          </w:tcPr>
          <w:p w14:paraId="3015EC26" w14:textId="77777777" w:rsidR="006D4889" w:rsidRPr="006D4889" w:rsidRDefault="006D4889" w:rsidP="006D4889">
            <w:pPr>
              <w:jc w:val="center"/>
            </w:pPr>
            <w:proofErr w:type="spellStart"/>
            <w:r w:rsidRPr="006D4889">
              <w:t>StressType</w:t>
            </w:r>
            <w:proofErr w:type="spellEnd"/>
          </w:p>
        </w:tc>
        <w:tc>
          <w:tcPr>
            <w:tcW w:w="3124" w:type="dxa"/>
            <w:tcBorders>
              <w:top w:val="single" w:sz="4" w:space="0" w:color="auto"/>
              <w:left w:val="single" w:sz="4" w:space="0" w:color="auto"/>
              <w:bottom w:val="single" w:sz="4" w:space="0" w:color="auto"/>
              <w:right w:val="single" w:sz="4" w:space="0" w:color="auto"/>
            </w:tcBorders>
            <w:vAlign w:val="center"/>
            <w:hideMark/>
          </w:tcPr>
          <w:p w14:paraId="54113463" w14:textId="77777777" w:rsidR="006D4889" w:rsidRPr="006D4889" w:rsidRDefault="006D4889" w:rsidP="006D4889">
            <w:proofErr w:type="spellStart"/>
            <w:r w:rsidRPr="006D4889">
              <w:t>StressType</w:t>
            </w:r>
            <w:proofErr w:type="spellEnd"/>
          </w:p>
        </w:tc>
        <w:tc>
          <w:tcPr>
            <w:tcW w:w="2986" w:type="dxa"/>
            <w:tcBorders>
              <w:top w:val="single" w:sz="4" w:space="0" w:color="auto"/>
              <w:left w:val="single" w:sz="4" w:space="0" w:color="auto"/>
              <w:bottom w:val="single" w:sz="4" w:space="0" w:color="auto"/>
              <w:right w:val="single" w:sz="4" w:space="0" w:color="auto"/>
            </w:tcBorders>
            <w:vAlign w:val="center"/>
            <w:hideMark/>
          </w:tcPr>
          <w:p w14:paraId="331397DA" w14:textId="77777777" w:rsidR="006D4889" w:rsidRPr="006D4889" w:rsidRDefault="006D4889" w:rsidP="006D4889">
            <w:r w:rsidRPr="006D4889">
              <w:t>Describes if a patient was stressed through exercise or through a pharmacologic agent</w:t>
            </w:r>
          </w:p>
        </w:tc>
      </w:tr>
      <w:tr w:rsidR="006D4889" w:rsidRPr="006D4889" w14:paraId="10A2EF68" w14:textId="77777777" w:rsidTr="006D4889">
        <w:tc>
          <w:tcPr>
            <w:tcW w:w="3466" w:type="dxa"/>
            <w:tcBorders>
              <w:top w:val="single" w:sz="4" w:space="0" w:color="auto"/>
              <w:left w:val="single" w:sz="4" w:space="0" w:color="auto"/>
              <w:bottom w:val="single" w:sz="4" w:space="0" w:color="auto"/>
              <w:right w:val="single" w:sz="4" w:space="0" w:color="auto"/>
            </w:tcBorders>
            <w:vAlign w:val="center"/>
            <w:hideMark/>
          </w:tcPr>
          <w:p w14:paraId="73DF05B6" w14:textId="77777777" w:rsidR="006D4889" w:rsidRPr="006D4889" w:rsidRDefault="006D4889" w:rsidP="006D4889">
            <w:pPr>
              <w:jc w:val="center"/>
            </w:pPr>
            <w:proofErr w:type="spellStart"/>
            <w:r w:rsidRPr="006D4889">
              <w:t>StressRadiopharmaceutical</w:t>
            </w:r>
            <w:proofErr w:type="spellEnd"/>
          </w:p>
        </w:tc>
        <w:tc>
          <w:tcPr>
            <w:tcW w:w="3124" w:type="dxa"/>
            <w:tcBorders>
              <w:top w:val="single" w:sz="4" w:space="0" w:color="auto"/>
              <w:left w:val="single" w:sz="4" w:space="0" w:color="auto"/>
              <w:bottom w:val="single" w:sz="4" w:space="0" w:color="auto"/>
              <w:right w:val="single" w:sz="4" w:space="0" w:color="auto"/>
            </w:tcBorders>
            <w:vAlign w:val="center"/>
            <w:hideMark/>
          </w:tcPr>
          <w:p w14:paraId="4DEAF993" w14:textId="77777777" w:rsidR="006D4889" w:rsidRPr="006D4889" w:rsidRDefault="006D4889" w:rsidP="006D4889">
            <w:proofErr w:type="spellStart"/>
            <w:r w:rsidRPr="006D4889">
              <w:t>StressRadiopharmaceutical</w:t>
            </w:r>
            <w:proofErr w:type="spellEnd"/>
          </w:p>
        </w:tc>
        <w:tc>
          <w:tcPr>
            <w:tcW w:w="2986" w:type="dxa"/>
            <w:tcBorders>
              <w:top w:val="single" w:sz="4" w:space="0" w:color="auto"/>
              <w:left w:val="single" w:sz="4" w:space="0" w:color="auto"/>
              <w:bottom w:val="single" w:sz="4" w:space="0" w:color="auto"/>
              <w:right w:val="single" w:sz="4" w:space="0" w:color="auto"/>
            </w:tcBorders>
            <w:vAlign w:val="center"/>
            <w:hideMark/>
          </w:tcPr>
          <w:p w14:paraId="4A7549F4" w14:textId="77777777" w:rsidR="006D4889" w:rsidRPr="006D4889" w:rsidRDefault="006D4889" w:rsidP="006D4889">
            <w:r w:rsidRPr="006D4889">
              <w:t xml:space="preserve">Describes type of tracer used during the stress portion of the test </w:t>
            </w:r>
          </w:p>
        </w:tc>
      </w:tr>
      <w:tr w:rsidR="006D4889" w:rsidRPr="006D4889" w14:paraId="71F377BE" w14:textId="77777777" w:rsidTr="006D4889">
        <w:tc>
          <w:tcPr>
            <w:tcW w:w="3466" w:type="dxa"/>
            <w:tcBorders>
              <w:top w:val="single" w:sz="4" w:space="0" w:color="auto"/>
              <w:left w:val="single" w:sz="4" w:space="0" w:color="auto"/>
              <w:bottom w:val="single" w:sz="4" w:space="0" w:color="auto"/>
              <w:right w:val="single" w:sz="4" w:space="0" w:color="auto"/>
            </w:tcBorders>
            <w:vAlign w:val="center"/>
            <w:hideMark/>
          </w:tcPr>
          <w:p w14:paraId="55C7337C" w14:textId="77777777" w:rsidR="006D4889" w:rsidRPr="006D4889" w:rsidRDefault="006D4889" w:rsidP="006D4889">
            <w:pPr>
              <w:jc w:val="center"/>
            </w:pPr>
            <w:proofErr w:type="spellStart"/>
            <w:r w:rsidRPr="006D4889">
              <w:t>RestRadiopharmaceutical</w:t>
            </w:r>
            <w:proofErr w:type="spellEnd"/>
          </w:p>
        </w:tc>
        <w:tc>
          <w:tcPr>
            <w:tcW w:w="3124" w:type="dxa"/>
            <w:tcBorders>
              <w:top w:val="single" w:sz="4" w:space="0" w:color="auto"/>
              <w:left w:val="single" w:sz="4" w:space="0" w:color="auto"/>
              <w:bottom w:val="single" w:sz="4" w:space="0" w:color="auto"/>
              <w:right w:val="single" w:sz="4" w:space="0" w:color="auto"/>
            </w:tcBorders>
            <w:vAlign w:val="center"/>
            <w:hideMark/>
          </w:tcPr>
          <w:p w14:paraId="560EF98E" w14:textId="77777777" w:rsidR="006D4889" w:rsidRPr="006D4889" w:rsidRDefault="006D4889" w:rsidP="006D4889">
            <w:proofErr w:type="spellStart"/>
            <w:r w:rsidRPr="006D4889">
              <w:t>RestRadiopharmaceutical</w:t>
            </w:r>
            <w:proofErr w:type="spellEnd"/>
          </w:p>
        </w:tc>
        <w:tc>
          <w:tcPr>
            <w:tcW w:w="2986" w:type="dxa"/>
            <w:tcBorders>
              <w:top w:val="single" w:sz="4" w:space="0" w:color="auto"/>
              <w:left w:val="single" w:sz="4" w:space="0" w:color="auto"/>
              <w:bottom w:val="single" w:sz="4" w:space="0" w:color="auto"/>
              <w:right w:val="single" w:sz="4" w:space="0" w:color="auto"/>
            </w:tcBorders>
            <w:vAlign w:val="center"/>
            <w:hideMark/>
          </w:tcPr>
          <w:p w14:paraId="1788B0CD" w14:textId="77777777" w:rsidR="006D4889" w:rsidRPr="006D4889" w:rsidRDefault="006D4889" w:rsidP="006D4889">
            <w:r w:rsidRPr="006D4889">
              <w:t xml:space="preserve">Describes type of tracer used during the rest portion of the test </w:t>
            </w:r>
          </w:p>
        </w:tc>
      </w:tr>
    </w:tbl>
    <w:p w14:paraId="00AA65CC" w14:textId="06A49213" w:rsidR="002F7D03" w:rsidRDefault="002F7D03" w:rsidP="002F7D03">
      <w:pPr>
        <w:rPr>
          <w:rFonts w:cstheme="minorHAnsi"/>
        </w:rPr>
      </w:pPr>
      <w:r>
        <w:rPr>
          <w:rFonts w:cstheme="minorHAnsi"/>
        </w:rPr>
        <w:t xml:space="preserve"> </w:t>
      </w:r>
    </w:p>
    <w:p w14:paraId="728493D4" w14:textId="0BB9452B" w:rsidR="006D4889" w:rsidRDefault="006D4889" w:rsidP="006D4889">
      <w:pPr>
        <w:jc w:val="center"/>
        <w:rPr>
          <w:rFonts w:cstheme="minorHAnsi"/>
        </w:rPr>
      </w:pPr>
      <w:r>
        <w:rPr>
          <w:rFonts w:cstheme="minorHAnsi"/>
        </w:rPr>
        <w:t>Figure 19. Data Dictionary of entities and attributes</w:t>
      </w:r>
    </w:p>
    <w:p w14:paraId="5D9F284F" w14:textId="3DDA468D" w:rsidR="006D4889" w:rsidRDefault="006D4889" w:rsidP="006D4889">
      <w:pPr>
        <w:rPr>
          <w:rFonts w:cstheme="minorHAnsi"/>
        </w:rPr>
      </w:pPr>
    </w:p>
    <w:p w14:paraId="79D15F9E" w14:textId="43C5ADD1" w:rsidR="006D4889" w:rsidRDefault="006D4889" w:rsidP="006D4889">
      <w:pPr>
        <w:rPr>
          <w:rFonts w:cstheme="minorHAnsi"/>
        </w:rPr>
      </w:pPr>
      <w:r>
        <w:rPr>
          <w:rFonts w:cstheme="minorHAnsi"/>
        </w:rPr>
        <w:t>The collected data will be normalized to minimize redundancy and optimize data structures. To create a logical model, the following considerations were made:</w:t>
      </w:r>
    </w:p>
    <w:p w14:paraId="4CC96F0E" w14:textId="1EA5B225" w:rsidR="006D4889" w:rsidRPr="006D4889" w:rsidRDefault="006D4889" w:rsidP="006D4889">
      <w:pPr>
        <w:spacing w:after="200" w:line="276" w:lineRule="auto"/>
        <w:rPr>
          <w:rFonts w:ascii="Calibri" w:eastAsia="Calibri" w:hAnsi="Calibri" w:cs="Times New Roman"/>
        </w:rPr>
      </w:pPr>
      <w:r w:rsidRPr="006D4889">
        <w:rPr>
          <w:rFonts w:ascii="Calibri" w:eastAsia="Calibri" w:hAnsi="Calibri" w:cs="Times New Roman"/>
          <w:b/>
        </w:rPr>
        <w:t>Relations</w:t>
      </w:r>
      <w:r w:rsidRPr="006D4889">
        <w:rPr>
          <w:rFonts w:ascii="Calibri" w:eastAsia="Calibri" w:hAnsi="Calibri" w:cs="Times New Roman"/>
        </w:rPr>
        <w:t xml:space="preserve">: For each nuclear stress test, </w:t>
      </w:r>
      <w:r>
        <w:rPr>
          <w:rFonts w:ascii="Calibri" w:eastAsia="Calibri" w:hAnsi="Calibri" w:cs="Times New Roman"/>
        </w:rPr>
        <w:t>there</w:t>
      </w:r>
      <w:r w:rsidRPr="006D4889">
        <w:rPr>
          <w:rFonts w:ascii="Calibri" w:eastAsia="Calibri" w:hAnsi="Calibri" w:cs="Times New Roman"/>
        </w:rPr>
        <w:t xml:space="preserve"> </w:t>
      </w:r>
      <w:r>
        <w:rPr>
          <w:rFonts w:ascii="Calibri" w:eastAsia="Calibri" w:hAnsi="Calibri" w:cs="Times New Roman"/>
        </w:rPr>
        <w:t>is</w:t>
      </w:r>
      <w:r w:rsidRPr="006D4889">
        <w:rPr>
          <w:rFonts w:ascii="Calibri" w:eastAsia="Calibri" w:hAnsi="Calibri" w:cs="Times New Roman"/>
        </w:rPr>
        <w:t xml:space="preserve"> one interpreting physician, practice location, radio pharmaceuticals, stress type, and protocol. Therefore, the model indicates a “Many-To-One" relationship between the study entity and these entities. For indications, because this is a “Many-to Many” relationship with the study entity, an intermediate Study-Indications List entity is created. </w:t>
      </w:r>
    </w:p>
    <w:p w14:paraId="66B6495F" w14:textId="34D72B0F" w:rsidR="006D4889" w:rsidRPr="006D4889" w:rsidRDefault="006D4889" w:rsidP="006D4889">
      <w:pPr>
        <w:spacing w:after="200" w:line="276" w:lineRule="auto"/>
        <w:rPr>
          <w:rFonts w:ascii="Calibri" w:eastAsia="Calibri" w:hAnsi="Calibri" w:cs="Times New Roman"/>
        </w:rPr>
      </w:pPr>
      <w:r w:rsidRPr="006D4889">
        <w:rPr>
          <w:rFonts w:ascii="Calibri" w:eastAsia="Calibri" w:hAnsi="Calibri" w:cs="Times New Roman"/>
          <w:b/>
        </w:rPr>
        <w:t>Normalization</w:t>
      </w:r>
      <w:r w:rsidRPr="006D4889">
        <w:rPr>
          <w:rFonts w:ascii="Calibri" w:eastAsia="Calibri" w:hAnsi="Calibri" w:cs="Times New Roman"/>
        </w:rPr>
        <w:t xml:space="preserve">: The relations in this model are in third normal form as they do not contain any functional or transitive dependencies. There </w:t>
      </w:r>
      <w:r>
        <w:rPr>
          <w:rFonts w:ascii="Calibri" w:eastAsia="Calibri" w:hAnsi="Calibri" w:cs="Times New Roman"/>
        </w:rPr>
        <w:t>are</w:t>
      </w:r>
      <w:r w:rsidRPr="006D4889">
        <w:rPr>
          <w:rFonts w:ascii="Calibri" w:eastAsia="Calibri" w:hAnsi="Calibri" w:cs="Times New Roman"/>
        </w:rPr>
        <w:t xml:space="preserve"> no functional dependencies that </w:t>
      </w:r>
      <w:r>
        <w:rPr>
          <w:rFonts w:ascii="Calibri" w:eastAsia="Calibri" w:hAnsi="Calibri" w:cs="Times New Roman"/>
        </w:rPr>
        <w:t>need</w:t>
      </w:r>
      <w:r w:rsidRPr="006D4889">
        <w:rPr>
          <w:rFonts w:ascii="Calibri" w:eastAsia="Calibri" w:hAnsi="Calibri" w:cs="Times New Roman"/>
        </w:rPr>
        <w:t xml:space="preserve"> to be corrected since each study has a single attribute key (</w:t>
      </w:r>
      <w:proofErr w:type="spellStart"/>
      <w:r w:rsidRPr="006D4889">
        <w:rPr>
          <w:rFonts w:ascii="Calibri" w:eastAsia="Calibri" w:hAnsi="Calibri" w:cs="Times New Roman"/>
        </w:rPr>
        <w:t>StudyID</w:t>
      </w:r>
      <w:proofErr w:type="spellEnd"/>
      <w:r w:rsidRPr="006D4889">
        <w:rPr>
          <w:rFonts w:ascii="Calibri" w:eastAsia="Calibri" w:hAnsi="Calibri" w:cs="Times New Roman"/>
        </w:rPr>
        <w:t>). All transitive dependencies were removed by creating a new entity with non-prime attributes that are dependent on other non-key attributes.</w:t>
      </w:r>
    </w:p>
    <w:p w14:paraId="7A29A0D1" w14:textId="77777777" w:rsidR="006D4889" w:rsidRPr="006D4889" w:rsidRDefault="006D4889" w:rsidP="006D4889">
      <w:pPr>
        <w:spacing w:after="200" w:line="276" w:lineRule="auto"/>
        <w:rPr>
          <w:rFonts w:ascii="Calibri" w:eastAsia="Calibri" w:hAnsi="Calibri" w:cs="Times New Roman"/>
        </w:rPr>
      </w:pPr>
      <w:r w:rsidRPr="006D4889">
        <w:rPr>
          <w:rFonts w:ascii="Calibri" w:eastAsia="Calibri" w:hAnsi="Calibri" w:cs="Times New Roman"/>
          <w:b/>
        </w:rPr>
        <w:t>Data Types:</w:t>
      </w:r>
      <w:r w:rsidRPr="006D4889">
        <w:rPr>
          <w:rFonts w:ascii="Calibri" w:eastAsia="Calibri" w:hAnsi="Calibri" w:cs="Times New Roman"/>
        </w:rPr>
        <w:t xml:space="preserve"> The varchar data type is used for most attributes </w:t>
      </w:r>
      <w:proofErr w:type="gramStart"/>
      <w:r w:rsidRPr="006D4889">
        <w:rPr>
          <w:rFonts w:ascii="Calibri" w:eastAsia="Calibri" w:hAnsi="Calibri" w:cs="Times New Roman"/>
        </w:rPr>
        <w:t>with the exception of</w:t>
      </w:r>
      <w:proofErr w:type="gramEnd"/>
      <w:r w:rsidRPr="006D4889">
        <w:rPr>
          <w:rFonts w:ascii="Calibri" w:eastAsia="Calibri" w:hAnsi="Calibri" w:cs="Times New Roman"/>
        </w:rPr>
        <w:t xml:space="preserve"> </w:t>
      </w:r>
      <w:proofErr w:type="spellStart"/>
      <w:r w:rsidRPr="006D4889">
        <w:rPr>
          <w:rFonts w:ascii="Calibri" w:eastAsia="Calibri" w:hAnsi="Calibri" w:cs="Times New Roman"/>
        </w:rPr>
        <w:t>StudyDate</w:t>
      </w:r>
      <w:proofErr w:type="spellEnd"/>
      <w:r w:rsidRPr="006D4889">
        <w:rPr>
          <w:rFonts w:ascii="Calibri" w:eastAsia="Calibri" w:hAnsi="Calibri" w:cs="Times New Roman"/>
        </w:rPr>
        <w:t>, the Physician’s National Provider Identifier (NPI), and stress Heart Rate. The data type has been indicated for each attribute in the logical model.</w:t>
      </w:r>
    </w:p>
    <w:p w14:paraId="2A0B73EE" w14:textId="77777777" w:rsidR="006D4889" w:rsidRPr="006D4889" w:rsidRDefault="006D4889" w:rsidP="006D4889">
      <w:pPr>
        <w:spacing w:after="200" w:line="276" w:lineRule="auto"/>
        <w:rPr>
          <w:rFonts w:ascii="Calibri" w:eastAsia="Calibri" w:hAnsi="Calibri" w:cs="Times New Roman"/>
        </w:rPr>
      </w:pPr>
      <w:r w:rsidRPr="006D4889">
        <w:rPr>
          <w:rFonts w:ascii="Calibri" w:eastAsia="Calibri" w:hAnsi="Calibri" w:cs="Times New Roman"/>
          <w:b/>
        </w:rPr>
        <w:t>Required Fields</w:t>
      </w:r>
      <w:r w:rsidRPr="006D4889">
        <w:rPr>
          <w:rFonts w:ascii="Calibri" w:eastAsia="Calibri" w:hAnsi="Calibri" w:cs="Times New Roman"/>
        </w:rPr>
        <w:t xml:space="preserve">: The physician information, practice information, indications, and protocol are required fields for a study. </w:t>
      </w:r>
    </w:p>
    <w:p w14:paraId="11AA012C" w14:textId="3E5307DD" w:rsidR="006D4889" w:rsidRDefault="006D4889" w:rsidP="006D4889">
      <w:pPr>
        <w:rPr>
          <w:rFonts w:cstheme="minorHAnsi"/>
        </w:rPr>
      </w:pPr>
      <w:r w:rsidRPr="006D4889">
        <w:rPr>
          <w:rFonts w:cstheme="minorHAnsi"/>
        </w:rPr>
        <w:t xml:space="preserve">This database’s entities and their relationships are graphically illustrated by </w:t>
      </w:r>
      <w:r>
        <w:rPr>
          <w:rFonts w:cstheme="minorHAnsi"/>
        </w:rPr>
        <w:t>the</w:t>
      </w:r>
      <w:r w:rsidRPr="006D4889">
        <w:rPr>
          <w:rFonts w:cstheme="minorHAnsi"/>
        </w:rPr>
        <w:t xml:space="preserve"> Normalized Logical Model</w:t>
      </w:r>
      <w:r>
        <w:rPr>
          <w:rFonts w:cstheme="minorHAnsi"/>
        </w:rPr>
        <w:t xml:space="preserve"> shown in Figure 20.</w:t>
      </w:r>
    </w:p>
    <w:p w14:paraId="12617EC8" w14:textId="2948DD49" w:rsidR="006D4889" w:rsidRDefault="006D4889" w:rsidP="006D4889">
      <w:pPr>
        <w:rPr>
          <w:rFonts w:cstheme="minorHAnsi"/>
        </w:rPr>
      </w:pPr>
      <w:r>
        <w:rPr>
          <w:b/>
          <w:noProof/>
        </w:rPr>
        <w:lastRenderedPageBreak/>
        <w:drawing>
          <wp:inline distT="0" distB="0" distL="0" distR="0" wp14:anchorId="4627ED99" wp14:editId="04D2E286">
            <wp:extent cx="5934710" cy="32004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710" cy="3200400"/>
                    </a:xfrm>
                    <a:prstGeom prst="rect">
                      <a:avLst/>
                    </a:prstGeom>
                    <a:noFill/>
                    <a:ln>
                      <a:noFill/>
                    </a:ln>
                  </pic:spPr>
                </pic:pic>
              </a:graphicData>
            </a:graphic>
          </wp:inline>
        </w:drawing>
      </w:r>
    </w:p>
    <w:p w14:paraId="6B5E129B" w14:textId="5BC580A4" w:rsidR="006D4889" w:rsidRDefault="006D4889" w:rsidP="006D4889">
      <w:pPr>
        <w:jc w:val="center"/>
        <w:rPr>
          <w:rFonts w:cstheme="minorHAnsi"/>
        </w:rPr>
      </w:pPr>
      <w:r>
        <w:rPr>
          <w:rFonts w:cstheme="minorHAnsi"/>
        </w:rPr>
        <w:t>Figure 20. D</w:t>
      </w:r>
      <w:r w:rsidRPr="006D4889">
        <w:rPr>
          <w:rFonts w:cstheme="minorHAnsi"/>
        </w:rPr>
        <w:t>atabase entity relationship diagram</w:t>
      </w:r>
      <w:r>
        <w:rPr>
          <w:rFonts w:cstheme="minorHAnsi"/>
        </w:rPr>
        <w:t xml:space="preserve"> for a nuclear cardiology data registry</w:t>
      </w:r>
    </w:p>
    <w:p w14:paraId="42E4FF07" w14:textId="724D14F7" w:rsidR="006D4889" w:rsidRDefault="006D4889" w:rsidP="006D4889">
      <w:pPr>
        <w:jc w:val="center"/>
        <w:rPr>
          <w:rFonts w:cstheme="minorHAnsi"/>
        </w:rPr>
      </w:pPr>
    </w:p>
    <w:p w14:paraId="122A48FC" w14:textId="33E9FD88" w:rsidR="006D4889" w:rsidRDefault="006D4889" w:rsidP="006D4889">
      <w:pPr>
        <w:rPr>
          <w:rFonts w:cstheme="minorHAnsi"/>
        </w:rPr>
      </w:pPr>
      <w:r>
        <w:rPr>
          <w:rFonts w:cstheme="minorHAnsi"/>
        </w:rPr>
        <w:t>Now that the database has been designed, the tables can then be coded in SQL. Sample data can also be inserted into the database which is shown in Figure 21.</w:t>
      </w:r>
    </w:p>
    <w:p w14:paraId="32B01EDA" w14:textId="77777777" w:rsidR="006D4889" w:rsidRDefault="006D4889" w:rsidP="006D4889">
      <w:pPr>
        <w:rPr>
          <w:rFonts w:cstheme="minorHAnsi"/>
        </w:rPr>
      </w:pPr>
    </w:p>
    <w:p w14:paraId="53532931" w14:textId="4DB88BFE" w:rsidR="006D4889" w:rsidRDefault="006D4889" w:rsidP="006D4889">
      <w:pPr>
        <w:jc w:val="center"/>
        <w:rPr>
          <w:rFonts w:cstheme="minorHAnsi"/>
        </w:rPr>
      </w:pPr>
      <w:r>
        <w:rPr>
          <w:rFonts w:ascii="Consolas" w:hAnsi="Consolas" w:cs="Consolas"/>
          <w:noProof/>
          <w:color w:val="000000"/>
          <w:sz w:val="19"/>
          <w:szCs w:val="19"/>
        </w:rPr>
        <w:drawing>
          <wp:inline distT="0" distB="0" distL="0" distR="0" wp14:anchorId="5945E3C4" wp14:editId="693FC013">
            <wp:extent cx="5937885" cy="2320925"/>
            <wp:effectExtent l="0" t="0" r="571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2320925"/>
                    </a:xfrm>
                    <a:prstGeom prst="rect">
                      <a:avLst/>
                    </a:prstGeom>
                    <a:noFill/>
                    <a:ln>
                      <a:noFill/>
                    </a:ln>
                  </pic:spPr>
                </pic:pic>
              </a:graphicData>
            </a:graphic>
          </wp:inline>
        </w:drawing>
      </w:r>
    </w:p>
    <w:p w14:paraId="3BDF691D" w14:textId="56659A3B" w:rsidR="006D4889" w:rsidRDefault="006D4889" w:rsidP="006D4889">
      <w:pPr>
        <w:jc w:val="center"/>
        <w:rPr>
          <w:rFonts w:cstheme="minorHAnsi"/>
        </w:rPr>
      </w:pPr>
      <w:r>
        <w:rPr>
          <w:rFonts w:cstheme="minorHAnsi"/>
        </w:rPr>
        <w:t>Figure 21. Sample of SQL database with de-identified medical record data</w:t>
      </w:r>
    </w:p>
    <w:p w14:paraId="12DAAC91" w14:textId="41C78605" w:rsidR="006D4889" w:rsidRDefault="006D4889" w:rsidP="006D4889">
      <w:pPr>
        <w:rPr>
          <w:rFonts w:cstheme="minorHAnsi"/>
        </w:rPr>
      </w:pPr>
    </w:p>
    <w:p w14:paraId="1E6D3321" w14:textId="5E4F2D23" w:rsidR="006D4889" w:rsidRDefault="006D4889" w:rsidP="006D4889">
      <w:pPr>
        <w:rPr>
          <w:rFonts w:cstheme="minorHAnsi"/>
        </w:rPr>
      </w:pPr>
    </w:p>
    <w:p w14:paraId="1E8381BE" w14:textId="77777777" w:rsidR="006D4889" w:rsidRDefault="006D4889" w:rsidP="006D4889">
      <w:pPr>
        <w:rPr>
          <w:rFonts w:cstheme="minorHAnsi"/>
        </w:rPr>
      </w:pPr>
    </w:p>
    <w:p w14:paraId="275EB747" w14:textId="7B4C7F80" w:rsidR="006D4889" w:rsidRPr="006D4889" w:rsidRDefault="006D4889" w:rsidP="001644C7">
      <w:pPr>
        <w:pStyle w:val="Heading2"/>
        <w:rPr>
          <w:lang w:val="en-GB"/>
        </w:rPr>
      </w:pPr>
      <w:bookmarkStart w:id="16" w:name="_Toc64263849"/>
      <w:r>
        <w:rPr>
          <w:lang w:val="en-GB"/>
        </w:rPr>
        <w:lastRenderedPageBreak/>
        <w:t>Nuclear Cardiology</w:t>
      </w:r>
      <w:r w:rsidR="00653006">
        <w:rPr>
          <w:lang w:val="en-GB"/>
        </w:rPr>
        <w:t xml:space="preserve"> </w:t>
      </w:r>
      <w:r w:rsidR="00653006" w:rsidRPr="00653006">
        <w:rPr>
          <w:lang w:val="en-GB"/>
        </w:rPr>
        <w:t>Database</w:t>
      </w:r>
      <w:r>
        <w:rPr>
          <w:lang w:val="en-GB"/>
        </w:rPr>
        <w:t xml:space="preserve"> – Overall Analysis</w:t>
      </w:r>
      <w:bookmarkEnd w:id="16"/>
    </w:p>
    <w:p w14:paraId="27E30F2C" w14:textId="6AE522FC" w:rsidR="006D4889" w:rsidRPr="00B22FEB" w:rsidRDefault="006D4889" w:rsidP="00B22FEB">
      <w:pPr>
        <w:rPr>
          <w:rFonts w:cstheme="minorHAnsi"/>
        </w:rPr>
      </w:pPr>
      <w:r w:rsidRPr="00B22FEB">
        <w:rPr>
          <w:rFonts w:cstheme="minorHAnsi"/>
        </w:rPr>
        <w:t>These elements in this database can answers several questions; all of which are important in finding opportunities for quality improvement in the cardiology specialty.</w:t>
      </w:r>
    </w:p>
    <w:p w14:paraId="307EA595" w14:textId="040E4FB5" w:rsidR="006D4889" w:rsidRPr="00B22FEB" w:rsidRDefault="006D4889" w:rsidP="00B22FEB">
      <w:pPr>
        <w:pStyle w:val="ListParagraph"/>
        <w:numPr>
          <w:ilvl w:val="0"/>
          <w:numId w:val="5"/>
        </w:numPr>
        <w:spacing w:after="200" w:line="276" w:lineRule="auto"/>
        <w:rPr>
          <w:rFonts w:ascii="Calibri" w:eastAsia="Calibri" w:hAnsi="Calibri" w:cs="Times New Roman"/>
        </w:rPr>
      </w:pPr>
      <w:r w:rsidRPr="00B22FEB">
        <w:rPr>
          <w:rFonts w:ascii="Calibri" w:eastAsia="Calibri" w:hAnsi="Calibri" w:cs="Times New Roman"/>
        </w:rPr>
        <w:t>What is the percentage of patients who are stressed through exercise vs. through a pharmacologic agent? Stress through exercise generally delivers more prognostic information.</w:t>
      </w:r>
    </w:p>
    <w:p w14:paraId="05A3098B" w14:textId="02C38984" w:rsidR="006D4889" w:rsidRPr="00B22FEB" w:rsidRDefault="006D4889" w:rsidP="00B22FEB">
      <w:pPr>
        <w:pStyle w:val="ListParagraph"/>
        <w:numPr>
          <w:ilvl w:val="0"/>
          <w:numId w:val="5"/>
        </w:numPr>
        <w:spacing w:after="200" w:line="276" w:lineRule="auto"/>
        <w:rPr>
          <w:rFonts w:ascii="Calibri" w:eastAsia="Calibri" w:hAnsi="Calibri" w:cs="Times New Roman"/>
        </w:rPr>
      </w:pPr>
      <w:r w:rsidRPr="00B22FEB">
        <w:rPr>
          <w:rFonts w:ascii="Calibri" w:eastAsia="Calibri" w:hAnsi="Calibri" w:cs="Times New Roman"/>
        </w:rPr>
        <w:t>What is the percentage of nuclear studies that are still using Thallium? Thallium is very high in radiation, outdated, and not recommended for use in nuclear stress tests.</w:t>
      </w:r>
    </w:p>
    <w:p w14:paraId="5DD6DAB1" w14:textId="46F19394" w:rsidR="006D4889" w:rsidRPr="00B22FEB" w:rsidRDefault="00BE5744" w:rsidP="00B22FEB">
      <w:pPr>
        <w:pStyle w:val="ListParagraph"/>
        <w:numPr>
          <w:ilvl w:val="0"/>
          <w:numId w:val="5"/>
        </w:numPr>
        <w:spacing w:after="200" w:line="276" w:lineRule="auto"/>
        <w:rPr>
          <w:rFonts w:ascii="Calibri" w:eastAsia="Calibri" w:hAnsi="Calibri" w:cs="Times New Roman"/>
        </w:rPr>
      </w:pPr>
      <w:r>
        <w:rPr>
          <w:rFonts w:ascii="Calibri" w:eastAsia="Calibri" w:hAnsi="Calibri" w:cs="Times New Roman"/>
        </w:rPr>
        <w:t>How many patients are undergoing a 2-day protocol vs. a 1-day protocol? 1-day protocols are generally recommended as they involve lower radiations.</w:t>
      </w:r>
    </w:p>
    <w:p w14:paraId="7122A8DC" w14:textId="15DDF1B5" w:rsidR="006D4889" w:rsidRPr="00B22FEB" w:rsidRDefault="006D4889" w:rsidP="00B22FEB">
      <w:pPr>
        <w:pStyle w:val="ListParagraph"/>
        <w:numPr>
          <w:ilvl w:val="0"/>
          <w:numId w:val="5"/>
        </w:numPr>
        <w:spacing w:after="200" w:line="276" w:lineRule="auto"/>
        <w:rPr>
          <w:rFonts w:ascii="Calibri" w:eastAsia="Calibri" w:hAnsi="Calibri" w:cs="Times New Roman"/>
        </w:rPr>
      </w:pPr>
      <w:r w:rsidRPr="00B22FEB">
        <w:rPr>
          <w:rFonts w:ascii="Calibri" w:eastAsia="Calibri" w:hAnsi="Calibri" w:cs="Times New Roman"/>
        </w:rPr>
        <w:t>Which physicians and hospitals/outpatient centers</w:t>
      </w:r>
      <w:r w:rsidR="00B22FEB" w:rsidRPr="00B22FEB">
        <w:rPr>
          <w:rFonts w:ascii="Calibri" w:eastAsia="Calibri" w:hAnsi="Calibri" w:cs="Times New Roman"/>
        </w:rPr>
        <w:t xml:space="preserve"> </w:t>
      </w:r>
      <w:r w:rsidRPr="00B22FEB">
        <w:rPr>
          <w:rFonts w:ascii="Calibri" w:eastAsia="Calibri" w:hAnsi="Calibri" w:cs="Times New Roman"/>
        </w:rPr>
        <w:t>are following recommended guidelines?</w:t>
      </w:r>
    </w:p>
    <w:p w14:paraId="30E32CEF" w14:textId="11BD1526" w:rsidR="00BE5744" w:rsidRDefault="00BE5744" w:rsidP="00B22FEB">
      <w:pPr>
        <w:rPr>
          <w:rFonts w:cs="Times New Roman"/>
          <w:color w:val="000000"/>
        </w:rPr>
      </w:pPr>
      <w:r>
        <w:rPr>
          <w:rFonts w:cs="Times New Roman"/>
          <w:color w:val="000000"/>
        </w:rPr>
        <w:t>The database can be quickly and seamlessly queried to answer these specific data questions. Figure 22 displays examples of query results.</w:t>
      </w:r>
    </w:p>
    <w:p w14:paraId="1DE108C1" w14:textId="5D19A58F" w:rsidR="00BE5744" w:rsidRDefault="00BE5744" w:rsidP="00B22FEB">
      <w:pPr>
        <w:rPr>
          <w:rFonts w:cs="Times New Roman"/>
          <w:color w:val="000000"/>
        </w:rPr>
      </w:pPr>
    </w:p>
    <w:p w14:paraId="3BF149CC" w14:textId="1D2595F5" w:rsidR="00BE5744" w:rsidRDefault="00BE5744" w:rsidP="00B22FEB">
      <w:pPr>
        <w:rPr>
          <w:rFonts w:cs="Times New Roman"/>
          <w:color w:val="000000"/>
        </w:rPr>
      </w:pPr>
      <w:r>
        <w:rPr>
          <w:noProof/>
        </w:rPr>
        <w:drawing>
          <wp:inline distT="0" distB="0" distL="0" distR="0" wp14:anchorId="164D2AA9" wp14:editId="5437F56F">
            <wp:extent cx="2893695" cy="25336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5058" cy="2561111"/>
                    </a:xfrm>
                    <a:prstGeom prst="rect">
                      <a:avLst/>
                    </a:prstGeom>
                    <a:noFill/>
                    <a:ln>
                      <a:noFill/>
                    </a:ln>
                  </pic:spPr>
                </pic:pic>
              </a:graphicData>
            </a:graphic>
          </wp:inline>
        </w:drawing>
      </w:r>
      <w:r>
        <w:rPr>
          <w:rFonts w:cs="Times New Roman"/>
          <w:color w:val="000000"/>
        </w:rPr>
        <w:t xml:space="preserve">   </w:t>
      </w:r>
      <w:r>
        <w:rPr>
          <w:noProof/>
        </w:rPr>
        <w:drawing>
          <wp:inline distT="0" distB="0" distL="0" distR="0" wp14:anchorId="322B8DEB" wp14:editId="163900F1">
            <wp:extent cx="2933700" cy="25028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57291" cy="2522981"/>
                    </a:xfrm>
                    <a:prstGeom prst="rect">
                      <a:avLst/>
                    </a:prstGeom>
                    <a:noFill/>
                    <a:ln>
                      <a:noFill/>
                    </a:ln>
                  </pic:spPr>
                </pic:pic>
              </a:graphicData>
            </a:graphic>
          </wp:inline>
        </w:drawing>
      </w:r>
    </w:p>
    <w:p w14:paraId="6E3F2D00" w14:textId="01B262F7" w:rsidR="00BE5744" w:rsidRDefault="00BE5744" w:rsidP="00BE5744">
      <w:pPr>
        <w:jc w:val="center"/>
        <w:rPr>
          <w:rFonts w:cs="Times New Roman"/>
          <w:color w:val="000000"/>
        </w:rPr>
      </w:pPr>
      <w:r w:rsidRPr="00BE5744">
        <w:rPr>
          <w:rFonts w:cs="Times New Roman"/>
          <w:color w:val="000000"/>
        </w:rPr>
        <w:t>Figure 2</w:t>
      </w:r>
      <w:r>
        <w:rPr>
          <w:rFonts w:cs="Times New Roman"/>
          <w:color w:val="000000"/>
        </w:rPr>
        <w:t>2</w:t>
      </w:r>
      <w:r w:rsidRPr="00BE5744">
        <w:rPr>
          <w:rFonts w:cs="Times New Roman"/>
          <w:color w:val="000000"/>
        </w:rPr>
        <w:t xml:space="preserve">. Sample of SQL </w:t>
      </w:r>
      <w:r>
        <w:rPr>
          <w:rFonts w:cs="Times New Roman"/>
          <w:color w:val="000000"/>
        </w:rPr>
        <w:t>query results that answer specific data questions</w:t>
      </w:r>
    </w:p>
    <w:p w14:paraId="20B08A0B" w14:textId="77777777" w:rsidR="00BE5744" w:rsidRDefault="00BE5744" w:rsidP="00B22FEB">
      <w:pPr>
        <w:rPr>
          <w:rFonts w:cs="Times New Roman"/>
          <w:color w:val="000000"/>
        </w:rPr>
      </w:pPr>
    </w:p>
    <w:p w14:paraId="1313D5B5" w14:textId="163F97D5" w:rsidR="00B22FEB" w:rsidRDefault="00B22FEB" w:rsidP="00B22FEB">
      <w:pPr>
        <w:rPr>
          <w:rFonts w:cs="Times New Roman"/>
          <w:color w:val="000000"/>
        </w:rPr>
      </w:pPr>
      <w:r w:rsidRPr="00B22FEB">
        <w:rPr>
          <w:rFonts w:cs="Times New Roman"/>
          <w:color w:val="000000"/>
        </w:rPr>
        <w:t>This data is useful to several stakeholders including health practices who want to determine what areas of nuclear cardiology need improvement. This is also of interest to health insurance and other payors who are interested in knowing the rate of appropriate and inappropriate testing. Finally, and most importantly, it is important for patient health and treatment. Nuclear cardiology includes levels of radiation, risk, and adverse effects, and maintaining a high quality in this practice is important in the cardiovascular field to make safe and proper diagnoses.</w:t>
      </w:r>
    </w:p>
    <w:p w14:paraId="41398CC9" w14:textId="3EBA6018" w:rsidR="00D034A4" w:rsidRDefault="00B22FEB" w:rsidP="006D4889">
      <w:pPr>
        <w:rPr>
          <w:rFonts w:cs="Times New Roman"/>
          <w:color w:val="000000"/>
        </w:rPr>
      </w:pPr>
      <w:r>
        <w:rPr>
          <w:rFonts w:cs="Times New Roman"/>
          <w:color w:val="000000"/>
        </w:rPr>
        <w:t xml:space="preserve">Lastly, it is important to note that the database is strictly de-identified and lacks any PHI fields. The database is in full compliance with </w:t>
      </w:r>
      <w:r w:rsidRPr="00B22FEB">
        <w:rPr>
          <w:rFonts w:cs="Times New Roman"/>
          <w:color w:val="000000"/>
        </w:rPr>
        <w:t>HIPAA Privacy rule</w:t>
      </w:r>
      <w:r>
        <w:rPr>
          <w:rFonts w:cs="Times New Roman"/>
          <w:color w:val="000000"/>
        </w:rPr>
        <w:t xml:space="preserve">s for the protection of all </w:t>
      </w:r>
      <w:r w:rsidRPr="00B22FEB">
        <w:rPr>
          <w:rFonts w:cs="Times New Roman"/>
          <w:color w:val="000000"/>
        </w:rPr>
        <w:t>individually identifiable health information</w:t>
      </w:r>
      <w:r>
        <w:rPr>
          <w:rFonts w:cs="Times New Roman"/>
          <w:color w:val="000000"/>
        </w:rPr>
        <w:t>.</w:t>
      </w:r>
    </w:p>
    <w:p w14:paraId="0F055482" w14:textId="77777777" w:rsidR="001644C7" w:rsidRDefault="001644C7" w:rsidP="006D4889">
      <w:pPr>
        <w:rPr>
          <w:rFonts w:cs="Times New Roman"/>
          <w:color w:val="000000"/>
        </w:rPr>
      </w:pPr>
    </w:p>
    <w:p w14:paraId="1F6345D4" w14:textId="0B2DEBF2" w:rsidR="00D034A4" w:rsidRDefault="00D034A4" w:rsidP="001644C7">
      <w:pPr>
        <w:pStyle w:val="Heading1"/>
      </w:pPr>
      <w:bookmarkStart w:id="17" w:name="_Toc64263850"/>
      <w:r>
        <w:lastRenderedPageBreak/>
        <w:t>Conclusion</w:t>
      </w:r>
      <w:bookmarkEnd w:id="17"/>
    </w:p>
    <w:p w14:paraId="0BE3ECC0" w14:textId="41C29A0B" w:rsidR="001212C3" w:rsidRDefault="00D034A4" w:rsidP="006D4889">
      <w:pPr>
        <w:rPr>
          <w:rFonts w:cs="Times New Roman"/>
          <w:color w:val="000000"/>
        </w:rPr>
      </w:pPr>
      <w:r>
        <w:rPr>
          <w:rFonts w:cs="Times New Roman"/>
          <w:color w:val="000000"/>
        </w:rPr>
        <w:t>The projects describe</w:t>
      </w:r>
      <w:r w:rsidR="001212C3">
        <w:rPr>
          <w:rFonts w:cs="Times New Roman"/>
          <w:color w:val="000000"/>
        </w:rPr>
        <w:t xml:space="preserve">d in this report demonstrate how the variety of courses offered in the </w:t>
      </w:r>
      <w:r w:rsidR="001212C3" w:rsidRPr="001212C3">
        <w:rPr>
          <w:rFonts w:cs="Times New Roman"/>
          <w:color w:val="000000"/>
        </w:rPr>
        <w:t>Applied Data Science Program at Syracuse University</w:t>
      </w:r>
      <w:r w:rsidR="001212C3">
        <w:rPr>
          <w:rFonts w:cs="Times New Roman"/>
          <w:color w:val="000000"/>
        </w:rPr>
        <w:t xml:space="preserve"> link to </w:t>
      </w:r>
      <w:r w:rsidR="00873AD5">
        <w:rPr>
          <w:rFonts w:cs="Times New Roman"/>
          <w:color w:val="000000"/>
        </w:rPr>
        <w:t xml:space="preserve">several </w:t>
      </w:r>
      <w:r w:rsidR="001212C3">
        <w:rPr>
          <w:rFonts w:cs="Times New Roman"/>
          <w:color w:val="000000"/>
        </w:rPr>
        <w:t xml:space="preserve">key concepts </w:t>
      </w:r>
      <w:r w:rsidR="00873AD5">
        <w:rPr>
          <w:rFonts w:cs="Times New Roman"/>
          <w:color w:val="000000"/>
        </w:rPr>
        <w:t>in the field</w:t>
      </w:r>
      <w:r w:rsidR="001212C3">
        <w:rPr>
          <w:rFonts w:cs="Times New Roman"/>
          <w:color w:val="000000"/>
        </w:rPr>
        <w:t>. Several areas in data science including data collection, management, analysis, and communication for decision-making were discussed at length</w:t>
      </w:r>
      <w:r w:rsidR="00873AD5">
        <w:rPr>
          <w:rFonts w:cs="Times New Roman"/>
          <w:color w:val="000000"/>
        </w:rPr>
        <w:t xml:space="preserve"> and synthesized to demonstrate the overall learning through the program</w:t>
      </w:r>
      <w:r w:rsidR="001212C3">
        <w:rPr>
          <w:rFonts w:cs="Times New Roman"/>
          <w:color w:val="000000"/>
        </w:rPr>
        <w:t xml:space="preserve">. </w:t>
      </w:r>
    </w:p>
    <w:p w14:paraId="7BC149CC" w14:textId="795EDDDE" w:rsidR="00D034A4" w:rsidRDefault="00873AD5" w:rsidP="006D4889">
      <w:pPr>
        <w:rPr>
          <w:rFonts w:cs="Times New Roman"/>
          <w:color w:val="000000"/>
        </w:rPr>
      </w:pPr>
      <w:r>
        <w:rPr>
          <w:rFonts w:cs="Times New Roman"/>
          <w:color w:val="000000"/>
        </w:rPr>
        <w:t>The</w:t>
      </w:r>
      <w:r w:rsidR="001212C3">
        <w:rPr>
          <w:rFonts w:cs="Times New Roman"/>
          <w:color w:val="000000"/>
        </w:rPr>
        <w:t xml:space="preserve"> learning goals include the collection, organizing, and cleansing of data which is demonstrated in the flight project for IST 707 and text data for the IST 652</w:t>
      </w:r>
      <w:r>
        <w:rPr>
          <w:rFonts w:cs="Times New Roman"/>
          <w:color w:val="000000"/>
        </w:rPr>
        <w:t xml:space="preserve"> toxic comments</w:t>
      </w:r>
      <w:r w:rsidR="001212C3">
        <w:rPr>
          <w:rFonts w:cs="Times New Roman"/>
          <w:color w:val="000000"/>
        </w:rPr>
        <w:t xml:space="preserve"> project. It also includes the identification of patterns in data visualizations, analysis, and data mining such as k-means clustering results and time neural networks for NLP. Ethical dimensions of data science were also discussed including the issue of privacy and patient health information when collecting and storing data for research in the medical field. Finally, the projects demonstrate how the analysis and results can be used to communicate skills, findings, and recommendations for </w:t>
      </w:r>
      <w:r>
        <w:rPr>
          <w:rFonts w:cs="Times New Roman"/>
          <w:color w:val="000000"/>
        </w:rPr>
        <w:t xml:space="preserve">action plans and strategies to make improvements to overall society. </w:t>
      </w:r>
    </w:p>
    <w:p w14:paraId="7D4AC262" w14:textId="533AAF68" w:rsidR="00873AD5" w:rsidRPr="00D034A4" w:rsidRDefault="00873AD5" w:rsidP="006D4889">
      <w:pPr>
        <w:rPr>
          <w:rFonts w:cs="Times New Roman"/>
          <w:color w:val="000000"/>
        </w:rPr>
      </w:pPr>
      <w:r>
        <w:rPr>
          <w:rFonts w:cs="Times New Roman"/>
          <w:color w:val="000000"/>
        </w:rPr>
        <w:t xml:space="preserve">Data science is a dynamic field and data mining and analysis techniques will only continue advancing and reaching new heights. While several learning </w:t>
      </w:r>
      <w:proofErr w:type="gramStart"/>
      <w:r>
        <w:rPr>
          <w:rFonts w:cs="Times New Roman"/>
          <w:color w:val="000000"/>
        </w:rPr>
        <w:t>program</w:t>
      </w:r>
      <w:proofErr w:type="gramEnd"/>
      <w:r>
        <w:rPr>
          <w:rFonts w:cs="Times New Roman"/>
          <w:color w:val="000000"/>
        </w:rPr>
        <w:t xml:space="preserve"> goals have been demonstrated in this portfolio, data science is a lifelong learning mission and this is only just the beginning.</w:t>
      </w:r>
    </w:p>
    <w:sectPr w:rsidR="00873AD5" w:rsidRPr="00D034A4" w:rsidSect="000560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6D8296" w14:textId="77777777" w:rsidR="00DD1299" w:rsidRDefault="00DD1299" w:rsidP="001644C7">
      <w:pPr>
        <w:spacing w:after="0" w:line="240" w:lineRule="auto"/>
      </w:pPr>
      <w:r>
        <w:separator/>
      </w:r>
    </w:p>
  </w:endnote>
  <w:endnote w:type="continuationSeparator" w:id="0">
    <w:p w14:paraId="79B28C2E" w14:textId="77777777" w:rsidR="00DD1299" w:rsidRDefault="00DD1299" w:rsidP="001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4276429"/>
      <w:docPartObj>
        <w:docPartGallery w:val="Page Numbers (Bottom of Page)"/>
        <w:docPartUnique/>
      </w:docPartObj>
    </w:sdtPr>
    <w:sdtEndPr/>
    <w:sdtContent>
      <w:p w14:paraId="195ED3EB" w14:textId="74CAE9A3" w:rsidR="001644C7" w:rsidRDefault="001644C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4D00FBC" w14:textId="77777777" w:rsidR="001644C7" w:rsidRDefault="001644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26926E" w14:textId="77777777" w:rsidR="00DD1299" w:rsidRDefault="00DD1299" w:rsidP="001644C7">
      <w:pPr>
        <w:spacing w:after="0" w:line="240" w:lineRule="auto"/>
      </w:pPr>
      <w:r>
        <w:separator/>
      </w:r>
    </w:p>
  </w:footnote>
  <w:footnote w:type="continuationSeparator" w:id="0">
    <w:p w14:paraId="50A0F75C" w14:textId="77777777" w:rsidR="00DD1299" w:rsidRDefault="00DD1299" w:rsidP="001644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F91C48"/>
    <w:multiLevelType w:val="multilevel"/>
    <w:tmpl w:val="50D45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6C61DC"/>
    <w:multiLevelType w:val="hybridMultilevel"/>
    <w:tmpl w:val="F394F6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3914887"/>
    <w:multiLevelType w:val="multilevel"/>
    <w:tmpl w:val="55FC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E8D3892"/>
    <w:multiLevelType w:val="hybridMultilevel"/>
    <w:tmpl w:val="D59EB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B66451"/>
    <w:multiLevelType w:val="hybridMultilevel"/>
    <w:tmpl w:val="66066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D14"/>
    <w:rsid w:val="00044255"/>
    <w:rsid w:val="00050C06"/>
    <w:rsid w:val="0005600B"/>
    <w:rsid w:val="001212C3"/>
    <w:rsid w:val="00155999"/>
    <w:rsid w:val="001644C7"/>
    <w:rsid w:val="00165A8B"/>
    <w:rsid w:val="00197DF6"/>
    <w:rsid w:val="001F4C3D"/>
    <w:rsid w:val="00293C53"/>
    <w:rsid w:val="002F7D03"/>
    <w:rsid w:val="00323D14"/>
    <w:rsid w:val="003407CF"/>
    <w:rsid w:val="0034194B"/>
    <w:rsid w:val="00363E78"/>
    <w:rsid w:val="003A01DA"/>
    <w:rsid w:val="003D4EE4"/>
    <w:rsid w:val="003E2A37"/>
    <w:rsid w:val="00434602"/>
    <w:rsid w:val="004458B6"/>
    <w:rsid w:val="00470A98"/>
    <w:rsid w:val="004D3646"/>
    <w:rsid w:val="00524C32"/>
    <w:rsid w:val="00534D30"/>
    <w:rsid w:val="00534E68"/>
    <w:rsid w:val="00534F08"/>
    <w:rsid w:val="005B572D"/>
    <w:rsid w:val="005C572D"/>
    <w:rsid w:val="005D3F9A"/>
    <w:rsid w:val="005E74CF"/>
    <w:rsid w:val="006302D8"/>
    <w:rsid w:val="00653006"/>
    <w:rsid w:val="006B4DE8"/>
    <w:rsid w:val="006C5B85"/>
    <w:rsid w:val="006D4889"/>
    <w:rsid w:val="007260D1"/>
    <w:rsid w:val="007C5001"/>
    <w:rsid w:val="007E1066"/>
    <w:rsid w:val="00851C2A"/>
    <w:rsid w:val="008546C1"/>
    <w:rsid w:val="00873AD5"/>
    <w:rsid w:val="008C651E"/>
    <w:rsid w:val="00902ADC"/>
    <w:rsid w:val="009250AD"/>
    <w:rsid w:val="00927A93"/>
    <w:rsid w:val="009319A6"/>
    <w:rsid w:val="00984828"/>
    <w:rsid w:val="009850FD"/>
    <w:rsid w:val="00A24581"/>
    <w:rsid w:val="00A37512"/>
    <w:rsid w:val="00A72DBD"/>
    <w:rsid w:val="00AD1415"/>
    <w:rsid w:val="00AF24BD"/>
    <w:rsid w:val="00B22FEB"/>
    <w:rsid w:val="00B70B86"/>
    <w:rsid w:val="00B7542E"/>
    <w:rsid w:val="00BE5744"/>
    <w:rsid w:val="00BF076E"/>
    <w:rsid w:val="00BF7774"/>
    <w:rsid w:val="00C02CE1"/>
    <w:rsid w:val="00C27C84"/>
    <w:rsid w:val="00C46C3D"/>
    <w:rsid w:val="00C66699"/>
    <w:rsid w:val="00D034A4"/>
    <w:rsid w:val="00DA13ED"/>
    <w:rsid w:val="00DB6F0E"/>
    <w:rsid w:val="00DD1299"/>
    <w:rsid w:val="00DF0060"/>
    <w:rsid w:val="00DF649C"/>
    <w:rsid w:val="00E36C8D"/>
    <w:rsid w:val="00EC75C8"/>
    <w:rsid w:val="00F21D0D"/>
    <w:rsid w:val="00F63D32"/>
    <w:rsid w:val="00F804C3"/>
    <w:rsid w:val="00F9155E"/>
    <w:rsid w:val="00FD49DD"/>
    <w:rsid w:val="00FD6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01C48"/>
  <w15:chartTrackingRefBased/>
  <w15:docId w15:val="{4725884E-672B-4BA5-B3C5-2FD46F20F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4889"/>
  </w:style>
  <w:style w:type="paragraph" w:styleId="Heading1">
    <w:name w:val="heading 1"/>
    <w:basedOn w:val="Normal"/>
    <w:next w:val="Normal"/>
    <w:link w:val="Heading1Char"/>
    <w:uiPriority w:val="9"/>
    <w:qFormat/>
    <w:rsid w:val="00C02C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44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0C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D14"/>
    <w:pPr>
      <w:ind w:left="720"/>
      <w:contextualSpacing/>
    </w:pPr>
  </w:style>
  <w:style w:type="character" w:customStyle="1" w:styleId="Heading3Char">
    <w:name w:val="Heading 3 Char"/>
    <w:basedOn w:val="DefaultParagraphFont"/>
    <w:link w:val="Heading3"/>
    <w:uiPriority w:val="9"/>
    <w:rsid w:val="00050C0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804C3"/>
    <w:rPr>
      <w:color w:val="0563C1" w:themeColor="hyperlink"/>
      <w:u w:val="single"/>
    </w:rPr>
  </w:style>
  <w:style w:type="character" w:styleId="UnresolvedMention">
    <w:name w:val="Unresolved Mention"/>
    <w:basedOn w:val="DefaultParagraphFont"/>
    <w:uiPriority w:val="99"/>
    <w:semiHidden/>
    <w:unhideWhenUsed/>
    <w:rsid w:val="00F804C3"/>
    <w:rPr>
      <w:color w:val="605E5C"/>
      <w:shd w:val="clear" w:color="auto" w:fill="E1DFDD"/>
    </w:rPr>
  </w:style>
  <w:style w:type="paragraph" w:customStyle="1" w:styleId="alt">
    <w:name w:val="alt"/>
    <w:basedOn w:val="Normal"/>
    <w:rsid w:val="009848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984828"/>
  </w:style>
  <w:style w:type="character" w:customStyle="1" w:styleId="number">
    <w:name w:val="number"/>
    <w:basedOn w:val="DefaultParagraphFont"/>
    <w:rsid w:val="00984828"/>
  </w:style>
  <w:style w:type="character" w:customStyle="1" w:styleId="special">
    <w:name w:val="special"/>
    <w:basedOn w:val="DefaultParagraphFont"/>
    <w:rsid w:val="00984828"/>
  </w:style>
  <w:style w:type="character" w:customStyle="1" w:styleId="string">
    <w:name w:val="string"/>
    <w:basedOn w:val="DefaultParagraphFont"/>
    <w:rsid w:val="00984828"/>
  </w:style>
  <w:style w:type="paragraph" w:styleId="NormalWeb">
    <w:name w:val="Normal (Web)"/>
    <w:basedOn w:val="Normal"/>
    <w:uiPriority w:val="99"/>
    <w:semiHidden/>
    <w:unhideWhenUsed/>
    <w:rsid w:val="009848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02CE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6D4889"/>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44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4C7"/>
  </w:style>
  <w:style w:type="paragraph" w:styleId="Footer">
    <w:name w:val="footer"/>
    <w:basedOn w:val="Normal"/>
    <w:link w:val="FooterChar"/>
    <w:uiPriority w:val="99"/>
    <w:unhideWhenUsed/>
    <w:rsid w:val="001644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4C7"/>
  </w:style>
  <w:style w:type="paragraph" w:styleId="TOCHeading">
    <w:name w:val="TOC Heading"/>
    <w:basedOn w:val="Heading1"/>
    <w:next w:val="Normal"/>
    <w:uiPriority w:val="39"/>
    <w:unhideWhenUsed/>
    <w:qFormat/>
    <w:rsid w:val="001644C7"/>
    <w:pPr>
      <w:outlineLvl w:val="9"/>
    </w:pPr>
  </w:style>
  <w:style w:type="paragraph" w:styleId="TOC1">
    <w:name w:val="toc 1"/>
    <w:basedOn w:val="Normal"/>
    <w:next w:val="Normal"/>
    <w:autoRedefine/>
    <w:uiPriority w:val="39"/>
    <w:unhideWhenUsed/>
    <w:rsid w:val="001644C7"/>
    <w:pPr>
      <w:spacing w:after="100"/>
    </w:pPr>
  </w:style>
  <w:style w:type="character" w:customStyle="1" w:styleId="Heading2Char">
    <w:name w:val="Heading 2 Char"/>
    <w:basedOn w:val="DefaultParagraphFont"/>
    <w:link w:val="Heading2"/>
    <w:uiPriority w:val="9"/>
    <w:rsid w:val="001644C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644C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49125">
      <w:bodyDiv w:val="1"/>
      <w:marLeft w:val="0"/>
      <w:marRight w:val="0"/>
      <w:marTop w:val="0"/>
      <w:marBottom w:val="0"/>
      <w:divBdr>
        <w:top w:val="none" w:sz="0" w:space="0" w:color="auto"/>
        <w:left w:val="none" w:sz="0" w:space="0" w:color="auto"/>
        <w:bottom w:val="none" w:sz="0" w:space="0" w:color="auto"/>
        <w:right w:val="none" w:sz="0" w:space="0" w:color="auto"/>
      </w:divBdr>
    </w:div>
    <w:div w:id="257099101">
      <w:bodyDiv w:val="1"/>
      <w:marLeft w:val="0"/>
      <w:marRight w:val="0"/>
      <w:marTop w:val="0"/>
      <w:marBottom w:val="0"/>
      <w:divBdr>
        <w:top w:val="none" w:sz="0" w:space="0" w:color="auto"/>
        <w:left w:val="none" w:sz="0" w:space="0" w:color="auto"/>
        <w:bottom w:val="none" w:sz="0" w:space="0" w:color="auto"/>
        <w:right w:val="none" w:sz="0" w:space="0" w:color="auto"/>
      </w:divBdr>
    </w:div>
    <w:div w:id="382100992">
      <w:bodyDiv w:val="1"/>
      <w:marLeft w:val="0"/>
      <w:marRight w:val="0"/>
      <w:marTop w:val="0"/>
      <w:marBottom w:val="0"/>
      <w:divBdr>
        <w:top w:val="none" w:sz="0" w:space="0" w:color="auto"/>
        <w:left w:val="none" w:sz="0" w:space="0" w:color="auto"/>
        <w:bottom w:val="none" w:sz="0" w:space="0" w:color="auto"/>
        <w:right w:val="none" w:sz="0" w:space="0" w:color="auto"/>
      </w:divBdr>
    </w:div>
    <w:div w:id="470707732">
      <w:bodyDiv w:val="1"/>
      <w:marLeft w:val="0"/>
      <w:marRight w:val="0"/>
      <w:marTop w:val="0"/>
      <w:marBottom w:val="0"/>
      <w:divBdr>
        <w:top w:val="none" w:sz="0" w:space="0" w:color="auto"/>
        <w:left w:val="none" w:sz="0" w:space="0" w:color="auto"/>
        <w:bottom w:val="none" w:sz="0" w:space="0" w:color="auto"/>
        <w:right w:val="none" w:sz="0" w:space="0" w:color="auto"/>
      </w:divBdr>
    </w:div>
    <w:div w:id="583539628">
      <w:bodyDiv w:val="1"/>
      <w:marLeft w:val="0"/>
      <w:marRight w:val="0"/>
      <w:marTop w:val="0"/>
      <w:marBottom w:val="0"/>
      <w:divBdr>
        <w:top w:val="none" w:sz="0" w:space="0" w:color="auto"/>
        <w:left w:val="none" w:sz="0" w:space="0" w:color="auto"/>
        <w:bottom w:val="none" w:sz="0" w:space="0" w:color="auto"/>
        <w:right w:val="none" w:sz="0" w:space="0" w:color="auto"/>
      </w:divBdr>
    </w:div>
    <w:div w:id="873930071">
      <w:bodyDiv w:val="1"/>
      <w:marLeft w:val="0"/>
      <w:marRight w:val="0"/>
      <w:marTop w:val="0"/>
      <w:marBottom w:val="0"/>
      <w:divBdr>
        <w:top w:val="none" w:sz="0" w:space="0" w:color="auto"/>
        <w:left w:val="none" w:sz="0" w:space="0" w:color="auto"/>
        <w:bottom w:val="none" w:sz="0" w:space="0" w:color="auto"/>
        <w:right w:val="none" w:sz="0" w:space="0" w:color="auto"/>
      </w:divBdr>
    </w:div>
    <w:div w:id="1013845359">
      <w:bodyDiv w:val="1"/>
      <w:marLeft w:val="0"/>
      <w:marRight w:val="0"/>
      <w:marTop w:val="0"/>
      <w:marBottom w:val="0"/>
      <w:divBdr>
        <w:top w:val="none" w:sz="0" w:space="0" w:color="auto"/>
        <w:left w:val="none" w:sz="0" w:space="0" w:color="auto"/>
        <w:bottom w:val="none" w:sz="0" w:space="0" w:color="auto"/>
        <w:right w:val="none" w:sz="0" w:space="0" w:color="auto"/>
      </w:divBdr>
    </w:div>
    <w:div w:id="1297754642">
      <w:bodyDiv w:val="1"/>
      <w:marLeft w:val="0"/>
      <w:marRight w:val="0"/>
      <w:marTop w:val="0"/>
      <w:marBottom w:val="0"/>
      <w:divBdr>
        <w:top w:val="none" w:sz="0" w:space="0" w:color="auto"/>
        <w:left w:val="none" w:sz="0" w:space="0" w:color="auto"/>
        <w:bottom w:val="none" w:sz="0" w:space="0" w:color="auto"/>
        <w:right w:val="none" w:sz="0" w:space="0" w:color="auto"/>
      </w:divBdr>
    </w:div>
    <w:div w:id="1349067992">
      <w:bodyDiv w:val="1"/>
      <w:marLeft w:val="0"/>
      <w:marRight w:val="0"/>
      <w:marTop w:val="0"/>
      <w:marBottom w:val="0"/>
      <w:divBdr>
        <w:top w:val="none" w:sz="0" w:space="0" w:color="auto"/>
        <w:left w:val="none" w:sz="0" w:space="0" w:color="auto"/>
        <w:bottom w:val="none" w:sz="0" w:space="0" w:color="auto"/>
        <w:right w:val="none" w:sz="0" w:space="0" w:color="auto"/>
      </w:divBdr>
    </w:div>
    <w:div w:id="1507475074">
      <w:bodyDiv w:val="1"/>
      <w:marLeft w:val="0"/>
      <w:marRight w:val="0"/>
      <w:marTop w:val="0"/>
      <w:marBottom w:val="0"/>
      <w:divBdr>
        <w:top w:val="none" w:sz="0" w:space="0" w:color="auto"/>
        <w:left w:val="none" w:sz="0" w:space="0" w:color="auto"/>
        <w:bottom w:val="none" w:sz="0" w:space="0" w:color="auto"/>
        <w:right w:val="none" w:sz="0" w:space="0" w:color="auto"/>
      </w:divBdr>
    </w:div>
    <w:div w:id="1856728640">
      <w:bodyDiv w:val="1"/>
      <w:marLeft w:val="0"/>
      <w:marRight w:val="0"/>
      <w:marTop w:val="0"/>
      <w:marBottom w:val="0"/>
      <w:divBdr>
        <w:top w:val="none" w:sz="0" w:space="0" w:color="auto"/>
        <w:left w:val="none" w:sz="0" w:space="0" w:color="auto"/>
        <w:bottom w:val="none" w:sz="0" w:space="0" w:color="auto"/>
        <w:right w:val="none" w:sz="0" w:space="0" w:color="auto"/>
      </w:divBdr>
    </w:div>
    <w:div w:id="1888641361">
      <w:bodyDiv w:val="1"/>
      <w:marLeft w:val="0"/>
      <w:marRight w:val="0"/>
      <w:marTop w:val="0"/>
      <w:marBottom w:val="0"/>
      <w:divBdr>
        <w:top w:val="none" w:sz="0" w:space="0" w:color="auto"/>
        <w:left w:val="none" w:sz="0" w:space="0" w:color="auto"/>
        <w:bottom w:val="none" w:sz="0" w:space="0" w:color="auto"/>
        <w:right w:val="none" w:sz="0" w:space="0" w:color="auto"/>
      </w:divBdr>
    </w:div>
    <w:div w:id="1949775254">
      <w:bodyDiv w:val="1"/>
      <w:marLeft w:val="0"/>
      <w:marRight w:val="0"/>
      <w:marTop w:val="0"/>
      <w:marBottom w:val="0"/>
      <w:divBdr>
        <w:top w:val="none" w:sz="0" w:space="0" w:color="auto"/>
        <w:left w:val="none" w:sz="0" w:space="0" w:color="auto"/>
        <w:bottom w:val="none" w:sz="0" w:space="0" w:color="auto"/>
        <w:right w:val="none" w:sz="0" w:space="0" w:color="auto"/>
      </w:divBdr>
    </w:div>
    <w:div w:id="2011641330">
      <w:bodyDiv w:val="1"/>
      <w:marLeft w:val="0"/>
      <w:marRight w:val="0"/>
      <w:marTop w:val="0"/>
      <w:marBottom w:val="0"/>
      <w:divBdr>
        <w:top w:val="none" w:sz="0" w:space="0" w:color="auto"/>
        <w:left w:val="none" w:sz="0" w:space="0" w:color="auto"/>
        <w:bottom w:val="none" w:sz="0" w:space="0" w:color="auto"/>
        <w:right w:val="none" w:sz="0" w:space="0" w:color="auto"/>
      </w:divBdr>
    </w:div>
    <w:div w:id="2081556060">
      <w:bodyDiv w:val="1"/>
      <w:marLeft w:val="0"/>
      <w:marRight w:val="0"/>
      <w:marTop w:val="0"/>
      <w:marBottom w:val="0"/>
      <w:divBdr>
        <w:top w:val="none" w:sz="0" w:space="0" w:color="auto"/>
        <w:left w:val="none" w:sz="0" w:space="0" w:color="auto"/>
        <w:bottom w:val="none" w:sz="0" w:space="0" w:color="auto"/>
        <w:right w:val="none" w:sz="0" w:space="0" w:color="auto"/>
      </w:divBdr>
    </w:div>
    <w:div w:id="210117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public.tableau.com/profile/joe.reyes3839"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s://github.com/JoeR1221/Data-Science-Portfol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EBA72-C4A7-4B40-8EF9-A6AD1DE40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21</Pages>
  <Words>4389</Words>
  <Characters>25018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Reyes</dc:creator>
  <cp:keywords/>
  <dc:description/>
  <cp:lastModifiedBy>Joe Reyes</cp:lastModifiedBy>
  <cp:revision>33</cp:revision>
  <dcterms:created xsi:type="dcterms:W3CDTF">2021-02-14T16:06:00Z</dcterms:created>
  <dcterms:modified xsi:type="dcterms:W3CDTF">2021-02-15T11:58:00Z</dcterms:modified>
</cp:coreProperties>
</file>