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5BB3A" w14:textId="77777777" w:rsidR="00E345DE" w:rsidRDefault="00E345DE" w:rsidP="008D7D1A">
      <w:pPr>
        <w:jc w:val="both"/>
        <w:rPr>
          <w:sz w:val="44"/>
          <w:szCs w:val="44"/>
        </w:rPr>
      </w:pPr>
    </w:p>
    <w:p w14:paraId="17799D94" w14:textId="77777777" w:rsidR="00E345DE" w:rsidRDefault="00E345DE" w:rsidP="008D7D1A">
      <w:pPr>
        <w:jc w:val="both"/>
        <w:rPr>
          <w:sz w:val="44"/>
          <w:szCs w:val="44"/>
        </w:rPr>
      </w:pPr>
    </w:p>
    <w:p w14:paraId="7E5230D8" w14:textId="77777777" w:rsidR="00E345DE" w:rsidRDefault="00E345DE" w:rsidP="008D7D1A">
      <w:pPr>
        <w:jc w:val="both"/>
        <w:rPr>
          <w:sz w:val="44"/>
          <w:szCs w:val="44"/>
        </w:rPr>
      </w:pPr>
    </w:p>
    <w:p w14:paraId="60C5D2C4" w14:textId="77777777" w:rsidR="00E345DE" w:rsidRDefault="00E345DE" w:rsidP="008D7D1A">
      <w:pPr>
        <w:jc w:val="both"/>
        <w:rPr>
          <w:sz w:val="44"/>
          <w:szCs w:val="44"/>
        </w:rPr>
      </w:pPr>
    </w:p>
    <w:p w14:paraId="74DD9BA7" w14:textId="77777777" w:rsidR="00E345DE" w:rsidRDefault="00E345DE" w:rsidP="008D7D1A">
      <w:pPr>
        <w:jc w:val="both"/>
        <w:rPr>
          <w:sz w:val="44"/>
          <w:szCs w:val="44"/>
        </w:rPr>
      </w:pPr>
    </w:p>
    <w:p w14:paraId="207270A0" w14:textId="77777777" w:rsidR="00E345DE" w:rsidRDefault="00E345DE" w:rsidP="008D7D1A">
      <w:pPr>
        <w:jc w:val="both"/>
        <w:rPr>
          <w:sz w:val="44"/>
          <w:szCs w:val="44"/>
        </w:rPr>
      </w:pPr>
    </w:p>
    <w:p w14:paraId="707DA54E" w14:textId="77777777" w:rsidR="00E345DE" w:rsidRDefault="00E345DE" w:rsidP="008D7D1A">
      <w:pPr>
        <w:jc w:val="both"/>
        <w:rPr>
          <w:sz w:val="44"/>
          <w:szCs w:val="44"/>
        </w:rPr>
      </w:pPr>
    </w:p>
    <w:p w14:paraId="0F5FBF14" w14:textId="1F3B84EB" w:rsidR="00102C24" w:rsidRPr="00E345DE" w:rsidRDefault="00E345DE" w:rsidP="009F77BB">
      <w:pPr>
        <w:jc w:val="center"/>
        <w:rPr>
          <w:sz w:val="44"/>
          <w:szCs w:val="44"/>
          <w:u w:val="single"/>
        </w:rPr>
      </w:pPr>
      <w:r w:rsidRPr="00E345DE">
        <w:rPr>
          <w:sz w:val="44"/>
          <w:szCs w:val="44"/>
          <w:u w:val="single"/>
        </w:rPr>
        <w:t>Tarea 3. Control y Visualización en una Pantalla</w:t>
      </w:r>
    </w:p>
    <w:p w14:paraId="4966EE48" w14:textId="224CB7C1" w:rsidR="00E345DE" w:rsidRDefault="00E345DE" w:rsidP="009F77BB">
      <w:pPr>
        <w:jc w:val="center"/>
        <w:rPr>
          <w:i/>
          <w:iCs/>
          <w:sz w:val="30"/>
          <w:szCs w:val="30"/>
        </w:rPr>
      </w:pPr>
      <w:r>
        <w:rPr>
          <w:i/>
          <w:iCs/>
          <w:sz w:val="30"/>
          <w:szCs w:val="30"/>
        </w:rPr>
        <w:t>Sistemas Digitales Programables</w:t>
      </w:r>
    </w:p>
    <w:p w14:paraId="74323530" w14:textId="452F569E" w:rsidR="00E345DE" w:rsidRDefault="00E345DE" w:rsidP="008D7D1A">
      <w:pPr>
        <w:jc w:val="both"/>
        <w:rPr>
          <w:i/>
          <w:iCs/>
          <w:sz w:val="30"/>
          <w:szCs w:val="30"/>
        </w:rPr>
      </w:pPr>
    </w:p>
    <w:p w14:paraId="441ABFB1" w14:textId="5138D067" w:rsidR="00E345DE" w:rsidRDefault="00E345DE" w:rsidP="008D7D1A">
      <w:pPr>
        <w:jc w:val="both"/>
        <w:rPr>
          <w:i/>
          <w:iCs/>
          <w:sz w:val="30"/>
          <w:szCs w:val="30"/>
        </w:rPr>
      </w:pPr>
    </w:p>
    <w:p w14:paraId="0B9FD6DD" w14:textId="0E028ECA" w:rsidR="00E345DE" w:rsidRDefault="00E345DE" w:rsidP="008D7D1A">
      <w:pPr>
        <w:jc w:val="both"/>
        <w:rPr>
          <w:i/>
          <w:iCs/>
          <w:sz w:val="30"/>
          <w:szCs w:val="30"/>
        </w:rPr>
      </w:pPr>
    </w:p>
    <w:p w14:paraId="132C9F32" w14:textId="31E40367" w:rsidR="00E345DE" w:rsidRDefault="00E345DE" w:rsidP="008D7D1A">
      <w:pPr>
        <w:jc w:val="both"/>
        <w:rPr>
          <w:i/>
          <w:iCs/>
          <w:sz w:val="30"/>
          <w:szCs w:val="30"/>
        </w:rPr>
      </w:pPr>
    </w:p>
    <w:p w14:paraId="13634FC7" w14:textId="63F83219" w:rsidR="00E345DE" w:rsidRDefault="00E345DE" w:rsidP="008D7D1A">
      <w:pPr>
        <w:jc w:val="both"/>
        <w:rPr>
          <w:i/>
          <w:iCs/>
          <w:sz w:val="30"/>
          <w:szCs w:val="30"/>
        </w:rPr>
      </w:pPr>
    </w:p>
    <w:p w14:paraId="43A6DAC0" w14:textId="7322C047" w:rsidR="00E345DE" w:rsidRDefault="00E345DE" w:rsidP="008D7D1A">
      <w:pPr>
        <w:jc w:val="both"/>
        <w:rPr>
          <w:i/>
          <w:iCs/>
          <w:sz w:val="30"/>
          <w:szCs w:val="30"/>
        </w:rPr>
      </w:pPr>
    </w:p>
    <w:p w14:paraId="17375D68" w14:textId="42070AC4" w:rsidR="00E345DE" w:rsidRDefault="00E345DE" w:rsidP="008D7D1A">
      <w:pPr>
        <w:jc w:val="both"/>
        <w:rPr>
          <w:i/>
          <w:iCs/>
          <w:sz w:val="30"/>
          <w:szCs w:val="30"/>
        </w:rPr>
      </w:pPr>
    </w:p>
    <w:p w14:paraId="2334CC95" w14:textId="3B993FA1" w:rsidR="00E345DE" w:rsidRDefault="00E345DE" w:rsidP="008D7D1A">
      <w:pPr>
        <w:jc w:val="both"/>
        <w:rPr>
          <w:i/>
          <w:iCs/>
          <w:sz w:val="30"/>
          <w:szCs w:val="30"/>
        </w:rPr>
      </w:pPr>
    </w:p>
    <w:p w14:paraId="012AD29E" w14:textId="62DEA3AE" w:rsidR="00E345DE" w:rsidRDefault="00E345DE" w:rsidP="008D7D1A">
      <w:pPr>
        <w:jc w:val="both"/>
        <w:rPr>
          <w:i/>
          <w:iCs/>
          <w:sz w:val="30"/>
          <w:szCs w:val="30"/>
        </w:rPr>
      </w:pPr>
    </w:p>
    <w:p w14:paraId="123A3177" w14:textId="5D886CB5" w:rsidR="00E345DE" w:rsidRDefault="00E345DE" w:rsidP="008D7D1A">
      <w:pPr>
        <w:jc w:val="both"/>
        <w:rPr>
          <w:i/>
          <w:iCs/>
          <w:sz w:val="30"/>
          <w:szCs w:val="30"/>
        </w:rPr>
      </w:pPr>
    </w:p>
    <w:p w14:paraId="55BF4AB9" w14:textId="33C38C9C" w:rsidR="00E345DE" w:rsidRDefault="00E345DE" w:rsidP="008D7D1A">
      <w:pPr>
        <w:jc w:val="both"/>
        <w:rPr>
          <w:i/>
          <w:iCs/>
          <w:sz w:val="30"/>
          <w:szCs w:val="30"/>
        </w:rPr>
      </w:pPr>
    </w:p>
    <w:p w14:paraId="6AFA3A21" w14:textId="77777777" w:rsidR="00E345DE" w:rsidRDefault="00E345DE" w:rsidP="008D7D1A">
      <w:pPr>
        <w:jc w:val="both"/>
        <w:rPr>
          <w:i/>
          <w:iCs/>
          <w:sz w:val="30"/>
          <w:szCs w:val="30"/>
        </w:rPr>
      </w:pPr>
    </w:p>
    <w:p w14:paraId="1665097C" w14:textId="2233AEBF" w:rsidR="00E345DE" w:rsidRPr="00E345DE" w:rsidRDefault="00E345DE" w:rsidP="009F77BB">
      <w:pPr>
        <w:jc w:val="right"/>
        <w:rPr>
          <w:sz w:val="24"/>
          <w:szCs w:val="24"/>
        </w:rPr>
      </w:pPr>
      <w:r w:rsidRPr="00E345DE">
        <w:rPr>
          <w:sz w:val="24"/>
          <w:szCs w:val="24"/>
        </w:rPr>
        <w:t xml:space="preserve">José </w:t>
      </w:r>
      <w:r>
        <w:rPr>
          <w:sz w:val="24"/>
          <w:szCs w:val="24"/>
        </w:rPr>
        <w:t xml:space="preserve">Luis </w:t>
      </w:r>
      <w:proofErr w:type="spellStart"/>
      <w:r>
        <w:rPr>
          <w:sz w:val="24"/>
          <w:szCs w:val="24"/>
        </w:rPr>
        <w:t>Rocabado</w:t>
      </w:r>
      <w:proofErr w:type="spellEnd"/>
      <w:r>
        <w:rPr>
          <w:sz w:val="24"/>
          <w:szCs w:val="24"/>
        </w:rPr>
        <w:t xml:space="preserve"> Rocha</w:t>
      </w:r>
    </w:p>
    <w:p w14:paraId="73DE6FA5" w14:textId="5D4F8D7E" w:rsidR="00E345DE" w:rsidRDefault="00E345DE" w:rsidP="009F77BB">
      <w:pPr>
        <w:jc w:val="right"/>
        <w:rPr>
          <w:sz w:val="24"/>
          <w:szCs w:val="24"/>
        </w:rPr>
      </w:pPr>
      <w:r>
        <w:rPr>
          <w:sz w:val="24"/>
          <w:szCs w:val="24"/>
        </w:rPr>
        <w:t>Rafael Matevosyan</w:t>
      </w:r>
    </w:p>
    <w:p w14:paraId="175970F8" w14:textId="1AC48CE5" w:rsidR="00E345DE" w:rsidRDefault="00E345DE" w:rsidP="008D7D1A">
      <w:pPr>
        <w:jc w:val="both"/>
        <w:rPr>
          <w:sz w:val="24"/>
          <w:szCs w:val="24"/>
        </w:rPr>
      </w:pPr>
      <w:r>
        <w:rPr>
          <w:sz w:val="24"/>
          <w:szCs w:val="24"/>
        </w:rPr>
        <w:br w:type="page"/>
      </w:r>
      <w:r>
        <w:rPr>
          <w:sz w:val="24"/>
          <w:szCs w:val="24"/>
        </w:rPr>
        <w:lastRenderedPageBreak/>
        <w:t>Tabla de contenidos</w:t>
      </w:r>
      <w:r>
        <w:rPr>
          <w:sz w:val="24"/>
          <w:szCs w:val="24"/>
        </w:rPr>
        <w:br w:type="page"/>
      </w:r>
    </w:p>
    <w:p w14:paraId="53BAD390" w14:textId="0B6B94BE" w:rsidR="00E345DE" w:rsidRDefault="00E345DE" w:rsidP="00C17084">
      <w:pPr>
        <w:pStyle w:val="Ttulo1"/>
        <w:jc w:val="both"/>
      </w:pPr>
      <w:r>
        <w:lastRenderedPageBreak/>
        <w:t>Objetivos</w:t>
      </w:r>
    </w:p>
    <w:p w14:paraId="3935FCDD" w14:textId="77777777" w:rsidR="00C17084" w:rsidRPr="00C17084" w:rsidRDefault="00C17084" w:rsidP="00C17084">
      <w:pPr>
        <w:rPr>
          <w:sz w:val="24"/>
          <w:szCs w:val="24"/>
        </w:rPr>
      </w:pPr>
    </w:p>
    <w:p w14:paraId="2EB5046E" w14:textId="0005F19C" w:rsidR="00E345DE" w:rsidRDefault="00E345DE" w:rsidP="00C17084">
      <w:pPr>
        <w:ind w:firstLine="708"/>
        <w:jc w:val="both"/>
      </w:pPr>
      <w:r>
        <w:t>Los objetivos de esta práctica se centran en la realización de un diseño que incorpore un sistema de control y visualización en una pantalla.</w:t>
      </w:r>
      <w:r w:rsidR="00DE3BBA">
        <w:t xml:space="preserve"> En esta práctica se centrará en la gestión de la visualización. </w:t>
      </w:r>
    </w:p>
    <w:p w14:paraId="4953F1DE" w14:textId="53591D06" w:rsidR="00DE3BBA" w:rsidRDefault="00DE3BBA" w:rsidP="008D7D1A">
      <w:pPr>
        <w:jc w:val="both"/>
      </w:pPr>
      <w:r>
        <w:t>En total existen cuatro subtareas, la primera de ellas consiste en realizar el diseño del generador de sincronismo para poder visualizar en la pantalla, a partir de aquí se ira aumentando la complejidad, desde la adición de colores, barras, caracteres e imágenes.</w:t>
      </w:r>
    </w:p>
    <w:p w14:paraId="1CBB443A" w14:textId="77777777" w:rsidR="004D2ED4" w:rsidRDefault="004D2ED4" w:rsidP="008D7D1A">
      <w:pPr>
        <w:jc w:val="both"/>
      </w:pPr>
    </w:p>
    <w:p w14:paraId="3493AA45" w14:textId="29F9C330" w:rsidR="004D2ED4" w:rsidRPr="004D2ED4" w:rsidRDefault="00DE3BBA" w:rsidP="004D2ED4">
      <w:pPr>
        <w:pStyle w:val="Ttulo1"/>
        <w:numPr>
          <w:ilvl w:val="0"/>
          <w:numId w:val="1"/>
        </w:numPr>
        <w:jc w:val="both"/>
      </w:pPr>
      <w:r>
        <w:t>Subtarea 1</w:t>
      </w:r>
      <w:r w:rsidR="008D7D1A">
        <w:t>: Generación de las señales de sincronismo</w:t>
      </w:r>
    </w:p>
    <w:p w14:paraId="169F2156" w14:textId="77777777" w:rsidR="00C17084" w:rsidRPr="00C17084" w:rsidRDefault="00C17084" w:rsidP="00C17084">
      <w:pPr>
        <w:rPr>
          <w:sz w:val="24"/>
          <w:szCs w:val="24"/>
        </w:rPr>
      </w:pPr>
    </w:p>
    <w:tbl>
      <w:tblPr>
        <w:tblStyle w:val="Tablaconcuadrcula"/>
        <w:tblW w:w="0" w:type="auto"/>
        <w:tblLook w:val="04A0" w:firstRow="1" w:lastRow="0" w:firstColumn="1" w:lastColumn="0" w:noHBand="0" w:noVBand="1"/>
      </w:tblPr>
      <w:tblGrid>
        <w:gridCol w:w="8494"/>
      </w:tblGrid>
      <w:tr w:rsidR="008D7D1A" w14:paraId="4E5BF321" w14:textId="77777777" w:rsidTr="00C17084">
        <w:trPr>
          <w:trHeight w:val="2620"/>
        </w:trPr>
        <w:tc>
          <w:tcPr>
            <w:tcW w:w="8494" w:type="dxa"/>
          </w:tcPr>
          <w:p w14:paraId="1CC060DF" w14:textId="77777777" w:rsidR="008D7D1A" w:rsidRDefault="008D7D1A" w:rsidP="008D7D1A">
            <w:pPr>
              <w:keepNext/>
              <w:jc w:val="center"/>
            </w:pPr>
            <w:r>
              <w:rPr>
                <w:noProof/>
              </w:rPr>
              <w:drawing>
                <wp:inline distT="0" distB="0" distL="0" distR="0" wp14:anchorId="0629AE69" wp14:editId="446F8BB0">
                  <wp:extent cx="2118360" cy="20439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6384" cy="2070984"/>
                          </a:xfrm>
                          <a:prstGeom prst="rect">
                            <a:avLst/>
                          </a:prstGeom>
                        </pic:spPr>
                      </pic:pic>
                    </a:graphicData>
                  </a:graphic>
                </wp:inline>
              </w:drawing>
            </w:r>
          </w:p>
          <w:p w14:paraId="5AAA3263" w14:textId="01562F62" w:rsidR="008D7D1A" w:rsidRDefault="008D7D1A" w:rsidP="008D7D1A">
            <w:pPr>
              <w:pStyle w:val="Descripcin"/>
              <w:jc w:val="center"/>
            </w:pPr>
            <w:r>
              <w:t xml:space="preserve">Figura </w:t>
            </w:r>
            <w:fldSimple w:instr=" SEQ Figura \* ARABIC ">
              <w:r w:rsidR="0027049F">
                <w:rPr>
                  <w:noProof/>
                </w:rPr>
                <w:t>1</w:t>
              </w:r>
            </w:fldSimple>
            <w:r>
              <w:t>. Bloque que implementa la generación de las señales de sincronismo</w:t>
            </w:r>
          </w:p>
        </w:tc>
      </w:tr>
    </w:tbl>
    <w:p w14:paraId="4442FA09" w14:textId="77777777" w:rsidR="00C17084" w:rsidRDefault="00C17084" w:rsidP="008D7D1A">
      <w:pPr>
        <w:jc w:val="both"/>
      </w:pPr>
    </w:p>
    <w:p w14:paraId="04BCAC7C" w14:textId="1084732B" w:rsidR="008D7D1A" w:rsidRDefault="008D7D1A" w:rsidP="00C17084">
      <w:pPr>
        <w:ind w:firstLine="708"/>
        <w:jc w:val="both"/>
      </w:pPr>
      <w:r>
        <w:t>En primer lugar, se debe de diseñar el bloque encargado de generar las señales de datos y sincronismo de la pantalla. Para ello se va a</w:t>
      </w:r>
      <w:r w:rsidR="002E1F1B">
        <w:t xml:space="preserve"> generar el bloque que se observa en la figura 1, la cual tiene una señal de reloj (CLK) y un </w:t>
      </w:r>
      <w:proofErr w:type="spellStart"/>
      <w:r w:rsidR="002E1F1B">
        <w:t>reset</w:t>
      </w:r>
      <w:proofErr w:type="spellEnd"/>
      <w:r w:rsidR="002E1F1B">
        <w:t xml:space="preserve"> (</w:t>
      </w:r>
      <w:proofErr w:type="spellStart"/>
      <w:r w:rsidR="002E1F1B">
        <w:t>RST_n</w:t>
      </w:r>
      <w:proofErr w:type="spellEnd"/>
      <w:r w:rsidR="002E1F1B">
        <w:t xml:space="preserve">) como entradas y las señales de sincronismo horizontal (HD) y vertical (VD), un </w:t>
      </w:r>
      <w:proofErr w:type="spellStart"/>
      <w:r w:rsidR="002E1F1B">
        <w:t>reset</w:t>
      </w:r>
      <w:proofErr w:type="spellEnd"/>
      <w:r w:rsidR="002E1F1B">
        <w:t xml:space="preserve"> global (GREST), la señal de reloj a la salida (NCLK), señal de habilitación en la pantalla (DEN), la cual se encarga de indicar cuando las señales RGB son válidas, y otras dos señales denominadas Fila y Columna, que se encargan de indicar las coordenadas del píxel a representar.</w:t>
      </w:r>
    </w:p>
    <w:p w14:paraId="437648C8" w14:textId="4B8F7F78" w:rsidR="00FF714A" w:rsidRDefault="00FF714A" w:rsidP="008D7D1A">
      <w:pPr>
        <w:jc w:val="both"/>
      </w:pPr>
      <w:r>
        <w:t>Se debe tener en cuenta que el área de visualización de la pantalla comienza en la coordenada (216, 35) y tendrá en el otro extremo de la diagonal en la coordenada (1015, 514), tal como se observa en la figura 2. Entre ellas se ubican los 800x400 pixeles. En estos rangos las señales HDEN y VDEN se encuentran activas, indicando que se trata el área donde se puede visualizar la pantalla.</w:t>
      </w:r>
    </w:p>
    <w:p w14:paraId="5B1A06D1" w14:textId="77777777" w:rsidR="00C17084" w:rsidRDefault="00C17084" w:rsidP="008D7D1A">
      <w:pPr>
        <w:jc w:val="both"/>
      </w:pPr>
    </w:p>
    <w:tbl>
      <w:tblPr>
        <w:tblStyle w:val="Tablaconcuadrcula"/>
        <w:tblW w:w="0" w:type="auto"/>
        <w:tblLook w:val="04A0" w:firstRow="1" w:lastRow="0" w:firstColumn="1" w:lastColumn="0" w:noHBand="0" w:noVBand="1"/>
      </w:tblPr>
      <w:tblGrid>
        <w:gridCol w:w="8494"/>
      </w:tblGrid>
      <w:tr w:rsidR="00B83557" w14:paraId="4FA45CB3" w14:textId="77777777" w:rsidTr="00B83557">
        <w:tc>
          <w:tcPr>
            <w:tcW w:w="8494" w:type="dxa"/>
          </w:tcPr>
          <w:p w14:paraId="3894D12B" w14:textId="77777777" w:rsidR="00B83557" w:rsidRDefault="00B83557" w:rsidP="00B83557">
            <w:pPr>
              <w:keepNext/>
              <w:jc w:val="center"/>
            </w:pPr>
            <w:r>
              <w:rPr>
                <w:noProof/>
              </w:rPr>
              <w:lastRenderedPageBreak/>
              <w:drawing>
                <wp:inline distT="0" distB="0" distL="0" distR="0" wp14:anchorId="0836ECAC" wp14:editId="602E1ADA">
                  <wp:extent cx="4511040" cy="2509081"/>
                  <wp:effectExtent l="0" t="0" r="381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7334" cy="2523706"/>
                          </a:xfrm>
                          <a:prstGeom prst="rect">
                            <a:avLst/>
                          </a:prstGeom>
                        </pic:spPr>
                      </pic:pic>
                    </a:graphicData>
                  </a:graphic>
                </wp:inline>
              </w:drawing>
            </w:r>
          </w:p>
          <w:p w14:paraId="0DC1674B" w14:textId="1520679C" w:rsidR="00B83557" w:rsidRDefault="00B83557" w:rsidP="00B83557">
            <w:pPr>
              <w:pStyle w:val="Descripcin"/>
              <w:jc w:val="center"/>
            </w:pPr>
            <w:r>
              <w:t xml:space="preserve">Figura </w:t>
            </w:r>
            <w:fldSimple w:instr=" SEQ Figura \* ARABIC ">
              <w:r w:rsidR="0027049F">
                <w:rPr>
                  <w:noProof/>
                </w:rPr>
                <w:t>2</w:t>
              </w:r>
            </w:fldSimple>
            <w:r>
              <w:t>. Coordenadas de los puntos que se recorre</w:t>
            </w:r>
          </w:p>
        </w:tc>
      </w:tr>
    </w:tbl>
    <w:p w14:paraId="49518F68" w14:textId="32582201" w:rsidR="00B83557" w:rsidRDefault="00B83557" w:rsidP="008D7D1A">
      <w:pPr>
        <w:jc w:val="both"/>
      </w:pPr>
    </w:p>
    <w:p w14:paraId="7A1D4751" w14:textId="7CFFFD84" w:rsidR="004D2ED4" w:rsidRDefault="004D2ED4" w:rsidP="004D2ED4">
      <w:pPr>
        <w:pStyle w:val="Ttulo2"/>
        <w:numPr>
          <w:ilvl w:val="1"/>
          <w:numId w:val="1"/>
        </w:numPr>
      </w:pPr>
      <w:r>
        <w:t>Código</w:t>
      </w:r>
    </w:p>
    <w:p w14:paraId="03ADBDAC" w14:textId="3B5227C2" w:rsidR="004D2ED4" w:rsidRDefault="004D2ED4" w:rsidP="004D2ED4"/>
    <w:p w14:paraId="59CC00C3" w14:textId="26122B17" w:rsidR="004D2ED4" w:rsidRDefault="004D2ED4" w:rsidP="004D2ED4">
      <w:r>
        <w:t>En primer lugar, se implementará la cabecera del módulo LCD_SYNC:</w:t>
      </w:r>
    </w:p>
    <w:tbl>
      <w:tblPr>
        <w:tblStyle w:val="Tablaconcuadrcula"/>
        <w:tblW w:w="0" w:type="auto"/>
        <w:tblLook w:val="04A0" w:firstRow="1" w:lastRow="0" w:firstColumn="1" w:lastColumn="0" w:noHBand="0" w:noVBand="1"/>
      </w:tblPr>
      <w:tblGrid>
        <w:gridCol w:w="8494"/>
      </w:tblGrid>
      <w:tr w:rsidR="005E4403" w14:paraId="29C7FB9B" w14:textId="77777777" w:rsidTr="00EC030F">
        <w:trPr>
          <w:trHeight w:val="1262"/>
        </w:trPr>
        <w:tc>
          <w:tcPr>
            <w:tcW w:w="8494" w:type="dxa"/>
          </w:tcPr>
          <w:p w14:paraId="141CA3E3" w14:textId="5D78F8C4" w:rsidR="005E4403" w:rsidRDefault="005E64B9" w:rsidP="008D7D1A">
            <w:pPr>
              <w:jc w:val="both"/>
            </w:pPr>
            <w:r>
              <w:rPr>
                <w:noProof/>
              </w:rPr>
              <w:drawing>
                <wp:inline distT="0" distB="0" distL="0" distR="0" wp14:anchorId="04EC4F9F" wp14:editId="6A7268BD">
                  <wp:extent cx="2072640" cy="97297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3441" cy="987434"/>
                          </a:xfrm>
                          <a:prstGeom prst="rect">
                            <a:avLst/>
                          </a:prstGeom>
                        </pic:spPr>
                      </pic:pic>
                    </a:graphicData>
                  </a:graphic>
                </wp:inline>
              </w:drawing>
            </w:r>
          </w:p>
        </w:tc>
      </w:tr>
    </w:tbl>
    <w:p w14:paraId="1E9F4DFB" w14:textId="77F748C8" w:rsidR="005E4403" w:rsidRDefault="005E4403" w:rsidP="00EC030F">
      <w:pPr>
        <w:spacing w:after="0"/>
        <w:jc w:val="both"/>
        <w:rPr>
          <w:b/>
          <w:bCs/>
        </w:rPr>
      </w:pPr>
      <w:r>
        <w:t xml:space="preserve">Estas variables de entrada y salida son las que se han explicado anteriormente. </w:t>
      </w:r>
      <w:r w:rsidRPr="005E64B9">
        <w:rPr>
          <w:b/>
          <w:bCs/>
        </w:rPr>
        <w:t>La variable Columna esta definida como un vector de 10</w:t>
      </w:r>
      <w:r w:rsidR="00EC030F" w:rsidRPr="005E64B9">
        <w:rPr>
          <w:b/>
          <w:bCs/>
        </w:rPr>
        <w:t xml:space="preserve"> valores y la Fila como 9 para poder recorrer, </w:t>
      </w:r>
      <w:r w:rsidR="005E64B9">
        <w:rPr>
          <w:b/>
          <w:bCs/>
        </w:rPr>
        <w:t>NO ME ACUERDO PORQUE PUSIMOS 10 Y 9.</w:t>
      </w:r>
    </w:p>
    <w:p w14:paraId="64B021C1" w14:textId="0E5E6674" w:rsidR="005E64B9" w:rsidRDefault="005E64B9" w:rsidP="00EC030F">
      <w:pPr>
        <w:spacing w:after="0"/>
        <w:jc w:val="both"/>
        <w:rPr>
          <w:b/>
          <w:bCs/>
        </w:rPr>
      </w:pPr>
    </w:p>
    <w:tbl>
      <w:tblPr>
        <w:tblStyle w:val="Tablaconcuadrcula"/>
        <w:tblW w:w="0" w:type="auto"/>
        <w:tblLook w:val="04A0" w:firstRow="1" w:lastRow="0" w:firstColumn="1" w:lastColumn="0" w:noHBand="0" w:noVBand="1"/>
      </w:tblPr>
      <w:tblGrid>
        <w:gridCol w:w="8494"/>
      </w:tblGrid>
      <w:tr w:rsidR="009F2BF5" w14:paraId="0787D89D" w14:textId="77777777" w:rsidTr="009F2BF5">
        <w:tc>
          <w:tcPr>
            <w:tcW w:w="8494" w:type="dxa"/>
          </w:tcPr>
          <w:p w14:paraId="13037AB9" w14:textId="57CD19A5" w:rsidR="009F2BF5" w:rsidRDefault="009F2BF5" w:rsidP="00EC030F">
            <w:pPr>
              <w:jc w:val="both"/>
              <w:rPr>
                <w:b/>
                <w:bCs/>
              </w:rPr>
            </w:pPr>
            <w:r>
              <w:rPr>
                <w:noProof/>
              </w:rPr>
              <w:drawing>
                <wp:inline distT="0" distB="0" distL="0" distR="0" wp14:anchorId="725DA854" wp14:editId="06F57A04">
                  <wp:extent cx="2450833" cy="480060"/>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5042" cy="480884"/>
                          </a:xfrm>
                          <a:prstGeom prst="rect">
                            <a:avLst/>
                          </a:prstGeom>
                        </pic:spPr>
                      </pic:pic>
                    </a:graphicData>
                  </a:graphic>
                </wp:inline>
              </w:drawing>
            </w:r>
          </w:p>
        </w:tc>
      </w:tr>
    </w:tbl>
    <w:p w14:paraId="1401678A" w14:textId="567327B8" w:rsidR="009F2BF5" w:rsidRPr="009F2BF5" w:rsidRDefault="009F2BF5" w:rsidP="00EC030F">
      <w:pPr>
        <w:spacing w:after="0"/>
        <w:jc w:val="both"/>
      </w:pPr>
      <w:r>
        <w:t>Esta parte del código se encarga de generar la señal de reloj de 25MHz, que es necesaria para la pantalla NCLK, a partir del oscilador de 50MHz. El resto del código debe de funcionar a esta frecuencia generada por el PLL.</w:t>
      </w:r>
    </w:p>
    <w:p w14:paraId="4C2DA6A2" w14:textId="77777777" w:rsidR="009F2BF5" w:rsidRDefault="009F2BF5" w:rsidP="00EC030F">
      <w:pPr>
        <w:spacing w:after="0"/>
        <w:jc w:val="both"/>
        <w:rPr>
          <w:b/>
          <w:bCs/>
        </w:rPr>
      </w:pPr>
    </w:p>
    <w:tbl>
      <w:tblPr>
        <w:tblStyle w:val="Tablaconcuadrcula"/>
        <w:tblW w:w="9925" w:type="dxa"/>
        <w:tblInd w:w="-289" w:type="dxa"/>
        <w:tblLook w:val="04A0" w:firstRow="1" w:lastRow="0" w:firstColumn="1" w:lastColumn="0" w:noHBand="0" w:noVBand="1"/>
      </w:tblPr>
      <w:tblGrid>
        <w:gridCol w:w="9925"/>
      </w:tblGrid>
      <w:tr w:rsidR="005E64B9" w14:paraId="79CEADE5" w14:textId="77777777" w:rsidTr="005E64B9">
        <w:trPr>
          <w:trHeight w:val="1038"/>
        </w:trPr>
        <w:tc>
          <w:tcPr>
            <w:tcW w:w="9925" w:type="dxa"/>
          </w:tcPr>
          <w:p w14:paraId="5715C90C" w14:textId="3CF5FF75" w:rsidR="005E64B9" w:rsidRDefault="005E64B9" w:rsidP="00EC030F">
            <w:pPr>
              <w:jc w:val="both"/>
            </w:pPr>
            <w:r>
              <w:rPr>
                <w:noProof/>
              </w:rPr>
              <w:drawing>
                <wp:inline distT="0" distB="0" distL="0" distR="0" wp14:anchorId="4455FC20" wp14:editId="6D842B82">
                  <wp:extent cx="6118860" cy="7696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2891" cy="770127"/>
                          </a:xfrm>
                          <a:prstGeom prst="rect">
                            <a:avLst/>
                          </a:prstGeom>
                        </pic:spPr>
                      </pic:pic>
                    </a:graphicData>
                  </a:graphic>
                </wp:inline>
              </w:drawing>
            </w:r>
          </w:p>
        </w:tc>
      </w:tr>
    </w:tbl>
    <w:p w14:paraId="3F11A634" w14:textId="1E83FF51" w:rsidR="00A04AEC" w:rsidRDefault="005E64B9" w:rsidP="00EC030F">
      <w:pPr>
        <w:spacing w:after="0"/>
        <w:jc w:val="both"/>
      </w:pPr>
      <w:r>
        <w:t>En estas líneas se</w:t>
      </w:r>
      <w:r w:rsidR="00890749">
        <w:t xml:space="preserve"> ha</w:t>
      </w:r>
      <w:r>
        <w:t xml:space="preserve"> emplea</w:t>
      </w:r>
      <w:r w:rsidR="00890749">
        <w:t>do</w:t>
      </w:r>
      <w:r>
        <w:t xml:space="preserve"> el contador parametrizable generado en la práctica 1</w:t>
      </w:r>
      <w:r w:rsidR="00890749">
        <w:t>. El primer contador se encarga de contar el número de pixeles horizontales. En cada flanco de la señal de reloj se incrementa el valor de la coordenada, hasta llegar al valor de 1055, se pondrá a cero y además activará el fin de cuenta TC. El segundo contador se encarga de contar hasta 525, el número de pixeles verticales. Cada vez que el contador horizontal llegue a la cuenta final, hará que se incremente este contador, indicando de este modo el valor de la coordenada vertical.</w:t>
      </w:r>
    </w:p>
    <w:p w14:paraId="48E69BEB" w14:textId="51F869E0" w:rsidR="009F2BF5" w:rsidRDefault="009F2BF5" w:rsidP="00EC030F">
      <w:pPr>
        <w:spacing w:after="0"/>
        <w:jc w:val="both"/>
      </w:pPr>
    </w:p>
    <w:tbl>
      <w:tblPr>
        <w:tblStyle w:val="Tablaconcuadrcula"/>
        <w:tblW w:w="0" w:type="auto"/>
        <w:tblLook w:val="04A0" w:firstRow="1" w:lastRow="0" w:firstColumn="1" w:lastColumn="0" w:noHBand="0" w:noVBand="1"/>
      </w:tblPr>
      <w:tblGrid>
        <w:gridCol w:w="8494"/>
      </w:tblGrid>
      <w:tr w:rsidR="00BA7F3B" w14:paraId="2C27F759" w14:textId="77777777" w:rsidTr="00BA7F3B">
        <w:tc>
          <w:tcPr>
            <w:tcW w:w="8494" w:type="dxa"/>
          </w:tcPr>
          <w:p w14:paraId="4643A544" w14:textId="0D22F501" w:rsidR="00BA7F3B" w:rsidRDefault="00BA7F3B" w:rsidP="00EC030F">
            <w:pPr>
              <w:jc w:val="both"/>
            </w:pPr>
            <w:r>
              <w:rPr>
                <w:noProof/>
              </w:rPr>
              <w:lastRenderedPageBreak/>
              <w:drawing>
                <wp:inline distT="0" distB="0" distL="0" distR="0" wp14:anchorId="111DCF61" wp14:editId="5CFF5120">
                  <wp:extent cx="4008120" cy="1269269"/>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6718" cy="1275159"/>
                          </a:xfrm>
                          <a:prstGeom prst="rect">
                            <a:avLst/>
                          </a:prstGeom>
                        </pic:spPr>
                      </pic:pic>
                    </a:graphicData>
                  </a:graphic>
                </wp:inline>
              </w:drawing>
            </w:r>
          </w:p>
        </w:tc>
      </w:tr>
    </w:tbl>
    <w:p w14:paraId="4B57B7F6" w14:textId="05169127" w:rsidR="005E64B9" w:rsidRDefault="00BA7F3B" w:rsidP="00EC030F">
      <w:pPr>
        <w:spacing w:after="0"/>
        <w:jc w:val="both"/>
      </w:pPr>
      <w:r>
        <w:t>A partir de esta parte del código se genera la señal DEN, la cual depende de las variables Fila y Columna y solo debe estar activa cuando estas dos variables deben estar comprendidas entre las coordenadas (216, 35) hasta (1015, 514).</w:t>
      </w:r>
    </w:p>
    <w:p w14:paraId="4DCB38A5" w14:textId="0848E39E" w:rsidR="00BA7F3B" w:rsidRDefault="00BA7F3B" w:rsidP="00EC030F">
      <w:pPr>
        <w:spacing w:after="0"/>
        <w:jc w:val="both"/>
      </w:pPr>
    </w:p>
    <w:p w14:paraId="6F50D76C" w14:textId="05C5B4AF" w:rsidR="00BA7F3B" w:rsidRDefault="009F77BB" w:rsidP="00EC030F">
      <w:pPr>
        <w:spacing w:after="0"/>
        <w:jc w:val="both"/>
      </w:pPr>
      <w:r>
        <w:t xml:space="preserve">A partir de este modulo se obtiene el siguiente RTL </w:t>
      </w:r>
      <w:proofErr w:type="spellStart"/>
      <w:r>
        <w:t>Viewer</w:t>
      </w:r>
      <w:proofErr w:type="spellEnd"/>
      <w:r>
        <w:t>:</w:t>
      </w:r>
    </w:p>
    <w:tbl>
      <w:tblPr>
        <w:tblStyle w:val="Tablaconcuadrcula"/>
        <w:tblW w:w="0" w:type="auto"/>
        <w:tblLook w:val="04A0" w:firstRow="1" w:lastRow="0" w:firstColumn="1" w:lastColumn="0" w:noHBand="0" w:noVBand="1"/>
      </w:tblPr>
      <w:tblGrid>
        <w:gridCol w:w="8494"/>
      </w:tblGrid>
      <w:tr w:rsidR="009F77BB" w14:paraId="1231496B" w14:textId="77777777" w:rsidTr="009F77BB">
        <w:tc>
          <w:tcPr>
            <w:tcW w:w="8494" w:type="dxa"/>
          </w:tcPr>
          <w:p w14:paraId="74CE668C" w14:textId="77777777" w:rsidR="009F77BB" w:rsidRDefault="009F77BB" w:rsidP="009F77BB">
            <w:pPr>
              <w:keepNext/>
              <w:jc w:val="both"/>
            </w:pPr>
            <w:r>
              <w:rPr>
                <w:noProof/>
              </w:rPr>
              <w:drawing>
                <wp:inline distT="0" distB="0" distL="0" distR="0" wp14:anchorId="0F5B9541" wp14:editId="47798E0B">
                  <wp:extent cx="5400040" cy="3694430"/>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694430"/>
                          </a:xfrm>
                          <a:prstGeom prst="rect">
                            <a:avLst/>
                          </a:prstGeom>
                        </pic:spPr>
                      </pic:pic>
                    </a:graphicData>
                  </a:graphic>
                </wp:inline>
              </w:drawing>
            </w:r>
          </w:p>
          <w:p w14:paraId="3193E7D3" w14:textId="53536345" w:rsidR="009F77BB" w:rsidRDefault="009F77BB" w:rsidP="009F77BB">
            <w:pPr>
              <w:pStyle w:val="Descripcin"/>
              <w:jc w:val="center"/>
            </w:pPr>
            <w:r>
              <w:t xml:space="preserve">Figura </w:t>
            </w:r>
            <w:fldSimple w:instr=" SEQ Figura \* ARABIC ">
              <w:r w:rsidR="0027049F">
                <w:rPr>
                  <w:noProof/>
                </w:rPr>
                <w:t>3</w:t>
              </w:r>
            </w:fldSimple>
            <w:r>
              <w:t xml:space="preserve">. RTL </w:t>
            </w:r>
            <w:proofErr w:type="spellStart"/>
            <w:r>
              <w:t>Viewer</w:t>
            </w:r>
            <w:proofErr w:type="spellEnd"/>
            <w:r>
              <w:t xml:space="preserve"> del módulo LCD_SYNC</w:t>
            </w:r>
          </w:p>
        </w:tc>
      </w:tr>
    </w:tbl>
    <w:p w14:paraId="4B1165D4" w14:textId="77777777" w:rsidR="009F77BB" w:rsidRPr="005E64B9" w:rsidRDefault="009F77BB" w:rsidP="00EC030F">
      <w:pPr>
        <w:spacing w:after="0"/>
        <w:jc w:val="both"/>
      </w:pPr>
    </w:p>
    <w:p w14:paraId="2D9E5D72" w14:textId="5D2AB778" w:rsidR="00DE3BBA" w:rsidRDefault="0055562B" w:rsidP="008D7D1A">
      <w:pPr>
        <w:jc w:val="both"/>
      </w:pPr>
      <w:r>
        <w:t xml:space="preserve">Una vez realizado el diseño del módulo, hay que verificar su funcionamiento mediante las correspondientes simulaciones. De este modo se puede comprobar que los contadores funcionan correctamente </w:t>
      </w:r>
      <w:r w:rsidR="009713E7">
        <w:t>y según las necesidades de las señales de sincronismo horizontal y vertical.</w:t>
      </w:r>
      <w:r w:rsidR="008F6B8D">
        <w:t xml:space="preserve"> La simulación de este módulo se puede observar en la figura 4.</w:t>
      </w:r>
    </w:p>
    <w:tbl>
      <w:tblPr>
        <w:tblStyle w:val="Tablaconcuadrcula"/>
        <w:tblW w:w="11766" w:type="dxa"/>
        <w:tblInd w:w="-1565" w:type="dxa"/>
        <w:tblLook w:val="04A0" w:firstRow="1" w:lastRow="0" w:firstColumn="1" w:lastColumn="0" w:noHBand="0" w:noVBand="1"/>
      </w:tblPr>
      <w:tblGrid>
        <w:gridCol w:w="11766"/>
      </w:tblGrid>
      <w:tr w:rsidR="008F6B8D" w14:paraId="7687746D" w14:textId="77777777" w:rsidTr="008F6B8D">
        <w:tc>
          <w:tcPr>
            <w:tcW w:w="11766" w:type="dxa"/>
          </w:tcPr>
          <w:p w14:paraId="5B47EAE4" w14:textId="77777777" w:rsidR="008F6B8D" w:rsidRDefault="008F6B8D" w:rsidP="008F6B8D">
            <w:pPr>
              <w:keepNext/>
              <w:jc w:val="center"/>
            </w:pPr>
            <w:r>
              <w:rPr>
                <w:noProof/>
              </w:rPr>
              <w:lastRenderedPageBreak/>
              <w:drawing>
                <wp:inline distT="0" distB="0" distL="0" distR="0" wp14:anchorId="3EDFC21E" wp14:editId="6532EE16">
                  <wp:extent cx="6830045" cy="3063240"/>
                  <wp:effectExtent l="0" t="0" r="9525"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40089" cy="3067745"/>
                          </a:xfrm>
                          <a:prstGeom prst="rect">
                            <a:avLst/>
                          </a:prstGeom>
                        </pic:spPr>
                      </pic:pic>
                    </a:graphicData>
                  </a:graphic>
                </wp:inline>
              </w:drawing>
            </w:r>
          </w:p>
          <w:p w14:paraId="590A2DAF" w14:textId="47567623" w:rsidR="008F6B8D" w:rsidRDefault="008F6B8D" w:rsidP="008F6B8D">
            <w:pPr>
              <w:pStyle w:val="Descripcin"/>
              <w:jc w:val="center"/>
            </w:pPr>
            <w:r>
              <w:t xml:space="preserve">Figura </w:t>
            </w:r>
            <w:fldSimple w:instr=" SEQ Figura \* ARABIC ">
              <w:r w:rsidR="0027049F">
                <w:rPr>
                  <w:noProof/>
                </w:rPr>
                <w:t>4</w:t>
              </w:r>
            </w:fldSimple>
            <w:r>
              <w:t>. Simulación del módulo LCD_SYNC</w:t>
            </w:r>
          </w:p>
        </w:tc>
      </w:tr>
    </w:tbl>
    <w:p w14:paraId="34E618AD" w14:textId="38D0FE0D" w:rsidR="009713E7" w:rsidRDefault="009713E7" w:rsidP="008D7D1A">
      <w:pPr>
        <w:jc w:val="both"/>
      </w:pPr>
    </w:p>
    <w:p w14:paraId="44AF1B2E" w14:textId="77777777" w:rsidR="0027049F" w:rsidRDefault="0027049F" w:rsidP="008D7D1A">
      <w:pPr>
        <w:jc w:val="both"/>
      </w:pPr>
    </w:p>
    <w:tbl>
      <w:tblPr>
        <w:tblStyle w:val="Tablaconcuadrcula"/>
        <w:tblW w:w="0" w:type="auto"/>
        <w:tblLook w:val="04A0" w:firstRow="1" w:lastRow="0" w:firstColumn="1" w:lastColumn="0" w:noHBand="0" w:noVBand="1"/>
      </w:tblPr>
      <w:tblGrid>
        <w:gridCol w:w="8494"/>
      </w:tblGrid>
      <w:tr w:rsidR="00750080" w14:paraId="2C69B48E" w14:textId="77777777" w:rsidTr="00750080">
        <w:tc>
          <w:tcPr>
            <w:tcW w:w="8494" w:type="dxa"/>
          </w:tcPr>
          <w:p w14:paraId="2DB35009" w14:textId="77777777" w:rsidR="00750080" w:rsidRDefault="00750080" w:rsidP="00750080">
            <w:pPr>
              <w:keepNext/>
              <w:jc w:val="both"/>
            </w:pPr>
            <w:r>
              <w:rPr>
                <w:noProof/>
              </w:rPr>
              <w:drawing>
                <wp:inline distT="0" distB="0" distL="0" distR="0" wp14:anchorId="63D9635D" wp14:editId="25C5D887">
                  <wp:extent cx="5400040" cy="2857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857500"/>
                          </a:xfrm>
                          <a:prstGeom prst="rect">
                            <a:avLst/>
                          </a:prstGeom>
                        </pic:spPr>
                      </pic:pic>
                    </a:graphicData>
                  </a:graphic>
                </wp:inline>
              </w:drawing>
            </w:r>
          </w:p>
          <w:p w14:paraId="105F2060" w14:textId="17267370" w:rsidR="00750080" w:rsidRDefault="00750080" w:rsidP="00750080">
            <w:pPr>
              <w:pStyle w:val="Descripcin"/>
              <w:jc w:val="center"/>
            </w:pPr>
            <w:r>
              <w:t xml:space="preserve">Figura </w:t>
            </w:r>
            <w:fldSimple w:instr=" SEQ Figura \* ARABIC ">
              <w:r w:rsidR="0027049F">
                <w:rPr>
                  <w:noProof/>
                </w:rPr>
                <w:t>5</w:t>
              </w:r>
            </w:fldSimple>
            <w:r>
              <w:t>. Incremento del Fila</w:t>
            </w:r>
          </w:p>
        </w:tc>
      </w:tr>
    </w:tbl>
    <w:p w14:paraId="36AFC17D" w14:textId="0A8143A2" w:rsidR="00750080" w:rsidRDefault="00750080" w:rsidP="008D7D1A">
      <w:pPr>
        <w:jc w:val="both"/>
      </w:pPr>
      <w:r>
        <w:t>Tal como se puede observar en la figura 5, en el momento que el contador Columna llega al valor de 1055 se produce un flanco de bajada en HD indicando que el contador de Filas aumenta su valor en 1, en este caso pasa de valer 0 a 1.</w:t>
      </w:r>
    </w:p>
    <w:tbl>
      <w:tblPr>
        <w:tblStyle w:val="Tablaconcuadrcula"/>
        <w:tblW w:w="12049" w:type="dxa"/>
        <w:tblInd w:w="-1848" w:type="dxa"/>
        <w:tblLook w:val="04A0" w:firstRow="1" w:lastRow="0" w:firstColumn="1" w:lastColumn="0" w:noHBand="0" w:noVBand="1"/>
      </w:tblPr>
      <w:tblGrid>
        <w:gridCol w:w="12049"/>
      </w:tblGrid>
      <w:tr w:rsidR="0027049F" w14:paraId="4D9B5044" w14:textId="77777777" w:rsidTr="0027049F">
        <w:tc>
          <w:tcPr>
            <w:tcW w:w="12049" w:type="dxa"/>
          </w:tcPr>
          <w:p w14:paraId="39299A86" w14:textId="77777777" w:rsidR="0027049F" w:rsidRDefault="0027049F" w:rsidP="0027049F">
            <w:pPr>
              <w:keepNext/>
              <w:jc w:val="center"/>
            </w:pPr>
            <w:r>
              <w:rPr>
                <w:noProof/>
              </w:rPr>
              <w:lastRenderedPageBreak/>
              <w:drawing>
                <wp:inline distT="0" distB="0" distL="0" distR="0" wp14:anchorId="75B88CE8" wp14:editId="44029445">
                  <wp:extent cx="5400040" cy="23050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305050"/>
                          </a:xfrm>
                          <a:prstGeom prst="rect">
                            <a:avLst/>
                          </a:prstGeom>
                        </pic:spPr>
                      </pic:pic>
                    </a:graphicData>
                  </a:graphic>
                </wp:inline>
              </w:drawing>
            </w:r>
          </w:p>
          <w:p w14:paraId="31B37BA6" w14:textId="6C041289" w:rsidR="0027049F" w:rsidRDefault="0027049F" w:rsidP="0027049F">
            <w:pPr>
              <w:pStyle w:val="Descripcin"/>
              <w:jc w:val="center"/>
            </w:pPr>
            <w:r>
              <w:t xml:space="preserve">Figura </w:t>
            </w:r>
            <w:fldSimple w:instr=" SEQ Figura \* ARABIC ">
              <w:r>
                <w:rPr>
                  <w:noProof/>
                </w:rPr>
                <w:t>6</w:t>
              </w:r>
            </w:fldSimple>
            <w:r>
              <w:t>. Desactivación y activación de la salida DEN.</w:t>
            </w:r>
          </w:p>
        </w:tc>
      </w:tr>
    </w:tbl>
    <w:p w14:paraId="1C0C518E" w14:textId="66724778" w:rsidR="0027049F" w:rsidRDefault="0027049F" w:rsidP="008D7D1A">
      <w:pPr>
        <w:jc w:val="both"/>
      </w:pPr>
      <w:r>
        <w:t>En esta parte de la simulación que efectivamente cuando el valor de la columna es inferior a 1015 la salida DEN se mantiene a 0 y en caso de que el valor supere el limite de 1015 cambiará su estado a 1.</w:t>
      </w:r>
    </w:p>
    <w:tbl>
      <w:tblPr>
        <w:tblStyle w:val="Tablaconcuadrcula"/>
        <w:tblW w:w="12049" w:type="dxa"/>
        <w:tblInd w:w="-1848" w:type="dxa"/>
        <w:tblLook w:val="04A0" w:firstRow="1" w:lastRow="0" w:firstColumn="1" w:lastColumn="0" w:noHBand="0" w:noVBand="1"/>
      </w:tblPr>
      <w:tblGrid>
        <w:gridCol w:w="12049"/>
      </w:tblGrid>
      <w:tr w:rsidR="0027049F" w14:paraId="0BB67B6D" w14:textId="77777777" w:rsidTr="0027049F">
        <w:tc>
          <w:tcPr>
            <w:tcW w:w="12049" w:type="dxa"/>
          </w:tcPr>
          <w:p w14:paraId="44F43EEF" w14:textId="77777777" w:rsidR="0027049F" w:rsidRDefault="0027049F" w:rsidP="0027049F">
            <w:pPr>
              <w:keepNext/>
              <w:jc w:val="center"/>
            </w:pPr>
            <w:r>
              <w:rPr>
                <w:noProof/>
              </w:rPr>
              <w:drawing>
                <wp:inline distT="0" distB="0" distL="0" distR="0" wp14:anchorId="31B4F5F9" wp14:editId="7719D179">
                  <wp:extent cx="7110426" cy="18135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8421" cy="1815599"/>
                          </a:xfrm>
                          <a:prstGeom prst="rect">
                            <a:avLst/>
                          </a:prstGeom>
                        </pic:spPr>
                      </pic:pic>
                    </a:graphicData>
                  </a:graphic>
                </wp:inline>
              </w:drawing>
            </w:r>
          </w:p>
          <w:p w14:paraId="50D16257" w14:textId="3AF280E3" w:rsidR="0027049F" w:rsidRDefault="0027049F" w:rsidP="0027049F">
            <w:pPr>
              <w:pStyle w:val="Descripcin"/>
              <w:jc w:val="center"/>
            </w:pPr>
            <w:r>
              <w:t xml:space="preserve">Figura </w:t>
            </w:r>
            <w:fldSimple w:instr=" SEQ Figura \* ARABIC ">
              <w:r>
                <w:rPr>
                  <w:noProof/>
                </w:rPr>
                <w:t>7</w:t>
              </w:r>
            </w:fldSimple>
            <w:r>
              <w:t>. Finalización de la simulación</w:t>
            </w:r>
          </w:p>
        </w:tc>
      </w:tr>
    </w:tbl>
    <w:p w14:paraId="012658B1" w14:textId="18E54B39" w:rsidR="00DE3BBA" w:rsidRPr="00DE3BBA" w:rsidRDefault="0027049F" w:rsidP="008D7D1A">
      <w:pPr>
        <w:jc w:val="both"/>
      </w:pPr>
      <w:r>
        <w:t xml:space="preserve">Finalmente, como se puede observar en la figura 7, el módulo LCD_SYNC termina en el momento en que la variable </w:t>
      </w:r>
      <w:r w:rsidR="00897723">
        <w:t xml:space="preserve">Fila llega al valor de 525, que da como consecuencia que la salida VD se ponga a 0. </w:t>
      </w:r>
    </w:p>
    <w:sectPr w:rsidR="00DE3BBA" w:rsidRPr="00DE3B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A6BF2"/>
    <w:multiLevelType w:val="multilevel"/>
    <w:tmpl w:val="0CF08F28"/>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DE"/>
    <w:rsid w:val="00102C24"/>
    <w:rsid w:val="0027049F"/>
    <w:rsid w:val="002E1F1B"/>
    <w:rsid w:val="004D2ED4"/>
    <w:rsid w:val="0055562B"/>
    <w:rsid w:val="005E4403"/>
    <w:rsid w:val="005E64B9"/>
    <w:rsid w:val="00750080"/>
    <w:rsid w:val="00890749"/>
    <w:rsid w:val="00897723"/>
    <w:rsid w:val="008D7D1A"/>
    <w:rsid w:val="008F6B8D"/>
    <w:rsid w:val="009713E7"/>
    <w:rsid w:val="009F2BF5"/>
    <w:rsid w:val="009F77BB"/>
    <w:rsid w:val="00A04AEC"/>
    <w:rsid w:val="00B4135E"/>
    <w:rsid w:val="00B44A2E"/>
    <w:rsid w:val="00B83557"/>
    <w:rsid w:val="00BA7F3B"/>
    <w:rsid w:val="00C17084"/>
    <w:rsid w:val="00DE3BBA"/>
    <w:rsid w:val="00E345DE"/>
    <w:rsid w:val="00EC030F"/>
    <w:rsid w:val="00FF71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F61A"/>
  <w15:chartTrackingRefBased/>
  <w15:docId w15:val="{14FE4251-2C04-43AE-ACDA-A2CAE097F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45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2E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5DE"/>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8D7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8D7D1A"/>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4D2E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2883533AE32F64C9675E7DA9354FA04" ma:contentTypeVersion="7" ma:contentTypeDescription="Crear nuevo documento." ma:contentTypeScope="" ma:versionID="6ce838081569f8e7abd0c7b4c5a872c4">
  <xsd:schema xmlns:xsd="http://www.w3.org/2001/XMLSchema" xmlns:xs="http://www.w3.org/2001/XMLSchema" xmlns:p="http://schemas.microsoft.com/office/2006/metadata/properties" xmlns:ns3="7d459365-4b1c-41cf-a2f5-a7ae931223f6" xmlns:ns4="5702931a-f435-46f5-bcc6-13be265680db" targetNamespace="http://schemas.microsoft.com/office/2006/metadata/properties" ma:root="true" ma:fieldsID="458299593df9b3bab1ac5346049e6d2b" ns3:_="" ns4:_="">
    <xsd:import namespace="7d459365-4b1c-41cf-a2f5-a7ae931223f6"/>
    <xsd:import namespace="5702931a-f435-46f5-bcc6-13be265680d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459365-4b1c-41cf-a2f5-a7ae931223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02931a-f435-46f5-bcc6-13be265680db"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E51832-2F7D-4A66-A8AB-36070996A366}">
  <ds:schemaRefs>
    <ds:schemaRef ds:uri="http://schemas.openxmlformats.org/officeDocument/2006/bibliography"/>
  </ds:schemaRefs>
</ds:datastoreItem>
</file>

<file path=customXml/itemProps2.xml><?xml version="1.0" encoding="utf-8"?>
<ds:datastoreItem xmlns:ds="http://schemas.openxmlformats.org/officeDocument/2006/customXml" ds:itemID="{2D02124F-886B-443F-9D92-BCD6ABA8A3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459365-4b1c-41cf-a2f5-a7ae931223f6"/>
    <ds:schemaRef ds:uri="5702931a-f435-46f5-bcc6-13be26568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616699-F50C-462B-AC18-4BE15C46C7F7}">
  <ds:schemaRefs>
    <ds:schemaRef ds:uri="http://schemas.microsoft.com/sharepoint/v3/contenttype/forms"/>
  </ds:schemaRefs>
</ds:datastoreItem>
</file>

<file path=customXml/itemProps4.xml><?xml version="1.0" encoding="utf-8"?>
<ds:datastoreItem xmlns:ds="http://schemas.openxmlformats.org/officeDocument/2006/customXml" ds:itemID="{73EE128B-EE8A-4275-A5B6-9FB54821B87A}">
  <ds:schemaRefs>
    <ds:schemaRef ds:uri="http://purl.org/dc/terms/"/>
    <ds:schemaRef ds:uri="http://purl.org/dc/elements/1.1/"/>
    <ds:schemaRef ds:uri="http://schemas.openxmlformats.org/package/2006/metadata/core-properties"/>
    <ds:schemaRef ds:uri="http://schemas.microsoft.com/office/2006/documentManagement/types"/>
    <ds:schemaRef ds:uri="5702931a-f435-46f5-bcc6-13be265680db"/>
    <ds:schemaRef ds:uri="http://schemas.microsoft.com/office/2006/metadata/properties"/>
    <ds:schemaRef ds:uri="7d459365-4b1c-41cf-a2f5-a7ae931223f6"/>
    <ds:schemaRef ds:uri="http://www.w3.org/XML/1998/namespace"/>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706</Words>
  <Characters>3888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MATEVOSYAN</dc:creator>
  <cp:keywords/>
  <dc:description/>
  <cp:lastModifiedBy>RAFAEL</cp:lastModifiedBy>
  <cp:revision>2</cp:revision>
  <dcterms:created xsi:type="dcterms:W3CDTF">2021-12-11T05:10:00Z</dcterms:created>
  <dcterms:modified xsi:type="dcterms:W3CDTF">2021-12-11T05:10:00Z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0x01010002883533AE32F64C9675E7DA9354FA04</vt:lpwstr>
  </property>
</Properties>
</file>