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b/>
          <w:bCs/>
          <w:sz w:val="28"/>
          <w:szCs w:val="28"/>
        </w:rPr>
        <w:t xml:space="preserve">MEMORANDUM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Subject:  </w:t>
      </w:r>
      <w:r>
        <w:rPr>
          <w:sz w:val="22"/>
          <w:szCs w:val="22"/>
        </w:rPr>
        <w:t xml:space="preserve">Unregulated Flow Frequency Record at Castle Rock (USGS 14243000) — Mossyrock Holdout Method (CAS_Unreg_FF)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From:  </w:t>
      </w:r>
      <w:r>
        <w:rPr>
          <w:sz w:val="22"/>
          <w:szCs w:val="22"/>
        </w:rPr>
        <w:t xml:space="preserve">Water Management / Hydraulic Engineering, USACE Portland District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Date:  </w:t>
      </w:r>
      <w:r>
        <w:rPr>
          <w:sz w:val="22"/>
          <w:szCs w:val="22"/>
        </w:rPr>
        <w:t xml:space="preserve">24 July 2026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Status:  </w:t>
      </w:r>
      <w:r>
        <w:rPr>
          <w:sz w:val="22"/>
          <w:szCs w:val="22"/>
        </w:rPr>
        <w:t xml:space="preserve">Final — record assembled (WY1927–2026) and written to CAS_Unreg_SSP.dss for HEC-SSP</w:t>
      </w:r>
    </w:p>
    <w:p>
      <w:pPr>
        <w:pBdr>
          <w:bottom w:val="single" w:color="444444" w:sz="6"/>
        </w:pBdr>
        <w:spacing w:after="200"/>
      </w:pPr>
    </w:p>
    <w:p>
      <w:pPr>
        <w:pStyle w:val="Heading1"/>
        <w:spacing w:after="100" w:before="220"/>
      </w:pPr>
      <w:r>
        <w:t xml:space="preserve">1. Purpose</w:t>
      </w:r>
    </w:p>
    <w:p>
      <w:pPr>
        <w:spacing w:after="120" w:line="276"/>
      </w:pPr>
      <w:r>
        <w:rPr>
          <w:sz w:val="22"/>
          <w:szCs w:val="22"/>
        </w:rPr>
        <w:t xml:space="preserve">This memo documents the methodology and results for the unregulated annual-maximum flow record at Castle Rock used for flow frequency analysis. In place of the earlier approach — cleaning reservoir inflow records and routing them through HEC-ResSim — the regulated-era record is built from a Mossyrock (MOS) storage holdout derived from a hand-cleaned hourly elevation record, a storage-change regression for years without a usable holdout, and a daily mass balance for the 1/3/5-day durations, with the observed USGS record supplying the pre-regulation period. The assembled record covers WY1927–2026 (95 water years; only WY1969–1973 are absent) and is written to output/CAS_Unreg_SSP.dss with a source tag on every value (wy_record_ssp.csv).</w:t>
      </w:r>
    </w:p>
    <w:p>
      <w:pPr>
        <w:pStyle w:val="Heading1"/>
        <w:spacing w:after="100" w:before="220"/>
      </w:pPr>
      <w:r>
        <w:t xml:space="preserve">2. Data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c>
          <w:tcPr>
            <w:tcW w:type="dxa" w:w="43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Record</w:t>
            </w:r>
          </w:p>
        </w:tc>
        <w:tc>
          <w:tcPr>
            <w:tcW w:type="dxa" w:w="506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//MOS/ELEV//1HOUR/CWMS-CLEAN/ (obsData.dss)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Hand-cleaned hourly MOS elevation (iterative DSSVue edits; manual product, not script-reproducible). Used ONLY in the holdout workflow, gated day-by-day by the storage telemetry screen.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//MOS/STOR//1HOUR/CWMS/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Raw storage telemetry; daily valid-value count gates which days the hourly elevation is trusted (≥ 4 values/day, with manual overrides).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//MOS/ELEV//1DAY/USGS/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Daily MOS elevation (separate record, 01Oct1973–present; not derived from the hourly). Source of the storage-change regression predictors and the daily mass balance.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Castle Rock 14243000 hourly + daily FLOW (USGS)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Regulated flows. The regulated peak is the 1-hr max of the hourly record so regulated and unregulated peaks are computed identically. The daily record is winter-only / season-incomplete through much of the regulated era (see Sec. 6).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Mayfield 14238000 hourly FLOW (USGS)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Routing input, Mayfield → Castle Rock.</w:t>
            </w:r>
          </w:p>
        </w:tc>
      </w:tr>
      <w:tr>
        <w:tc>
          <w:tcPr>
            <w:tcW w:type="dxa" w:w="4300"/>
          </w:tcPr>
          <w:p>
            <w:r>
              <w:rPr>
                <w:sz w:val="19"/>
                <w:szCs w:val="19"/>
              </w:rPr>
              <w:t xml:space="preserve">CastleRock_USGS_peaks.csv</w:t>
            </w:r>
          </w:p>
        </w:tc>
        <w:tc>
          <w:tcPr>
            <w:tcW w:type="dxa" w:w="5060"/>
          </w:tcPr>
          <w:p>
            <w:r>
              <w:rPr>
                <w:sz w:val="19"/>
                <w:szCs w:val="19"/>
              </w:rPr>
              <w:t xml:space="preserve">USGS observed instantaneous annual peaks. Peak source for pre-regulation WYs, and the regulated-peak source for regression-filled WYs that predate the hourly record.</w:t>
            </w:r>
          </w:p>
        </w:tc>
      </w:tr>
    </w:tbl>
    <w:p>
      <w:pPr>
        <w:pStyle w:val="Heading1"/>
        <w:spacing w:after="100" w:before="220"/>
      </w:pPr>
      <w:r>
        <w:t xml:space="preserve">3. Hourly Unregulated Record (Holdout Method)</w:t>
      </w:r>
    </w:p>
    <w:p>
      <w:pPr>
        <w:spacing w:after="120" w:line="276"/>
      </w:pPr>
      <w:r>
        <w:rPr>
          <w:sz w:val="22"/>
          <w:szCs w:val="22"/>
        </w:rPr>
        <w:t xml:space="preserve">The hourly MOS elevation was copied and hand-edited iteratively in HEC-DSSVue (edit → compute holdout → scrutinize → edit) with no algorithmic despiking or smoothing. Processing: convert cleaned elevation to storage with the official 2014 rating (1-ft steps, 622–780 ft, edge-slope extrapolation for surcharge); difference to a raw hourly holdout (cfs); 3-hour centered rolling average; October–March season; blank any day with fewer than 4 valid raw storage-telemetry values (manual date-range overrides where quality is known to differ from the count). Route (Mayfield + holdout) and (Mayfield alone) to Castle Rock through three chained SSARR reaches (Table 3 calibration, lower Cowlitz model; Toutle reach excluded; only stretches with ≥ 10 continuous valid days routed). The routed difference added to observed Castle Rock flow is the hourly unregulated estimate. Much of the post-1974 hourly elevation record is not usable at hourly resolution; the telemetry screen and overrides confine the holdout to the periods that are. Sixteen water years carry holdout-based peaks (WY1992 and portions of WY2008–2026).</w:t>
      </w:r>
    </w:p>
    <w:p>
      <w:pPr>
        <w:pStyle w:val="Heading1"/>
        <w:spacing w:after="100" w:before="220"/>
      </w:pPr>
      <w:r>
        <w:t xml:space="preserve">4. Water-Year Peaks and Missing-Window Review</w:t>
      </w:r>
    </w:p>
    <w:p>
      <w:pPr>
        <w:spacing w:after="120" w:line="276"/>
      </w:pPr>
      <w:r>
        <w:rPr>
          <w:sz w:val="22"/>
          <w:szCs w:val="22"/>
        </w:rPr>
        <w:t xml:space="preserve">From the hourly series, the 1-hour maximum and the maximum 24-hour mean are extracted per water year for both the unregulated estimate and the regulated record, with timestamps and the timing offset between the two peaks. Every October–March missing window ≥ 3 hours in either series is cataloged with its distance to that year's computed peak (diagnostics/wy_missing_windows.csv), and per-year gap-summary columns support screening; nothing is omitted automatically. Hourly unregulated peaks enter the record only where October–March coverage is at least 90%; below that, the year is treated as a gap and filled by the regression (Sec. 5).</w:t>
      </w:r>
    </w:p>
    <w:p>
      <w:pPr>
        <w:pStyle w:val="Heading1"/>
        <w:spacing w:after="100" w:before="220"/>
      </w:pPr>
      <w:r>
        <w:t xml:space="preserve">5. Peak Correction — Storage-Change Regression</w:t>
      </w:r>
    </w:p>
    <w:p>
      <w:pPr>
        <w:spacing w:after="120" w:line="276"/>
      </w:pPr>
      <w:r>
        <w:rPr>
          <w:sz w:val="22"/>
          <w:szCs w:val="22"/>
        </w:rPr>
        <w:t xml:space="preserve">For water years without a usable holdout peak, the regulated peak is corrected to unregulated by regressing the water-year peak difference (regulated minus unregulated, 1-hr peaks) on the maximum daily MOS storage increase near the event, computed from the daily elevation record over candidate 1–4-day windows within ±7 days of the regulated peak. Pairs with peaks more than 72 hours apart would be excluded as different storms; in the fit set (n = 17, WY1992–2026) offsets ranged −69 to +6 hours (median −3) and no pair was excluded.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2100"/>
        <w:gridCol w:w="1500"/>
        <w:gridCol w:w="1500"/>
      </w:tblGrid>
      <w:tr>
        <w:tc>
          <w:tcPr>
            <w:tcW w:type="dxa" w:w="22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Predictor</w:t>
            </w:r>
          </w:p>
        </w:tc>
        <w:tc>
          <w:tcPr>
            <w:tcW w:type="dxa" w:w="19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Slope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Intercept (cfs)</w:t>
            </w:r>
          </w:p>
        </w:tc>
        <w:tc>
          <w:tcPr>
            <w:tcW w:type="dxa" w:w="15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R²</w:t>
            </w:r>
          </w:p>
        </w:tc>
        <w:tc>
          <w:tcPr>
            <w:tcW w:type="dxa" w:w="15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SE (cfs)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dS_1day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−0.673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−7,751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0.759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7,565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dS_2day  (ADOPTED)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−0.869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−3,836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0.871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5,528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dS_3day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−0.983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−4,537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0.853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5,896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dS_4day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−1.140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−4,770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0.836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6,239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The adopted relation is (REG − UNREG) = −0.869 · dS_2day − 3,836 cfs (R² = 0.871, SE ≈ 5,530 cfs, n = 17); the estimated unregulated peak is the regulated peak minus the predicted difference. Thirty-seven water years were filled. The regulated peak comes from the USGS peak flow record for WY1974–1991 (the hourly record does not cover them; the USGS peak date centers the storage-change window) and from the 1-hr max of the hourly record otherwise (years with no computable unregulated peak, or with unregulated coverage below 90%).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900"/>
        <w:gridCol w:w="2300"/>
        <w:gridCol w:w="2200"/>
        <w:gridCol w:w="2100"/>
      </w:tblGrid>
      <w:tr>
        <w:tc>
          <w:tcPr>
            <w:tcW w:type="dxa" w:w="1000"/>
            <w:shd w:fill="E8E8E8" w:val="clear"/>
          </w:tcPr>
          <w:p>
            <w:r>
              <w:rPr>
                <w:b/>
                <w:bCs/>
                <w:sz w:val="17"/>
                <w:szCs w:val="17"/>
              </w:rPr>
              <w:t xml:space="preserve">WY</w:t>
            </w:r>
          </w:p>
        </w:tc>
        <w:tc>
          <w:tcPr>
            <w:tcW w:type="dxa" w:w="1900"/>
            <w:shd w:fill="E8E8E8" w:val="clear"/>
          </w:tcPr>
          <w:p>
            <w:r>
              <w:rPr>
                <w:b/>
                <w:bCs/>
                <w:sz w:val="17"/>
                <w:szCs w:val="17"/>
              </w:rPr>
              <w:t xml:space="preserve">Reg peak (cfs)</w:t>
            </w:r>
          </w:p>
        </w:tc>
        <w:tc>
          <w:tcPr>
            <w:tcW w:type="dxa" w:w="2300"/>
            <w:shd w:fill="E8E8E8" w:val="clear"/>
          </w:tcPr>
          <w:p>
            <w:r>
              <w:rPr>
                <w:b/>
                <w:bCs/>
                <w:sz w:val="17"/>
                <w:szCs w:val="17"/>
              </w:rPr>
              <w:t xml:space="preserve">Reg peak source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sz w:val="17"/>
                <w:szCs w:val="17"/>
              </w:rPr>
              <w:t xml:space="preserve">Gap reason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sz w:val="17"/>
                <w:szCs w:val="17"/>
              </w:rPr>
              <w:t xml:space="preserve">Unreg peak est. (cfs)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1974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68,600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111,231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1975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58,900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76,896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1976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86,700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124,946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1977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15,000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19,899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1978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86,400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131,885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1979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39,400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51,587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1980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97,000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101,895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1981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46,900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88,345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1982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65,500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84,883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1983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67,300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82,466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1984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49,600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52,584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1985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23,600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27,740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1986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62,700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95,135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1987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77,600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103,298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42,100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61,876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1989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23,600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28,884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89,200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124,824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1991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76,000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USGS peak record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hourly record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110,107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1993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14,100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33,272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1994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17,300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23,937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1995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47,350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64,114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111,250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176,855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1997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56,150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88,978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1998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30,550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38,925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1999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57,350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72,091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41,375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73,070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2001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11,500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11,955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50,875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66,027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68,350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106,554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2004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38,000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54,700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2005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29,450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52,859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2006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55,800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62,350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2007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76,975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no unreg peak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130,999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45,150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84,076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2012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36,575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51,907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2013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46,825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58,409</w:t>
            </w:r>
          </w:p>
        </w:tc>
      </w:tr>
      <w:tr>
        <w:tc>
          <w:tcPr>
            <w:tcW w:type="dxa" w:w="1000"/>
          </w:tcPr>
          <w:p>
            <w:r>
              <w:rPr>
                <w:sz w:val="17"/>
                <w:szCs w:val="17"/>
              </w:rPr>
              <w:t xml:space="preserve">2016</w:t>
            </w:r>
          </w:p>
        </w:tc>
        <w:tc>
          <w:tcPr>
            <w:tcW w:type="dxa" w:w="1900"/>
          </w:tcPr>
          <w:p>
            <w:r>
              <w:rPr>
                <w:sz w:val="17"/>
                <w:szCs w:val="17"/>
              </w:rPr>
              <w:t xml:space="preserve">83,175</w:t>
            </w:r>
          </w:p>
        </w:tc>
        <w:tc>
          <w:tcPr>
            <w:tcW w:type="dxa" w:w="2300"/>
          </w:tcPr>
          <w:p>
            <w:r>
              <w:rPr>
                <w:sz w:val="17"/>
                <w:szCs w:val="17"/>
              </w:rPr>
              <w:t xml:space="preserve">hourly 1-hr max</w:t>
            </w:r>
          </w:p>
        </w:tc>
        <w:tc>
          <w:tcPr>
            <w:tcW w:type="dxa" w:w="2200"/>
          </w:tcPr>
          <w:p>
            <w:r>
              <w:rPr>
                <w:sz w:val="17"/>
                <w:szCs w:val="17"/>
              </w:rPr>
              <w:t xml:space="preserve">low coverage</w:t>
            </w:r>
          </w:p>
        </w:tc>
        <w:tc>
          <w:tcPr>
            <w:tcW w:type="dxa" w:w="2100"/>
          </w:tcPr>
          <w:p>
            <w:r>
              <w:rPr>
                <w:sz w:val="17"/>
                <w:szCs w:val="17"/>
              </w:rPr>
              <w:t xml:space="preserve">133,940</w:t>
            </w:r>
          </w:p>
        </w:tc>
      </w:tr>
    </w:tbl>
    <w:p>
      <w:pPr>
        <w:pStyle w:val="Heading1"/>
        <w:spacing w:after="100" w:before="220"/>
      </w:pPr>
      <w:r>
        <w:t xml:space="preserve">6. 1/3/5-Day Durations — Daily Mass Balance</w:t>
      </w:r>
    </w:p>
    <w:p>
      <w:pPr>
        <w:spacing w:after="120" w:line="276"/>
      </w:pPr>
      <w:r>
        <w:rPr>
          <w:sz w:val="22"/>
          <w:szCs w:val="22"/>
        </w:rPr>
        <w:t xml:space="preserve">Daily unregulated flow = observed Castle Rock daily flow + daily change in MOS storage (daily elevation record, 2014 rating). Travel time Mayfield-to-Castle-Rock is under one day, so no routing is applied at daily resolution; Mayfield re-regulation storage is neglected (small relative to Mossyrock, largely netting out over 1-day-and-longer windows). Rolling 1/3/5-day maxima are computed on a full daily grid, so an N-day value always represents N consecutive recorded days. The Castle Rock daily record is winter-only or otherwise season-incomplete through much of the regulated era (seasonal operation missing October, ~32 flood-season days per year in the late 1980s–1990s). Adopted decision: the entire regulated era WY1974–2025 is admitted by override under the stated assumption that the recorded season captured the annual maxima — the daily holdout is added to the recorded flows as usual. WY2026 is not overridden: the water year is in progress, and its 3/5-day values await year completion. The one-day mass-balance values also serve as the One_day source for years without hourly data (37 water years). Where available (WY1976–1979), results were cross-validated against Table B-I of the 2009 Hydrology Restudy report.</w:t>
      </w:r>
    </w:p>
    <w:p>
      <w:pPr>
        <w:pStyle w:val="Heading1"/>
        <w:spacing w:after="100" w:before="220"/>
      </w:pPr>
      <w:r>
        <w:t xml:space="preserve">7. Pre-Regulation Period (WY1927–1968)</w:t>
      </w:r>
    </w:p>
    <w:p>
      <w:pPr>
        <w:spacing w:after="120" w:line="276"/>
      </w:pPr>
      <w:r>
        <w:rPr>
          <w:sz w:val="22"/>
          <w:szCs w:val="22"/>
        </w:rPr>
        <w:t xml:space="preserve">Before Mossyrock closure (December 1968) the record is unregulated by definition. Peaks are the USGS observed instantaneous annual peaks (42 water years). The 1/3/5-day values are rolling maxima computed directly from the USGS daily record under the same season screen. WY1927 carries a peak only (the daily record begins later).</w:t>
      </w:r>
    </w:p>
    <w:p>
      <w:pPr>
        <w:pStyle w:val="Heading1"/>
        <w:spacing w:after="100" w:before="220"/>
      </w:pPr>
      <w:r>
        <w:t xml:space="preserve">8. Assembled Record</w:t>
      </w:r>
    </w:p>
    <w:p>
      <w:pPr>
        <w:spacing w:after="120" w:line="276"/>
      </w:pPr>
      <w:r>
        <w:rPr>
          <w:sz w:val="22"/>
          <w:szCs w:val="22"/>
        </w:rPr>
        <w:t xml:space="preserve">Source rules: pre-1968, Peak from the USGS peak flow record and durations straight from the USGS daily record. Post-1968, Peak from the calculated hourly unregulated record, else the dS_2day regression; One_day from the 1-day average of the hourly unregulated record, else the one-day max of the daily unregulated record; 3- and 5-day from the unregulated daily averages. Nothing reads from the archived Cowlitz_FF_DataPrep project.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c>
          <w:tcPr>
            <w:tcW w:type="dxa" w:w="21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Duration</w:t>
            </w:r>
          </w:p>
        </w:tc>
        <w:tc>
          <w:tcPr>
            <w:tcW w:type="dxa" w:w="150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Values</w:t>
            </w:r>
          </w:p>
        </w:tc>
        <w:tc>
          <w:tcPr>
            <w:tcW w:type="dxa" w:w="5760"/>
            <w:shd w:fill="E8E8E8" w:val="clear"/>
          </w:tcPr>
          <w:p>
            <w:r>
              <w:rPr>
                <w:b/>
                <w:bCs/>
                <w:sz w:val="19"/>
                <w:szCs w:val="19"/>
              </w:rPr>
              <w:t xml:space="preserve">Sources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Peak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95</w:t>
            </w:r>
          </w:p>
        </w:tc>
        <w:tc>
          <w:tcPr>
            <w:tcW w:type="dxa" w:w="5760"/>
          </w:tcPr>
          <w:p>
            <w:r>
              <w:rPr>
                <w:sz w:val="19"/>
                <w:szCs w:val="19"/>
              </w:rPr>
              <w:t xml:space="preserve">42 USGS pre-reg peaks; 37 dS_2day regression; 16 hourly holdout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One_day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94</w:t>
            </w:r>
          </w:p>
        </w:tc>
        <w:tc>
          <w:tcPr>
            <w:tcW w:type="dxa" w:w="5760"/>
          </w:tcPr>
          <w:p>
            <w:r>
              <w:rPr>
                <w:sz w:val="19"/>
                <w:szCs w:val="19"/>
              </w:rPr>
              <w:t xml:space="preserve">41 USGS daily pre-reg; 37 daily mass balance; 16 hourly holdout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Three_Day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5760"/>
          </w:tcPr>
          <w:p>
            <w:r>
              <w:rPr>
                <w:sz w:val="19"/>
                <w:szCs w:val="19"/>
              </w:rPr>
              <w:t xml:space="preserve">41 USGS daily pre-reg; 52 daily mass balance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Five_Day</w:t>
            </w:r>
          </w:p>
        </w:tc>
        <w:tc>
          <w:tcPr>
            <w:tcW w:type="dxa" w:w="1500"/>
          </w:tcPr>
          <w:p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5760"/>
          </w:tcPr>
          <w:p>
            <w:r>
              <w:rPr>
                <w:sz w:val="19"/>
                <w:szCs w:val="19"/>
              </w:rPr>
              <w:t xml:space="preserve">41 USGS daily pre-reg; 52 daily mass balance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Coverage: WY1927–2026 with only WY1969–1973 absent (no daily MOS elevation before October 1973, no hourly record, and no basis for a holdout or regression predictor). Every included water year has a peak. WY1927 lacks durations (daily record starts later); WY2026 lacks 3/5-day pending year completion.</w:t>
      </w:r>
    </w:p>
    <w:p>
      <w:pPr>
        <w:pStyle w:val="Heading1"/>
        <w:spacing w:after="100" w:before="220"/>
      </w:pPr>
      <w:r>
        <w:t xml:space="preserve">9. Assumptions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The winter-only / season-incomplete Castle Rock daily records of the regulated era (WY1974–2025 override) captured the annual maxima; durations from the recorded season are representative.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Mayfield storage change is neglected in the daily mass balance, and the Toutle reach is excluded from routing.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Regulated and unregulated peaks within 72 hours are the same storm (all 17 fit pairs complied).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The official 2014 elevation–storage rating applies across the record, with edge-slope extrapolation above 780 ft.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The regulated peak is the 1-hr max of the USGS hourly record (not the USGS instantaneous peak) wherever the hourly record exists, for like-for-like comparison; for WY1974–1991 the USGS instantaneous peak stands in as the regulated peak in the regression fill.</w:t>
      </w:r>
    </w:p>
    <w:p>
      <w:pPr>
        <w:pStyle w:val="Heading1"/>
        <w:spacing w:after="100" w:before="220"/>
      </w:pPr>
      <w:r>
        <w:t xml:space="preserve">10. Open Items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WY1969–1973: enter a perception threshold directly in HEC-SSP (as in the prior study) or exclude; no holdout, regression predictor, or daily elevation exists for these years.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Review whether low-coverage unregulated peaks (e.g., WY1997 at 47% Oct–Mar coverage) should remain in the regression fit set; their record values already come from the regression.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Re-run the durations and assembly after WY2026 closes to fill its 3/5-day values.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Prune retired DSS records per docs/DSS_RECORD_CLEANUP.md and squeeze obsData.dss.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2026-07-24T22:11:17.164Z</dcterms:created>
  <dcterms:modified xsi:type="dcterms:W3CDTF">2026-07-24T22:11:17.178Z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