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0C71D784" w14:textId="77777777" w:rsidR="00A3555E" w:rsidRDefault="00FE6B7A" w:rsidP="005C4F27">
      <w:r>
        <w:rPr>
          <w:noProof/>
        </w:rPr>
        <mc:AlternateContent>
          <mc:Choice Requires="wps">
            <w:drawing>
              <wp:anchor distT="0" distB="0" distL="114300" distR="114300" simplePos="0" relativeHeight="251682816" behindDoc="0" locked="0" layoutInCell="1" allowOverlap="1" wp14:anchorId="15A3DC7C" wp14:editId="4A4E49E0">
                <wp:simplePos x="0" y="0"/>
                <wp:positionH relativeFrom="column">
                  <wp:posOffset>3048635</wp:posOffset>
                </wp:positionH>
                <wp:positionV relativeFrom="paragraph">
                  <wp:posOffset>114935</wp:posOffset>
                </wp:positionV>
                <wp:extent cx="2497455" cy="466725"/>
                <wp:effectExtent l="3810" t="0" r="381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45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B52CC" w14:textId="77777777" w:rsidR="00C76034" w:rsidRPr="00280F05" w:rsidRDefault="00C76034" w:rsidP="00FE6B7A">
                            <w:pPr>
                              <w:jc w:val="right"/>
                              <w:rPr>
                                <w:rFonts w:ascii="Arial" w:hAnsi="Arial" w:cs="Arial"/>
                                <w:b/>
                              </w:rPr>
                            </w:pPr>
                            <w:r w:rsidRPr="00280F05">
                              <w:rPr>
                                <w:rFonts w:ascii="Arial" w:hAnsi="Arial" w:cs="Arial"/>
                                <w:b/>
                              </w:rPr>
                              <w:t>US Army Corps of Engineers</w:t>
                            </w:r>
                            <w:r w:rsidRPr="00280F05">
                              <w:rPr>
                                <w:rFonts w:ascii="Arial" w:hAnsi="Arial" w:cs="Arial"/>
                                <w:b/>
                              </w:rPr>
                              <w:br/>
                            </w:r>
                            <w:r>
                              <w:rPr>
                                <w:rFonts w:ascii="Arial" w:hAnsi="Arial" w:cs="Arial"/>
                              </w:rPr>
                              <w:t>Portland</w:t>
                            </w:r>
                            <w:r w:rsidRPr="00280F05">
                              <w:rPr>
                                <w:rFonts w:ascii="Arial" w:hAnsi="Arial" w:cs="Arial"/>
                              </w:rPr>
                              <w:t xml:space="preserve"> District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A3DC7C" id="_x0000_t202" coordsize="21600,21600" o:spt="202" path="m,l,21600r21600,l21600,xe">
                <v:stroke joinstyle="miter"/>
                <v:path gradientshapeok="t" o:connecttype="rect"/>
              </v:shapetype>
              <v:shape id="Text Box 94" o:spid="_x0000_s1026" type="#_x0000_t202" style="position:absolute;margin-left:240.05pt;margin-top:9.05pt;width:196.65pt;height:3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" filled="f" stroked="f">
                <v:textbox>
                  <w:txbxContent>
                    <w:p w14:paraId="78CB52CC" w14:textId="77777777" w:rsidR="00C76034" w:rsidRPr="00280F05" w:rsidRDefault="00C76034" w:rsidP="00FE6B7A">
                      <w:pPr>
                        <w:jc w:val="right"/>
                        <w:rPr>
                          <w:rFonts w:ascii="Arial" w:hAnsi="Arial" w:cs="Arial"/>
                          <w:b/>
                        </w:rPr>
                      </w:pPr>
                      <w:r w:rsidRPr="00280F05">
                        <w:rPr>
                          <w:rFonts w:ascii="Arial" w:hAnsi="Arial" w:cs="Arial"/>
                          <w:b/>
                        </w:rPr>
                        <w:t>US Army Corps of Engineers</w:t>
                      </w:r>
                      <w:r w:rsidRPr="00280F05">
                        <w:rPr>
                          <w:rFonts w:ascii="Arial" w:hAnsi="Arial" w:cs="Arial"/>
                          <w:b/>
                        </w:rPr>
                        <w:br/>
                      </w:r>
                      <w:r>
                        <w:rPr>
                          <w:rFonts w:ascii="Arial" w:hAnsi="Arial" w:cs="Arial"/>
                        </w:rPr>
                        <w:t>Portland</w:t>
                      </w:r>
                      <w:r w:rsidRPr="00280F05">
                        <w:rPr>
                          <w:rFonts w:ascii="Arial" w:hAnsi="Arial" w:cs="Arial"/>
                        </w:rPr>
                        <w:t xml:space="preserve"> District</w:t>
                      </w:r>
                    </w:p>
                  </w:txbxContent>
                </v:textbox>
              </v:shape>
            </w:pict>
          </mc:Fallback>
        </mc:AlternateContent>
      </w:r>
      <w:r>
        <w:rPr>
          <w:noProof/>
        </w:rPr>
        <w:drawing>
          <wp:anchor distT="0" distB="0" distL="114300" distR="114300" simplePos="0" relativeHeight="251676672" behindDoc="1" locked="0" layoutInCell="1" allowOverlap="1" wp14:anchorId="3875057F" wp14:editId="7C609AEC">
            <wp:simplePos x="0" y="0"/>
            <wp:positionH relativeFrom="column">
              <wp:posOffset>5542280</wp:posOffset>
            </wp:positionH>
            <wp:positionV relativeFrom="page">
              <wp:posOffset>962025</wp:posOffset>
            </wp:positionV>
            <wp:extent cx="711200" cy="533400"/>
            <wp:effectExtent l="0" t="0" r="0" b="0"/>
            <wp:wrapNone/>
            <wp:docPr id="6" name="Picture 6" descr="USACE_logo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ACE_logo_jpg"/>
                    <pic:cNvPicPr>
                      <a:picLocks noChangeAspect="1" noChangeArrowheads="1"/>
                    </pic:cNvPicPr>
                  </pic:nvPicPr>
                  <pic:blipFill>
                    <a:blip r:embed="rId8" cstate="print"/>
                    <a:srcRect r="9091"/>
                    <a:stretch>
                      <a:fillRect/>
                    </a:stretch>
                  </pic:blipFill>
                  <pic:spPr bwMode="auto">
                    <a:xfrm>
                      <a:off x="0" y="0"/>
                      <a:ext cx="711200" cy="533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66588DF" w14:textId="77777777" w:rsidR="00F77484" w:rsidRDefault="00F77484" w:rsidP="005C4F27"/>
    <w:p w14:paraId="0040830C" w14:textId="77777777" w:rsidR="005C4F27" w:rsidRDefault="00FB1C2A" w:rsidP="005C4F27">
      <w:r>
        <w:rPr>
          <w:noProof/>
        </w:rPr>
        <mc:AlternateContent>
          <mc:Choice Requires="wps">
            <w:drawing>
              <wp:anchor distT="0" distB="0" distL="114300" distR="114300" simplePos="0" relativeHeight="251681792" behindDoc="0" locked="0" layoutInCell="1" allowOverlap="1" wp14:anchorId="21243C02" wp14:editId="061EDE57">
                <wp:simplePos x="0" y="0"/>
                <wp:positionH relativeFrom="column">
                  <wp:posOffset>0</wp:posOffset>
                </wp:positionH>
                <wp:positionV relativeFrom="paragraph">
                  <wp:posOffset>113665</wp:posOffset>
                </wp:positionV>
                <wp:extent cx="6253480" cy="0"/>
                <wp:effectExtent l="0" t="19050" r="33020" b="19050"/>
                <wp:wrapNone/>
                <wp:docPr id="69" name="Straight Connector 69"/>
                <wp:cNvGraphicFramePr/>
                <a:graphic xmlns:a="http://schemas.openxmlformats.org/drawingml/2006/main">
                  <a:graphicData uri="http://schemas.microsoft.com/office/word/2010/wordprocessingShape">
                    <wps:wsp>
                      <wps:cNvCnPr/>
                      <wps:spPr>
                        <a:xfrm>
                          <a:off x="0" y="0"/>
                          <a:ext cx="625348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268528" id="Straight Connector 6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8.95pt" to="492.4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" strokecolor="black [3213]" strokeweight="3pt"/>
            </w:pict>
          </mc:Fallback>
        </mc:AlternateContent>
      </w:r>
    </w:p>
    <w:p w14:paraId="45F00108" w14:textId="77777777" w:rsidR="005C4F27" w:rsidRPr="005C4F27" w:rsidRDefault="005C4F27" w:rsidP="005C4F27">
      <w:pPr>
        <w:jc w:val="center"/>
        <w:rPr>
          <w:rFonts w:ascii="Garamond" w:hAnsi="Garamond"/>
          <w:sz w:val="44"/>
        </w:rPr>
      </w:pPr>
      <w:r w:rsidRPr="005C4F27">
        <w:rPr>
          <w:rFonts w:ascii="Garamond" w:hAnsi="Garamond"/>
          <w:sz w:val="44"/>
        </w:rPr>
        <w:t xml:space="preserve">Cowlitz </w:t>
      </w:r>
      <w:smartTag w:uri="urn:schemas-microsoft-com:office:smarttags" w:element="PlaceType">
        <w:r w:rsidRPr="005C4F27">
          <w:rPr>
            <w:rFonts w:ascii="Garamond" w:hAnsi="Garamond"/>
            <w:sz w:val="44"/>
          </w:rPr>
          <w:t>County</w:t>
        </w:r>
      </w:smartTag>
      <w:r w:rsidRPr="005C4F27">
        <w:rPr>
          <w:rFonts w:ascii="Garamond" w:hAnsi="Garamond"/>
          <w:sz w:val="44"/>
        </w:rPr>
        <w:t xml:space="preserve"> Consolidated Drainage Improvement District No. 3</w:t>
      </w:r>
    </w:p>
    <w:p w14:paraId="2364670D" w14:textId="77777777" w:rsidR="00303AEC" w:rsidRDefault="00303AEC" w:rsidP="005C4F27">
      <w:pPr>
        <w:jc w:val="center"/>
        <w:rPr>
          <w:rFonts w:ascii="Garamond" w:hAnsi="Garamond"/>
          <w:sz w:val="44"/>
        </w:rPr>
      </w:pPr>
      <w:r>
        <w:rPr>
          <w:rFonts w:ascii="Garamond" w:hAnsi="Garamond"/>
          <w:sz w:val="44"/>
        </w:rPr>
        <w:t>National Flood Insurance Program Levee Evaluation</w:t>
      </w:r>
    </w:p>
    <w:p w14:paraId="5DD22919" w14:textId="77777777" w:rsidR="00303AEC" w:rsidRPr="005C4F27" w:rsidRDefault="005C4F27" w:rsidP="00303AEC">
      <w:pPr>
        <w:jc w:val="center"/>
        <w:rPr>
          <w:rFonts w:ascii="Garamond" w:hAnsi="Garamond"/>
          <w:sz w:val="44"/>
        </w:rPr>
      </w:pPr>
      <w:r w:rsidRPr="005C4F27">
        <w:rPr>
          <w:rFonts w:ascii="Garamond" w:hAnsi="Garamond"/>
          <w:sz w:val="44"/>
        </w:rPr>
        <w:t>Phase 2a</w:t>
      </w:r>
      <w:r w:rsidR="00303AEC">
        <w:rPr>
          <w:rFonts w:ascii="Garamond" w:hAnsi="Garamond"/>
          <w:sz w:val="44"/>
        </w:rPr>
        <w:t xml:space="preserve">: </w:t>
      </w:r>
      <w:r w:rsidRPr="005C4F27">
        <w:rPr>
          <w:rFonts w:ascii="Garamond" w:hAnsi="Garamond"/>
          <w:sz w:val="44"/>
        </w:rPr>
        <w:t>Hydraulics and Hydrology</w:t>
      </w:r>
    </w:p>
    <w:p w14:paraId="627F99F1" w14:textId="77777777" w:rsidR="005C4F27" w:rsidRDefault="005C4F27" w:rsidP="005C4F27">
      <w:pPr>
        <w:jc w:val="center"/>
      </w:pPr>
      <w:r>
        <w:rPr>
          <w:noProof/>
        </w:rPr>
        <w:drawing>
          <wp:inline distT="0" distB="0" distL="0" distR="0" wp14:anchorId="69445943" wp14:editId="7E215F3D">
            <wp:extent cx="5419027" cy="4162274"/>
            <wp:effectExtent l="38100" t="38100" r="29845" b="2921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9" cstate="print"/>
                    <a:srcRect/>
                    <a:stretch>
                      <a:fillRect/>
                    </a:stretch>
                  </pic:blipFill>
                  <pic:spPr bwMode="auto">
                    <a:xfrm>
                      <a:off x="0" y="0"/>
                      <a:ext cx="5534750" cy="4251159"/>
                    </a:xfrm>
                    <a:prstGeom prst="rect">
                      <a:avLst/>
                    </a:prstGeom>
                    <a:ln w="38100" cap="sq">
                      <a:solidFill>
                        <a:schemeClr val="tx1"/>
                      </a:solidFill>
                      <a:prstDash val="solid"/>
                      <a:miter lim="800000"/>
                    </a:ln>
                    <a:effectLst/>
                  </pic:spPr>
                </pic:pic>
              </a:graphicData>
            </a:graphic>
          </wp:inline>
        </w:drawing>
      </w:r>
    </w:p>
    <w:p w14:paraId="5441A80A" w14:textId="77777777" w:rsidR="005C4F27" w:rsidRPr="005C4F27" w:rsidRDefault="005C4F27" w:rsidP="005C4F27">
      <w:pPr>
        <w:jc w:val="center"/>
        <w:rPr>
          <w:i/>
        </w:rPr>
      </w:pPr>
      <w:r w:rsidRPr="005C4F27">
        <w:rPr>
          <w:i/>
        </w:rPr>
        <w:t xml:space="preserve">Coweeman </w:t>
      </w:r>
      <w:r w:rsidR="00FE6B7A">
        <w:rPr>
          <w:i/>
        </w:rPr>
        <w:t xml:space="preserve">River </w:t>
      </w:r>
      <w:r w:rsidRPr="005C4F27">
        <w:rPr>
          <w:i/>
        </w:rPr>
        <w:t>Levee, 2010</w:t>
      </w:r>
    </w:p>
    <w:p w14:paraId="75D85A47" w14:textId="37E671A5" w:rsidR="005C4F27" w:rsidRPr="005C4F27" w:rsidRDefault="00303AEC" w:rsidP="005C4F27">
      <w:pPr>
        <w:rPr>
          <w:sz w:val="40"/>
        </w:rPr>
        <w:sectPr w:rsidR="005C4F27" w:rsidRPr="005C4F27" w:rsidSect="00F77484">
          <w:footerReference w:type="default" r:id="rId10"/>
          <w:pgSz w:w="12240" w:h="15840" w:code="1"/>
          <w:pgMar w:top="1440" w:right="1080" w:bottom="1440" w:left="1080" w:header="720" w:footer="720" w:gutter="0"/>
          <w:pgNumType w:fmt="lowerRoman"/>
          <w:cols w:space="720"/>
          <w:docGrid w:linePitch="360"/>
        </w:sectPr>
      </w:pPr>
      <w:r>
        <w:rPr>
          <w:noProof/>
        </w:rPr>
        <mc:AlternateContent>
          <mc:Choice Requires="wps">
            <w:drawing>
              <wp:anchor distT="0" distB="0" distL="114300" distR="114300" simplePos="0" relativeHeight="251684864" behindDoc="0" locked="0" layoutInCell="1" allowOverlap="1" wp14:anchorId="614FA9AF" wp14:editId="482D8899">
                <wp:simplePos x="0" y="0"/>
                <wp:positionH relativeFrom="column">
                  <wp:posOffset>0</wp:posOffset>
                </wp:positionH>
                <wp:positionV relativeFrom="paragraph">
                  <wp:posOffset>509905</wp:posOffset>
                </wp:positionV>
                <wp:extent cx="6253480" cy="0"/>
                <wp:effectExtent l="0" t="19050" r="33020" b="19050"/>
                <wp:wrapNone/>
                <wp:docPr id="95" name="Straight Connector 95"/>
                <wp:cNvGraphicFramePr/>
                <a:graphic xmlns:a="http://schemas.openxmlformats.org/drawingml/2006/main">
                  <a:graphicData uri="http://schemas.microsoft.com/office/word/2010/wordprocessingShape">
                    <wps:wsp>
                      <wps:cNvCnPr/>
                      <wps:spPr>
                        <a:xfrm>
                          <a:off x="0" y="0"/>
                          <a:ext cx="625348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C8C0D7" id="Straight Connector 9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40.15pt" to="492.4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" strokecolor="black [3213]" strokeweight="3pt"/>
            </w:pict>
          </mc:Fallback>
        </mc:AlternateContent>
      </w:r>
      <w:r w:rsidR="00C76034">
        <w:rPr>
          <w:sz w:val="40"/>
        </w:rPr>
        <w:t>FINAL REPORT</w:t>
      </w:r>
      <w:r w:rsidR="00122934">
        <w:rPr>
          <w:sz w:val="40"/>
        </w:rPr>
        <w:t xml:space="preserve">: </w:t>
      </w:r>
      <w:r w:rsidR="00F41E81">
        <w:rPr>
          <w:sz w:val="40"/>
        </w:rPr>
        <w:t>June 30</w:t>
      </w:r>
      <w:r w:rsidR="005C4F27" w:rsidRPr="005C4F27">
        <w:rPr>
          <w:sz w:val="40"/>
        </w:rPr>
        <w:t>, 201</w:t>
      </w:r>
      <w:r w:rsidR="006744C4">
        <w:rPr>
          <w:sz w:val="40"/>
        </w:rPr>
        <w:t>6</w:t>
      </w:r>
    </w:p>
    <w:p w14:paraId="080C3D0C" w14:textId="77777777" w:rsidR="003658A3" w:rsidRDefault="002C5A22" w:rsidP="00C329CF">
      <w:pPr>
        <w:pStyle w:val="Level1NoNumber"/>
      </w:pPr>
      <w:bookmarkStart w:id="1" w:name="_Toc453923586"/>
      <w:r>
        <w:lastRenderedPageBreak/>
        <w:t>Executive Summary</w:t>
      </w:r>
      <w:bookmarkEnd w:id="1"/>
    </w:p>
    <w:p w14:paraId="588EB486" w14:textId="7D630F3D" w:rsidR="00782F02" w:rsidRDefault="00887E6D" w:rsidP="00782F02">
      <w:r>
        <w:t>To</w:t>
      </w:r>
      <w:r w:rsidR="00B37D54">
        <w:t xml:space="preserve"> maintain accredited status in the National Flood Insurance Program (NFIP), levee systems must be periodically evaluated for eligibility. More stringent criteria for reaccreditation were put in place after Hurricane Katrina, and </w:t>
      </w:r>
      <w:r w:rsidR="00333ADE">
        <w:t>t</w:t>
      </w:r>
      <w:r w:rsidR="00782F02">
        <w:t xml:space="preserve">he Cowlitz County Consolidated Drainage Improvement District No. 3 (CDID3) </w:t>
      </w:r>
      <w:r w:rsidR="00B37D54">
        <w:t xml:space="preserve">levee system has not yet been reaccredited under the new criteria. In 2011, CDID3 </w:t>
      </w:r>
      <w:r w:rsidR="00782F02">
        <w:t>request</w:t>
      </w:r>
      <w:r w:rsidR="00B37D54">
        <w:t>ed</w:t>
      </w:r>
      <w:r w:rsidR="00782F02">
        <w:t xml:space="preserve"> Portland District of the </w:t>
      </w:r>
      <w:r w:rsidR="00287725">
        <w:t xml:space="preserve">U.S. </w:t>
      </w:r>
      <w:r w:rsidR="00782F02">
        <w:t>Army Corps of Engineers (USACE) perform a levee evaluation study</w:t>
      </w:r>
      <w:r w:rsidR="00B37D54">
        <w:t xml:space="preserve"> in support of NFIP accreditation. </w:t>
      </w:r>
    </w:p>
    <w:p w14:paraId="75B0573C" w14:textId="77777777" w:rsidR="00681C09" w:rsidRDefault="00333ADE" w:rsidP="00782F02">
      <w:r>
        <w:t>USACE NFIP Levee Evaluations are done in two phases: Phase 1 is a screening level assessment, and Phase 2 is a full analysis that</w:t>
      </w:r>
      <w:r w:rsidR="00C958B5">
        <w:t xml:space="preserve"> can</w:t>
      </w:r>
      <w:r>
        <w:t xml:space="preserve"> result in certification documents. </w:t>
      </w:r>
      <w:r w:rsidR="00B37D54">
        <w:t>Phase 1 was completed in 2012, and it found that the</w:t>
      </w:r>
      <w:r>
        <w:t xml:space="preserve"> Coweeman River Levee</w:t>
      </w:r>
      <w:r w:rsidR="00B37D54">
        <w:t xml:space="preserve"> </w:t>
      </w:r>
      <w:r w:rsidR="00681C09">
        <w:t>is not likely to</w:t>
      </w:r>
      <w:r w:rsidR="00C958B5">
        <w:t xml:space="preserve"> </w:t>
      </w:r>
      <w:r w:rsidR="00B37D54">
        <w:t xml:space="preserve">satisfy minimum levee height requirements. </w:t>
      </w:r>
      <w:r w:rsidR="00C958B5">
        <w:t>The Phase 1 report recommended a</w:t>
      </w:r>
      <w:r w:rsidR="00B37D54">
        <w:t xml:space="preserve"> more detailed study</w:t>
      </w:r>
      <w:r w:rsidR="00C958B5">
        <w:t xml:space="preserve"> (termed Phase 2a)</w:t>
      </w:r>
      <w:r w:rsidR="00B37D54">
        <w:t xml:space="preserve"> to calculate the minimum required levee height</w:t>
      </w:r>
      <w:r w:rsidR="00C958B5">
        <w:t xml:space="preserve"> before proceeding to Phase 2</w:t>
      </w:r>
      <w:r w:rsidR="00B37D54">
        <w:t xml:space="preserve">. </w:t>
      </w:r>
      <w:r w:rsidR="00C958B5">
        <w:t xml:space="preserve">This Phase 2a analysis includes only the hydraulics and hydrology component of the full Phase 2 report, which includes other engineering disciplines. </w:t>
      </w:r>
    </w:p>
    <w:p w14:paraId="090FA1D8" w14:textId="77777777" w:rsidR="00507E5D" w:rsidRDefault="00C958B5" w:rsidP="004B7C7E">
      <w:r>
        <w:t>This Phase 2a study confirms the initial findings of the Phase 1 study</w:t>
      </w:r>
      <w:r w:rsidR="00287725">
        <w:t xml:space="preserve">: </w:t>
      </w:r>
      <w:r>
        <w:t xml:space="preserve">areas of the Coweeman Levee must be raised to achieve NFIP accreditation. </w:t>
      </w:r>
      <w:r w:rsidR="00287725">
        <w:t>Areas at</w:t>
      </w:r>
      <w:r w:rsidR="00681C09">
        <w:t xml:space="preserve"> the upstream end of the levee require modest increases (less than one foot) to satisfy FEMA criteria. </w:t>
      </w:r>
      <w:r w:rsidR="00507E5D">
        <w:t xml:space="preserve">The minimum required levee heights from this study are shown in </w:t>
      </w:r>
      <w:r w:rsidR="00507E5D">
        <w:fldChar w:fldCharType="begin"/>
      </w:r>
      <w:r w:rsidR="00507E5D">
        <w:instrText xml:space="preserve"> REF _Ref448151204 \h </w:instrText>
      </w:r>
      <w:r w:rsidR="00507E5D">
        <w:fldChar w:fldCharType="separate"/>
      </w:r>
      <w:r w:rsidR="00CF0650">
        <w:t xml:space="preserve">Table </w:t>
      </w:r>
      <w:r w:rsidR="00CF0650">
        <w:rPr>
          <w:noProof/>
        </w:rPr>
        <w:t>9</w:t>
      </w:r>
      <w:r w:rsidR="00CF0650">
        <w:noBreakHyphen/>
      </w:r>
      <w:r w:rsidR="00CF0650">
        <w:rPr>
          <w:noProof/>
        </w:rPr>
        <w:t>1</w:t>
      </w:r>
      <w:r w:rsidR="00507E5D">
        <w:fldChar w:fldCharType="end"/>
      </w:r>
      <w:r w:rsidR="00B25DBF">
        <w:t xml:space="preserve"> and </w:t>
      </w:r>
      <w:r w:rsidR="00B25DBF">
        <w:fldChar w:fldCharType="begin"/>
      </w:r>
      <w:r w:rsidR="00B25DBF">
        <w:instrText xml:space="preserve"> REF _Ref448147231 \h </w:instrText>
      </w:r>
      <w:r w:rsidR="00B25DBF">
        <w:fldChar w:fldCharType="separate"/>
      </w:r>
      <w:r w:rsidR="00CF0650">
        <w:t xml:space="preserve">Figure </w:t>
      </w:r>
      <w:r w:rsidR="00CF0650">
        <w:rPr>
          <w:noProof/>
        </w:rPr>
        <w:t>9</w:t>
      </w:r>
      <w:r w:rsidR="00CF0650">
        <w:noBreakHyphen/>
      </w:r>
      <w:r w:rsidR="00CF0650">
        <w:rPr>
          <w:noProof/>
        </w:rPr>
        <w:t>2</w:t>
      </w:r>
      <w:r w:rsidR="00B25DBF">
        <w:fldChar w:fldCharType="end"/>
      </w:r>
      <w:r w:rsidR="00507E5D">
        <w:t xml:space="preserve">. </w:t>
      </w:r>
    </w:p>
    <w:p w14:paraId="37C0977D" w14:textId="1D3C597A" w:rsidR="00681C09" w:rsidRDefault="00507E5D" w:rsidP="004B7C7E">
      <w:r>
        <w:t>The</w:t>
      </w:r>
      <w:r w:rsidR="00681C09">
        <w:t xml:space="preserve"> minimum required levee height </w:t>
      </w:r>
      <w:r>
        <w:t xml:space="preserve">is quite uncertain </w:t>
      </w:r>
      <w:r w:rsidR="00681C09">
        <w:t xml:space="preserve">due to lack of data. It may be prudent to raise the levee beyond the minimum height to provide additional </w:t>
      </w:r>
      <w:r w:rsidR="007E5DDE">
        <w:t xml:space="preserve">risk reduction </w:t>
      </w:r>
      <w:r w:rsidR="00681C09">
        <w:t xml:space="preserve">and more confidence the levee will pass FEMA re-accreditation in the future. </w:t>
      </w:r>
      <w:r>
        <w:t>After the levee height is raised to</w:t>
      </w:r>
      <w:r w:rsidR="00895369">
        <w:t xml:space="preserve"> satisfy</w:t>
      </w:r>
      <w:r>
        <w:t xml:space="preserve"> minimum levels, proof of the new levee height must be submitted to USACE. At this point, a full Phase 2 NFIP Levee Evaluation study that includes other disciplines can be initiated. If no other deficiencies are discovered, the deliverable of the Phase 2 study will be certification documents. </w:t>
      </w:r>
    </w:p>
    <w:p w14:paraId="72805CD7" w14:textId="77777777" w:rsidR="00B25DBF" w:rsidRDefault="00287725" w:rsidP="004B7C7E">
      <w:r>
        <w:t xml:space="preserve">This Phase 2a study applies an unorthodox technical approach </w:t>
      </w:r>
      <w:r w:rsidR="004A28CF">
        <w:t>when calculating</w:t>
      </w:r>
      <w:r>
        <w:t xml:space="preserve"> the 1% Annual Chance Exceedance (ACE) flood. Peak stage</w:t>
      </w:r>
      <w:r w:rsidR="004A28CF">
        <w:t xml:space="preserve"> at</w:t>
      </w:r>
      <w:r>
        <w:t xml:space="preserve"> the Coweeman levee system </w:t>
      </w:r>
      <w:r w:rsidR="004A28CF">
        <w:t>is</w:t>
      </w:r>
      <w:r>
        <w:t xml:space="preserve"> affected by three flooding sources: the Cowlitz River, the Coweeman River, and the Columbia River. The Phase 1 study </w:t>
      </w:r>
      <w:r w:rsidR="00B25DBF">
        <w:t>conservatively assumed</w:t>
      </w:r>
      <w:r>
        <w:t xml:space="preserve"> that all three flooding sources are perfectly correlated. </w:t>
      </w:r>
      <w:r w:rsidR="004A28CF">
        <w:t>I</w:t>
      </w:r>
      <w:r w:rsidR="00B25DBF">
        <w:t xml:space="preserve">n reality, the three flooding sources are partially correlated, </w:t>
      </w:r>
      <w:r w:rsidR="004A28CF">
        <w:t>which complicates the analysis. This Phase 2a study uses a Monte Carlo simulation approach to account for this correlation of flooding sources.</w:t>
      </w:r>
      <w:r w:rsidR="00B25DBF">
        <w:t xml:space="preserve"> </w:t>
      </w:r>
      <w:r w:rsidR="004A28CF">
        <w:t>This approach is uncommon for levee evaluation studies, but the complexity of the CDID3 system justifies it.</w:t>
      </w:r>
    </w:p>
    <w:p w14:paraId="41769A6B" w14:textId="77777777" w:rsidR="004A28CF" w:rsidRDefault="00287725" w:rsidP="004A28CF">
      <w:r>
        <w:t xml:space="preserve">The estimate of the 1% ACE flood profile here is higher than the current effective FEMA </w:t>
      </w:r>
      <w:r w:rsidR="00B25DBF">
        <w:t>Flood Insurance Study (</w:t>
      </w:r>
      <w:r>
        <w:t>FIS</w:t>
      </w:r>
      <w:r w:rsidR="00B25DBF">
        <w:t>)</w:t>
      </w:r>
      <w:r>
        <w:t>. The results of this study should be disseminated to the agencies responsible for floodplain management along the Coweeman River. Since a future update to the FIS will likely result in higher base flood elevations, it is recommended that any proposed development be closely scrutinized below the 1% ACE event provided in this report. The 1% ACE water surface elevation in this report could be adopted as an interim floodplain management standard, since it is more restrictive than the current effective study.</w:t>
      </w:r>
      <w:r w:rsidR="00B25DBF">
        <w:t xml:space="preserve"> </w:t>
      </w:r>
      <w:r w:rsidR="004A28CF">
        <w:br w:type="page"/>
      </w:r>
    </w:p>
    <w:p w14:paraId="7E0ECD83" w14:textId="77777777" w:rsidR="003658A3" w:rsidRDefault="003658A3" w:rsidP="003658A3"/>
    <w:sdt>
      <w:sdtPr>
        <w:rPr>
          <w:rFonts w:asciiTheme="minorHAnsi" w:eastAsiaTheme="minorHAnsi" w:hAnsiTheme="minorHAnsi" w:cstheme="minorBidi"/>
          <w:b w:val="0"/>
          <w:bCs w:val="0"/>
          <w:color w:val="auto"/>
          <w:sz w:val="22"/>
          <w:szCs w:val="22"/>
          <w:lang w:val="en-US" w:eastAsia="en-US"/>
        </w:rPr>
        <w:id w:val="502476702"/>
        <w:docPartObj>
          <w:docPartGallery w:val="Table of Contents"/>
          <w:docPartUnique/>
        </w:docPartObj>
      </w:sdtPr>
      <w:sdtEndPr>
        <w:rPr>
          <w:noProof/>
        </w:rPr>
      </w:sdtEndPr>
      <w:sdtContent>
        <w:p w14:paraId="18EF2835" w14:textId="77777777" w:rsidR="003658A3" w:rsidRDefault="003658A3" w:rsidP="0052784F">
          <w:pPr>
            <w:pStyle w:val="TOCHeading"/>
            <w:spacing w:after="0"/>
          </w:pPr>
          <w:r>
            <w:t>Contents</w:t>
          </w:r>
        </w:p>
        <w:p w14:paraId="5C4676CD" w14:textId="77777777" w:rsidR="007960B8" w:rsidRDefault="003658A3" w:rsidP="007960B8">
          <w:pPr>
            <w:pStyle w:val="TOC1"/>
            <w:tabs>
              <w:tab w:val="right" w:leader="dot" w:pos="10070"/>
            </w:tabs>
            <w:spacing w:after="0"/>
            <w:rPr>
              <w:rFonts w:asciiTheme="minorHAnsi" w:eastAsiaTheme="minorEastAsia" w:hAnsiTheme="minorHAnsi" w:cstheme="minorBidi"/>
              <w:noProof/>
              <w:lang w:bidi="ar-SA"/>
            </w:rPr>
          </w:pPr>
          <w:r>
            <w:fldChar w:fldCharType="begin"/>
          </w:r>
          <w:r>
            <w:instrText xml:space="preserve"> TOC \o "1-3" \h \z \u </w:instrText>
          </w:r>
          <w:r>
            <w:fldChar w:fldCharType="separate"/>
          </w:r>
          <w:hyperlink w:anchor="_Toc453923586" w:history="1">
            <w:r w:rsidR="007960B8" w:rsidRPr="008F3E43">
              <w:rPr>
                <w:rStyle w:val="Hyperlink"/>
                <w:noProof/>
              </w:rPr>
              <w:t>Executive Summary</w:t>
            </w:r>
            <w:r w:rsidR="007960B8">
              <w:rPr>
                <w:noProof/>
                <w:webHidden/>
              </w:rPr>
              <w:tab/>
            </w:r>
            <w:r w:rsidR="007960B8">
              <w:rPr>
                <w:noProof/>
                <w:webHidden/>
              </w:rPr>
              <w:fldChar w:fldCharType="begin"/>
            </w:r>
            <w:r w:rsidR="007960B8">
              <w:rPr>
                <w:noProof/>
                <w:webHidden/>
              </w:rPr>
              <w:instrText xml:space="preserve"> PAGEREF _Toc453923586 \h </w:instrText>
            </w:r>
            <w:r w:rsidR="007960B8">
              <w:rPr>
                <w:noProof/>
                <w:webHidden/>
              </w:rPr>
            </w:r>
            <w:r w:rsidR="007960B8">
              <w:rPr>
                <w:noProof/>
                <w:webHidden/>
              </w:rPr>
              <w:fldChar w:fldCharType="separate"/>
            </w:r>
            <w:r w:rsidR="00CF0650">
              <w:rPr>
                <w:noProof/>
                <w:webHidden/>
              </w:rPr>
              <w:t>i</w:t>
            </w:r>
            <w:r w:rsidR="007960B8">
              <w:rPr>
                <w:noProof/>
                <w:webHidden/>
              </w:rPr>
              <w:fldChar w:fldCharType="end"/>
            </w:r>
          </w:hyperlink>
        </w:p>
        <w:p w14:paraId="16486E84"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587" w:history="1">
            <w:r w:rsidR="007960B8" w:rsidRPr="008F3E43">
              <w:rPr>
                <w:rStyle w:val="Hyperlink"/>
                <w:noProof/>
              </w:rPr>
              <w:t>1</w:t>
            </w:r>
            <w:r w:rsidR="007960B8">
              <w:rPr>
                <w:rFonts w:asciiTheme="minorHAnsi" w:eastAsiaTheme="minorEastAsia" w:hAnsiTheme="minorHAnsi" w:cstheme="minorBidi"/>
                <w:noProof/>
                <w:lang w:bidi="ar-SA"/>
              </w:rPr>
              <w:tab/>
            </w:r>
            <w:r w:rsidR="007960B8" w:rsidRPr="008F3E43">
              <w:rPr>
                <w:rStyle w:val="Hyperlink"/>
                <w:noProof/>
              </w:rPr>
              <w:t>Purpose</w:t>
            </w:r>
            <w:r w:rsidR="007960B8">
              <w:rPr>
                <w:noProof/>
                <w:webHidden/>
              </w:rPr>
              <w:tab/>
            </w:r>
            <w:r w:rsidR="007960B8">
              <w:rPr>
                <w:noProof/>
                <w:webHidden/>
              </w:rPr>
              <w:fldChar w:fldCharType="begin"/>
            </w:r>
            <w:r w:rsidR="007960B8">
              <w:rPr>
                <w:noProof/>
                <w:webHidden/>
              </w:rPr>
              <w:instrText xml:space="preserve"> PAGEREF _Toc453923587 \h </w:instrText>
            </w:r>
            <w:r w:rsidR="007960B8">
              <w:rPr>
                <w:noProof/>
                <w:webHidden/>
              </w:rPr>
            </w:r>
            <w:r w:rsidR="007960B8">
              <w:rPr>
                <w:noProof/>
                <w:webHidden/>
              </w:rPr>
              <w:fldChar w:fldCharType="separate"/>
            </w:r>
            <w:r>
              <w:rPr>
                <w:noProof/>
                <w:webHidden/>
              </w:rPr>
              <w:t>1</w:t>
            </w:r>
            <w:r w:rsidR="007960B8">
              <w:rPr>
                <w:noProof/>
                <w:webHidden/>
              </w:rPr>
              <w:fldChar w:fldCharType="end"/>
            </w:r>
          </w:hyperlink>
        </w:p>
        <w:p w14:paraId="73C481D6"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588" w:history="1">
            <w:r w:rsidR="007960B8" w:rsidRPr="008F3E43">
              <w:rPr>
                <w:rStyle w:val="Hyperlink"/>
                <w:noProof/>
              </w:rPr>
              <w:t>2</w:t>
            </w:r>
            <w:r w:rsidR="007960B8">
              <w:rPr>
                <w:rFonts w:asciiTheme="minorHAnsi" w:eastAsiaTheme="minorEastAsia" w:hAnsiTheme="minorHAnsi" w:cstheme="minorBidi"/>
                <w:noProof/>
                <w:lang w:bidi="ar-SA"/>
              </w:rPr>
              <w:tab/>
            </w:r>
            <w:r w:rsidR="007960B8" w:rsidRPr="008F3E43">
              <w:rPr>
                <w:rStyle w:val="Hyperlink"/>
                <w:noProof/>
              </w:rPr>
              <w:t>System Description</w:t>
            </w:r>
            <w:r w:rsidR="007960B8">
              <w:rPr>
                <w:noProof/>
                <w:webHidden/>
              </w:rPr>
              <w:tab/>
            </w:r>
            <w:r w:rsidR="007960B8">
              <w:rPr>
                <w:noProof/>
                <w:webHidden/>
              </w:rPr>
              <w:fldChar w:fldCharType="begin"/>
            </w:r>
            <w:r w:rsidR="007960B8">
              <w:rPr>
                <w:noProof/>
                <w:webHidden/>
              </w:rPr>
              <w:instrText xml:space="preserve"> PAGEREF _Toc453923588 \h </w:instrText>
            </w:r>
            <w:r w:rsidR="007960B8">
              <w:rPr>
                <w:noProof/>
                <w:webHidden/>
              </w:rPr>
            </w:r>
            <w:r w:rsidR="007960B8">
              <w:rPr>
                <w:noProof/>
                <w:webHidden/>
              </w:rPr>
              <w:fldChar w:fldCharType="separate"/>
            </w:r>
            <w:r>
              <w:rPr>
                <w:noProof/>
                <w:webHidden/>
              </w:rPr>
              <w:t>1</w:t>
            </w:r>
            <w:r w:rsidR="007960B8">
              <w:rPr>
                <w:noProof/>
                <w:webHidden/>
              </w:rPr>
              <w:fldChar w:fldCharType="end"/>
            </w:r>
          </w:hyperlink>
        </w:p>
        <w:p w14:paraId="54B5DE4F"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89" w:history="1">
            <w:r w:rsidR="007960B8" w:rsidRPr="008F3E43">
              <w:rPr>
                <w:rStyle w:val="Hyperlink"/>
                <w:noProof/>
              </w:rPr>
              <w:t>2.1</w:t>
            </w:r>
            <w:r w:rsidR="007960B8">
              <w:rPr>
                <w:rFonts w:asciiTheme="minorHAnsi" w:eastAsiaTheme="minorEastAsia" w:hAnsiTheme="minorHAnsi" w:cstheme="minorBidi"/>
                <w:noProof/>
                <w:lang w:bidi="ar-SA"/>
              </w:rPr>
              <w:tab/>
            </w:r>
            <w:r w:rsidR="007960B8" w:rsidRPr="008F3E43">
              <w:rPr>
                <w:rStyle w:val="Hyperlink"/>
                <w:noProof/>
              </w:rPr>
              <w:t>Project Description and Stationing</w:t>
            </w:r>
            <w:r w:rsidR="007960B8">
              <w:rPr>
                <w:noProof/>
                <w:webHidden/>
              </w:rPr>
              <w:tab/>
            </w:r>
            <w:r w:rsidR="007960B8">
              <w:rPr>
                <w:noProof/>
                <w:webHidden/>
              </w:rPr>
              <w:fldChar w:fldCharType="begin"/>
            </w:r>
            <w:r w:rsidR="007960B8">
              <w:rPr>
                <w:noProof/>
                <w:webHidden/>
              </w:rPr>
              <w:instrText xml:space="preserve"> PAGEREF _Toc453923589 \h </w:instrText>
            </w:r>
            <w:r w:rsidR="007960B8">
              <w:rPr>
                <w:noProof/>
                <w:webHidden/>
              </w:rPr>
            </w:r>
            <w:r w:rsidR="007960B8">
              <w:rPr>
                <w:noProof/>
                <w:webHidden/>
              </w:rPr>
              <w:fldChar w:fldCharType="separate"/>
            </w:r>
            <w:r>
              <w:rPr>
                <w:noProof/>
                <w:webHidden/>
              </w:rPr>
              <w:t>3</w:t>
            </w:r>
            <w:r w:rsidR="007960B8">
              <w:rPr>
                <w:noProof/>
                <w:webHidden/>
              </w:rPr>
              <w:fldChar w:fldCharType="end"/>
            </w:r>
          </w:hyperlink>
        </w:p>
        <w:p w14:paraId="601E685F"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0" w:history="1">
            <w:r w:rsidR="007960B8" w:rsidRPr="008F3E43">
              <w:rPr>
                <w:rStyle w:val="Hyperlink"/>
                <w:noProof/>
              </w:rPr>
              <w:t>2.2</w:t>
            </w:r>
            <w:r w:rsidR="007960B8">
              <w:rPr>
                <w:rFonts w:asciiTheme="minorHAnsi" w:eastAsiaTheme="minorEastAsia" w:hAnsiTheme="minorHAnsi" w:cstheme="minorBidi"/>
                <w:noProof/>
                <w:lang w:bidi="ar-SA"/>
              </w:rPr>
              <w:tab/>
            </w:r>
            <w:r w:rsidR="007960B8" w:rsidRPr="008F3E43">
              <w:rPr>
                <w:rStyle w:val="Hyperlink"/>
                <w:noProof/>
              </w:rPr>
              <w:t>Local Sponsor</w:t>
            </w:r>
            <w:r w:rsidR="007960B8">
              <w:rPr>
                <w:noProof/>
                <w:webHidden/>
              </w:rPr>
              <w:tab/>
            </w:r>
            <w:r w:rsidR="007960B8">
              <w:rPr>
                <w:noProof/>
                <w:webHidden/>
              </w:rPr>
              <w:fldChar w:fldCharType="begin"/>
            </w:r>
            <w:r w:rsidR="007960B8">
              <w:rPr>
                <w:noProof/>
                <w:webHidden/>
              </w:rPr>
              <w:instrText xml:space="preserve"> PAGEREF _Toc453923590 \h </w:instrText>
            </w:r>
            <w:r w:rsidR="007960B8">
              <w:rPr>
                <w:noProof/>
                <w:webHidden/>
              </w:rPr>
            </w:r>
            <w:r w:rsidR="007960B8">
              <w:rPr>
                <w:noProof/>
                <w:webHidden/>
              </w:rPr>
              <w:fldChar w:fldCharType="separate"/>
            </w:r>
            <w:r>
              <w:rPr>
                <w:noProof/>
                <w:webHidden/>
              </w:rPr>
              <w:t>4</w:t>
            </w:r>
            <w:r w:rsidR="007960B8">
              <w:rPr>
                <w:noProof/>
                <w:webHidden/>
              </w:rPr>
              <w:fldChar w:fldCharType="end"/>
            </w:r>
          </w:hyperlink>
        </w:p>
        <w:p w14:paraId="0996DF07"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1" w:history="1">
            <w:r w:rsidR="007960B8" w:rsidRPr="008F3E43">
              <w:rPr>
                <w:rStyle w:val="Hyperlink"/>
                <w:noProof/>
              </w:rPr>
              <w:t>2.3</w:t>
            </w:r>
            <w:r w:rsidR="007960B8">
              <w:rPr>
                <w:rFonts w:asciiTheme="minorHAnsi" w:eastAsiaTheme="minorEastAsia" w:hAnsiTheme="minorHAnsi" w:cstheme="minorBidi"/>
                <w:noProof/>
                <w:lang w:bidi="ar-SA"/>
              </w:rPr>
              <w:tab/>
            </w:r>
            <w:r w:rsidR="007960B8" w:rsidRPr="008F3E43">
              <w:rPr>
                <w:rStyle w:val="Hyperlink"/>
                <w:noProof/>
              </w:rPr>
              <w:t>Authorized Height</w:t>
            </w:r>
            <w:r w:rsidR="007960B8">
              <w:rPr>
                <w:noProof/>
                <w:webHidden/>
              </w:rPr>
              <w:tab/>
            </w:r>
            <w:r w:rsidR="007960B8">
              <w:rPr>
                <w:noProof/>
                <w:webHidden/>
              </w:rPr>
              <w:fldChar w:fldCharType="begin"/>
            </w:r>
            <w:r w:rsidR="007960B8">
              <w:rPr>
                <w:noProof/>
                <w:webHidden/>
              </w:rPr>
              <w:instrText xml:space="preserve"> PAGEREF _Toc453923591 \h </w:instrText>
            </w:r>
            <w:r w:rsidR="007960B8">
              <w:rPr>
                <w:noProof/>
                <w:webHidden/>
              </w:rPr>
            </w:r>
            <w:r w:rsidR="007960B8">
              <w:rPr>
                <w:noProof/>
                <w:webHidden/>
              </w:rPr>
              <w:fldChar w:fldCharType="separate"/>
            </w:r>
            <w:r>
              <w:rPr>
                <w:noProof/>
                <w:webHidden/>
              </w:rPr>
              <w:t>4</w:t>
            </w:r>
            <w:r w:rsidR="007960B8">
              <w:rPr>
                <w:noProof/>
                <w:webHidden/>
              </w:rPr>
              <w:fldChar w:fldCharType="end"/>
            </w:r>
          </w:hyperlink>
        </w:p>
        <w:p w14:paraId="7BF6D333"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2" w:history="1">
            <w:r w:rsidR="007960B8" w:rsidRPr="008F3E43">
              <w:rPr>
                <w:rStyle w:val="Hyperlink"/>
                <w:noProof/>
              </w:rPr>
              <w:t>2.4</w:t>
            </w:r>
            <w:r w:rsidR="007960B8">
              <w:rPr>
                <w:rFonts w:asciiTheme="minorHAnsi" w:eastAsiaTheme="minorEastAsia" w:hAnsiTheme="minorHAnsi" w:cstheme="minorBidi"/>
                <w:noProof/>
                <w:lang w:bidi="ar-SA"/>
              </w:rPr>
              <w:tab/>
            </w:r>
            <w:r w:rsidR="007960B8" w:rsidRPr="008F3E43">
              <w:rPr>
                <w:rStyle w:val="Hyperlink"/>
                <w:noProof/>
              </w:rPr>
              <w:t>Construction and Improvements</w:t>
            </w:r>
            <w:r w:rsidR="007960B8">
              <w:rPr>
                <w:noProof/>
                <w:webHidden/>
              </w:rPr>
              <w:tab/>
            </w:r>
            <w:r w:rsidR="007960B8">
              <w:rPr>
                <w:noProof/>
                <w:webHidden/>
              </w:rPr>
              <w:fldChar w:fldCharType="begin"/>
            </w:r>
            <w:r w:rsidR="007960B8">
              <w:rPr>
                <w:noProof/>
                <w:webHidden/>
              </w:rPr>
              <w:instrText xml:space="preserve"> PAGEREF _Toc453923592 \h </w:instrText>
            </w:r>
            <w:r w:rsidR="007960B8">
              <w:rPr>
                <w:noProof/>
                <w:webHidden/>
              </w:rPr>
            </w:r>
            <w:r w:rsidR="007960B8">
              <w:rPr>
                <w:noProof/>
                <w:webHidden/>
              </w:rPr>
              <w:fldChar w:fldCharType="separate"/>
            </w:r>
            <w:r>
              <w:rPr>
                <w:noProof/>
                <w:webHidden/>
              </w:rPr>
              <w:t>5</w:t>
            </w:r>
            <w:r w:rsidR="007960B8">
              <w:rPr>
                <w:noProof/>
                <w:webHidden/>
              </w:rPr>
              <w:fldChar w:fldCharType="end"/>
            </w:r>
          </w:hyperlink>
        </w:p>
        <w:p w14:paraId="47114C8E"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3" w:history="1">
            <w:r w:rsidR="007960B8" w:rsidRPr="008F3E43">
              <w:rPr>
                <w:rStyle w:val="Hyperlink"/>
                <w:noProof/>
              </w:rPr>
              <w:t>2.5</w:t>
            </w:r>
            <w:r w:rsidR="007960B8">
              <w:rPr>
                <w:rFonts w:asciiTheme="minorHAnsi" w:eastAsiaTheme="minorEastAsia" w:hAnsiTheme="minorHAnsi" w:cstheme="minorBidi"/>
                <w:noProof/>
                <w:lang w:bidi="ar-SA"/>
              </w:rPr>
              <w:tab/>
            </w:r>
            <w:r w:rsidR="007960B8" w:rsidRPr="008F3E43">
              <w:rPr>
                <w:rStyle w:val="Hyperlink"/>
                <w:noProof/>
              </w:rPr>
              <w:t>Characterization of Flood Hazard</w:t>
            </w:r>
            <w:r w:rsidR="007960B8">
              <w:rPr>
                <w:noProof/>
                <w:webHidden/>
              </w:rPr>
              <w:tab/>
            </w:r>
            <w:r w:rsidR="007960B8">
              <w:rPr>
                <w:noProof/>
                <w:webHidden/>
              </w:rPr>
              <w:fldChar w:fldCharType="begin"/>
            </w:r>
            <w:r w:rsidR="007960B8">
              <w:rPr>
                <w:noProof/>
                <w:webHidden/>
              </w:rPr>
              <w:instrText xml:space="preserve"> PAGEREF _Toc453923593 \h </w:instrText>
            </w:r>
            <w:r w:rsidR="007960B8">
              <w:rPr>
                <w:noProof/>
                <w:webHidden/>
              </w:rPr>
            </w:r>
            <w:r w:rsidR="007960B8">
              <w:rPr>
                <w:noProof/>
                <w:webHidden/>
              </w:rPr>
              <w:fldChar w:fldCharType="separate"/>
            </w:r>
            <w:r>
              <w:rPr>
                <w:noProof/>
                <w:webHidden/>
              </w:rPr>
              <w:t>6</w:t>
            </w:r>
            <w:r w:rsidR="007960B8">
              <w:rPr>
                <w:noProof/>
                <w:webHidden/>
              </w:rPr>
              <w:fldChar w:fldCharType="end"/>
            </w:r>
          </w:hyperlink>
        </w:p>
        <w:p w14:paraId="7DB2B554"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4" w:history="1">
            <w:r w:rsidR="007960B8" w:rsidRPr="008F3E43">
              <w:rPr>
                <w:rStyle w:val="Hyperlink"/>
                <w:noProof/>
              </w:rPr>
              <w:t>2.6</w:t>
            </w:r>
            <w:r w:rsidR="007960B8">
              <w:rPr>
                <w:rFonts w:asciiTheme="minorHAnsi" w:eastAsiaTheme="minorEastAsia" w:hAnsiTheme="minorHAnsi" w:cstheme="minorBidi"/>
                <w:noProof/>
                <w:lang w:bidi="ar-SA"/>
              </w:rPr>
              <w:tab/>
            </w:r>
            <w:r w:rsidR="007960B8" w:rsidRPr="008F3E43">
              <w:rPr>
                <w:rStyle w:val="Hyperlink"/>
                <w:noProof/>
              </w:rPr>
              <w:t>Performance History</w:t>
            </w:r>
            <w:r w:rsidR="007960B8">
              <w:rPr>
                <w:noProof/>
                <w:webHidden/>
              </w:rPr>
              <w:tab/>
            </w:r>
            <w:r w:rsidR="007960B8">
              <w:rPr>
                <w:noProof/>
                <w:webHidden/>
              </w:rPr>
              <w:fldChar w:fldCharType="begin"/>
            </w:r>
            <w:r w:rsidR="007960B8">
              <w:rPr>
                <w:noProof/>
                <w:webHidden/>
              </w:rPr>
              <w:instrText xml:space="preserve"> PAGEREF _Toc453923594 \h </w:instrText>
            </w:r>
            <w:r w:rsidR="007960B8">
              <w:rPr>
                <w:noProof/>
                <w:webHidden/>
              </w:rPr>
            </w:r>
            <w:r w:rsidR="007960B8">
              <w:rPr>
                <w:noProof/>
                <w:webHidden/>
              </w:rPr>
              <w:fldChar w:fldCharType="separate"/>
            </w:r>
            <w:r>
              <w:rPr>
                <w:noProof/>
                <w:webHidden/>
              </w:rPr>
              <w:t>7</w:t>
            </w:r>
            <w:r w:rsidR="007960B8">
              <w:rPr>
                <w:noProof/>
                <w:webHidden/>
              </w:rPr>
              <w:fldChar w:fldCharType="end"/>
            </w:r>
          </w:hyperlink>
        </w:p>
        <w:p w14:paraId="4BE35E3C"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595" w:history="1">
            <w:r w:rsidR="007960B8" w:rsidRPr="008F3E43">
              <w:rPr>
                <w:rStyle w:val="Hyperlink"/>
                <w:noProof/>
              </w:rPr>
              <w:t>2.7</w:t>
            </w:r>
            <w:r w:rsidR="007960B8">
              <w:rPr>
                <w:rFonts w:asciiTheme="minorHAnsi" w:eastAsiaTheme="minorEastAsia" w:hAnsiTheme="minorHAnsi" w:cstheme="minorBidi"/>
                <w:noProof/>
                <w:lang w:bidi="ar-SA"/>
              </w:rPr>
              <w:tab/>
            </w:r>
            <w:r w:rsidR="007960B8" w:rsidRPr="008F3E43">
              <w:rPr>
                <w:rStyle w:val="Hyperlink"/>
                <w:noProof/>
              </w:rPr>
              <w:t>Stream Gages</w:t>
            </w:r>
            <w:r w:rsidR="007960B8">
              <w:rPr>
                <w:noProof/>
                <w:webHidden/>
              </w:rPr>
              <w:tab/>
            </w:r>
            <w:r w:rsidR="007960B8">
              <w:rPr>
                <w:noProof/>
                <w:webHidden/>
              </w:rPr>
              <w:fldChar w:fldCharType="begin"/>
            </w:r>
            <w:r w:rsidR="007960B8">
              <w:rPr>
                <w:noProof/>
                <w:webHidden/>
              </w:rPr>
              <w:instrText xml:space="preserve"> PAGEREF _Toc453923595 \h </w:instrText>
            </w:r>
            <w:r w:rsidR="007960B8">
              <w:rPr>
                <w:noProof/>
                <w:webHidden/>
              </w:rPr>
            </w:r>
            <w:r w:rsidR="007960B8">
              <w:rPr>
                <w:noProof/>
                <w:webHidden/>
              </w:rPr>
              <w:fldChar w:fldCharType="separate"/>
            </w:r>
            <w:r>
              <w:rPr>
                <w:noProof/>
                <w:webHidden/>
              </w:rPr>
              <w:t>8</w:t>
            </w:r>
            <w:r w:rsidR="007960B8">
              <w:rPr>
                <w:noProof/>
                <w:webHidden/>
              </w:rPr>
              <w:fldChar w:fldCharType="end"/>
            </w:r>
          </w:hyperlink>
        </w:p>
        <w:p w14:paraId="6CA31469" w14:textId="77777777" w:rsidR="007960B8" w:rsidRDefault="00CF0650" w:rsidP="007960B8">
          <w:pPr>
            <w:pStyle w:val="TOC3"/>
            <w:tabs>
              <w:tab w:val="left" w:pos="1320"/>
              <w:tab w:val="right" w:leader="dot" w:pos="10070"/>
            </w:tabs>
            <w:spacing w:after="0"/>
            <w:rPr>
              <w:rFonts w:asciiTheme="minorHAnsi" w:eastAsiaTheme="minorEastAsia" w:hAnsiTheme="minorHAnsi" w:cstheme="minorBidi"/>
              <w:noProof/>
              <w:lang w:bidi="ar-SA"/>
            </w:rPr>
          </w:pPr>
          <w:hyperlink w:anchor="_Toc453923596" w:history="1">
            <w:r w:rsidR="007960B8" w:rsidRPr="008F3E43">
              <w:rPr>
                <w:rStyle w:val="Hyperlink"/>
                <w:noProof/>
              </w:rPr>
              <w:t>2.7.1</w:t>
            </w:r>
            <w:r w:rsidR="007960B8">
              <w:rPr>
                <w:rFonts w:asciiTheme="minorHAnsi" w:eastAsiaTheme="minorEastAsia" w:hAnsiTheme="minorHAnsi" w:cstheme="minorBidi"/>
                <w:noProof/>
                <w:lang w:bidi="ar-SA"/>
              </w:rPr>
              <w:tab/>
            </w:r>
            <w:r w:rsidR="007960B8" w:rsidRPr="008F3E43">
              <w:rPr>
                <w:rStyle w:val="Hyperlink"/>
                <w:noProof/>
              </w:rPr>
              <w:t>Data Availability</w:t>
            </w:r>
            <w:r w:rsidR="007960B8">
              <w:rPr>
                <w:noProof/>
                <w:webHidden/>
              </w:rPr>
              <w:tab/>
            </w:r>
            <w:r w:rsidR="007960B8">
              <w:rPr>
                <w:noProof/>
                <w:webHidden/>
              </w:rPr>
              <w:fldChar w:fldCharType="begin"/>
            </w:r>
            <w:r w:rsidR="007960B8">
              <w:rPr>
                <w:noProof/>
                <w:webHidden/>
              </w:rPr>
              <w:instrText xml:space="preserve"> PAGEREF _Toc453923596 \h </w:instrText>
            </w:r>
            <w:r w:rsidR="007960B8">
              <w:rPr>
                <w:noProof/>
                <w:webHidden/>
              </w:rPr>
            </w:r>
            <w:r w:rsidR="007960B8">
              <w:rPr>
                <w:noProof/>
                <w:webHidden/>
              </w:rPr>
              <w:fldChar w:fldCharType="separate"/>
            </w:r>
            <w:r>
              <w:rPr>
                <w:noProof/>
                <w:webHidden/>
              </w:rPr>
              <w:t>8</w:t>
            </w:r>
            <w:r w:rsidR="007960B8">
              <w:rPr>
                <w:noProof/>
                <w:webHidden/>
              </w:rPr>
              <w:fldChar w:fldCharType="end"/>
            </w:r>
          </w:hyperlink>
        </w:p>
        <w:p w14:paraId="47530092" w14:textId="77777777" w:rsidR="007960B8" w:rsidRDefault="00CF0650" w:rsidP="007960B8">
          <w:pPr>
            <w:pStyle w:val="TOC3"/>
            <w:tabs>
              <w:tab w:val="left" w:pos="1320"/>
              <w:tab w:val="right" w:leader="dot" w:pos="10070"/>
            </w:tabs>
            <w:spacing w:after="0"/>
            <w:rPr>
              <w:rFonts w:asciiTheme="minorHAnsi" w:eastAsiaTheme="minorEastAsia" w:hAnsiTheme="minorHAnsi" w:cstheme="minorBidi"/>
              <w:noProof/>
              <w:lang w:bidi="ar-SA"/>
            </w:rPr>
          </w:pPr>
          <w:hyperlink w:anchor="_Toc453923597" w:history="1">
            <w:r w:rsidR="007960B8" w:rsidRPr="008F3E43">
              <w:rPr>
                <w:rStyle w:val="Hyperlink"/>
                <w:noProof/>
              </w:rPr>
              <w:t>2.7.2</w:t>
            </w:r>
            <w:r w:rsidR="007960B8">
              <w:rPr>
                <w:rFonts w:asciiTheme="minorHAnsi" w:eastAsiaTheme="minorEastAsia" w:hAnsiTheme="minorHAnsi" w:cstheme="minorBidi"/>
                <w:noProof/>
                <w:lang w:bidi="ar-SA"/>
              </w:rPr>
              <w:tab/>
            </w:r>
            <w:r w:rsidR="007960B8" w:rsidRPr="008F3E43">
              <w:rPr>
                <w:rStyle w:val="Hyperlink"/>
                <w:noProof/>
              </w:rPr>
              <w:t>Datums</w:t>
            </w:r>
            <w:r w:rsidR="007960B8">
              <w:rPr>
                <w:noProof/>
                <w:webHidden/>
              </w:rPr>
              <w:tab/>
            </w:r>
            <w:r w:rsidR="007960B8">
              <w:rPr>
                <w:noProof/>
                <w:webHidden/>
              </w:rPr>
              <w:fldChar w:fldCharType="begin"/>
            </w:r>
            <w:r w:rsidR="007960B8">
              <w:rPr>
                <w:noProof/>
                <w:webHidden/>
              </w:rPr>
              <w:instrText xml:space="preserve"> PAGEREF _Toc453923597 \h </w:instrText>
            </w:r>
            <w:r w:rsidR="007960B8">
              <w:rPr>
                <w:noProof/>
                <w:webHidden/>
              </w:rPr>
            </w:r>
            <w:r w:rsidR="007960B8">
              <w:rPr>
                <w:noProof/>
                <w:webHidden/>
              </w:rPr>
              <w:fldChar w:fldCharType="separate"/>
            </w:r>
            <w:r>
              <w:rPr>
                <w:noProof/>
                <w:webHidden/>
              </w:rPr>
              <w:t>11</w:t>
            </w:r>
            <w:r w:rsidR="007960B8">
              <w:rPr>
                <w:noProof/>
                <w:webHidden/>
              </w:rPr>
              <w:fldChar w:fldCharType="end"/>
            </w:r>
          </w:hyperlink>
        </w:p>
        <w:p w14:paraId="5649C7C4"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598" w:history="1">
            <w:r w:rsidR="007960B8" w:rsidRPr="008F3E43">
              <w:rPr>
                <w:rStyle w:val="Hyperlink"/>
                <w:noProof/>
              </w:rPr>
              <w:t>3</w:t>
            </w:r>
            <w:r w:rsidR="007960B8">
              <w:rPr>
                <w:rFonts w:asciiTheme="minorHAnsi" w:eastAsiaTheme="minorEastAsia" w:hAnsiTheme="minorHAnsi" w:cstheme="minorBidi"/>
                <w:noProof/>
                <w:lang w:bidi="ar-SA"/>
              </w:rPr>
              <w:tab/>
            </w:r>
            <w:r w:rsidR="007960B8" w:rsidRPr="008F3E43">
              <w:rPr>
                <w:rStyle w:val="Hyperlink"/>
                <w:noProof/>
              </w:rPr>
              <w:t>Recent Hydraulics and Hydrology Studies</w:t>
            </w:r>
            <w:r w:rsidR="007960B8">
              <w:rPr>
                <w:noProof/>
                <w:webHidden/>
              </w:rPr>
              <w:tab/>
            </w:r>
            <w:r w:rsidR="007960B8">
              <w:rPr>
                <w:noProof/>
                <w:webHidden/>
              </w:rPr>
              <w:fldChar w:fldCharType="begin"/>
            </w:r>
            <w:r w:rsidR="007960B8">
              <w:rPr>
                <w:noProof/>
                <w:webHidden/>
              </w:rPr>
              <w:instrText xml:space="preserve"> PAGEREF _Toc453923598 \h </w:instrText>
            </w:r>
            <w:r w:rsidR="007960B8">
              <w:rPr>
                <w:noProof/>
                <w:webHidden/>
              </w:rPr>
            </w:r>
            <w:r w:rsidR="007960B8">
              <w:rPr>
                <w:noProof/>
                <w:webHidden/>
              </w:rPr>
              <w:fldChar w:fldCharType="separate"/>
            </w:r>
            <w:r>
              <w:rPr>
                <w:noProof/>
                <w:webHidden/>
              </w:rPr>
              <w:t>11</w:t>
            </w:r>
            <w:r w:rsidR="007960B8">
              <w:rPr>
                <w:noProof/>
                <w:webHidden/>
              </w:rPr>
              <w:fldChar w:fldCharType="end"/>
            </w:r>
          </w:hyperlink>
        </w:p>
        <w:p w14:paraId="6781852A"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599" w:history="1">
            <w:r w:rsidR="007960B8" w:rsidRPr="008F3E43">
              <w:rPr>
                <w:rStyle w:val="Hyperlink"/>
                <w:noProof/>
              </w:rPr>
              <w:t>4</w:t>
            </w:r>
            <w:r w:rsidR="007960B8">
              <w:rPr>
                <w:rFonts w:asciiTheme="minorHAnsi" w:eastAsiaTheme="minorEastAsia" w:hAnsiTheme="minorHAnsi" w:cstheme="minorBidi"/>
                <w:noProof/>
                <w:lang w:bidi="ar-SA"/>
              </w:rPr>
              <w:tab/>
            </w:r>
            <w:r w:rsidR="007960B8" w:rsidRPr="008F3E43">
              <w:rPr>
                <w:rStyle w:val="Hyperlink"/>
                <w:noProof/>
              </w:rPr>
              <w:t>Study Approach</w:t>
            </w:r>
            <w:r w:rsidR="007960B8">
              <w:rPr>
                <w:noProof/>
                <w:webHidden/>
              </w:rPr>
              <w:tab/>
            </w:r>
            <w:r w:rsidR="007960B8">
              <w:rPr>
                <w:noProof/>
                <w:webHidden/>
              </w:rPr>
              <w:fldChar w:fldCharType="begin"/>
            </w:r>
            <w:r w:rsidR="007960B8">
              <w:rPr>
                <w:noProof/>
                <w:webHidden/>
              </w:rPr>
              <w:instrText xml:space="preserve"> PAGEREF _Toc453923599 \h </w:instrText>
            </w:r>
            <w:r w:rsidR="007960B8">
              <w:rPr>
                <w:noProof/>
                <w:webHidden/>
              </w:rPr>
            </w:r>
            <w:r w:rsidR="007960B8">
              <w:rPr>
                <w:noProof/>
                <w:webHidden/>
              </w:rPr>
              <w:fldChar w:fldCharType="separate"/>
            </w:r>
            <w:r>
              <w:rPr>
                <w:noProof/>
                <w:webHidden/>
              </w:rPr>
              <w:t>12</w:t>
            </w:r>
            <w:r w:rsidR="007960B8">
              <w:rPr>
                <w:noProof/>
                <w:webHidden/>
              </w:rPr>
              <w:fldChar w:fldCharType="end"/>
            </w:r>
          </w:hyperlink>
        </w:p>
        <w:p w14:paraId="6EDE89BA"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600" w:history="1">
            <w:r w:rsidR="007960B8" w:rsidRPr="008F3E43">
              <w:rPr>
                <w:rStyle w:val="Hyperlink"/>
                <w:noProof/>
              </w:rPr>
              <w:t>5</w:t>
            </w:r>
            <w:r w:rsidR="007960B8">
              <w:rPr>
                <w:rFonts w:asciiTheme="minorHAnsi" w:eastAsiaTheme="minorEastAsia" w:hAnsiTheme="minorHAnsi" w:cstheme="minorBidi"/>
                <w:noProof/>
                <w:lang w:bidi="ar-SA"/>
              </w:rPr>
              <w:tab/>
            </w:r>
            <w:r w:rsidR="007960B8" w:rsidRPr="008F3E43">
              <w:rPr>
                <w:rStyle w:val="Hyperlink"/>
                <w:noProof/>
              </w:rPr>
              <w:t>Frequency Curves</w:t>
            </w:r>
            <w:r w:rsidR="007960B8">
              <w:rPr>
                <w:noProof/>
                <w:webHidden/>
              </w:rPr>
              <w:tab/>
            </w:r>
            <w:r w:rsidR="007960B8">
              <w:rPr>
                <w:noProof/>
                <w:webHidden/>
              </w:rPr>
              <w:fldChar w:fldCharType="begin"/>
            </w:r>
            <w:r w:rsidR="007960B8">
              <w:rPr>
                <w:noProof/>
                <w:webHidden/>
              </w:rPr>
              <w:instrText xml:space="preserve"> PAGEREF _Toc453923600 \h </w:instrText>
            </w:r>
            <w:r w:rsidR="007960B8">
              <w:rPr>
                <w:noProof/>
                <w:webHidden/>
              </w:rPr>
            </w:r>
            <w:r w:rsidR="007960B8">
              <w:rPr>
                <w:noProof/>
                <w:webHidden/>
              </w:rPr>
              <w:fldChar w:fldCharType="separate"/>
            </w:r>
            <w:r>
              <w:rPr>
                <w:noProof/>
                <w:webHidden/>
              </w:rPr>
              <w:t>14</w:t>
            </w:r>
            <w:r w:rsidR="007960B8">
              <w:rPr>
                <w:noProof/>
                <w:webHidden/>
              </w:rPr>
              <w:fldChar w:fldCharType="end"/>
            </w:r>
          </w:hyperlink>
        </w:p>
        <w:p w14:paraId="6A568CDE"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1" w:history="1">
            <w:r w:rsidR="007960B8" w:rsidRPr="008F3E43">
              <w:rPr>
                <w:rStyle w:val="Hyperlink"/>
                <w:noProof/>
              </w:rPr>
              <w:t>5.1</w:t>
            </w:r>
            <w:r w:rsidR="007960B8">
              <w:rPr>
                <w:rFonts w:asciiTheme="minorHAnsi" w:eastAsiaTheme="minorEastAsia" w:hAnsiTheme="minorHAnsi" w:cstheme="minorBidi"/>
                <w:noProof/>
                <w:lang w:bidi="ar-SA"/>
              </w:rPr>
              <w:tab/>
            </w:r>
            <w:r w:rsidR="007960B8" w:rsidRPr="008F3E43">
              <w:rPr>
                <w:rStyle w:val="Hyperlink"/>
                <w:noProof/>
              </w:rPr>
              <w:t>Time Duration</w:t>
            </w:r>
            <w:r w:rsidR="007960B8">
              <w:rPr>
                <w:noProof/>
                <w:webHidden/>
              </w:rPr>
              <w:tab/>
            </w:r>
            <w:r w:rsidR="007960B8">
              <w:rPr>
                <w:noProof/>
                <w:webHidden/>
              </w:rPr>
              <w:fldChar w:fldCharType="begin"/>
            </w:r>
            <w:r w:rsidR="007960B8">
              <w:rPr>
                <w:noProof/>
                <w:webHidden/>
              </w:rPr>
              <w:instrText xml:space="preserve"> PAGEREF _Toc453923601 \h </w:instrText>
            </w:r>
            <w:r w:rsidR="007960B8">
              <w:rPr>
                <w:noProof/>
                <w:webHidden/>
              </w:rPr>
            </w:r>
            <w:r w:rsidR="007960B8">
              <w:rPr>
                <w:noProof/>
                <w:webHidden/>
              </w:rPr>
              <w:fldChar w:fldCharType="separate"/>
            </w:r>
            <w:r>
              <w:rPr>
                <w:noProof/>
                <w:webHidden/>
              </w:rPr>
              <w:t>15</w:t>
            </w:r>
            <w:r w:rsidR="007960B8">
              <w:rPr>
                <w:noProof/>
                <w:webHidden/>
              </w:rPr>
              <w:fldChar w:fldCharType="end"/>
            </w:r>
          </w:hyperlink>
        </w:p>
        <w:p w14:paraId="15671ADC"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2" w:history="1">
            <w:r w:rsidR="007960B8" w:rsidRPr="008F3E43">
              <w:rPr>
                <w:rStyle w:val="Hyperlink"/>
                <w:noProof/>
              </w:rPr>
              <w:t>5.2</w:t>
            </w:r>
            <w:r w:rsidR="007960B8">
              <w:rPr>
                <w:rFonts w:asciiTheme="minorHAnsi" w:eastAsiaTheme="minorEastAsia" w:hAnsiTheme="minorHAnsi" w:cstheme="minorBidi"/>
                <w:noProof/>
                <w:lang w:bidi="ar-SA"/>
              </w:rPr>
              <w:tab/>
            </w:r>
            <w:r w:rsidR="007960B8" w:rsidRPr="008F3E43">
              <w:rPr>
                <w:rStyle w:val="Hyperlink"/>
                <w:noProof/>
              </w:rPr>
              <w:t>Seasonality</w:t>
            </w:r>
            <w:r w:rsidR="007960B8">
              <w:rPr>
                <w:noProof/>
                <w:webHidden/>
              </w:rPr>
              <w:tab/>
            </w:r>
            <w:r w:rsidR="007960B8">
              <w:rPr>
                <w:noProof/>
                <w:webHidden/>
              </w:rPr>
              <w:fldChar w:fldCharType="begin"/>
            </w:r>
            <w:r w:rsidR="007960B8">
              <w:rPr>
                <w:noProof/>
                <w:webHidden/>
              </w:rPr>
              <w:instrText xml:space="preserve"> PAGEREF _Toc453923602 \h </w:instrText>
            </w:r>
            <w:r w:rsidR="007960B8">
              <w:rPr>
                <w:noProof/>
                <w:webHidden/>
              </w:rPr>
            </w:r>
            <w:r w:rsidR="007960B8">
              <w:rPr>
                <w:noProof/>
                <w:webHidden/>
              </w:rPr>
              <w:fldChar w:fldCharType="separate"/>
            </w:r>
            <w:r>
              <w:rPr>
                <w:noProof/>
                <w:webHidden/>
              </w:rPr>
              <w:t>16</w:t>
            </w:r>
            <w:r w:rsidR="007960B8">
              <w:rPr>
                <w:noProof/>
                <w:webHidden/>
              </w:rPr>
              <w:fldChar w:fldCharType="end"/>
            </w:r>
          </w:hyperlink>
        </w:p>
        <w:p w14:paraId="2F7E2737"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3" w:history="1">
            <w:r w:rsidR="007960B8" w:rsidRPr="008F3E43">
              <w:rPr>
                <w:rStyle w:val="Hyperlink"/>
                <w:noProof/>
              </w:rPr>
              <w:t>5.3</w:t>
            </w:r>
            <w:r w:rsidR="007960B8">
              <w:rPr>
                <w:rFonts w:asciiTheme="minorHAnsi" w:eastAsiaTheme="minorEastAsia" w:hAnsiTheme="minorHAnsi" w:cstheme="minorBidi"/>
                <w:noProof/>
                <w:lang w:bidi="ar-SA"/>
              </w:rPr>
              <w:tab/>
            </w:r>
            <w:r w:rsidR="007960B8" w:rsidRPr="008F3E43">
              <w:rPr>
                <w:rStyle w:val="Hyperlink"/>
                <w:noProof/>
              </w:rPr>
              <w:t>Cowlitz River Flow Frequency Curve</w:t>
            </w:r>
            <w:r w:rsidR="007960B8">
              <w:rPr>
                <w:noProof/>
                <w:webHidden/>
              </w:rPr>
              <w:tab/>
            </w:r>
            <w:r w:rsidR="007960B8">
              <w:rPr>
                <w:noProof/>
                <w:webHidden/>
              </w:rPr>
              <w:fldChar w:fldCharType="begin"/>
            </w:r>
            <w:r w:rsidR="007960B8">
              <w:rPr>
                <w:noProof/>
                <w:webHidden/>
              </w:rPr>
              <w:instrText xml:space="preserve"> PAGEREF _Toc453923603 \h </w:instrText>
            </w:r>
            <w:r w:rsidR="007960B8">
              <w:rPr>
                <w:noProof/>
                <w:webHidden/>
              </w:rPr>
            </w:r>
            <w:r w:rsidR="007960B8">
              <w:rPr>
                <w:noProof/>
                <w:webHidden/>
              </w:rPr>
              <w:fldChar w:fldCharType="separate"/>
            </w:r>
            <w:r>
              <w:rPr>
                <w:noProof/>
                <w:webHidden/>
              </w:rPr>
              <w:t>18</w:t>
            </w:r>
            <w:r w:rsidR="007960B8">
              <w:rPr>
                <w:noProof/>
                <w:webHidden/>
              </w:rPr>
              <w:fldChar w:fldCharType="end"/>
            </w:r>
          </w:hyperlink>
        </w:p>
        <w:p w14:paraId="15B332CA"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4" w:history="1">
            <w:r w:rsidR="007960B8" w:rsidRPr="008F3E43">
              <w:rPr>
                <w:rStyle w:val="Hyperlink"/>
                <w:noProof/>
              </w:rPr>
              <w:t>5.4</w:t>
            </w:r>
            <w:r w:rsidR="007960B8">
              <w:rPr>
                <w:rFonts w:asciiTheme="minorHAnsi" w:eastAsiaTheme="minorEastAsia" w:hAnsiTheme="minorHAnsi" w:cstheme="minorBidi"/>
                <w:noProof/>
                <w:lang w:bidi="ar-SA"/>
              </w:rPr>
              <w:tab/>
            </w:r>
            <w:r w:rsidR="007960B8" w:rsidRPr="008F3E43">
              <w:rPr>
                <w:rStyle w:val="Hyperlink"/>
                <w:noProof/>
              </w:rPr>
              <w:t>Coweeman River Flow Frequency Curve</w:t>
            </w:r>
            <w:r w:rsidR="007960B8">
              <w:rPr>
                <w:noProof/>
                <w:webHidden/>
              </w:rPr>
              <w:tab/>
            </w:r>
            <w:r w:rsidR="007960B8">
              <w:rPr>
                <w:noProof/>
                <w:webHidden/>
              </w:rPr>
              <w:fldChar w:fldCharType="begin"/>
            </w:r>
            <w:r w:rsidR="007960B8">
              <w:rPr>
                <w:noProof/>
                <w:webHidden/>
              </w:rPr>
              <w:instrText xml:space="preserve"> PAGEREF _Toc453923604 \h </w:instrText>
            </w:r>
            <w:r w:rsidR="007960B8">
              <w:rPr>
                <w:noProof/>
                <w:webHidden/>
              </w:rPr>
            </w:r>
            <w:r w:rsidR="007960B8">
              <w:rPr>
                <w:noProof/>
                <w:webHidden/>
              </w:rPr>
              <w:fldChar w:fldCharType="separate"/>
            </w:r>
            <w:r>
              <w:rPr>
                <w:noProof/>
                <w:webHidden/>
              </w:rPr>
              <w:t>19</w:t>
            </w:r>
            <w:r w:rsidR="007960B8">
              <w:rPr>
                <w:noProof/>
                <w:webHidden/>
              </w:rPr>
              <w:fldChar w:fldCharType="end"/>
            </w:r>
          </w:hyperlink>
        </w:p>
        <w:p w14:paraId="16B01FA4"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5" w:history="1">
            <w:r w:rsidR="007960B8" w:rsidRPr="008F3E43">
              <w:rPr>
                <w:rStyle w:val="Hyperlink"/>
                <w:noProof/>
              </w:rPr>
              <w:t>5.5</w:t>
            </w:r>
            <w:r w:rsidR="007960B8">
              <w:rPr>
                <w:rFonts w:asciiTheme="minorHAnsi" w:eastAsiaTheme="minorEastAsia" w:hAnsiTheme="minorHAnsi" w:cstheme="minorBidi"/>
                <w:noProof/>
                <w:lang w:bidi="ar-SA"/>
              </w:rPr>
              <w:tab/>
            </w:r>
            <w:r w:rsidR="007960B8" w:rsidRPr="008F3E43">
              <w:rPr>
                <w:rStyle w:val="Hyperlink"/>
                <w:noProof/>
              </w:rPr>
              <w:t>Columbia River Stage Frequency Curve</w:t>
            </w:r>
            <w:r w:rsidR="007960B8">
              <w:rPr>
                <w:noProof/>
                <w:webHidden/>
              </w:rPr>
              <w:tab/>
            </w:r>
            <w:r w:rsidR="007960B8">
              <w:rPr>
                <w:noProof/>
                <w:webHidden/>
              </w:rPr>
              <w:fldChar w:fldCharType="begin"/>
            </w:r>
            <w:r w:rsidR="007960B8">
              <w:rPr>
                <w:noProof/>
                <w:webHidden/>
              </w:rPr>
              <w:instrText xml:space="preserve"> PAGEREF _Toc453923605 \h </w:instrText>
            </w:r>
            <w:r w:rsidR="007960B8">
              <w:rPr>
                <w:noProof/>
                <w:webHidden/>
              </w:rPr>
            </w:r>
            <w:r w:rsidR="007960B8">
              <w:rPr>
                <w:noProof/>
                <w:webHidden/>
              </w:rPr>
              <w:fldChar w:fldCharType="separate"/>
            </w:r>
            <w:r>
              <w:rPr>
                <w:noProof/>
                <w:webHidden/>
              </w:rPr>
              <w:t>21</w:t>
            </w:r>
            <w:r w:rsidR="007960B8">
              <w:rPr>
                <w:noProof/>
                <w:webHidden/>
              </w:rPr>
              <w:fldChar w:fldCharType="end"/>
            </w:r>
          </w:hyperlink>
        </w:p>
        <w:p w14:paraId="7DBA8927"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606" w:history="1">
            <w:r w:rsidR="007960B8" w:rsidRPr="008F3E43">
              <w:rPr>
                <w:rStyle w:val="Hyperlink"/>
                <w:noProof/>
              </w:rPr>
              <w:t>6</w:t>
            </w:r>
            <w:r w:rsidR="007960B8">
              <w:rPr>
                <w:rFonts w:asciiTheme="minorHAnsi" w:eastAsiaTheme="minorEastAsia" w:hAnsiTheme="minorHAnsi" w:cstheme="minorBidi"/>
                <w:noProof/>
                <w:lang w:bidi="ar-SA"/>
              </w:rPr>
              <w:tab/>
            </w:r>
            <w:r w:rsidR="007960B8" w:rsidRPr="008F3E43">
              <w:rPr>
                <w:rStyle w:val="Hyperlink"/>
                <w:noProof/>
              </w:rPr>
              <w:t>Coincidence Analysis Inputs</w:t>
            </w:r>
            <w:r w:rsidR="007960B8">
              <w:rPr>
                <w:noProof/>
                <w:webHidden/>
              </w:rPr>
              <w:tab/>
            </w:r>
            <w:r w:rsidR="007960B8">
              <w:rPr>
                <w:noProof/>
                <w:webHidden/>
              </w:rPr>
              <w:fldChar w:fldCharType="begin"/>
            </w:r>
            <w:r w:rsidR="007960B8">
              <w:rPr>
                <w:noProof/>
                <w:webHidden/>
              </w:rPr>
              <w:instrText xml:space="preserve"> PAGEREF _Toc453923606 \h </w:instrText>
            </w:r>
            <w:r w:rsidR="007960B8">
              <w:rPr>
                <w:noProof/>
                <w:webHidden/>
              </w:rPr>
            </w:r>
            <w:r w:rsidR="007960B8">
              <w:rPr>
                <w:noProof/>
                <w:webHidden/>
              </w:rPr>
              <w:fldChar w:fldCharType="separate"/>
            </w:r>
            <w:r>
              <w:rPr>
                <w:noProof/>
                <w:webHidden/>
              </w:rPr>
              <w:t>26</w:t>
            </w:r>
            <w:r w:rsidR="007960B8">
              <w:rPr>
                <w:noProof/>
                <w:webHidden/>
              </w:rPr>
              <w:fldChar w:fldCharType="end"/>
            </w:r>
          </w:hyperlink>
        </w:p>
        <w:p w14:paraId="782C8E4E"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7" w:history="1">
            <w:r w:rsidR="007960B8" w:rsidRPr="008F3E43">
              <w:rPr>
                <w:rStyle w:val="Hyperlink"/>
                <w:noProof/>
              </w:rPr>
              <w:t>6.1</w:t>
            </w:r>
            <w:r w:rsidR="007960B8">
              <w:rPr>
                <w:rFonts w:asciiTheme="minorHAnsi" w:eastAsiaTheme="minorEastAsia" w:hAnsiTheme="minorHAnsi" w:cstheme="minorBidi"/>
                <w:noProof/>
                <w:lang w:bidi="ar-SA"/>
              </w:rPr>
              <w:tab/>
            </w:r>
            <w:r w:rsidR="007960B8" w:rsidRPr="008F3E43">
              <w:rPr>
                <w:rStyle w:val="Hyperlink"/>
                <w:noProof/>
              </w:rPr>
              <w:t>Event Magnitude</w:t>
            </w:r>
            <w:r w:rsidR="007960B8">
              <w:rPr>
                <w:noProof/>
                <w:webHidden/>
              </w:rPr>
              <w:tab/>
            </w:r>
            <w:r w:rsidR="007960B8">
              <w:rPr>
                <w:noProof/>
                <w:webHidden/>
              </w:rPr>
              <w:fldChar w:fldCharType="begin"/>
            </w:r>
            <w:r w:rsidR="007960B8">
              <w:rPr>
                <w:noProof/>
                <w:webHidden/>
              </w:rPr>
              <w:instrText xml:space="preserve"> PAGEREF _Toc453923607 \h </w:instrText>
            </w:r>
            <w:r w:rsidR="007960B8">
              <w:rPr>
                <w:noProof/>
                <w:webHidden/>
              </w:rPr>
            </w:r>
            <w:r w:rsidR="007960B8">
              <w:rPr>
                <w:noProof/>
                <w:webHidden/>
              </w:rPr>
              <w:fldChar w:fldCharType="separate"/>
            </w:r>
            <w:r>
              <w:rPr>
                <w:noProof/>
                <w:webHidden/>
              </w:rPr>
              <w:t>26</w:t>
            </w:r>
            <w:r w:rsidR="007960B8">
              <w:rPr>
                <w:noProof/>
                <w:webHidden/>
              </w:rPr>
              <w:fldChar w:fldCharType="end"/>
            </w:r>
          </w:hyperlink>
        </w:p>
        <w:p w14:paraId="605C5154"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08" w:history="1">
            <w:r w:rsidR="007960B8" w:rsidRPr="008F3E43">
              <w:rPr>
                <w:rStyle w:val="Hyperlink"/>
                <w:noProof/>
              </w:rPr>
              <w:t>6.2</w:t>
            </w:r>
            <w:r w:rsidR="007960B8">
              <w:rPr>
                <w:rFonts w:asciiTheme="minorHAnsi" w:eastAsiaTheme="minorEastAsia" w:hAnsiTheme="minorHAnsi" w:cstheme="minorBidi"/>
                <w:noProof/>
                <w:lang w:bidi="ar-SA"/>
              </w:rPr>
              <w:tab/>
            </w:r>
            <w:r w:rsidR="007960B8" w:rsidRPr="008F3E43">
              <w:rPr>
                <w:rStyle w:val="Hyperlink"/>
                <w:noProof/>
              </w:rPr>
              <w:t>Event Timing</w:t>
            </w:r>
            <w:r w:rsidR="007960B8">
              <w:rPr>
                <w:noProof/>
                <w:webHidden/>
              </w:rPr>
              <w:tab/>
            </w:r>
            <w:r w:rsidR="007960B8">
              <w:rPr>
                <w:noProof/>
                <w:webHidden/>
              </w:rPr>
              <w:fldChar w:fldCharType="begin"/>
            </w:r>
            <w:r w:rsidR="007960B8">
              <w:rPr>
                <w:noProof/>
                <w:webHidden/>
              </w:rPr>
              <w:instrText xml:space="preserve"> PAGEREF _Toc453923608 \h </w:instrText>
            </w:r>
            <w:r w:rsidR="007960B8">
              <w:rPr>
                <w:noProof/>
                <w:webHidden/>
              </w:rPr>
            </w:r>
            <w:r w:rsidR="007960B8">
              <w:rPr>
                <w:noProof/>
                <w:webHidden/>
              </w:rPr>
              <w:fldChar w:fldCharType="separate"/>
            </w:r>
            <w:r>
              <w:rPr>
                <w:noProof/>
                <w:webHidden/>
              </w:rPr>
              <w:t>31</w:t>
            </w:r>
            <w:r w:rsidR="007960B8">
              <w:rPr>
                <w:noProof/>
                <w:webHidden/>
              </w:rPr>
              <w:fldChar w:fldCharType="end"/>
            </w:r>
          </w:hyperlink>
        </w:p>
        <w:p w14:paraId="50A8DB42"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609" w:history="1">
            <w:r w:rsidR="007960B8" w:rsidRPr="008F3E43">
              <w:rPr>
                <w:rStyle w:val="Hyperlink"/>
                <w:noProof/>
              </w:rPr>
              <w:t>7</w:t>
            </w:r>
            <w:r w:rsidR="007960B8">
              <w:rPr>
                <w:rFonts w:asciiTheme="minorHAnsi" w:eastAsiaTheme="minorEastAsia" w:hAnsiTheme="minorHAnsi" w:cstheme="minorBidi"/>
                <w:noProof/>
                <w:lang w:bidi="ar-SA"/>
              </w:rPr>
              <w:tab/>
            </w:r>
            <w:r w:rsidR="007960B8" w:rsidRPr="008F3E43">
              <w:rPr>
                <w:rStyle w:val="Hyperlink"/>
                <w:noProof/>
              </w:rPr>
              <w:t>Monte Carlo Simulations</w:t>
            </w:r>
            <w:r w:rsidR="007960B8">
              <w:rPr>
                <w:noProof/>
                <w:webHidden/>
              </w:rPr>
              <w:tab/>
            </w:r>
            <w:r w:rsidR="007960B8">
              <w:rPr>
                <w:noProof/>
                <w:webHidden/>
              </w:rPr>
              <w:fldChar w:fldCharType="begin"/>
            </w:r>
            <w:r w:rsidR="007960B8">
              <w:rPr>
                <w:noProof/>
                <w:webHidden/>
              </w:rPr>
              <w:instrText xml:space="preserve"> PAGEREF _Toc453923609 \h </w:instrText>
            </w:r>
            <w:r w:rsidR="007960B8">
              <w:rPr>
                <w:noProof/>
                <w:webHidden/>
              </w:rPr>
            </w:r>
            <w:r w:rsidR="007960B8">
              <w:rPr>
                <w:noProof/>
                <w:webHidden/>
              </w:rPr>
              <w:fldChar w:fldCharType="separate"/>
            </w:r>
            <w:r>
              <w:rPr>
                <w:noProof/>
                <w:webHidden/>
              </w:rPr>
              <w:t>34</w:t>
            </w:r>
            <w:r w:rsidR="007960B8">
              <w:rPr>
                <w:noProof/>
                <w:webHidden/>
              </w:rPr>
              <w:fldChar w:fldCharType="end"/>
            </w:r>
          </w:hyperlink>
        </w:p>
        <w:p w14:paraId="78F04159"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0" w:history="1">
            <w:r w:rsidR="007960B8" w:rsidRPr="008F3E43">
              <w:rPr>
                <w:rStyle w:val="Hyperlink"/>
                <w:noProof/>
              </w:rPr>
              <w:t>7.1</w:t>
            </w:r>
            <w:r w:rsidR="007960B8">
              <w:rPr>
                <w:rFonts w:asciiTheme="minorHAnsi" w:eastAsiaTheme="minorEastAsia" w:hAnsiTheme="minorHAnsi" w:cstheme="minorBidi"/>
                <w:noProof/>
                <w:lang w:bidi="ar-SA"/>
              </w:rPr>
              <w:tab/>
            </w:r>
            <w:r w:rsidR="007960B8" w:rsidRPr="008F3E43">
              <w:rPr>
                <w:rStyle w:val="Hyperlink"/>
                <w:noProof/>
              </w:rPr>
              <w:t>HEC-WAT model</w:t>
            </w:r>
            <w:r w:rsidR="007960B8">
              <w:rPr>
                <w:noProof/>
                <w:webHidden/>
              </w:rPr>
              <w:tab/>
            </w:r>
            <w:r w:rsidR="007960B8">
              <w:rPr>
                <w:noProof/>
                <w:webHidden/>
              </w:rPr>
              <w:fldChar w:fldCharType="begin"/>
            </w:r>
            <w:r w:rsidR="007960B8">
              <w:rPr>
                <w:noProof/>
                <w:webHidden/>
              </w:rPr>
              <w:instrText xml:space="preserve"> PAGEREF _Toc453923610 \h </w:instrText>
            </w:r>
            <w:r w:rsidR="007960B8">
              <w:rPr>
                <w:noProof/>
                <w:webHidden/>
              </w:rPr>
            </w:r>
            <w:r w:rsidR="007960B8">
              <w:rPr>
                <w:noProof/>
                <w:webHidden/>
              </w:rPr>
              <w:fldChar w:fldCharType="separate"/>
            </w:r>
            <w:r>
              <w:rPr>
                <w:noProof/>
                <w:webHidden/>
              </w:rPr>
              <w:t>36</w:t>
            </w:r>
            <w:r w:rsidR="007960B8">
              <w:rPr>
                <w:noProof/>
                <w:webHidden/>
              </w:rPr>
              <w:fldChar w:fldCharType="end"/>
            </w:r>
          </w:hyperlink>
        </w:p>
        <w:p w14:paraId="3407F363"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1" w:history="1">
            <w:r w:rsidR="007960B8" w:rsidRPr="008F3E43">
              <w:rPr>
                <w:rStyle w:val="Hyperlink"/>
                <w:noProof/>
              </w:rPr>
              <w:t>7.2</w:t>
            </w:r>
            <w:r w:rsidR="007960B8">
              <w:rPr>
                <w:rFonts w:asciiTheme="minorHAnsi" w:eastAsiaTheme="minorEastAsia" w:hAnsiTheme="minorHAnsi" w:cstheme="minorBidi"/>
                <w:noProof/>
                <w:lang w:bidi="ar-SA"/>
              </w:rPr>
              <w:tab/>
            </w:r>
            <w:r w:rsidR="007960B8" w:rsidRPr="008F3E43">
              <w:rPr>
                <w:rStyle w:val="Hyperlink"/>
                <w:noProof/>
              </w:rPr>
              <w:t>Normality of 1% ACE Stage Uncertainty</w:t>
            </w:r>
            <w:r w:rsidR="007960B8">
              <w:rPr>
                <w:noProof/>
                <w:webHidden/>
              </w:rPr>
              <w:tab/>
            </w:r>
            <w:r w:rsidR="007960B8">
              <w:rPr>
                <w:noProof/>
                <w:webHidden/>
              </w:rPr>
              <w:fldChar w:fldCharType="begin"/>
            </w:r>
            <w:r w:rsidR="007960B8">
              <w:rPr>
                <w:noProof/>
                <w:webHidden/>
              </w:rPr>
              <w:instrText xml:space="preserve"> PAGEREF _Toc453923611 \h </w:instrText>
            </w:r>
            <w:r w:rsidR="007960B8">
              <w:rPr>
                <w:noProof/>
                <w:webHidden/>
              </w:rPr>
            </w:r>
            <w:r w:rsidR="007960B8">
              <w:rPr>
                <w:noProof/>
                <w:webHidden/>
              </w:rPr>
              <w:fldChar w:fldCharType="separate"/>
            </w:r>
            <w:r>
              <w:rPr>
                <w:noProof/>
                <w:webHidden/>
              </w:rPr>
              <w:t>36</w:t>
            </w:r>
            <w:r w:rsidR="007960B8">
              <w:rPr>
                <w:noProof/>
                <w:webHidden/>
              </w:rPr>
              <w:fldChar w:fldCharType="end"/>
            </w:r>
          </w:hyperlink>
        </w:p>
        <w:p w14:paraId="3010E0C7"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2" w:history="1">
            <w:r w:rsidR="007960B8" w:rsidRPr="008F3E43">
              <w:rPr>
                <w:rStyle w:val="Hyperlink"/>
                <w:noProof/>
              </w:rPr>
              <w:t>7.3</w:t>
            </w:r>
            <w:r w:rsidR="007960B8">
              <w:rPr>
                <w:rFonts w:asciiTheme="minorHAnsi" w:eastAsiaTheme="minorEastAsia" w:hAnsiTheme="minorHAnsi" w:cstheme="minorBidi"/>
                <w:noProof/>
                <w:lang w:bidi="ar-SA"/>
              </w:rPr>
              <w:tab/>
            </w:r>
            <w:r w:rsidR="007960B8" w:rsidRPr="008F3E43">
              <w:rPr>
                <w:rStyle w:val="Hyperlink"/>
                <w:noProof/>
              </w:rPr>
              <w:t>Convergence</w:t>
            </w:r>
            <w:r w:rsidR="007960B8">
              <w:rPr>
                <w:noProof/>
                <w:webHidden/>
              </w:rPr>
              <w:tab/>
            </w:r>
            <w:r w:rsidR="007960B8">
              <w:rPr>
                <w:noProof/>
                <w:webHidden/>
              </w:rPr>
              <w:fldChar w:fldCharType="begin"/>
            </w:r>
            <w:r w:rsidR="007960B8">
              <w:rPr>
                <w:noProof/>
                <w:webHidden/>
              </w:rPr>
              <w:instrText xml:space="preserve"> PAGEREF _Toc453923612 \h </w:instrText>
            </w:r>
            <w:r w:rsidR="007960B8">
              <w:rPr>
                <w:noProof/>
                <w:webHidden/>
              </w:rPr>
            </w:r>
            <w:r w:rsidR="007960B8">
              <w:rPr>
                <w:noProof/>
                <w:webHidden/>
              </w:rPr>
              <w:fldChar w:fldCharType="separate"/>
            </w:r>
            <w:r>
              <w:rPr>
                <w:noProof/>
                <w:webHidden/>
              </w:rPr>
              <w:t>37</w:t>
            </w:r>
            <w:r w:rsidR="007960B8">
              <w:rPr>
                <w:noProof/>
                <w:webHidden/>
              </w:rPr>
              <w:fldChar w:fldCharType="end"/>
            </w:r>
          </w:hyperlink>
        </w:p>
        <w:p w14:paraId="128BF488"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3" w:history="1">
            <w:r w:rsidR="007960B8" w:rsidRPr="008F3E43">
              <w:rPr>
                <w:rStyle w:val="Hyperlink"/>
                <w:noProof/>
              </w:rPr>
              <w:t>7.4</w:t>
            </w:r>
            <w:r w:rsidR="007960B8">
              <w:rPr>
                <w:rFonts w:asciiTheme="minorHAnsi" w:eastAsiaTheme="minorEastAsia" w:hAnsiTheme="minorHAnsi" w:cstheme="minorBidi"/>
                <w:noProof/>
                <w:lang w:bidi="ar-SA"/>
              </w:rPr>
              <w:tab/>
            </w:r>
            <w:r w:rsidR="007960B8" w:rsidRPr="008F3E43">
              <w:rPr>
                <w:rStyle w:val="Hyperlink"/>
                <w:noProof/>
              </w:rPr>
              <w:t>Computed 1% ACE Event</w:t>
            </w:r>
            <w:r w:rsidR="007960B8">
              <w:rPr>
                <w:noProof/>
                <w:webHidden/>
              </w:rPr>
              <w:tab/>
            </w:r>
            <w:r w:rsidR="007960B8">
              <w:rPr>
                <w:noProof/>
                <w:webHidden/>
              </w:rPr>
              <w:fldChar w:fldCharType="begin"/>
            </w:r>
            <w:r w:rsidR="007960B8">
              <w:rPr>
                <w:noProof/>
                <w:webHidden/>
              </w:rPr>
              <w:instrText xml:space="preserve"> PAGEREF _Toc453923613 \h </w:instrText>
            </w:r>
            <w:r w:rsidR="007960B8">
              <w:rPr>
                <w:noProof/>
                <w:webHidden/>
              </w:rPr>
            </w:r>
            <w:r w:rsidR="007960B8">
              <w:rPr>
                <w:noProof/>
                <w:webHidden/>
              </w:rPr>
              <w:fldChar w:fldCharType="separate"/>
            </w:r>
            <w:r>
              <w:rPr>
                <w:noProof/>
                <w:webHidden/>
              </w:rPr>
              <w:t>40</w:t>
            </w:r>
            <w:r w:rsidR="007960B8">
              <w:rPr>
                <w:noProof/>
                <w:webHidden/>
              </w:rPr>
              <w:fldChar w:fldCharType="end"/>
            </w:r>
          </w:hyperlink>
        </w:p>
        <w:p w14:paraId="1E30CEC3"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614" w:history="1">
            <w:r w:rsidR="007960B8" w:rsidRPr="008F3E43">
              <w:rPr>
                <w:rStyle w:val="Hyperlink"/>
                <w:noProof/>
              </w:rPr>
              <w:t>8</w:t>
            </w:r>
            <w:r w:rsidR="007960B8">
              <w:rPr>
                <w:rFonts w:asciiTheme="minorHAnsi" w:eastAsiaTheme="minorEastAsia" w:hAnsiTheme="minorHAnsi" w:cstheme="minorBidi"/>
                <w:noProof/>
                <w:lang w:bidi="ar-SA"/>
              </w:rPr>
              <w:tab/>
            </w:r>
            <w:r w:rsidR="007960B8" w:rsidRPr="008F3E43">
              <w:rPr>
                <w:rStyle w:val="Hyperlink"/>
                <w:noProof/>
              </w:rPr>
              <w:t>Uncertainty of 1% ACE stage</w:t>
            </w:r>
            <w:r w:rsidR="007960B8">
              <w:rPr>
                <w:noProof/>
                <w:webHidden/>
              </w:rPr>
              <w:tab/>
            </w:r>
            <w:r w:rsidR="007960B8">
              <w:rPr>
                <w:noProof/>
                <w:webHidden/>
              </w:rPr>
              <w:fldChar w:fldCharType="begin"/>
            </w:r>
            <w:r w:rsidR="007960B8">
              <w:rPr>
                <w:noProof/>
                <w:webHidden/>
              </w:rPr>
              <w:instrText xml:space="preserve"> PAGEREF _Toc453923614 \h </w:instrText>
            </w:r>
            <w:r w:rsidR="007960B8">
              <w:rPr>
                <w:noProof/>
                <w:webHidden/>
              </w:rPr>
            </w:r>
            <w:r w:rsidR="007960B8">
              <w:rPr>
                <w:noProof/>
                <w:webHidden/>
              </w:rPr>
              <w:fldChar w:fldCharType="separate"/>
            </w:r>
            <w:r>
              <w:rPr>
                <w:noProof/>
                <w:webHidden/>
              </w:rPr>
              <w:t>42</w:t>
            </w:r>
            <w:r w:rsidR="007960B8">
              <w:rPr>
                <w:noProof/>
                <w:webHidden/>
              </w:rPr>
              <w:fldChar w:fldCharType="end"/>
            </w:r>
          </w:hyperlink>
        </w:p>
        <w:p w14:paraId="5178E202"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5" w:history="1">
            <w:r w:rsidR="007960B8" w:rsidRPr="008F3E43">
              <w:rPr>
                <w:rStyle w:val="Hyperlink"/>
                <w:noProof/>
              </w:rPr>
              <w:t>8.1</w:t>
            </w:r>
            <w:r w:rsidR="007960B8">
              <w:rPr>
                <w:rFonts w:asciiTheme="minorHAnsi" w:eastAsiaTheme="minorEastAsia" w:hAnsiTheme="minorHAnsi" w:cstheme="minorBidi"/>
                <w:noProof/>
                <w:lang w:bidi="ar-SA"/>
              </w:rPr>
              <w:tab/>
            </w:r>
            <w:r w:rsidR="007960B8" w:rsidRPr="008F3E43">
              <w:rPr>
                <w:rStyle w:val="Hyperlink"/>
                <w:noProof/>
              </w:rPr>
              <w:t>Hydrologic Uncertainty</w:t>
            </w:r>
            <w:r w:rsidR="007960B8">
              <w:rPr>
                <w:noProof/>
                <w:webHidden/>
              </w:rPr>
              <w:tab/>
            </w:r>
            <w:r w:rsidR="007960B8">
              <w:rPr>
                <w:noProof/>
                <w:webHidden/>
              </w:rPr>
              <w:fldChar w:fldCharType="begin"/>
            </w:r>
            <w:r w:rsidR="007960B8">
              <w:rPr>
                <w:noProof/>
                <w:webHidden/>
              </w:rPr>
              <w:instrText xml:space="preserve"> PAGEREF _Toc453923615 \h </w:instrText>
            </w:r>
            <w:r w:rsidR="007960B8">
              <w:rPr>
                <w:noProof/>
                <w:webHidden/>
              </w:rPr>
            </w:r>
            <w:r w:rsidR="007960B8">
              <w:rPr>
                <w:noProof/>
                <w:webHidden/>
              </w:rPr>
              <w:fldChar w:fldCharType="separate"/>
            </w:r>
            <w:r>
              <w:rPr>
                <w:noProof/>
                <w:webHidden/>
              </w:rPr>
              <w:t>43</w:t>
            </w:r>
            <w:r w:rsidR="007960B8">
              <w:rPr>
                <w:noProof/>
                <w:webHidden/>
              </w:rPr>
              <w:fldChar w:fldCharType="end"/>
            </w:r>
          </w:hyperlink>
        </w:p>
        <w:p w14:paraId="25835865"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6" w:history="1">
            <w:r w:rsidR="007960B8" w:rsidRPr="008F3E43">
              <w:rPr>
                <w:rStyle w:val="Hyperlink"/>
                <w:noProof/>
              </w:rPr>
              <w:t>8.2</w:t>
            </w:r>
            <w:r w:rsidR="007960B8">
              <w:rPr>
                <w:rFonts w:asciiTheme="minorHAnsi" w:eastAsiaTheme="minorEastAsia" w:hAnsiTheme="minorHAnsi" w:cstheme="minorBidi"/>
                <w:noProof/>
                <w:lang w:bidi="ar-SA"/>
              </w:rPr>
              <w:tab/>
            </w:r>
            <w:r w:rsidR="007960B8" w:rsidRPr="008F3E43">
              <w:rPr>
                <w:rStyle w:val="Hyperlink"/>
                <w:noProof/>
              </w:rPr>
              <w:t>Hydraulic Natural Uncertainty</w:t>
            </w:r>
            <w:r w:rsidR="007960B8">
              <w:rPr>
                <w:noProof/>
                <w:webHidden/>
              </w:rPr>
              <w:tab/>
            </w:r>
            <w:r w:rsidR="007960B8">
              <w:rPr>
                <w:noProof/>
                <w:webHidden/>
              </w:rPr>
              <w:fldChar w:fldCharType="begin"/>
            </w:r>
            <w:r w:rsidR="007960B8">
              <w:rPr>
                <w:noProof/>
                <w:webHidden/>
              </w:rPr>
              <w:instrText xml:space="preserve"> PAGEREF _Toc453923616 \h </w:instrText>
            </w:r>
            <w:r w:rsidR="007960B8">
              <w:rPr>
                <w:noProof/>
                <w:webHidden/>
              </w:rPr>
            </w:r>
            <w:r w:rsidR="007960B8">
              <w:rPr>
                <w:noProof/>
                <w:webHidden/>
              </w:rPr>
              <w:fldChar w:fldCharType="separate"/>
            </w:r>
            <w:r>
              <w:rPr>
                <w:noProof/>
                <w:webHidden/>
              </w:rPr>
              <w:t>43</w:t>
            </w:r>
            <w:r w:rsidR="007960B8">
              <w:rPr>
                <w:noProof/>
                <w:webHidden/>
              </w:rPr>
              <w:fldChar w:fldCharType="end"/>
            </w:r>
          </w:hyperlink>
        </w:p>
        <w:p w14:paraId="3AE2E339"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7" w:history="1">
            <w:r w:rsidR="007960B8" w:rsidRPr="008F3E43">
              <w:rPr>
                <w:rStyle w:val="Hyperlink"/>
                <w:noProof/>
              </w:rPr>
              <w:t>8.3</w:t>
            </w:r>
            <w:r w:rsidR="007960B8">
              <w:rPr>
                <w:rFonts w:asciiTheme="minorHAnsi" w:eastAsiaTheme="minorEastAsia" w:hAnsiTheme="minorHAnsi" w:cstheme="minorBidi"/>
                <w:noProof/>
                <w:lang w:bidi="ar-SA"/>
              </w:rPr>
              <w:tab/>
            </w:r>
            <w:r w:rsidR="007960B8" w:rsidRPr="008F3E43">
              <w:rPr>
                <w:rStyle w:val="Hyperlink"/>
                <w:noProof/>
              </w:rPr>
              <w:t>Hydraulic Model Uncertainty</w:t>
            </w:r>
            <w:r w:rsidR="007960B8">
              <w:rPr>
                <w:noProof/>
                <w:webHidden/>
              </w:rPr>
              <w:tab/>
            </w:r>
            <w:r w:rsidR="007960B8">
              <w:rPr>
                <w:noProof/>
                <w:webHidden/>
              </w:rPr>
              <w:fldChar w:fldCharType="begin"/>
            </w:r>
            <w:r w:rsidR="007960B8">
              <w:rPr>
                <w:noProof/>
                <w:webHidden/>
              </w:rPr>
              <w:instrText xml:space="preserve"> PAGEREF _Toc453923617 \h </w:instrText>
            </w:r>
            <w:r w:rsidR="007960B8">
              <w:rPr>
                <w:noProof/>
                <w:webHidden/>
              </w:rPr>
            </w:r>
            <w:r w:rsidR="007960B8">
              <w:rPr>
                <w:noProof/>
                <w:webHidden/>
              </w:rPr>
              <w:fldChar w:fldCharType="separate"/>
            </w:r>
            <w:r>
              <w:rPr>
                <w:noProof/>
                <w:webHidden/>
              </w:rPr>
              <w:t>44</w:t>
            </w:r>
            <w:r w:rsidR="007960B8">
              <w:rPr>
                <w:noProof/>
                <w:webHidden/>
              </w:rPr>
              <w:fldChar w:fldCharType="end"/>
            </w:r>
          </w:hyperlink>
        </w:p>
        <w:p w14:paraId="2D33D4F4"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8" w:history="1">
            <w:r w:rsidR="007960B8" w:rsidRPr="008F3E43">
              <w:rPr>
                <w:rStyle w:val="Hyperlink"/>
                <w:noProof/>
              </w:rPr>
              <w:t>8.4</w:t>
            </w:r>
            <w:r w:rsidR="007960B8">
              <w:rPr>
                <w:rFonts w:asciiTheme="minorHAnsi" w:eastAsiaTheme="minorEastAsia" w:hAnsiTheme="minorHAnsi" w:cstheme="minorBidi"/>
                <w:noProof/>
                <w:lang w:bidi="ar-SA"/>
              </w:rPr>
              <w:tab/>
            </w:r>
            <w:r w:rsidR="007960B8" w:rsidRPr="008F3E43">
              <w:rPr>
                <w:rStyle w:val="Hyperlink"/>
                <w:noProof/>
              </w:rPr>
              <w:t>Sediment Uncertainty</w:t>
            </w:r>
            <w:r w:rsidR="007960B8">
              <w:rPr>
                <w:noProof/>
                <w:webHidden/>
              </w:rPr>
              <w:tab/>
            </w:r>
            <w:r w:rsidR="007960B8">
              <w:rPr>
                <w:noProof/>
                <w:webHidden/>
              </w:rPr>
              <w:fldChar w:fldCharType="begin"/>
            </w:r>
            <w:r w:rsidR="007960B8">
              <w:rPr>
                <w:noProof/>
                <w:webHidden/>
              </w:rPr>
              <w:instrText xml:space="preserve"> PAGEREF _Toc453923618 \h </w:instrText>
            </w:r>
            <w:r w:rsidR="007960B8">
              <w:rPr>
                <w:noProof/>
                <w:webHidden/>
              </w:rPr>
            </w:r>
            <w:r w:rsidR="007960B8">
              <w:rPr>
                <w:noProof/>
                <w:webHidden/>
              </w:rPr>
              <w:fldChar w:fldCharType="separate"/>
            </w:r>
            <w:r>
              <w:rPr>
                <w:noProof/>
                <w:webHidden/>
              </w:rPr>
              <w:t>44</w:t>
            </w:r>
            <w:r w:rsidR="007960B8">
              <w:rPr>
                <w:noProof/>
                <w:webHidden/>
              </w:rPr>
              <w:fldChar w:fldCharType="end"/>
            </w:r>
          </w:hyperlink>
        </w:p>
        <w:p w14:paraId="387D66EA" w14:textId="77777777" w:rsidR="007960B8" w:rsidRDefault="00CF0650" w:rsidP="007960B8">
          <w:pPr>
            <w:pStyle w:val="TOC2"/>
            <w:tabs>
              <w:tab w:val="left" w:pos="880"/>
              <w:tab w:val="right" w:leader="dot" w:pos="10070"/>
            </w:tabs>
            <w:spacing w:after="0"/>
            <w:rPr>
              <w:rFonts w:asciiTheme="minorHAnsi" w:eastAsiaTheme="minorEastAsia" w:hAnsiTheme="minorHAnsi" w:cstheme="minorBidi"/>
              <w:noProof/>
              <w:lang w:bidi="ar-SA"/>
            </w:rPr>
          </w:pPr>
          <w:hyperlink w:anchor="_Toc453923619" w:history="1">
            <w:r w:rsidR="007960B8" w:rsidRPr="008F3E43">
              <w:rPr>
                <w:rStyle w:val="Hyperlink"/>
                <w:noProof/>
              </w:rPr>
              <w:t>8.5</w:t>
            </w:r>
            <w:r w:rsidR="007960B8">
              <w:rPr>
                <w:rFonts w:asciiTheme="minorHAnsi" w:eastAsiaTheme="minorEastAsia" w:hAnsiTheme="minorHAnsi" w:cstheme="minorBidi"/>
                <w:noProof/>
                <w:lang w:bidi="ar-SA"/>
              </w:rPr>
              <w:tab/>
            </w:r>
            <w:r w:rsidR="007960B8" w:rsidRPr="008F3E43">
              <w:rPr>
                <w:rStyle w:val="Hyperlink"/>
                <w:noProof/>
              </w:rPr>
              <w:t>Total Uncertainty</w:t>
            </w:r>
            <w:r w:rsidR="007960B8">
              <w:rPr>
                <w:noProof/>
                <w:webHidden/>
              </w:rPr>
              <w:tab/>
            </w:r>
            <w:r w:rsidR="007960B8">
              <w:rPr>
                <w:noProof/>
                <w:webHidden/>
              </w:rPr>
              <w:fldChar w:fldCharType="begin"/>
            </w:r>
            <w:r w:rsidR="007960B8">
              <w:rPr>
                <w:noProof/>
                <w:webHidden/>
              </w:rPr>
              <w:instrText xml:space="preserve"> PAGEREF _Toc453923619 \h </w:instrText>
            </w:r>
            <w:r w:rsidR="007960B8">
              <w:rPr>
                <w:noProof/>
                <w:webHidden/>
              </w:rPr>
            </w:r>
            <w:r w:rsidR="007960B8">
              <w:rPr>
                <w:noProof/>
                <w:webHidden/>
              </w:rPr>
              <w:fldChar w:fldCharType="separate"/>
            </w:r>
            <w:r>
              <w:rPr>
                <w:noProof/>
                <w:webHidden/>
              </w:rPr>
              <w:t>45</w:t>
            </w:r>
            <w:r w:rsidR="007960B8">
              <w:rPr>
                <w:noProof/>
                <w:webHidden/>
              </w:rPr>
              <w:fldChar w:fldCharType="end"/>
            </w:r>
          </w:hyperlink>
        </w:p>
        <w:p w14:paraId="3DE1E36B" w14:textId="77777777" w:rsidR="007960B8" w:rsidRDefault="00CF0650" w:rsidP="007960B8">
          <w:pPr>
            <w:pStyle w:val="TOC1"/>
            <w:tabs>
              <w:tab w:val="left" w:pos="440"/>
              <w:tab w:val="right" w:leader="dot" w:pos="10070"/>
            </w:tabs>
            <w:spacing w:after="0"/>
            <w:rPr>
              <w:rFonts w:asciiTheme="minorHAnsi" w:eastAsiaTheme="minorEastAsia" w:hAnsiTheme="minorHAnsi" w:cstheme="minorBidi"/>
              <w:noProof/>
              <w:lang w:bidi="ar-SA"/>
            </w:rPr>
          </w:pPr>
          <w:hyperlink w:anchor="_Toc453923620" w:history="1">
            <w:r w:rsidR="007960B8" w:rsidRPr="008F3E43">
              <w:rPr>
                <w:rStyle w:val="Hyperlink"/>
                <w:noProof/>
              </w:rPr>
              <w:t>9</w:t>
            </w:r>
            <w:r w:rsidR="007960B8">
              <w:rPr>
                <w:rFonts w:asciiTheme="minorHAnsi" w:eastAsiaTheme="minorEastAsia" w:hAnsiTheme="minorHAnsi" w:cstheme="minorBidi"/>
                <w:noProof/>
                <w:lang w:bidi="ar-SA"/>
              </w:rPr>
              <w:tab/>
            </w:r>
            <w:r w:rsidR="007960B8" w:rsidRPr="008F3E43">
              <w:rPr>
                <w:rStyle w:val="Hyperlink"/>
                <w:noProof/>
              </w:rPr>
              <w:t>Results</w:t>
            </w:r>
            <w:r w:rsidR="007960B8">
              <w:rPr>
                <w:noProof/>
                <w:webHidden/>
              </w:rPr>
              <w:tab/>
            </w:r>
            <w:r w:rsidR="007960B8">
              <w:rPr>
                <w:noProof/>
                <w:webHidden/>
              </w:rPr>
              <w:fldChar w:fldCharType="begin"/>
            </w:r>
            <w:r w:rsidR="007960B8">
              <w:rPr>
                <w:noProof/>
                <w:webHidden/>
              </w:rPr>
              <w:instrText xml:space="preserve"> PAGEREF _Toc453923620 \h </w:instrText>
            </w:r>
            <w:r w:rsidR="007960B8">
              <w:rPr>
                <w:noProof/>
                <w:webHidden/>
              </w:rPr>
            </w:r>
            <w:r w:rsidR="007960B8">
              <w:rPr>
                <w:noProof/>
                <w:webHidden/>
              </w:rPr>
              <w:fldChar w:fldCharType="separate"/>
            </w:r>
            <w:r>
              <w:rPr>
                <w:noProof/>
                <w:webHidden/>
              </w:rPr>
              <w:t>46</w:t>
            </w:r>
            <w:r w:rsidR="007960B8">
              <w:rPr>
                <w:noProof/>
                <w:webHidden/>
              </w:rPr>
              <w:fldChar w:fldCharType="end"/>
            </w:r>
          </w:hyperlink>
        </w:p>
        <w:p w14:paraId="1DDE537E" w14:textId="77777777" w:rsidR="007960B8" w:rsidRDefault="00CF0650" w:rsidP="007960B8">
          <w:pPr>
            <w:pStyle w:val="TOC1"/>
            <w:tabs>
              <w:tab w:val="left" w:pos="660"/>
              <w:tab w:val="right" w:leader="dot" w:pos="10070"/>
            </w:tabs>
            <w:spacing w:after="0"/>
            <w:rPr>
              <w:rFonts w:asciiTheme="minorHAnsi" w:eastAsiaTheme="minorEastAsia" w:hAnsiTheme="minorHAnsi" w:cstheme="minorBidi"/>
              <w:noProof/>
              <w:lang w:bidi="ar-SA"/>
            </w:rPr>
          </w:pPr>
          <w:hyperlink w:anchor="_Toc453923621" w:history="1">
            <w:r w:rsidR="007960B8" w:rsidRPr="008F3E43">
              <w:rPr>
                <w:rStyle w:val="Hyperlink"/>
                <w:noProof/>
              </w:rPr>
              <w:t>10</w:t>
            </w:r>
            <w:r w:rsidR="007960B8">
              <w:rPr>
                <w:rFonts w:asciiTheme="minorHAnsi" w:eastAsiaTheme="minorEastAsia" w:hAnsiTheme="minorHAnsi" w:cstheme="minorBidi"/>
                <w:noProof/>
                <w:lang w:bidi="ar-SA"/>
              </w:rPr>
              <w:tab/>
            </w:r>
            <w:r w:rsidR="007960B8" w:rsidRPr="008F3E43">
              <w:rPr>
                <w:rStyle w:val="Hyperlink"/>
                <w:noProof/>
              </w:rPr>
              <w:t>Conclusions and Recommendations</w:t>
            </w:r>
            <w:r w:rsidR="007960B8">
              <w:rPr>
                <w:noProof/>
                <w:webHidden/>
              </w:rPr>
              <w:tab/>
            </w:r>
            <w:r w:rsidR="007960B8">
              <w:rPr>
                <w:noProof/>
                <w:webHidden/>
              </w:rPr>
              <w:fldChar w:fldCharType="begin"/>
            </w:r>
            <w:r w:rsidR="007960B8">
              <w:rPr>
                <w:noProof/>
                <w:webHidden/>
              </w:rPr>
              <w:instrText xml:space="preserve"> PAGEREF _Toc453923621 \h </w:instrText>
            </w:r>
            <w:r w:rsidR="007960B8">
              <w:rPr>
                <w:noProof/>
                <w:webHidden/>
              </w:rPr>
            </w:r>
            <w:r w:rsidR="007960B8">
              <w:rPr>
                <w:noProof/>
                <w:webHidden/>
              </w:rPr>
              <w:fldChar w:fldCharType="separate"/>
            </w:r>
            <w:r>
              <w:rPr>
                <w:noProof/>
                <w:webHidden/>
              </w:rPr>
              <w:t>54</w:t>
            </w:r>
            <w:r w:rsidR="007960B8">
              <w:rPr>
                <w:noProof/>
                <w:webHidden/>
              </w:rPr>
              <w:fldChar w:fldCharType="end"/>
            </w:r>
          </w:hyperlink>
        </w:p>
        <w:p w14:paraId="7535D785" w14:textId="77777777" w:rsidR="007960B8" w:rsidRDefault="00CF0650" w:rsidP="007960B8">
          <w:pPr>
            <w:pStyle w:val="TOC1"/>
            <w:tabs>
              <w:tab w:val="left" w:pos="660"/>
              <w:tab w:val="right" w:leader="dot" w:pos="10070"/>
            </w:tabs>
            <w:spacing w:after="0"/>
            <w:rPr>
              <w:rFonts w:asciiTheme="minorHAnsi" w:eastAsiaTheme="minorEastAsia" w:hAnsiTheme="minorHAnsi" w:cstheme="minorBidi"/>
              <w:noProof/>
              <w:lang w:bidi="ar-SA"/>
            </w:rPr>
          </w:pPr>
          <w:hyperlink w:anchor="_Toc453923622" w:history="1">
            <w:r w:rsidR="007960B8" w:rsidRPr="008F3E43">
              <w:rPr>
                <w:rStyle w:val="Hyperlink"/>
                <w:noProof/>
              </w:rPr>
              <w:t>11</w:t>
            </w:r>
            <w:r w:rsidR="007960B8">
              <w:rPr>
                <w:rFonts w:asciiTheme="minorHAnsi" w:eastAsiaTheme="minorEastAsia" w:hAnsiTheme="minorHAnsi" w:cstheme="minorBidi"/>
                <w:noProof/>
                <w:lang w:bidi="ar-SA"/>
              </w:rPr>
              <w:tab/>
            </w:r>
            <w:r w:rsidR="007960B8" w:rsidRPr="008F3E43">
              <w:rPr>
                <w:rStyle w:val="Hyperlink"/>
                <w:noProof/>
              </w:rPr>
              <w:t>References</w:t>
            </w:r>
            <w:r w:rsidR="007960B8">
              <w:rPr>
                <w:noProof/>
                <w:webHidden/>
              </w:rPr>
              <w:tab/>
            </w:r>
            <w:r w:rsidR="007960B8">
              <w:rPr>
                <w:noProof/>
                <w:webHidden/>
              </w:rPr>
              <w:fldChar w:fldCharType="begin"/>
            </w:r>
            <w:r w:rsidR="007960B8">
              <w:rPr>
                <w:noProof/>
                <w:webHidden/>
              </w:rPr>
              <w:instrText xml:space="preserve"> PAGEREF _Toc453923622 \h </w:instrText>
            </w:r>
            <w:r w:rsidR="007960B8">
              <w:rPr>
                <w:noProof/>
                <w:webHidden/>
              </w:rPr>
            </w:r>
            <w:r w:rsidR="007960B8">
              <w:rPr>
                <w:noProof/>
                <w:webHidden/>
              </w:rPr>
              <w:fldChar w:fldCharType="separate"/>
            </w:r>
            <w:r>
              <w:rPr>
                <w:noProof/>
                <w:webHidden/>
              </w:rPr>
              <w:t>55</w:t>
            </w:r>
            <w:r w:rsidR="007960B8">
              <w:rPr>
                <w:noProof/>
                <w:webHidden/>
              </w:rPr>
              <w:fldChar w:fldCharType="end"/>
            </w:r>
          </w:hyperlink>
        </w:p>
        <w:p w14:paraId="2D9A05D9" w14:textId="77777777" w:rsidR="007960B8" w:rsidRDefault="00CF0650" w:rsidP="007960B8">
          <w:pPr>
            <w:pStyle w:val="TOC1"/>
            <w:tabs>
              <w:tab w:val="right" w:leader="dot" w:pos="10070"/>
            </w:tabs>
            <w:spacing w:after="0"/>
            <w:rPr>
              <w:rFonts w:asciiTheme="minorHAnsi" w:eastAsiaTheme="minorEastAsia" w:hAnsiTheme="minorHAnsi" w:cstheme="minorBidi"/>
              <w:noProof/>
              <w:lang w:bidi="ar-SA"/>
            </w:rPr>
          </w:pPr>
          <w:hyperlink w:anchor="_Toc453923623" w:history="1">
            <w:r w:rsidR="007960B8" w:rsidRPr="008F3E43">
              <w:rPr>
                <w:rStyle w:val="Hyperlink"/>
                <w:noProof/>
              </w:rPr>
              <w:t>Appendix A-Hydraulic Model of the Lower Coweeman River</w:t>
            </w:r>
            <w:r w:rsidR="007960B8">
              <w:rPr>
                <w:noProof/>
                <w:webHidden/>
              </w:rPr>
              <w:tab/>
            </w:r>
            <w:r w:rsidR="007960B8">
              <w:rPr>
                <w:noProof/>
                <w:webHidden/>
              </w:rPr>
              <w:fldChar w:fldCharType="begin"/>
            </w:r>
            <w:r w:rsidR="007960B8">
              <w:rPr>
                <w:noProof/>
                <w:webHidden/>
              </w:rPr>
              <w:instrText xml:space="preserve"> PAGEREF _Toc453923623 \h </w:instrText>
            </w:r>
            <w:r w:rsidR="007960B8">
              <w:rPr>
                <w:noProof/>
                <w:webHidden/>
              </w:rPr>
            </w:r>
            <w:r w:rsidR="007960B8">
              <w:rPr>
                <w:noProof/>
                <w:webHidden/>
              </w:rPr>
              <w:fldChar w:fldCharType="separate"/>
            </w:r>
            <w:r>
              <w:rPr>
                <w:noProof/>
                <w:webHidden/>
              </w:rPr>
              <w:t>A-1</w:t>
            </w:r>
            <w:r w:rsidR="007960B8">
              <w:rPr>
                <w:noProof/>
                <w:webHidden/>
              </w:rPr>
              <w:fldChar w:fldCharType="end"/>
            </w:r>
          </w:hyperlink>
        </w:p>
        <w:p w14:paraId="08DF2B7B" w14:textId="77777777" w:rsidR="007960B8" w:rsidRDefault="00CF0650" w:rsidP="007960B8">
          <w:pPr>
            <w:pStyle w:val="TOC2"/>
            <w:tabs>
              <w:tab w:val="right" w:leader="dot" w:pos="10070"/>
            </w:tabs>
            <w:spacing w:after="0"/>
            <w:rPr>
              <w:rFonts w:asciiTheme="minorHAnsi" w:eastAsiaTheme="minorEastAsia" w:hAnsiTheme="minorHAnsi" w:cstheme="minorBidi"/>
              <w:noProof/>
              <w:lang w:bidi="ar-SA"/>
            </w:rPr>
          </w:pPr>
          <w:hyperlink w:anchor="_Toc453923624" w:history="1">
            <w:r w:rsidR="007960B8" w:rsidRPr="008F3E43">
              <w:rPr>
                <w:rStyle w:val="Hyperlink"/>
                <w:noProof/>
              </w:rPr>
              <w:t>Introduction</w:t>
            </w:r>
            <w:r w:rsidR="007960B8">
              <w:rPr>
                <w:noProof/>
                <w:webHidden/>
              </w:rPr>
              <w:tab/>
            </w:r>
            <w:r w:rsidR="007960B8">
              <w:rPr>
                <w:noProof/>
                <w:webHidden/>
              </w:rPr>
              <w:fldChar w:fldCharType="begin"/>
            </w:r>
            <w:r w:rsidR="007960B8">
              <w:rPr>
                <w:noProof/>
                <w:webHidden/>
              </w:rPr>
              <w:instrText xml:space="preserve"> PAGEREF _Toc453923624 \h </w:instrText>
            </w:r>
            <w:r w:rsidR="007960B8">
              <w:rPr>
                <w:noProof/>
                <w:webHidden/>
              </w:rPr>
            </w:r>
            <w:r w:rsidR="007960B8">
              <w:rPr>
                <w:noProof/>
                <w:webHidden/>
              </w:rPr>
              <w:fldChar w:fldCharType="separate"/>
            </w:r>
            <w:r>
              <w:rPr>
                <w:noProof/>
                <w:webHidden/>
              </w:rPr>
              <w:t>A-1</w:t>
            </w:r>
            <w:r w:rsidR="007960B8">
              <w:rPr>
                <w:noProof/>
                <w:webHidden/>
              </w:rPr>
              <w:fldChar w:fldCharType="end"/>
            </w:r>
          </w:hyperlink>
        </w:p>
        <w:p w14:paraId="7493B265" w14:textId="77777777" w:rsidR="007960B8" w:rsidRDefault="00CF0650" w:rsidP="007960B8">
          <w:pPr>
            <w:pStyle w:val="TOC2"/>
            <w:tabs>
              <w:tab w:val="right" w:leader="dot" w:pos="10070"/>
            </w:tabs>
            <w:spacing w:after="0"/>
            <w:rPr>
              <w:rFonts w:asciiTheme="minorHAnsi" w:eastAsiaTheme="minorEastAsia" w:hAnsiTheme="minorHAnsi" w:cstheme="minorBidi"/>
              <w:noProof/>
              <w:lang w:bidi="ar-SA"/>
            </w:rPr>
          </w:pPr>
          <w:hyperlink w:anchor="_Toc453923625" w:history="1">
            <w:r w:rsidR="007960B8" w:rsidRPr="008F3E43">
              <w:rPr>
                <w:rStyle w:val="Hyperlink"/>
                <w:noProof/>
              </w:rPr>
              <w:t>Study Reach Description</w:t>
            </w:r>
            <w:r w:rsidR="007960B8">
              <w:rPr>
                <w:noProof/>
                <w:webHidden/>
              </w:rPr>
              <w:tab/>
            </w:r>
            <w:r w:rsidR="007960B8">
              <w:rPr>
                <w:noProof/>
                <w:webHidden/>
              </w:rPr>
              <w:fldChar w:fldCharType="begin"/>
            </w:r>
            <w:r w:rsidR="007960B8">
              <w:rPr>
                <w:noProof/>
                <w:webHidden/>
              </w:rPr>
              <w:instrText xml:space="preserve"> PAGEREF _Toc453923625 \h </w:instrText>
            </w:r>
            <w:r w:rsidR="007960B8">
              <w:rPr>
                <w:noProof/>
                <w:webHidden/>
              </w:rPr>
            </w:r>
            <w:r w:rsidR="007960B8">
              <w:rPr>
                <w:noProof/>
                <w:webHidden/>
              </w:rPr>
              <w:fldChar w:fldCharType="separate"/>
            </w:r>
            <w:r>
              <w:rPr>
                <w:noProof/>
                <w:webHidden/>
              </w:rPr>
              <w:t>A-1</w:t>
            </w:r>
            <w:r w:rsidR="007960B8">
              <w:rPr>
                <w:noProof/>
                <w:webHidden/>
              </w:rPr>
              <w:fldChar w:fldCharType="end"/>
            </w:r>
          </w:hyperlink>
        </w:p>
        <w:p w14:paraId="612FCD0B" w14:textId="77777777" w:rsidR="007960B8" w:rsidRDefault="00CF0650" w:rsidP="007960B8">
          <w:pPr>
            <w:pStyle w:val="TOC2"/>
            <w:tabs>
              <w:tab w:val="right" w:leader="dot" w:pos="10070"/>
            </w:tabs>
            <w:spacing w:after="0"/>
            <w:rPr>
              <w:rFonts w:asciiTheme="minorHAnsi" w:eastAsiaTheme="minorEastAsia" w:hAnsiTheme="minorHAnsi" w:cstheme="minorBidi"/>
              <w:noProof/>
              <w:lang w:bidi="ar-SA"/>
            </w:rPr>
          </w:pPr>
          <w:hyperlink w:anchor="_Toc453923626" w:history="1">
            <w:r w:rsidR="007960B8" w:rsidRPr="008F3E43">
              <w:rPr>
                <w:rStyle w:val="Hyperlink"/>
                <w:noProof/>
              </w:rPr>
              <w:t>Model Development</w:t>
            </w:r>
            <w:r w:rsidR="007960B8">
              <w:rPr>
                <w:noProof/>
                <w:webHidden/>
              </w:rPr>
              <w:tab/>
            </w:r>
            <w:r w:rsidR="007960B8">
              <w:rPr>
                <w:noProof/>
                <w:webHidden/>
              </w:rPr>
              <w:fldChar w:fldCharType="begin"/>
            </w:r>
            <w:r w:rsidR="007960B8">
              <w:rPr>
                <w:noProof/>
                <w:webHidden/>
              </w:rPr>
              <w:instrText xml:space="preserve"> PAGEREF _Toc453923626 \h </w:instrText>
            </w:r>
            <w:r w:rsidR="007960B8">
              <w:rPr>
                <w:noProof/>
                <w:webHidden/>
              </w:rPr>
            </w:r>
            <w:r w:rsidR="007960B8">
              <w:rPr>
                <w:noProof/>
                <w:webHidden/>
              </w:rPr>
              <w:fldChar w:fldCharType="separate"/>
            </w:r>
            <w:r>
              <w:rPr>
                <w:noProof/>
                <w:webHidden/>
              </w:rPr>
              <w:t>A-6</w:t>
            </w:r>
            <w:r w:rsidR="007960B8">
              <w:rPr>
                <w:noProof/>
                <w:webHidden/>
              </w:rPr>
              <w:fldChar w:fldCharType="end"/>
            </w:r>
          </w:hyperlink>
        </w:p>
        <w:p w14:paraId="01D9FEAF"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27" w:history="1">
            <w:r w:rsidR="007960B8" w:rsidRPr="008F3E43">
              <w:rPr>
                <w:rStyle w:val="Hyperlink"/>
                <w:noProof/>
              </w:rPr>
              <w:t>Cross-sections</w:t>
            </w:r>
            <w:r w:rsidR="007960B8">
              <w:rPr>
                <w:noProof/>
                <w:webHidden/>
              </w:rPr>
              <w:tab/>
            </w:r>
            <w:r w:rsidR="007960B8">
              <w:rPr>
                <w:noProof/>
                <w:webHidden/>
              </w:rPr>
              <w:fldChar w:fldCharType="begin"/>
            </w:r>
            <w:r w:rsidR="007960B8">
              <w:rPr>
                <w:noProof/>
                <w:webHidden/>
              </w:rPr>
              <w:instrText xml:space="preserve"> PAGEREF _Toc453923627 \h </w:instrText>
            </w:r>
            <w:r w:rsidR="007960B8">
              <w:rPr>
                <w:noProof/>
                <w:webHidden/>
              </w:rPr>
            </w:r>
            <w:r w:rsidR="007960B8">
              <w:rPr>
                <w:noProof/>
                <w:webHidden/>
              </w:rPr>
              <w:fldChar w:fldCharType="separate"/>
            </w:r>
            <w:r>
              <w:rPr>
                <w:noProof/>
                <w:webHidden/>
              </w:rPr>
              <w:t>A-7</w:t>
            </w:r>
            <w:r w:rsidR="007960B8">
              <w:rPr>
                <w:noProof/>
                <w:webHidden/>
              </w:rPr>
              <w:fldChar w:fldCharType="end"/>
            </w:r>
          </w:hyperlink>
        </w:p>
        <w:p w14:paraId="230C3154"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28" w:history="1">
            <w:r w:rsidR="007960B8" w:rsidRPr="008F3E43">
              <w:rPr>
                <w:rStyle w:val="Hyperlink"/>
                <w:noProof/>
              </w:rPr>
              <w:t>Bridges</w:t>
            </w:r>
            <w:r w:rsidR="007960B8">
              <w:rPr>
                <w:noProof/>
                <w:webHidden/>
              </w:rPr>
              <w:tab/>
            </w:r>
            <w:r w:rsidR="007960B8">
              <w:rPr>
                <w:noProof/>
                <w:webHidden/>
              </w:rPr>
              <w:fldChar w:fldCharType="begin"/>
            </w:r>
            <w:r w:rsidR="007960B8">
              <w:rPr>
                <w:noProof/>
                <w:webHidden/>
              </w:rPr>
              <w:instrText xml:space="preserve"> PAGEREF _Toc453923628 \h </w:instrText>
            </w:r>
            <w:r w:rsidR="007960B8">
              <w:rPr>
                <w:noProof/>
                <w:webHidden/>
              </w:rPr>
            </w:r>
            <w:r w:rsidR="007960B8">
              <w:rPr>
                <w:noProof/>
                <w:webHidden/>
              </w:rPr>
              <w:fldChar w:fldCharType="separate"/>
            </w:r>
            <w:r>
              <w:rPr>
                <w:noProof/>
                <w:webHidden/>
              </w:rPr>
              <w:t>A-7</w:t>
            </w:r>
            <w:r w:rsidR="007960B8">
              <w:rPr>
                <w:noProof/>
                <w:webHidden/>
              </w:rPr>
              <w:fldChar w:fldCharType="end"/>
            </w:r>
          </w:hyperlink>
        </w:p>
        <w:p w14:paraId="25CD2E60"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29" w:history="1">
            <w:r w:rsidR="007960B8" w:rsidRPr="008F3E43">
              <w:rPr>
                <w:rStyle w:val="Hyperlink"/>
                <w:noProof/>
              </w:rPr>
              <w:t>Levees</w:t>
            </w:r>
            <w:r w:rsidR="007960B8">
              <w:rPr>
                <w:noProof/>
                <w:webHidden/>
              </w:rPr>
              <w:tab/>
            </w:r>
            <w:r w:rsidR="007960B8">
              <w:rPr>
                <w:noProof/>
                <w:webHidden/>
              </w:rPr>
              <w:fldChar w:fldCharType="begin"/>
            </w:r>
            <w:r w:rsidR="007960B8">
              <w:rPr>
                <w:noProof/>
                <w:webHidden/>
              </w:rPr>
              <w:instrText xml:space="preserve"> PAGEREF _Toc453923629 \h </w:instrText>
            </w:r>
            <w:r w:rsidR="007960B8">
              <w:rPr>
                <w:noProof/>
                <w:webHidden/>
              </w:rPr>
            </w:r>
            <w:r w:rsidR="007960B8">
              <w:rPr>
                <w:noProof/>
                <w:webHidden/>
              </w:rPr>
              <w:fldChar w:fldCharType="separate"/>
            </w:r>
            <w:r>
              <w:rPr>
                <w:noProof/>
                <w:webHidden/>
              </w:rPr>
              <w:t>A-9</w:t>
            </w:r>
            <w:r w:rsidR="007960B8">
              <w:rPr>
                <w:noProof/>
                <w:webHidden/>
              </w:rPr>
              <w:fldChar w:fldCharType="end"/>
            </w:r>
          </w:hyperlink>
        </w:p>
        <w:p w14:paraId="4B78CE99"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0" w:history="1">
            <w:r w:rsidR="007960B8" w:rsidRPr="008F3E43">
              <w:rPr>
                <w:rStyle w:val="Hyperlink"/>
                <w:noProof/>
              </w:rPr>
              <w:t>Channel Roughness</w:t>
            </w:r>
            <w:r w:rsidR="007960B8">
              <w:rPr>
                <w:noProof/>
                <w:webHidden/>
              </w:rPr>
              <w:tab/>
            </w:r>
            <w:r w:rsidR="007960B8">
              <w:rPr>
                <w:noProof/>
                <w:webHidden/>
              </w:rPr>
              <w:fldChar w:fldCharType="begin"/>
            </w:r>
            <w:r w:rsidR="007960B8">
              <w:rPr>
                <w:noProof/>
                <w:webHidden/>
              </w:rPr>
              <w:instrText xml:space="preserve"> PAGEREF _Toc453923630 \h </w:instrText>
            </w:r>
            <w:r w:rsidR="007960B8">
              <w:rPr>
                <w:noProof/>
                <w:webHidden/>
              </w:rPr>
            </w:r>
            <w:r w:rsidR="007960B8">
              <w:rPr>
                <w:noProof/>
                <w:webHidden/>
              </w:rPr>
              <w:fldChar w:fldCharType="separate"/>
            </w:r>
            <w:r>
              <w:rPr>
                <w:noProof/>
                <w:webHidden/>
              </w:rPr>
              <w:t>A-11</w:t>
            </w:r>
            <w:r w:rsidR="007960B8">
              <w:rPr>
                <w:noProof/>
                <w:webHidden/>
              </w:rPr>
              <w:fldChar w:fldCharType="end"/>
            </w:r>
          </w:hyperlink>
        </w:p>
        <w:p w14:paraId="749AA67C"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1" w:history="1">
            <w:r w:rsidR="007960B8" w:rsidRPr="008F3E43">
              <w:rPr>
                <w:rStyle w:val="Hyperlink"/>
                <w:noProof/>
              </w:rPr>
              <w:t>Boundary Conditions</w:t>
            </w:r>
            <w:r w:rsidR="007960B8">
              <w:rPr>
                <w:noProof/>
                <w:webHidden/>
              </w:rPr>
              <w:tab/>
            </w:r>
            <w:r w:rsidR="007960B8">
              <w:rPr>
                <w:noProof/>
                <w:webHidden/>
              </w:rPr>
              <w:fldChar w:fldCharType="begin"/>
            </w:r>
            <w:r w:rsidR="007960B8">
              <w:rPr>
                <w:noProof/>
                <w:webHidden/>
              </w:rPr>
              <w:instrText xml:space="preserve"> PAGEREF _Toc453923631 \h </w:instrText>
            </w:r>
            <w:r w:rsidR="007960B8">
              <w:rPr>
                <w:noProof/>
                <w:webHidden/>
              </w:rPr>
            </w:r>
            <w:r w:rsidR="007960B8">
              <w:rPr>
                <w:noProof/>
                <w:webHidden/>
              </w:rPr>
              <w:fldChar w:fldCharType="separate"/>
            </w:r>
            <w:r>
              <w:rPr>
                <w:noProof/>
                <w:webHidden/>
              </w:rPr>
              <w:t>A-12</w:t>
            </w:r>
            <w:r w:rsidR="007960B8">
              <w:rPr>
                <w:noProof/>
                <w:webHidden/>
              </w:rPr>
              <w:fldChar w:fldCharType="end"/>
            </w:r>
          </w:hyperlink>
        </w:p>
        <w:p w14:paraId="6BF1DA41"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2" w:history="1">
            <w:r w:rsidR="007960B8" w:rsidRPr="008F3E43">
              <w:rPr>
                <w:rStyle w:val="Hyperlink"/>
                <w:noProof/>
              </w:rPr>
              <w:t>Initial Conditions</w:t>
            </w:r>
            <w:r w:rsidR="007960B8">
              <w:rPr>
                <w:noProof/>
                <w:webHidden/>
              </w:rPr>
              <w:tab/>
            </w:r>
            <w:r w:rsidR="007960B8">
              <w:rPr>
                <w:noProof/>
                <w:webHidden/>
              </w:rPr>
              <w:fldChar w:fldCharType="begin"/>
            </w:r>
            <w:r w:rsidR="007960B8">
              <w:rPr>
                <w:noProof/>
                <w:webHidden/>
              </w:rPr>
              <w:instrText xml:space="preserve"> PAGEREF _Toc453923632 \h </w:instrText>
            </w:r>
            <w:r w:rsidR="007960B8">
              <w:rPr>
                <w:noProof/>
                <w:webHidden/>
              </w:rPr>
            </w:r>
            <w:r w:rsidR="007960B8">
              <w:rPr>
                <w:noProof/>
                <w:webHidden/>
              </w:rPr>
              <w:fldChar w:fldCharType="separate"/>
            </w:r>
            <w:r>
              <w:rPr>
                <w:noProof/>
                <w:webHidden/>
              </w:rPr>
              <w:t>A-13</w:t>
            </w:r>
            <w:r w:rsidR="007960B8">
              <w:rPr>
                <w:noProof/>
                <w:webHidden/>
              </w:rPr>
              <w:fldChar w:fldCharType="end"/>
            </w:r>
          </w:hyperlink>
        </w:p>
        <w:p w14:paraId="384EEF84" w14:textId="77777777" w:rsidR="007960B8" w:rsidRDefault="00CF0650" w:rsidP="007960B8">
          <w:pPr>
            <w:pStyle w:val="TOC2"/>
            <w:tabs>
              <w:tab w:val="right" w:leader="dot" w:pos="10070"/>
            </w:tabs>
            <w:spacing w:after="0"/>
            <w:rPr>
              <w:rFonts w:asciiTheme="minorHAnsi" w:eastAsiaTheme="minorEastAsia" w:hAnsiTheme="minorHAnsi" w:cstheme="minorBidi"/>
              <w:noProof/>
              <w:lang w:bidi="ar-SA"/>
            </w:rPr>
          </w:pPr>
          <w:hyperlink w:anchor="_Toc453923633" w:history="1">
            <w:r w:rsidR="007960B8" w:rsidRPr="008F3E43">
              <w:rPr>
                <w:rStyle w:val="Hyperlink"/>
                <w:noProof/>
              </w:rPr>
              <w:t>Model Calibration</w:t>
            </w:r>
            <w:r w:rsidR="007960B8">
              <w:rPr>
                <w:noProof/>
                <w:webHidden/>
              </w:rPr>
              <w:tab/>
            </w:r>
            <w:r w:rsidR="007960B8">
              <w:rPr>
                <w:noProof/>
                <w:webHidden/>
              </w:rPr>
              <w:fldChar w:fldCharType="begin"/>
            </w:r>
            <w:r w:rsidR="007960B8">
              <w:rPr>
                <w:noProof/>
                <w:webHidden/>
              </w:rPr>
              <w:instrText xml:space="preserve"> PAGEREF _Toc453923633 \h </w:instrText>
            </w:r>
            <w:r w:rsidR="007960B8">
              <w:rPr>
                <w:noProof/>
                <w:webHidden/>
              </w:rPr>
            </w:r>
            <w:r w:rsidR="007960B8">
              <w:rPr>
                <w:noProof/>
                <w:webHidden/>
              </w:rPr>
              <w:fldChar w:fldCharType="separate"/>
            </w:r>
            <w:r>
              <w:rPr>
                <w:noProof/>
                <w:webHidden/>
              </w:rPr>
              <w:t>A-14</w:t>
            </w:r>
            <w:r w:rsidR="007960B8">
              <w:rPr>
                <w:noProof/>
                <w:webHidden/>
              </w:rPr>
              <w:fldChar w:fldCharType="end"/>
            </w:r>
          </w:hyperlink>
        </w:p>
        <w:p w14:paraId="47477731"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4" w:history="1">
            <w:r w:rsidR="007960B8" w:rsidRPr="008F3E43">
              <w:rPr>
                <w:rStyle w:val="Hyperlink"/>
                <w:noProof/>
              </w:rPr>
              <w:t>Calibration Data</w:t>
            </w:r>
            <w:r w:rsidR="007960B8">
              <w:rPr>
                <w:noProof/>
                <w:webHidden/>
              </w:rPr>
              <w:tab/>
            </w:r>
            <w:r w:rsidR="007960B8">
              <w:rPr>
                <w:noProof/>
                <w:webHidden/>
              </w:rPr>
              <w:fldChar w:fldCharType="begin"/>
            </w:r>
            <w:r w:rsidR="007960B8">
              <w:rPr>
                <w:noProof/>
                <w:webHidden/>
              </w:rPr>
              <w:instrText xml:space="preserve"> PAGEREF _Toc453923634 \h </w:instrText>
            </w:r>
            <w:r w:rsidR="007960B8">
              <w:rPr>
                <w:noProof/>
                <w:webHidden/>
              </w:rPr>
            </w:r>
            <w:r w:rsidR="007960B8">
              <w:rPr>
                <w:noProof/>
                <w:webHidden/>
              </w:rPr>
              <w:fldChar w:fldCharType="separate"/>
            </w:r>
            <w:r>
              <w:rPr>
                <w:noProof/>
                <w:webHidden/>
              </w:rPr>
              <w:t>A-14</w:t>
            </w:r>
            <w:r w:rsidR="007960B8">
              <w:rPr>
                <w:noProof/>
                <w:webHidden/>
              </w:rPr>
              <w:fldChar w:fldCharType="end"/>
            </w:r>
          </w:hyperlink>
        </w:p>
        <w:p w14:paraId="1BB45D48"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5" w:history="1">
            <w:r w:rsidR="007960B8" w:rsidRPr="008F3E43">
              <w:rPr>
                <w:rStyle w:val="Hyperlink"/>
                <w:noProof/>
              </w:rPr>
              <w:t>Calibration Results</w:t>
            </w:r>
            <w:r w:rsidR="007960B8">
              <w:rPr>
                <w:noProof/>
                <w:webHidden/>
              </w:rPr>
              <w:tab/>
            </w:r>
            <w:r w:rsidR="007960B8">
              <w:rPr>
                <w:noProof/>
                <w:webHidden/>
              </w:rPr>
              <w:fldChar w:fldCharType="begin"/>
            </w:r>
            <w:r w:rsidR="007960B8">
              <w:rPr>
                <w:noProof/>
                <w:webHidden/>
              </w:rPr>
              <w:instrText xml:space="preserve"> PAGEREF _Toc453923635 \h </w:instrText>
            </w:r>
            <w:r w:rsidR="007960B8">
              <w:rPr>
                <w:noProof/>
                <w:webHidden/>
              </w:rPr>
            </w:r>
            <w:r w:rsidR="007960B8">
              <w:rPr>
                <w:noProof/>
                <w:webHidden/>
              </w:rPr>
              <w:fldChar w:fldCharType="separate"/>
            </w:r>
            <w:r>
              <w:rPr>
                <w:noProof/>
                <w:webHidden/>
              </w:rPr>
              <w:t>A-20</w:t>
            </w:r>
            <w:r w:rsidR="007960B8">
              <w:rPr>
                <w:noProof/>
                <w:webHidden/>
              </w:rPr>
              <w:fldChar w:fldCharType="end"/>
            </w:r>
          </w:hyperlink>
        </w:p>
        <w:p w14:paraId="716B5BC2" w14:textId="77777777" w:rsidR="007960B8" w:rsidRDefault="00CF0650" w:rsidP="007960B8">
          <w:pPr>
            <w:pStyle w:val="TOC3"/>
            <w:tabs>
              <w:tab w:val="right" w:leader="dot" w:pos="10070"/>
            </w:tabs>
            <w:spacing w:after="0"/>
            <w:rPr>
              <w:rFonts w:asciiTheme="minorHAnsi" w:eastAsiaTheme="minorEastAsia" w:hAnsiTheme="minorHAnsi" w:cstheme="minorBidi"/>
              <w:noProof/>
              <w:lang w:bidi="ar-SA"/>
            </w:rPr>
          </w:pPr>
          <w:hyperlink w:anchor="_Toc453923636" w:history="1">
            <w:r w:rsidR="007960B8" w:rsidRPr="008F3E43">
              <w:rPr>
                <w:rStyle w:val="Hyperlink"/>
                <w:noProof/>
              </w:rPr>
              <w:t>Stress Testing</w:t>
            </w:r>
            <w:r w:rsidR="007960B8">
              <w:rPr>
                <w:noProof/>
                <w:webHidden/>
              </w:rPr>
              <w:tab/>
            </w:r>
            <w:r w:rsidR="007960B8">
              <w:rPr>
                <w:noProof/>
                <w:webHidden/>
              </w:rPr>
              <w:fldChar w:fldCharType="begin"/>
            </w:r>
            <w:r w:rsidR="007960B8">
              <w:rPr>
                <w:noProof/>
                <w:webHidden/>
              </w:rPr>
              <w:instrText xml:space="preserve"> PAGEREF _Toc453923636 \h </w:instrText>
            </w:r>
            <w:r w:rsidR="007960B8">
              <w:rPr>
                <w:noProof/>
                <w:webHidden/>
              </w:rPr>
            </w:r>
            <w:r w:rsidR="007960B8">
              <w:rPr>
                <w:noProof/>
                <w:webHidden/>
              </w:rPr>
              <w:fldChar w:fldCharType="separate"/>
            </w:r>
            <w:r>
              <w:rPr>
                <w:noProof/>
                <w:webHidden/>
              </w:rPr>
              <w:t>A-32</w:t>
            </w:r>
            <w:r w:rsidR="007960B8">
              <w:rPr>
                <w:noProof/>
                <w:webHidden/>
              </w:rPr>
              <w:fldChar w:fldCharType="end"/>
            </w:r>
          </w:hyperlink>
        </w:p>
        <w:p w14:paraId="3EAC220E" w14:textId="77777777" w:rsidR="007960B8" w:rsidRDefault="00CF0650" w:rsidP="007960B8">
          <w:pPr>
            <w:pStyle w:val="TOC1"/>
            <w:tabs>
              <w:tab w:val="right" w:leader="dot" w:pos="10070"/>
            </w:tabs>
            <w:spacing w:after="0"/>
            <w:rPr>
              <w:rFonts w:asciiTheme="minorHAnsi" w:eastAsiaTheme="minorEastAsia" w:hAnsiTheme="minorHAnsi" w:cstheme="minorBidi"/>
              <w:noProof/>
              <w:lang w:bidi="ar-SA"/>
            </w:rPr>
          </w:pPr>
          <w:hyperlink w:anchor="_Toc453923637" w:history="1">
            <w:r w:rsidR="007960B8" w:rsidRPr="008F3E43">
              <w:rPr>
                <w:rStyle w:val="Hyperlink"/>
                <w:noProof/>
              </w:rPr>
              <w:t>Appendix B-Wind-Wave Analysis</w:t>
            </w:r>
            <w:r w:rsidR="007960B8">
              <w:rPr>
                <w:noProof/>
                <w:webHidden/>
              </w:rPr>
              <w:tab/>
            </w:r>
            <w:r w:rsidR="007960B8">
              <w:rPr>
                <w:noProof/>
                <w:webHidden/>
              </w:rPr>
              <w:fldChar w:fldCharType="begin"/>
            </w:r>
            <w:r w:rsidR="007960B8">
              <w:rPr>
                <w:noProof/>
                <w:webHidden/>
              </w:rPr>
              <w:instrText xml:space="preserve"> PAGEREF _Toc453923637 \h </w:instrText>
            </w:r>
            <w:r w:rsidR="007960B8">
              <w:rPr>
                <w:noProof/>
                <w:webHidden/>
              </w:rPr>
            </w:r>
            <w:r w:rsidR="007960B8">
              <w:rPr>
                <w:noProof/>
                <w:webHidden/>
              </w:rPr>
              <w:fldChar w:fldCharType="separate"/>
            </w:r>
            <w:r>
              <w:rPr>
                <w:noProof/>
                <w:webHidden/>
              </w:rPr>
              <w:t>B-1</w:t>
            </w:r>
            <w:r w:rsidR="007960B8">
              <w:rPr>
                <w:noProof/>
                <w:webHidden/>
              </w:rPr>
              <w:fldChar w:fldCharType="end"/>
            </w:r>
          </w:hyperlink>
        </w:p>
        <w:p w14:paraId="6CA3413C" w14:textId="77777777" w:rsidR="007960B8" w:rsidRDefault="00CF0650" w:rsidP="007960B8">
          <w:pPr>
            <w:pStyle w:val="TOC1"/>
            <w:tabs>
              <w:tab w:val="right" w:leader="dot" w:pos="10070"/>
            </w:tabs>
            <w:spacing w:after="0"/>
            <w:rPr>
              <w:rFonts w:asciiTheme="minorHAnsi" w:eastAsiaTheme="minorEastAsia" w:hAnsiTheme="minorHAnsi" w:cstheme="minorBidi"/>
              <w:noProof/>
              <w:lang w:bidi="ar-SA"/>
            </w:rPr>
          </w:pPr>
          <w:hyperlink w:anchor="_Toc453923638" w:history="1">
            <w:r w:rsidR="007960B8" w:rsidRPr="008F3E43">
              <w:rPr>
                <w:rStyle w:val="Hyperlink"/>
                <w:noProof/>
              </w:rPr>
              <w:t>Appendix C-Memorandum of Agreement</w:t>
            </w:r>
            <w:r w:rsidR="007960B8">
              <w:rPr>
                <w:noProof/>
                <w:webHidden/>
              </w:rPr>
              <w:tab/>
            </w:r>
            <w:r w:rsidR="007960B8">
              <w:rPr>
                <w:noProof/>
                <w:webHidden/>
              </w:rPr>
              <w:fldChar w:fldCharType="begin"/>
            </w:r>
            <w:r w:rsidR="007960B8">
              <w:rPr>
                <w:noProof/>
                <w:webHidden/>
              </w:rPr>
              <w:instrText xml:space="preserve"> PAGEREF _Toc453923638 \h </w:instrText>
            </w:r>
            <w:r w:rsidR="007960B8">
              <w:rPr>
                <w:noProof/>
                <w:webHidden/>
              </w:rPr>
            </w:r>
            <w:r w:rsidR="007960B8">
              <w:rPr>
                <w:noProof/>
                <w:webHidden/>
              </w:rPr>
              <w:fldChar w:fldCharType="separate"/>
            </w:r>
            <w:r>
              <w:rPr>
                <w:noProof/>
                <w:webHidden/>
              </w:rPr>
              <w:t>C-1</w:t>
            </w:r>
            <w:r w:rsidR="007960B8">
              <w:rPr>
                <w:noProof/>
                <w:webHidden/>
              </w:rPr>
              <w:fldChar w:fldCharType="end"/>
            </w:r>
          </w:hyperlink>
        </w:p>
        <w:p w14:paraId="4E0A85F2" w14:textId="77777777" w:rsidR="007960B8" w:rsidRDefault="00CF0650" w:rsidP="007960B8">
          <w:pPr>
            <w:pStyle w:val="TOC1"/>
            <w:tabs>
              <w:tab w:val="right" w:leader="dot" w:pos="10070"/>
            </w:tabs>
            <w:spacing w:after="0"/>
            <w:rPr>
              <w:rFonts w:asciiTheme="minorHAnsi" w:eastAsiaTheme="minorEastAsia" w:hAnsiTheme="minorHAnsi" w:cstheme="minorBidi"/>
              <w:noProof/>
              <w:lang w:bidi="ar-SA"/>
            </w:rPr>
          </w:pPr>
          <w:hyperlink w:anchor="_Toc453923639" w:history="1">
            <w:r w:rsidR="007960B8" w:rsidRPr="008F3E43">
              <w:rPr>
                <w:rStyle w:val="Hyperlink"/>
                <w:noProof/>
              </w:rPr>
              <w:t>Appendix D-Record of Review</w:t>
            </w:r>
            <w:r w:rsidR="007960B8">
              <w:rPr>
                <w:noProof/>
                <w:webHidden/>
              </w:rPr>
              <w:tab/>
            </w:r>
            <w:r w:rsidR="007960B8">
              <w:rPr>
                <w:noProof/>
                <w:webHidden/>
              </w:rPr>
              <w:fldChar w:fldCharType="begin"/>
            </w:r>
            <w:r w:rsidR="007960B8">
              <w:rPr>
                <w:noProof/>
                <w:webHidden/>
              </w:rPr>
              <w:instrText xml:space="preserve"> PAGEREF _Toc453923639 \h </w:instrText>
            </w:r>
            <w:r w:rsidR="007960B8">
              <w:rPr>
                <w:noProof/>
                <w:webHidden/>
              </w:rPr>
            </w:r>
            <w:r w:rsidR="007960B8">
              <w:rPr>
                <w:noProof/>
                <w:webHidden/>
              </w:rPr>
              <w:fldChar w:fldCharType="separate"/>
            </w:r>
            <w:r>
              <w:rPr>
                <w:noProof/>
                <w:webHidden/>
              </w:rPr>
              <w:t>D-1</w:t>
            </w:r>
            <w:r w:rsidR="007960B8">
              <w:rPr>
                <w:noProof/>
                <w:webHidden/>
              </w:rPr>
              <w:fldChar w:fldCharType="end"/>
            </w:r>
          </w:hyperlink>
        </w:p>
        <w:p w14:paraId="0AA1CDAD" w14:textId="77777777" w:rsidR="003658A3" w:rsidRDefault="003658A3" w:rsidP="007960B8">
          <w:pPr>
            <w:spacing w:after="0" w:line="276" w:lineRule="auto"/>
          </w:pPr>
          <w:r>
            <w:rPr>
              <w:b/>
              <w:bCs/>
              <w:noProof/>
            </w:rPr>
            <w:fldChar w:fldCharType="end"/>
          </w:r>
        </w:p>
      </w:sdtContent>
    </w:sdt>
    <w:p w14:paraId="7C5C0FBB" w14:textId="77777777" w:rsidR="003658A3" w:rsidRDefault="003658A3" w:rsidP="003658A3">
      <w:pPr>
        <w:sectPr w:rsidR="003658A3" w:rsidSect="0052784F">
          <w:headerReference w:type="default" r:id="rId11"/>
          <w:footerReference w:type="default" r:id="rId12"/>
          <w:pgSz w:w="12240" w:h="15840" w:code="1"/>
          <w:pgMar w:top="1440" w:right="1080" w:bottom="1440" w:left="1080" w:header="720" w:footer="720" w:gutter="0"/>
          <w:pgNumType w:fmt="lowerRoman" w:start="1"/>
          <w:cols w:space="720"/>
          <w:docGrid w:linePitch="360"/>
        </w:sectPr>
      </w:pPr>
    </w:p>
    <w:p w14:paraId="72D46760" w14:textId="77777777" w:rsidR="002C5A22" w:rsidRDefault="002C5A22" w:rsidP="003658A3">
      <w:pPr>
        <w:pStyle w:val="Heading1"/>
      </w:pPr>
      <w:bookmarkStart w:id="2" w:name="_Toc453923587"/>
      <w:r>
        <w:lastRenderedPageBreak/>
        <w:t>Purpose</w:t>
      </w:r>
      <w:bookmarkEnd w:id="2"/>
    </w:p>
    <w:p w14:paraId="598EC42F" w14:textId="77777777" w:rsidR="00EB47EA" w:rsidRDefault="00EB12D4" w:rsidP="002C5A22">
      <w:r>
        <w:t xml:space="preserve">A levee system must demonstrate an acceptable level of performance to </w:t>
      </w:r>
      <w:r w:rsidR="00B22B36">
        <w:t xml:space="preserve">qualify for </w:t>
      </w:r>
      <w:r w:rsidR="009B2041">
        <w:t>Federal Emergency Management (</w:t>
      </w:r>
      <w:r w:rsidR="00B22B36">
        <w:t>FEMA</w:t>
      </w:r>
      <w:r w:rsidR="009B2041">
        <w:t>)</w:t>
      </w:r>
      <w:r w:rsidR="00B22B36">
        <w:t xml:space="preserve"> </w:t>
      </w:r>
      <w:r w:rsidR="006879CA">
        <w:t>accreditation</w:t>
      </w:r>
      <w:r w:rsidR="009B2041">
        <w:t xml:space="preserve"> under the requirements of 44 CFR 65.10</w:t>
      </w:r>
      <w:r w:rsidR="00B22B36">
        <w:t>.</w:t>
      </w:r>
      <w:r>
        <w:t xml:space="preserve"> When a levee is </w:t>
      </w:r>
      <w:r w:rsidR="006879CA">
        <w:t>accredited</w:t>
      </w:r>
      <w:r>
        <w:t xml:space="preserve">, there is still a probability of failure, but the probability is deemed to be less than 1% annually. </w:t>
      </w:r>
      <w:r w:rsidR="00AA1F00">
        <w:t xml:space="preserve">Accreditation allows the leveed area to avoid </w:t>
      </w:r>
      <w:r w:rsidR="009B2041">
        <w:t xml:space="preserve">National Flood Insurance Program (NFIP) mandatory </w:t>
      </w:r>
      <w:r w:rsidR="00AA1F00">
        <w:t xml:space="preserve">flood insurance requirements, and it reduces the rates charged for flood insurance. </w:t>
      </w:r>
      <w:r w:rsidR="009B2041">
        <w:t xml:space="preserve">In general, levee evaluations use deterministic analyses to determine the level of protection provided by the levee system. </w:t>
      </w:r>
      <w:r>
        <w:t xml:space="preserve">When USACE performs a levee evaluation to check if a system meets NFIP requirements for </w:t>
      </w:r>
      <w:r w:rsidR="006879CA">
        <w:t>accreditation</w:t>
      </w:r>
      <w:r>
        <w:t>, the criteria are risk-based rather than deterministic</w:t>
      </w:r>
      <w:r w:rsidR="009B2041">
        <w:t>, which can</w:t>
      </w:r>
      <w:r>
        <w:t xml:space="preserve"> result in more stringent requirements. USACE policy for levee evaluations is</w:t>
      </w:r>
      <w:r w:rsidR="00AA1F00">
        <w:t xml:space="preserve"> outlined in EC 1110-2-6067;</w:t>
      </w:r>
      <w:r>
        <w:t xml:space="preserve"> FEMA </w:t>
      </w:r>
      <w:r w:rsidR="00E45928">
        <w:t xml:space="preserve">will accept certification documents from USACE in lieu of the requirements in </w:t>
      </w:r>
      <w:r w:rsidR="00253D30">
        <w:t xml:space="preserve">44 </w:t>
      </w:r>
      <w:r w:rsidR="00E45928">
        <w:t>CFR 65.10(b</w:t>
      </w:r>
      <w:proofErr w:type="gramStart"/>
      <w:r w:rsidR="00E45928">
        <w:t>)(</w:t>
      </w:r>
      <w:proofErr w:type="gramEnd"/>
      <w:r w:rsidR="00E45928">
        <w:t>1-7). In other words,</w:t>
      </w:r>
      <w:r>
        <w:t xml:space="preserve"> if a levee passes the requirements in EC 1110-2-6067, it is eligible for </w:t>
      </w:r>
      <w:r w:rsidR="006879CA">
        <w:t>accreditation</w:t>
      </w:r>
      <w:r>
        <w:t xml:space="preserve">. </w:t>
      </w:r>
      <w:r w:rsidR="00A1706C">
        <w:t xml:space="preserve">Typically, USACE NFIP Levee System Evaluation Reports (NLSER) are done in two phases: Phase 1 is a screening level assessment, and Phase 2 is a full analysis that results in certification documents. </w:t>
      </w:r>
      <w:r w:rsidR="00A02D3D">
        <w:t>The Phase 2 analysis is often done incrementally, since the results of one analysis depend on the results of another discipline (e.g. geotechnical analysis is dependent on hydraulics and hydrology results).</w:t>
      </w:r>
    </w:p>
    <w:p w14:paraId="55093815" w14:textId="77777777" w:rsidR="002C5A22" w:rsidRDefault="00EB12D4" w:rsidP="002C5A22">
      <w:r>
        <w:t>This Phase 2a analysis includes only the hydraulics and hydrology component of the full Phase 2 report, which includes other engineering disciplines. This Phase 2a analysis is done before other disciplines are involved because it is possible that this analysis will reveal areas of the levee subject</w:t>
      </w:r>
      <w:r w:rsidR="00253D30">
        <w:t xml:space="preserve"> to overtopping</w:t>
      </w:r>
      <w:r>
        <w:t xml:space="preserve"> during the 1% ACE event. It is generally more efficient for the levee sponsor to perform any necessary modifications to the levee </w:t>
      </w:r>
      <w:r w:rsidR="00C15B93">
        <w:t>prior to initiating reviews from other engineering disciplines, since facilities and infrastructure may be modified</w:t>
      </w:r>
      <w:r w:rsidR="00AA1F00">
        <w:t xml:space="preserve"> during construction</w:t>
      </w:r>
      <w:r w:rsidR="00C15B93">
        <w:t>.</w:t>
      </w:r>
      <w:r>
        <w:t xml:space="preserve"> </w:t>
      </w:r>
      <w:r w:rsidR="00253D30">
        <w:t xml:space="preserve">This </w:t>
      </w:r>
      <w:r w:rsidR="00A1706C">
        <w:t xml:space="preserve">Phase 2a </w:t>
      </w:r>
      <w:r w:rsidR="00253D30">
        <w:t>study will identify any low spots of the levee that will need to be raised in order to obtain FEMA certification.</w:t>
      </w:r>
      <w:r w:rsidR="002336E9">
        <w:t xml:space="preserve"> </w:t>
      </w:r>
    </w:p>
    <w:p w14:paraId="5DB964E1" w14:textId="5587AB8E" w:rsidR="00C15B93" w:rsidRDefault="00C15B93" w:rsidP="002C5A22">
      <w:r>
        <w:t xml:space="preserve">The CDID3 levee system contains a </w:t>
      </w:r>
      <w:r w:rsidR="00D010C8">
        <w:t>levee segment</w:t>
      </w:r>
      <w:r>
        <w:t xml:space="preserve"> along the Coweeman River and a </w:t>
      </w:r>
      <w:r w:rsidR="00D010C8">
        <w:t>levee segment</w:t>
      </w:r>
      <w:r>
        <w:t xml:space="preserve"> along the Cowlitz River. The Phase 1 evaluation (USACE 201</w:t>
      </w:r>
      <w:r w:rsidR="00CE529D">
        <w:t>3</w:t>
      </w:r>
      <w:r w:rsidR="00BC21AF">
        <w:t>a</w:t>
      </w:r>
      <w:r>
        <w:t>) and the 2009 Level of Protection update (USACE 2010</w:t>
      </w:r>
      <w:r w:rsidR="00B559D3">
        <w:t>b</w:t>
      </w:r>
      <w:r>
        <w:t xml:space="preserve">) show that the Cowlitz levee segment passes the </w:t>
      </w:r>
      <w:r w:rsidR="00A1706C">
        <w:t>levee height</w:t>
      </w:r>
      <w:r>
        <w:t xml:space="preserve"> criteria as specified in EC 1110-2-6067. </w:t>
      </w:r>
      <w:r w:rsidR="00A02D3D">
        <w:t>The analysis in this report focuses only on the Coweeman levee segment.</w:t>
      </w:r>
    </w:p>
    <w:p w14:paraId="2C5FF11E" w14:textId="77777777" w:rsidR="002C5A22" w:rsidRDefault="00AE0CF0" w:rsidP="002C5A22">
      <w:pPr>
        <w:pStyle w:val="Heading1"/>
      </w:pPr>
      <w:bookmarkStart w:id="3" w:name="_Toc453923588"/>
      <w:r>
        <w:t>System Description</w:t>
      </w:r>
      <w:bookmarkEnd w:id="3"/>
    </w:p>
    <w:p w14:paraId="77B1DC85" w14:textId="77777777" w:rsidR="00AD4E81" w:rsidRPr="00196ECE" w:rsidRDefault="00213A50" w:rsidP="00AD4E81">
      <w:r>
        <w:t xml:space="preserve">A brief description of the </w:t>
      </w:r>
      <w:r w:rsidR="0042515F">
        <w:t xml:space="preserve">Cowlitz </w:t>
      </w:r>
      <w:r w:rsidR="0042515F" w:rsidRPr="00B12023">
        <w:t>CDID</w:t>
      </w:r>
      <w:r w:rsidR="0042515F">
        <w:t xml:space="preserve">3 Flood Damage Reduction (FDR) Project </w:t>
      </w:r>
      <w:r>
        <w:t>is provided here. Only information pertinent to the current study is included—for more details, r</w:t>
      </w:r>
      <w:r w:rsidR="00196ECE">
        <w:t>efer to the 2010 Period</w:t>
      </w:r>
      <w:r>
        <w:t>ic Inspection (USACE 2010a).</w:t>
      </w:r>
      <w:r w:rsidR="0042515F">
        <w:t xml:space="preserve"> </w:t>
      </w:r>
      <w:r w:rsidR="00AD4E81">
        <w:t>CDID3</w:t>
      </w:r>
      <w:r w:rsidR="00AD4E81" w:rsidRPr="00994868">
        <w:t xml:space="preserve"> and Portland District have copies of drawings that illustrate easements, right-of-ways, and ownership boundaries for the levee system</w:t>
      </w:r>
      <w:r w:rsidR="00333ADE">
        <w:t xml:space="preserve">. </w:t>
      </w:r>
      <w:r w:rsidR="00AD4E81" w:rsidRPr="00994868">
        <w:t>These drawings were not included in this report</w:t>
      </w:r>
      <w:r w:rsidR="00A1706C">
        <w:t xml:space="preserve">, </w:t>
      </w:r>
      <w:r w:rsidR="00AD4E81" w:rsidRPr="00994868">
        <w:t xml:space="preserve">but can be obtained from </w:t>
      </w:r>
      <w:r w:rsidR="00AD4E81">
        <w:t>CDID3</w:t>
      </w:r>
      <w:r w:rsidR="00AD4E81" w:rsidRPr="00994868">
        <w:t xml:space="preserve"> and Portland District</w:t>
      </w:r>
      <w:r w:rsidR="00A02D3D">
        <w:t xml:space="preserve"> if needed</w:t>
      </w:r>
      <w:r w:rsidR="00AD4E81" w:rsidRPr="00994868">
        <w:t>.</w:t>
      </w:r>
      <w:r w:rsidR="00772B1C">
        <w:t xml:space="preserve"> A site map of the project is shown in </w:t>
      </w:r>
      <w:r w:rsidR="00772B1C">
        <w:fldChar w:fldCharType="begin"/>
      </w:r>
      <w:r w:rsidR="00772B1C">
        <w:instrText xml:space="preserve"> REF _Ref446678037 \h </w:instrText>
      </w:r>
      <w:r w:rsidR="00772B1C">
        <w:fldChar w:fldCharType="separate"/>
      </w:r>
      <w:r w:rsidR="00CF0650">
        <w:t xml:space="preserve">Figure </w:t>
      </w:r>
      <w:r w:rsidR="00CF0650">
        <w:rPr>
          <w:noProof/>
        </w:rPr>
        <w:t>2</w:t>
      </w:r>
      <w:r w:rsidR="00CF0650">
        <w:noBreakHyphen/>
      </w:r>
      <w:r w:rsidR="00CF0650">
        <w:rPr>
          <w:noProof/>
        </w:rPr>
        <w:t>1</w:t>
      </w:r>
      <w:r w:rsidR="00772B1C">
        <w:fldChar w:fldCharType="end"/>
      </w:r>
      <w:r w:rsidR="00772B1C">
        <w:t>.</w:t>
      </w:r>
    </w:p>
    <w:p w14:paraId="7D65C53C" w14:textId="77777777" w:rsidR="00C54726" w:rsidRPr="0042515F" w:rsidRDefault="00C54726" w:rsidP="00196ECE">
      <w:pPr>
        <w:sectPr w:rsidR="00C54726" w:rsidRPr="0042515F" w:rsidSect="00F77484">
          <w:footerReference w:type="default" r:id="rId13"/>
          <w:pgSz w:w="12240" w:h="15840" w:code="1"/>
          <w:pgMar w:top="1440" w:right="1080" w:bottom="1440" w:left="1080" w:header="720" w:footer="720" w:gutter="0"/>
          <w:pgNumType w:start="1"/>
          <w:cols w:space="720"/>
          <w:docGrid w:linePitch="360"/>
        </w:sectPr>
      </w:pPr>
    </w:p>
    <w:p w14:paraId="444C96CB" w14:textId="77777777" w:rsidR="00EF0CA7" w:rsidRDefault="00EF0CA7" w:rsidP="00196ECE">
      <w:pPr>
        <w:rPr>
          <w:color w:val="000000"/>
        </w:rPr>
      </w:pPr>
    </w:p>
    <w:p w14:paraId="4941B74C" w14:textId="77777777" w:rsidR="00C54726" w:rsidRDefault="00213A50" w:rsidP="00C54726">
      <w:pPr>
        <w:keepNext/>
        <w:jc w:val="center"/>
      </w:pPr>
      <w:r>
        <w:rPr>
          <w:noProof/>
          <w:color w:val="1F497D"/>
        </w:rPr>
        <w:drawing>
          <wp:inline distT="0" distB="0" distL="0" distR="0" wp14:anchorId="15DE3040" wp14:editId="07EDB27D">
            <wp:extent cx="7858990" cy="4819650"/>
            <wp:effectExtent l="0" t="0" r="8890" b="0"/>
            <wp:docPr id="8" name="Picture 8" descr="Cowlitz3_Vicinity_Map_1024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wlitz3_Vicinity_Map_102420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167" t="6620" r="4020" b="6272"/>
                    <a:stretch/>
                  </pic:blipFill>
                  <pic:spPr bwMode="auto">
                    <a:xfrm>
                      <a:off x="0" y="0"/>
                      <a:ext cx="7881905" cy="4833703"/>
                    </a:xfrm>
                    <a:prstGeom prst="rect">
                      <a:avLst/>
                    </a:prstGeom>
                    <a:noFill/>
                    <a:ln>
                      <a:noFill/>
                    </a:ln>
                    <a:extLst>
                      <a:ext uri="{53640926-AAD7-44D8-BBD7-CCE9431645EC}">
                        <a14:shadowObscured xmlns:a14="http://schemas.microsoft.com/office/drawing/2010/main"/>
                      </a:ext>
                    </a:extLst>
                  </pic:spPr>
                </pic:pic>
              </a:graphicData>
            </a:graphic>
          </wp:inline>
        </w:drawing>
      </w:r>
    </w:p>
    <w:p w14:paraId="7921B85F" w14:textId="77777777" w:rsidR="00213A50" w:rsidRDefault="00C54726" w:rsidP="00C54726">
      <w:pPr>
        <w:pStyle w:val="Caption"/>
        <w:rPr>
          <w:color w:val="1F497D"/>
        </w:rPr>
      </w:pPr>
      <w:bookmarkStart w:id="4" w:name="_Ref446678037"/>
      <w:r>
        <w:t xml:space="preserve">Figure </w:t>
      </w:r>
      <w:fldSimple w:instr=" STYLEREF 1 \s ">
        <w:r w:rsidR="00CF0650">
          <w:rPr>
            <w:noProof/>
          </w:rPr>
          <w:t>2</w:t>
        </w:r>
      </w:fldSimple>
      <w:r w:rsidR="003F3A17">
        <w:noBreakHyphen/>
      </w:r>
      <w:fldSimple w:instr=" SEQ Figure \* ARABIC \s 1 ">
        <w:r w:rsidR="00CF0650">
          <w:rPr>
            <w:noProof/>
          </w:rPr>
          <w:t>1</w:t>
        </w:r>
      </w:fldSimple>
      <w:bookmarkEnd w:id="4"/>
      <w:r>
        <w:t>: CDID3 Project Overview Map</w:t>
      </w:r>
      <w:r w:rsidR="00E31B01">
        <w:t xml:space="preserve"> (USACE 2010a)</w:t>
      </w:r>
    </w:p>
    <w:p w14:paraId="1DAB0595" w14:textId="77777777" w:rsidR="00213A50" w:rsidRPr="009A267D" w:rsidRDefault="00213A50" w:rsidP="00213A50">
      <w:pPr>
        <w:jc w:val="center"/>
        <w:rPr>
          <w:color w:val="1F497D"/>
        </w:rPr>
      </w:pPr>
    </w:p>
    <w:p w14:paraId="4501DC5A" w14:textId="77777777" w:rsidR="00213A50" w:rsidRDefault="00213A50" w:rsidP="00196ECE"/>
    <w:p w14:paraId="736F3D83" w14:textId="77777777" w:rsidR="00C54726" w:rsidRDefault="00C54726" w:rsidP="00EF0CA7">
      <w:pPr>
        <w:pStyle w:val="Heading2"/>
        <w:sectPr w:rsidR="00C54726" w:rsidSect="00C54726">
          <w:pgSz w:w="15840" w:h="12240" w:orient="landscape" w:code="1"/>
          <w:pgMar w:top="1080" w:right="1440" w:bottom="1080" w:left="1440" w:header="720" w:footer="720" w:gutter="0"/>
          <w:cols w:space="720"/>
          <w:docGrid w:linePitch="360"/>
        </w:sectPr>
      </w:pPr>
    </w:p>
    <w:p w14:paraId="0D97BC1C" w14:textId="77777777" w:rsidR="00EF0CA7" w:rsidRDefault="00EF0CA7" w:rsidP="00EF0CA7">
      <w:pPr>
        <w:pStyle w:val="Heading2"/>
      </w:pPr>
      <w:bookmarkStart w:id="5" w:name="_Toc453923589"/>
      <w:r>
        <w:lastRenderedPageBreak/>
        <w:t>Project Description and Stationing</w:t>
      </w:r>
      <w:bookmarkEnd w:id="5"/>
    </w:p>
    <w:p w14:paraId="111838D8" w14:textId="1889E5C1" w:rsidR="00EF0CA7" w:rsidRDefault="0042515F" w:rsidP="00EF0CA7">
      <w:r>
        <w:t>The CDID3 system is a federally authorized and non-federally operated and maintained urban flood damage reduction system in Cowlitz County, Washington</w:t>
      </w:r>
      <w:r w:rsidR="00333ADE">
        <w:t xml:space="preserve">. </w:t>
      </w:r>
      <w:r w:rsidR="007E5DDE">
        <w:t xml:space="preserve">The </w:t>
      </w:r>
      <w:r>
        <w:t>CDID3 system was designed to pro</w:t>
      </w:r>
      <w:r w:rsidR="007E5DDE">
        <w:t xml:space="preserve">vide flood risk reduction at </w:t>
      </w:r>
      <w:r>
        <w:t>Kelso, Washington from high flows on the Cowlitz and Coweeman Rivers</w:t>
      </w:r>
      <w:r w:rsidR="00333ADE">
        <w:t xml:space="preserve">. </w:t>
      </w:r>
      <w:r>
        <w:t xml:space="preserve">Originally comprised of two districts, Cowlitz #13 and Cowlitz #2, the current levee system of CDID3 system consists of two levee segments: (1) the Cowlitz River Levee Segment, located on the left bank of the Cowlitz River between River Mile (RM) 2.0 and RM 7.3; and (2) the Coweeman River Levee Segment, located on the right bank of the Coweeman River from approximately RM 3.8 to its confluence with the Cowlitz River. </w:t>
      </w:r>
      <w:r w:rsidR="00EF0CA7" w:rsidRPr="007F272A">
        <w:t xml:space="preserve">The </w:t>
      </w:r>
      <w:r w:rsidR="00EF0CA7">
        <w:t>Cowlitz CDID3 FDR</w:t>
      </w:r>
      <w:r w:rsidR="00EF0CA7" w:rsidRPr="009C6617">
        <w:t xml:space="preserve"> Project consists of approximately </w:t>
      </w:r>
      <w:r>
        <w:t>21,925 linear feet of earthen levee along the Cowlitz River, 21,040 linear feet of earthen levee along the Coweeman River</w:t>
      </w:r>
      <w:r w:rsidR="00EF0CA7" w:rsidRPr="009C6617">
        <w:t xml:space="preserve">, </w:t>
      </w:r>
      <w:r w:rsidR="00EF0CA7">
        <w:t xml:space="preserve">a </w:t>
      </w:r>
      <w:r w:rsidR="00EF0CA7" w:rsidRPr="009C6617">
        <w:t xml:space="preserve">drainage structure penetrating the levee embankment, and </w:t>
      </w:r>
      <w:r w:rsidR="00EF0CA7">
        <w:t>five</w:t>
      </w:r>
      <w:r w:rsidR="00EF0CA7" w:rsidRPr="009C6617">
        <w:t xml:space="preserve"> pump stations</w:t>
      </w:r>
      <w:r w:rsidR="00333ADE">
        <w:t xml:space="preserve">. </w:t>
      </w:r>
      <w:r w:rsidR="00EF0CA7">
        <w:t xml:space="preserve">The 1,360-acre </w:t>
      </w:r>
      <w:r w:rsidR="00102594">
        <w:t>leveed</w:t>
      </w:r>
      <w:r w:rsidR="00102594" w:rsidRPr="00B24658">
        <w:t xml:space="preserve"> </w:t>
      </w:r>
      <w:r w:rsidR="00EF0CA7" w:rsidRPr="00B24658">
        <w:t xml:space="preserve">area is just over a mile wide at </w:t>
      </w:r>
      <w:r w:rsidR="00EF0CA7">
        <w:t>its</w:t>
      </w:r>
      <w:r w:rsidR="00EF0CA7" w:rsidRPr="00B24658">
        <w:t xml:space="preserve"> widest point</w:t>
      </w:r>
      <w:r>
        <w:t xml:space="preserve">. </w:t>
      </w:r>
    </w:p>
    <w:p w14:paraId="6949728F" w14:textId="4349ECCD" w:rsidR="00EF0CA7" w:rsidRPr="007C3CB6" w:rsidRDefault="00EF0CA7" w:rsidP="0042515F">
      <w:pPr>
        <w:spacing w:after="360"/>
      </w:pPr>
      <w:r>
        <w:t>Three stationing systems are present throughout the project area</w:t>
      </w:r>
      <w:r w:rsidR="00333ADE">
        <w:t xml:space="preserve">. </w:t>
      </w:r>
      <w:r>
        <w:t>Station P</w:t>
      </w:r>
      <w:r w:rsidRPr="00F07ED9">
        <w:rPr>
          <w:vertAlign w:val="subscript"/>
        </w:rPr>
        <w:t>2</w:t>
      </w:r>
      <w:r>
        <w:t xml:space="preserve"> 0+00 is located at </w:t>
      </w:r>
      <w:smartTag w:uri="urn:schemas-microsoft-com:office:smarttags" w:element="Street">
        <w:smartTag w:uri="urn:schemas-microsoft-com:office:smarttags" w:element="address">
          <w:r>
            <w:t>Allen Street</w:t>
          </w:r>
        </w:smartTag>
      </w:smartTag>
      <w:r>
        <w:t xml:space="preserve">, at the northern end of the Coweeman River Levee Segment, and continues south along the </w:t>
      </w:r>
      <w:smartTag w:uri="urn:schemas-microsoft-com:office:smarttags" w:element="PlaceName">
        <w:r>
          <w:t>Coweeman</w:t>
        </w:r>
      </w:smartTag>
      <w:r>
        <w:t xml:space="preserve"> </w:t>
      </w:r>
      <w:smartTag w:uri="urn:schemas-microsoft-com:office:smarttags" w:element="PlaceType">
        <w:r>
          <w:t>River</w:t>
        </w:r>
      </w:smartTag>
      <w:r>
        <w:t xml:space="preserve"> to its junction with the </w:t>
      </w:r>
      <w:smartTag w:uri="urn:schemas-microsoft-com:office:smarttags" w:element="place">
        <w:smartTag w:uri="urn:schemas-microsoft-com:office:smarttags" w:element="PlaceName">
          <w:r>
            <w:t>Cowlitz</w:t>
          </w:r>
        </w:smartTag>
        <w:r>
          <w:t xml:space="preserve"> </w:t>
        </w:r>
        <w:smartTag w:uri="urn:schemas-microsoft-com:office:smarttags" w:element="PlaceType">
          <w:r>
            <w:t>River</w:t>
          </w:r>
        </w:smartTag>
      </w:smartTag>
      <w:r>
        <w:t xml:space="preserve"> at approximately Station P</w:t>
      </w:r>
      <w:r w:rsidRPr="00F07ED9">
        <w:rPr>
          <w:vertAlign w:val="subscript"/>
        </w:rPr>
        <w:t>2</w:t>
      </w:r>
      <w:r>
        <w:t xml:space="preserve"> 210+40</w:t>
      </w:r>
      <w:r w:rsidR="00333ADE">
        <w:t xml:space="preserve">. </w:t>
      </w:r>
      <w:r>
        <w:t>Station P</w:t>
      </w:r>
      <w:r w:rsidRPr="00F07ED9">
        <w:rPr>
          <w:vertAlign w:val="subscript"/>
        </w:rPr>
        <w:t>R</w:t>
      </w:r>
      <w:r>
        <w:t xml:space="preserve"> -14+25, located north of West Cowlitz Way, marks the northern end of the Cowlitz River levee system</w:t>
      </w:r>
      <w:r w:rsidR="00333ADE">
        <w:t xml:space="preserve">. </w:t>
      </w:r>
      <w:r>
        <w:t>The Coweeman River segment extends south along the Cowlitz River past Station P</w:t>
      </w:r>
      <w:r w:rsidRPr="00F07ED9">
        <w:rPr>
          <w:vertAlign w:val="subscript"/>
        </w:rPr>
        <w:t>R</w:t>
      </w:r>
      <w:r>
        <w:t xml:space="preserve"> 0+00 at Allen Street, continues south until it branches off from the Cowlitz River, and continues south along the Northern Pacific Railroad from approximately Station P</w:t>
      </w:r>
      <w:r w:rsidRPr="00F07ED9">
        <w:rPr>
          <w:vertAlign w:val="subscript"/>
        </w:rPr>
        <w:t>R</w:t>
      </w:r>
      <w:r>
        <w:t xml:space="preserve"> 45+00 to Station P</w:t>
      </w:r>
      <w:r w:rsidRPr="00F07ED9">
        <w:rPr>
          <w:vertAlign w:val="subscript"/>
        </w:rPr>
        <w:t>R</w:t>
      </w:r>
      <w:r>
        <w:t xml:space="preserve"> 125+00, where it again meets up with the Cowlitz River and continues until Station P</w:t>
      </w:r>
      <w:r w:rsidRPr="00F07ED9">
        <w:rPr>
          <w:vertAlign w:val="subscript"/>
        </w:rPr>
        <w:t>R</w:t>
      </w:r>
      <w:r>
        <w:t xml:space="preserve"> 150+00</w:t>
      </w:r>
      <w:r w:rsidR="00333ADE">
        <w:t xml:space="preserve">. </w:t>
      </w:r>
      <w:r>
        <w:t>Station P 0+00 begins at Station P</w:t>
      </w:r>
      <w:r w:rsidRPr="00F07ED9">
        <w:rPr>
          <w:vertAlign w:val="subscript"/>
        </w:rPr>
        <w:t>R</w:t>
      </w:r>
      <w:r>
        <w:t xml:space="preserve"> 45+00, at the point where P</w:t>
      </w:r>
      <w:r w:rsidRPr="004A0D92">
        <w:rPr>
          <w:vertAlign w:val="subscript"/>
        </w:rPr>
        <w:t>R</w:t>
      </w:r>
      <w:r>
        <w:t xml:space="preserve"> stationing branches off along the railroad, and continues south along the Cowlitz River to approximately Station P 97+40.66, where P</w:t>
      </w:r>
      <w:r w:rsidRPr="00F07ED9">
        <w:rPr>
          <w:vertAlign w:val="subscript"/>
        </w:rPr>
        <w:t>R</w:t>
      </w:r>
      <w:r>
        <w:t xml:space="preserve"> stationing rejoins the Cowlitz River (Drawing CLW 67-10/1; USACE 1965)</w:t>
      </w:r>
      <w:r w:rsidR="00333ADE">
        <w:t xml:space="preserve">. </w:t>
      </w:r>
      <w:r>
        <w:t xml:space="preserve">Detailed information specific to the project features is included, below, in </w:t>
      </w:r>
      <w:r w:rsidR="0042515F">
        <w:fldChar w:fldCharType="begin"/>
      </w:r>
      <w:r w:rsidR="0042515F">
        <w:instrText xml:space="preserve"> REF _Ref446678240 \h </w:instrText>
      </w:r>
      <w:r w:rsidR="0042515F">
        <w:fldChar w:fldCharType="separate"/>
      </w:r>
      <w:r w:rsidR="00CF0650">
        <w:t xml:space="preserve">Table </w:t>
      </w:r>
      <w:r w:rsidR="00CF0650">
        <w:rPr>
          <w:noProof/>
        </w:rPr>
        <w:t>2</w:t>
      </w:r>
      <w:r w:rsidR="00CF0650">
        <w:noBreakHyphen/>
      </w:r>
      <w:r w:rsidR="00CF0650">
        <w:rPr>
          <w:noProof/>
        </w:rPr>
        <w:t>1</w:t>
      </w:r>
      <w:r w:rsidR="0042515F">
        <w:fldChar w:fldCharType="end"/>
      </w:r>
      <w:bookmarkStart w:id="6" w:name="_Toc261720635"/>
      <w:bookmarkStart w:id="7" w:name="_Toc266724162"/>
      <w:bookmarkStart w:id="8" w:name="_Toc272746670"/>
      <w:bookmarkStart w:id="9" w:name="_Toc275767972"/>
      <w:bookmarkStart w:id="10" w:name="_Toc275768598"/>
      <w:bookmarkStart w:id="11" w:name="_Toc275863749"/>
      <w:bookmarkStart w:id="12" w:name="_Toc275863820"/>
      <w:r w:rsidR="00990B7D">
        <w:t>.</w:t>
      </w:r>
      <w:r w:rsidRPr="007C3CB6">
        <w:t xml:space="preserve"> </w:t>
      </w:r>
      <w:bookmarkEnd w:id="6"/>
      <w:bookmarkEnd w:id="7"/>
      <w:bookmarkEnd w:id="8"/>
      <w:bookmarkEnd w:id="9"/>
      <w:bookmarkEnd w:id="10"/>
      <w:bookmarkEnd w:id="11"/>
      <w:bookmarkEnd w:id="12"/>
    </w:p>
    <w:p w14:paraId="41BCCBB7" w14:textId="77777777" w:rsidR="00BA48DF" w:rsidRDefault="00BA48DF" w:rsidP="00BA48DF">
      <w:pPr>
        <w:pStyle w:val="Caption"/>
        <w:keepNext/>
      </w:pPr>
      <w:bookmarkStart w:id="13" w:name="_Ref450118242"/>
      <w:bookmarkStart w:id="14" w:name="_Ref446678240"/>
      <w:r>
        <w:t xml:space="preserve">Table </w:t>
      </w:r>
      <w:fldSimple w:instr=" STYLEREF 1 \s ">
        <w:r w:rsidR="00CF0650">
          <w:rPr>
            <w:noProof/>
          </w:rPr>
          <w:t>2</w:t>
        </w:r>
      </w:fldSimple>
      <w:r w:rsidR="002B6DAB">
        <w:noBreakHyphen/>
      </w:r>
      <w:fldSimple w:instr=" SEQ Table \* ARABIC \s 1 ">
        <w:r w:rsidR="00CF0650">
          <w:rPr>
            <w:noProof/>
          </w:rPr>
          <w:t>1</w:t>
        </w:r>
      </w:fldSimple>
      <w:bookmarkEnd w:id="13"/>
      <w:bookmarkEnd w:id="14"/>
      <w:r>
        <w:t>: Summary of System Features (USACE 2010</w:t>
      </w:r>
      <w:r w:rsidR="0042515F">
        <w:t>a</w:t>
      </w:r>
      <w:r>
        <w:t>)</w:t>
      </w:r>
    </w:p>
    <w:tbl>
      <w:tblPr>
        <w:tblW w:w="9720" w:type="dxa"/>
        <w:jc w:val="center"/>
        <w:tblLook w:val="0000" w:firstRow="0" w:lastRow="0" w:firstColumn="0" w:lastColumn="0" w:noHBand="0" w:noVBand="0"/>
      </w:tblPr>
      <w:tblGrid>
        <w:gridCol w:w="1469"/>
        <w:gridCol w:w="1464"/>
        <w:gridCol w:w="2580"/>
        <w:gridCol w:w="2737"/>
        <w:gridCol w:w="1470"/>
      </w:tblGrid>
      <w:tr w:rsidR="00EF0CA7" w:rsidRPr="009848D5" w14:paraId="2223E5CA" w14:textId="77777777" w:rsidTr="004115B7">
        <w:trPr>
          <w:trHeight w:val="270"/>
          <w:tblHeader/>
          <w:jc w:val="center"/>
        </w:trPr>
        <w:tc>
          <w:tcPr>
            <w:tcW w:w="1509" w:type="pct"/>
            <w:gridSpan w:val="2"/>
            <w:tcBorders>
              <w:top w:val="single" w:sz="12" w:space="0" w:color="auto"/>
              <w:left w:val="single" w:sz="4" w:space="0" w:color="auto"/>
              <w:bottom w:val="single" w:sz="4" w:space="0" w:color="auto"/>
              <w:right w:val="single" w:sz="4" w:space="0" w:color="auto"/>
            </w:tcBorders>
            <w:noWrap/>
            <w:vAlign w:val="center"/>
          </w:tcPr>
          <w:p w14:paraId="02DFF750" w14:textId="77777777" w:rsidR="00EF0CA7" w:rsidRPr="009848D5" w:rsidRDefault="00EF0CA7" w:rsidP="004115B7">
            <w:pPr>
              <w:jc w:val="center"/>
              <w:rPr>
                <w:b/>
                <w:bCs/>
              </w:rPr>
            </w:pPr>
            <w:r w:rsidRPr="009848D5">
              <w:rPr>
                <w:b/>
                <w:bCs/>
              </w:rPr>
              <w:t>Project Station (ft)</w:t>
            </w:r>
          </w:p>
        </w:tc>
        <w:tc>
          <w:tcPr>
            <w:tcW w:w="1327" w:type="pct"/>
            <w:vMerge w:val="restart"/>
            <w:tcBorders>
              <w:top w:val="single" w:sz="12" w:space="0" w:color="auto"/>
              <w:left w:val="single" w:sz="4" w:space="0" w:color="auto"/>
              <w:right w:val="single" w:sz="4" w:space="0" w:color="auto"/>
            </w:tcBorders>
            <w:noWrap/>
            <w:vAlign w:val="center"/>
          </w:tcPr>
          <w:p w14:paraId="651F64A5" w14:textId="77777777" w:rsidR="00EF0CA7" w:rsidRPr="009848D5" w:rsidRDefault="00EF0CA7" w:rsidP="004115B7">
            <w:pPr>
              <w:jc w:val="center"/>
              <w:rPr>
                <w:b/>
                <w:bCs/>
              </w:rPr>
            </w:pPr>
            <w:r w:rsidRPr="009848D5">
              <w:rPr>
                <w:b/>
                <w:bCs/>
              </w:rPr>
              <w:t>Feature</w:t>
            </w:r>
          </w:p>
          <w:p w14:paraId="0064EAB6" w14:textId="77777777" w:rsidR="00EF0CA7" w:rsidRPr="009848D5" w:rsidRDefault="00EF0CA7" w:rsidP="004115B7">
            <w:pPr>
              <w:jc w:val="center"/>
              <w:rPr>
                <w:b/>
                <w:bCs/>
              </w:rPr>
            </w:pPr>
            <w:r w:rsidRPr="009848D5">
              <w:rPr>
                <w:b/>
                <w:bCs/>
              </w:rPr>
              <w:t>Type</w:t>
            </w:r>
          </w:p>
        </w:tc>
        <w:tc>
          <w:tcPr>
            <w:tcW w:w="1408" w:type="pct"/>
            <w:vMerge w:val="restart"/>
            <w:tcBorders>
              <w:top w:val="single" w:sz="12" w:space="0" w:color="auto"/>
              <w:left w:val="nil"/>
              <w:bottom w:val="single" w:sz="4" w:space="0" w:color="auto"/>
              <w:right w:val="single" w:sz="4" w:space="0" w:color="auto"/>
            </w:tcBorders>
            <w:vAlign w:val="center"/>
          </w:tcPr>
          <w:p w14:paraId="3A8CE74A" w14:textId="77777777" w:rsidR="00EF0CA7" w:rsidRPr="009848D5" w:rsidRDefault="00EF0CA7" w:rsidP="004115B7">
            <w:pPr>
              <w:jc w:val="center"/>
              <w:rPr>
                <w:b/>
                <w:bCs/>
              </w:rPr>
            </w:pPr>
            <w:r w:rsidRPr="009848D5">
              <w:rPr>
                <w:b/>
                <w:bCs/>
              </w:rPr>
              <w:t>Description</w:t>
            </w:r>
          </w:p>
        </w:tc>
        <w:tc>
          <w:tcPr>
            <w:tcW w:w="756" w:type="pct"/>
            <w:vMerge w:val="restart"/>
            <w:tcBorders>
              <w:top w:val="single" w:sz="12" w:space="0" w:color="auto"/>
              <w:left w:val="single" w:sz="4" w:space="0" w:color="auto"/>
              <w:right w:val="single" w:sz="4" w:space="0" w:color="auto"/>
            </w:tcBorders>
            <w:noWrap/>
            <w:vAlign w:val="center"/>
          </w:tcPr>
          <w:p w14:paraId="4A91CAF0" w14:textId="77777777" w:rsidR="00EF0CA7" w:rsidRPr="009848D5" w:rsidRDefault="00EF0CA7" w:rsidP="004115B7">
            <w:pPr>
              <w:jc w:val="center"/>
              <w:rPr>
                <w:b/>
                <w:bCs/>
              </w:rPr>
            </w:pPr>
            <w:r w:rsidRPr="009848D5">
              <w:rPr>
                <w:b/>
                <w:bCs/>
              </w:rPr>
              <w:t>Station</w:t>
            </w:r>
          </w:p>
          <w:p w14:paraId="5623453C" w14:textId="77777777" w:rsidR="00EF0CA7" w:rsidRPr="009848D5" w:rsidRDefault="00EF0CA7" w:rsidP="004115B7">
            <w:pPr>
              <w:jc w:val="center"/>
              <w:rPr>
                <w:b/>
                <w:bCs/>
              </w:rPr>
            </w:pPr>
            <w:r w:rsidRPr="009848D5">
              <w:rPr>
                <w:b/>
                <w:bCs/>
              </w:rPr>
              <w:t>Length (ft)</w:t>
            </w:r>
          </w:p>
        </w:tc>
      </w:tr>
      <w:tr w:rsidR="00EF0CA7" w:rsidRPr="009848D5" w14:paraId="29F68A2B" w14:textId="77777777" w:rsidTr="004115B7">
        <w:trPr>
          <w:trHeight w:val="270"/>
          <w:tblHeader/>
          <w:jc w:val="center"/>
        </w:trPr>
        <w:tc>
          <w:tcPr>
            <w:tcW w:w="756" w:type="pct"/>
            <w:tcBorders>
              <w:top w:val="single" w:sz="4" w:space="0" w:color="auto"/>
              <w:left w:val="single" w:sz="4" w:space="0" w:color="auto"/>
              <w:bottom w:val="double" w:sz="4" w:space="0" w:color="auto"/>
              <w:right w:val="single" w:sz="4" w:space="0" w:color="auto"/>
            </w:tcBorders>
            <w:noWrap/>
            <w:vAlign w:val="center"/>
          </w:tcPr>
          <w:p w14:paraId="56334BCD" w14:textId="77777777" w:rsidR="00EF0CA7" w:rsidRPr="009848D5" w:rsidRDefault="00EF0CA7" w:rsidP="004115B7">
            <w:pPr>
              <w:jc w:val="center"/>
              <w:rPr>
                <w:b/>
                <w:bCs/>
              </w:rPr>
            </w:pPr>
            <w:r w:rsidRPr="009848D5">
              <w:rPr>
                <w:b/>
                <w:bCs/>
              </w:rPr>
              <w:t>Start (U/S)</w:t>
            </w:r>
          </w:p>
        </w:tc>
        <w:tc>
          <w:tcPr>
            <w:tcW w:w="753" w:type="pct"/>
            <w:tcBorders>
              <w:top w:val="single" w:sz="4" w:space="0" w:color="auto"/>
              <w:left w:val="single" w:sz="4" w:space="0" w:color="auto"/>
              <w:bottom w:val="double" w:sz="4" w:space="0" w:color="auto"/>
              <w:right w:val="single" w:sz="4" w:space="0" w:color="auto"/>
            </w:tcBorders>
            <w:noWrap/>
            <w:vAlign w:val="center"/>
          </w:tcPr>
          <w:p w14:paraId="08EFD403" w14:textId="77777777" w:rsidR="00EF0CA7" w:rsidRPr="009848D5" w:rsidRDefault="00EF0CA7" w:rsidP="004115B7">
            <w:pPr>
              <w:jc w:val="center"/>
              <w:rPr>
                <w:b/>
                <w:bCs/>
              </w:rPr>
            </w:pPr>
            <w:r w:rsidRPr="009848D5">
              <w:rPr>
                <w:b/>
                <w:bCs/>
              </w:rPr>
              <w:t>End (D/S)</w:t>
            </w:r>
          </w:p>
        </w:tc>
        <w:tc>
          <w:tcPr>
            <w:tcW w:w="1327" w:type="pct"/>
            <w:vMerge/>
            <w:tcBorders>
              <w:left w:val="single" w:sz="4" w:space="0" w:color="auto"/>
              <w:bottom w:val="double" w:sz="4" w:space="0" w:color="auto"/>
              <w:right w:val="single" w:sz="4" w:space="0" w:color="auto"/>
            </w:tcBorders>
            <w:vAlign w:val="center"/>
          </w:tcPr>
          <w:p w14:paraId="73A53713" w14:textId="77777777" w:rsidR="00EF0CA7" w:rsidRPr="009848D5" w:rsidRDefault="00EF0CA7" w:rsidP="004115B7">
            <w:pPr>
              <w:jc w:val="center"/>
              <w:rPr>
                <w:b/>
                <w:bCs/>
              </w:rPr>
            </w:pPr>
          </w:p>
        </w:tc>
        <w:tc>
          <w:tcPr>
            <w:tcW w:w="1408" w:type="pct"/>
            <w:vMerge/>
            <w:tcBorders>
              <w:left w:val="single" w:sz="4" w:space="0" w:color="auto"/>
              <w:bottom w:val="double" w:sz="4" w:space="0" w:color="auto"/>
              <w:right w:val="single" w:sz="4" w:space="0" w:color="auto"/>
            </w:tcBorders>
            <w:vAlign w:val="center"/>
          </w:tcPr>
          <w:p w14:paraId="243ED8C1" w14:textId="77777777" w:rsidR="00EF0CA7" w:rsidRPr="009848D5" w:rsidRDefault="00EF0CA7" w:rsidP="004115B7">
            <w:pPr>
              <w:jc w:val="center"/>
              <w:rPr>
                <w:b/>
                <w:bCs/>
              </w:rPr>
            </w:pPr>
          </w:p>
        </w:tc>
        <w:tc>
          <w:tcPr>
            <w:tcW w:w="756" w:type="pct"/>
            <w:vMerge/>
            <w:tcBorders>
              <w:left w:val="nil"/>
              <w:bottom w:val="double" w:sz="4" w:space="0" w:color="auto"/>
              <w:right w:val="single" w:sz="4" w:space="0" w:color="auto"/>
            </w:tcBorders>
            <w:noWrap/>
            <w:vAlign w:val="center"/>
          </w:tcPr>
          <w:p w14:paraId="1A0E198A" w14:textId="77777777" w:rsidR="00EF0CA7" w:rsidRPr="009848D5" w:rsidRDefault="00EF0CA7" w:rsidP="004115B7">
            <w:pPr>
              <w:jc w:val="center"/>
              <w:rPr>
                <w:b/>
                <w:bCs/>
              </w:rPr>
            </w:pPr>
          </w:p>
        </w:tc>
      </w:tr>
      <w:tr w:rsidR="00EF0CA7" w:rsidRPr="009848D5" w14:paraId="770FE632" w14:textId="77777777" w:rsidTr="004115B7">
        <w:trPr>
          <w:trHeight w:val="270"/>
          <w:jc w:val="center"/>
        </w:trPr>
        <w:tc>
          <w:tcPr>
            <w:tcW w:w="756" w:type="pct"/>
            <w:tcBorders>
              <w:top w:val="single" w:sz="4" w:space="0" w:color="auto"/>
              <w:left w:val="single" w:sz="4" w:space="0" w:color="auto"/>
              <w:bottom w:val="single" w:sz="4" w:space="0" w:color="auto"/>
              <w:right w:val="single" w:sz="4" w:space="0" w:color="auto"/>
            </w:tcBorders>
            <w:noWrap/>
            <w:vAlign w:val="center"/>
          </w:tcPr>
          <w:p w14:paraId="721F4E96" w14:textId="77777777" w:rsidR="00EF0CA7" w:rsidRPr="009848D5" w:rsidRDefault="00EF0CA7" w:rsidP="004115B7">
            <w:pPr>
              <w:jc w:val="center"/>
            </w:pPr>
            <w:r w:rsidRPr="009848D5">
              <w:t>P</w:t>
            </w:r>
            <w:r w:rsidRPr="009848D5">
              <w:rPr>
                <w:vertAlign w:val="subscript"/>
              </w:rPr>
              <w:t>R</w:t>
            </w:r>
            <w:r w:rsidRPr="009848D5">
              <w:t xml:space="preserve"> </w:t>
            </w:r>
            <w:r>
              <w:t>-14+25</w:t>
            </w:r>
          </w:p>
        </w:tc>
        <w:tc>
          <w:tcPr>
            <w:tcW w:w="753" w:type="pct"/>
            <w:tcBorders>
              <w:top w:val="single" w:sz="4" w:space="0" w:color="auto"/>
              <w:left w:val="nil"/>
              <w:bottom w:val="single" w:sz="4" w:space="0" w:color="auto"/>
              <w:right w:val="single" w:sz="4" w:space="0" w:color="auto"/>
            </w:tcBorders>
            <w:noWrap/>
            <w:vAlign w:val="center"/>
          </w:tcPr>
          <w:p w14:paraId="3616CED2" w14:textId="77777777" w:rsidR="00EF0CA7" w:rsidRPr="009848D5" w:rsidRDefault="00EF0CA7" w:rsidP="004115B7">
            <w:pPr>
              <w:jc w:val="center"/>
            </w:pPr>
            <w:r w:rsidRPr="009848D5">
              <w:t>P</w:t>
            </w:r>
            <w:r w:rsidRPr="009848D5">
              <w:rPr>
                <w:vertAlign w:val="subscript"/>
              </w:rPr>
              <w:t>R</w:t>
            </w:r>
            <w:r w:rsidRPr="009848D5">
              <w:t xml:space="preserve"> 45+00</w:t>
            </w:r>
          </w:p>
        </w:tc>
        <w:tc>
          <w:tcPr>
            <w:tcW w:w="1327" w:type="pct"/>
            <w:tcBorders>
              <w:top w:val="single" w:sz="4" w:space="0" w:color="auto"/>
              <w:left w:val="nil"/>
              <w:bottom w:val="single" w:sz="4" w:space="0" w:color="auto"/>
              <w:right w:val="single" w:sz="4" w:space="0" w:color="auto"/>
            </w:tcBorders>
            <w:vAlign w:val="center"/>
          </w:tcPr>
          <w:p w14:paraId="240931B9" w14:textId="77777777" w:rsidR="00EF0CA7" w:rsidRPr="009848D5" w:rsidRDefault="00EF0CA7" w:rsidP="004115B7">
            <w:pPr>
              <w:jc w:val="center"/>
            </w:pPr>
            <w:smartTag w:uri="urn:schemas-microsoft-com:office:smarttags" w:element="place">
              <w:smartTag w:uri="urn:schemas-microsoft-com:office:smarttags" w:element="PlaceName">
                <w:r w:rsidRPr="009848D5">
                  <w:t>Cowlitz</w:t>
                </w:r>
              </w:smartTag>
              <w:r w:rsidRPr="009848D5">
                <w:t xml:space="preserve"> </w:t>
              </w:r>
              <w:smartTag w:uri="urn:schemas-microsoft-com:office:smarttags" w:element="PlaceType">
                <w:r w:rsidRPr="009848D5">
                  <w:t>River</w:t>
                </w:r>
              </w:smartTag>
            </w:smartTag>
            <w:r w:rsidRPr="009848D5">
              <w:t xml:space="preserve"> Levee</w:t>
            </w:r>
          </w:p>
        </w:tc>
        <w:tc>
          <w:tcPr>
            <w:tcW w:w="1408" w:type="pct"/>
            <w:tcBorders>
              <w:top w:val="single" w:sz="4" w:space="0" w:color="auto"/>
              <w:left w:val="single" w:sz="4" w:space="0" w:color="auto"/>
              <w:bottom w:val="single" w:sz="4" w:space="0" w:color="auto"/>
              <w:right w:val="single" w:sz="4" w:space="0" w:color="auto"/>
            </w:tcBorders>
            <w:vAlign w:val="center"/>
          </w:tcPr>
          <w:p w14:paraId="0FC53B1C" w14:textId="77777777" w:rsidR="00EF0CA7" w:rsidRPr="009848D5" w:rsidRDefault="00EF0CA7" w:rsidP="004115B7">
            <w:r w:rsidRPr="009848D5">
              <w:t>Earthen levee with riprap</w:t>
            </w:r>
          </w:p>
        </w:tc>
        <w:tc>
          <w:tcPr>
            <w:tcW w:w="756" w:type="pct"/>
            <w:tcBorders>
              <w:top w:val="single" w:sz="4" w:space="0" w:color="auto"/>
              <w:left w:val="nil"/>
              <w:bottom w:val="single" w:sz="4" w:space="0" w:color="auto"/>
              <w:right w:val="single" w:sz="4" w:space="0" w:color="auto"/>
            </w:tcBorders>
            <w:noWrap/>
            <w:vAlign w:val="center"/>
          </w:tcPr>
          <w:p w14:paraId="1C795DCB" w14:textId="77777777" w:rsidR="00EF0CA7" w:rsidRPr="009848D5" w:rsidRDefault="00EF0CA7" w:rsidP="004115B7">
            <w:pPr>
              <w:jc w:val="center"/>
            </w:pPr>
            <w:r>
              <w:t>5</w:t>
            </w:r>
            <w:r w:rsidRPr="009848D5">
              <w:t>,</w:t>
            </w:r>
            <w:r>
              <w:t>925</w:t>
            </w:r>
          </w:p>
        </w:tc>
      </w:tr>
      <w:tr w:rsidR="00EF0CA7" w:rsidRPr="009848D5" w14:paraId="561C9902" w14:textId="77777777" w:rsidTr="00BA48DF">
        <w:trPr>
          <w:trHeight w:val="710"/>
          <w:jc w:val="center"/>
        </w:trPr>
        <w:tc>
          <w:tcPr>
            <w:tcW w:w="756" w:type="pct"/>
            <w:tcBorders>
              <w:top w:val="single" w:sz="4" w:space="0" w:color="auto"/>
              <w:left w:val="single" w:sz="4" w:space="0" w:color="auto"/>
              <w:bottom w:val="single" w:sz="4" w:space="0" w:color="auto"/>
              <w:right w:val="single" w:sz="4" w:space="0" w:color="auto"/>
            </w:tcBorders>
            <w:noWrap/>
            <w:vAlign w:val="center"/>
          </w:tcPr>
          <w:p w14:paraId="37FF07DF" w14:textId="77777777" w:rsidR="00EF0CA7" w:rsidRPr="009848D5" w:rsidRDefault="00EF0CA7" w:rsidP="00BA48DF">
            <w:pPr>
              <w:jc w:val="center"/>
            </w:pPr>
            <w:r w:rsidRPr="009848D5">
              <w:t>P</w:t>
            </w:r>
            <w:r w:rsidRPr="009848D5">
              <w:rPr>
                <w:vertAlign w:val="subscript"/>
              </w:rPr>
              <w:t>R</w:t>
            </w:r>
            <w:r w:rsidRPr="009848D5">
              <w:t xml:space="preserve"> 45+00</w:t>
            </w:r>
            <w:r>
              <w:t>/</w:t>
            </w:r>
            <w:r w:rsidR="00BA48DF">
              <w:br/>
            </w:r>
            <w:r w:rsidRPr="009848D5">
              <w:t>P  0+00</w:t>
            </w:r>
          </w:p>
        </w:tc>
        <w:tc>
          <w:tcPr>
            <w:tcW w:w="753" w:type="pct"/>
            <w:tcBorders>
              <w:top w:val="single" w:sz="4" w:space="0" w:color="auto"/>
              <w:left w:val="nil"/>
              <w:bottom w:val="single" w:sz="4" w:space="0" w:color="auto"/>
              <w:right w:val="single" w:sz="4" w:space="0" w:color="auto"/>
            </w:tcBorders>
            <w:noWrap/>
            <w:vAlign w:val="center"/>
          </w:tcPr>
          <w:p w14:paraId="4DDDCBA7" w14:textId="77777777" w:rsidR="00EF0CA7" w:rsidRPr="009848D5" w:rsidRDefault="00EF0CA7" w:rsidP="004115B7">
            <w:pPr>
              <w:jc w:val="center"/>
            </w:pPr>
            <w:r w:rsidRPr="009848D5">
              <w:t xml:space="preserve">P </w:t>
            </w:r>
            <w:r>
              <w:t>160+00</w:t>
            </w:r>
          </w:p>
        </w:tc>
        <w:tc>
          <w:tcPr>
            <w:tcW w:w="1327" w:type="pct"/>
            <w:tcBorders>
              <w:top w:val="single" w:sz="4" w:space="0" w:color="auto"/>
              <w:left w:val="nil"/>
              <w:bottom w:val="single" w:sz="4" w:space="0" w:color="auto"/>
              <w:right w:val="single" w:sz="4" w:space="0" w:color="auto"/>
            </w:tcBorders>
            <w:vAlign w:val="center"/>
          </w:tcPr>
          <w:p w14:paraId="50DAB71C" w14:textId="77777777" w:rsidR="00EF0CA7" w:rsidRPr="009848D5" w:rsidRDefault="00EF0CA7" w:rsidP="004115B7">
            <w:pPr>
              <w:jc w:val="center"/>
            </w:pPr>
            <w:smartTag w:uri="urn:schemas-microsoft-com:office:smarttags" w:element="place">
              <w:smartTag w:uri="urn:schemas-microsoft-com:office:smarttags" w:element="PlaceName">
                <w:r w:rsidRPr="009848D5">
                  <w:t>Cowlitz</w:t>
                </w:r>
              </w:smartTag>
              <w:r w:rsidRPr="009848D5">
                <w:t xml:space="preserve"> </w:t>
              </w:r>
              <w:smartTag w:uri="urn:schemas-microsoft-com:office:smarttags" w:element="PlaceType">
                <w:r w:rsidRPr="009848D5">
                  <w:t>River</w:t>
                </w:r>
              </w:smartTag>
            </w:smartTag>
            <w:r w:rsidRPr="009848D5">
              <w:t xml:space="preserve"> Levee</w:t>
            </w:r>
          </w:p>
        </w:tc>
        <w:tc>
          <w:tcPr>
            <w:tcW w:w="1408" w:type="pct"/>
            <w:tcBorders>
              <w:top w:val="single" w:sz="4" w:space="0" w:color="auto"/>
              <w:left w:val="single" w:sz="4" w:space="0" w:color="auto"/>
              <w:bottom w:val="single" w:sz="4" w:space="0" w:color="auto"/>
              <w:right w:val="single" w:sz="4" w:space="0" w:color="auto"/>
            </w:tcBorders>
            <w:vAlign w:val="center"/>
          </w:tcPr>
          <w:p w14:paraId="71AF8728" w14:textId="77777777" w:rsidR="00EF0CA7" w:rsidRPr="009848D5" w:rsidRDefault="00EF0CA7" w:rsidP="004115B7">
            <w:r w:rsidRPr="009848D5">
              <w:t>Earthen levee with riprap</w:t>
            </w:r>
          </w:p>
        </w:tc>
        <w:tc>
          <w:tcPr>
            <w:tcW w:w="756" w:type="pct"/>
            <w:tcBorders>
              <w:top w:val="single" w:sz="4" w:space="0" w:color="auto"/>
              <w:left w:val="nil"/>
              <w:bottom w:val="single" w:sz="4" w:space="0" w:color="auto"/>
              <w:right w:val="single" w:sz="4" w:space="0" w:color="auto"/>
            </w:tcBorders>
            <w:noWrap/>
            <w:vAlign w:val="center"/>
          </w:tcPr>
          <w:p w14:paraId="75E10F80" w14:textId="77777777" w:rsidR="00EF0CA7" w:rsidRPr="009848D5" w:rsidRDefault="00EF0CA7" w:rsidP="004115B7">
            <w:pPr>
              <w:jc w:val="center"/>
            </w:pPr>
            <w:r>
              <w:t>16,000</w:t>
            </w:r>
          </w:p>
        </w:tc>
      </w:tr>
      <w:tr w:rsidR="00EF0CA7" w:rsidRPr="009848D5" w14:paraId="71405EDD" w14:textId="77777777" w:rsidTr="004115B7">
        <w:trPr>
          <w:trHeight w:val="255"/>
          <w:jc w:val="center"/>
        </w:trPr>
        <w:tc>
          <w:tcPr>
            <w:tcW w:w="1509" w:type="pct"/>
            <w:gridSpan w:val="2"/>
            <w:tcBorders>
              <w:top w:val="single" w:sz="4" w:space="0" w:color="auto"/>
              <w:left w:val="single" w:sz="4" w:space="0" w:color="auto"/>
              <w:bottom w:val="single" w:sz="4" w:space="0" w:color="auto"/>
              <w:right w:val="single" w:sz="4" w:space="0" w:color="auto"/>
            </w:tcBorders>
            <w:noWrap/>
            <w:vAlign w:val="center"/>
          </w:tcPr>
          <w:p w14:paraId="2226D724" w14:textId="77777777" w:rsidR="00EF0CA7" w:rsidRPr="009848D5" w:rsidRDefault="00EF0CA7" w:rsidP="004115B7">
            <w:pPr>
              <w:jc w:val="center"/>
            </w:pPr>
            <w:r w:rsidRPr="009848D5">
              <w:t>P 65+00</w:t>
            </w:r>
          </w:p>
        </w:tc>
        <w:tc>
          <w:tcPr>
            <w:tcW w:w="1327" w:type="pct"/>
            <w:tcBorders>
              <w:top w:val="single" w:sz="4" w:space="0" w:color="auto"/>
              <w:left w:val="single" w:sz="4" w:space="0" w:color="auto"/>
              <w:bottom w:val="single" w:sz="4" w:space="0" w:color="auto"/>
              <w:right w:val="single" w:sz="4" w:space="0" w:color="auto"/>
            </w:tcBorders>
            <w:vAlign w:val="center"/>
          </w:tcPr>
          <w:p w14:paraId="47184BC1" w14:textId="77777777" w:rsidR="00EF0CA7" w:rsidRPr="009848D5" w:rsidRDefault="00EF0CA7" w:rsidP="004115B7">
            <w:pPr>
              <w:jc w:val="center"/>
            </w:pPr>
            <w:r w:rsidRPr="009848D5">
              <w:t>Pump Station</w:t>
            </w:r>
          </w:p>
        </w:tc>
        <w:tc>
          <w:tcPr>
            <w:tcW w:w="1408" w:type="pct"/>
            <w:tcBorders>
              <w:top w:val="single" w:sz="4" w:space="0" w:color="auto"/>
              <w:left w:val="single" w:sz="4" w:space="0" w:color="auto"/>
              <w:bottom w:val="single" w:sz="4" w:space="0" w:color="auto"/>
              <w:right w:val="single" w:sz="4" w:space="0" w:color="auto"/>
            </w:tcBorders>
            <w:vAlign w:val="center"/>
          </w:tcPr>
          <w:p w14:paraId="0A1F167D" w14:textId="77777777" w:rsidR="00EF0CA7" w:rsidRPr="009848D5" w:rsidRDefault="00EF0CA7" w:rsidP="004115B7">
            <w:r w:rsidRPr="009848D5">
              <w:t>Elks Pump Station</w:t>
            </w:r>
          </w:p>
        </w:tc>
        <w:tc>
          <w:tcPr>
            <w:tcW w:w="756" w:type="pct"/>
            <w:tcBorders>
              <w:top w:val="single" w:sz="4" w:space="0" w:color="auto"/>
              <w:left w:val="single" w:sz="4" w:space="0" w:color="auto"/>
              <w:bottom w:val="single" w:sz="4" w:space="0" w:color="auto"/>
              <w:right w:val="single" w:sz="4" w:space="0" w:color="auto"/>
            </w:tcBorders>
            <w:noWrap/>
            <w:vAlign w:val="center"/>
          </w:tcPr>
          <w:p w14:paraId="65AE780C" w14:textId="77777777" w:rsidR="00EF0CA7" w:rsidRPr="009848D5" w:rsidRDefault="00EF0CA7" w:rsidP="004115B7">
            <w:pPr>
              <w:jc w:val="center"/>
            </w:pPr>
            <w:r w:rsidRPr="009848D5">
              <w:t>N/A</w:t>
            </w:r>
          </w:p>
        </w:tc>
      </w:tr>
      <w:tr w:rsidR="00EF0CA7" w:rsidRPr="009848D5" w14:paraId="0EBA9450" w14:textId="77777777" w:rsidTr="004115B7">
        <w:trPr>
          <w:trHeight w:val="270"/>
          <w:jc w:val="center"/>
        </w:trPr>
        <w:tc>
          <w:tcPr>
            <w:tcW w:w="756" w:type="pct"/>
            <w:tcBorders>
              <w:top w:val="single" w:sz="4" w:space="0" w:color="auto"/>
              <w:left w:val="single" w:sz="4" w:space="0" w:color="auto"/>
              <w:bottom w:val="single" w:sz="4" w:space="0" w:color="auto"/>
              <w:right w:val="single" w:sz="4" w:space="0" w:color="auto"/>
            </w:tcBorders>
            <w:noWrap/>
            <w:vAlign w:val="center"/>
          </w:tcPr>
          <w:p w14:paraId="4D8443D0" w14:textId="77777777" w:rsidR="00EF0CA7" w:rsidRPr="009848D5" w:rsidRDefault="00EF0CA7" w:rsidP="004115B7">
            <w:pPr>
              <w:jc w:val="center"/>
            </w:pPr>
            <w:r w:rsidRPr="009848D5">
              <w:t>P</w:t>
            </w:r>
            <w:r w:rsidRPr="009848D5">
              <w:rPr>
                <w:vertAlign w:val="subscript"/>
              </w:rPr>
              <w:t>2</w:t>
            </w:r>
            <w:r w:rsidRPr="009848D5">
              <w:t xml:space="preserve"> 0+00</w:t>
            </w:r>
          </w:p>
        </w:tc>
        <w:tc>
          <w:tcPr>
            <w:tcW w:w="753" w:type="pct"/>
            <w:tcBorders>
              <w:top w:val="single" w:sz="4" w:space="0" w:color="auto"/>
              <w:left w:val="nil"/>
              <w:bottom w:val="single" w:sz="4" w:space="0" w:color="auto"/>
              <w:right w:val="single" w:sz="4" w:space="0" w:color="auto"/>
            </w:tcBorders>
            <w:noWrap/>
            <w:vAlign w:val="center"/>
          </w:tcPr>
          <w:p w14:paraId="662A6265" w14:textId="77777777" w:rsidR="00EF0CA7" w:rsidRPr="009848D5" w:rsidRDefault="00EF0CA7" w:rsidP="004115B7">
            <w:pPr>
              <w:jc w:val="center"/>
            </w:pPr>
            <w:r w:rsidRPr="009848D5">
              <w:t>P</w:t>
            </w:r>
            <w:r w:rsidRPr="009848D5">
              <w:rPr>
                <w:vertAlign w:val="subscript"/>
              </w:rPr>
              <w:t>2</w:t>
            </w:r>
            <w:r w:rsidRPr="009848D5">
              <w:t xml:space="preserve"> 210+40</w:t>
            </w:r>
          </w:p>
        </w:tc>
        <w:tc>
          <w:tcPr>
            <w:tcW w:w="1327" w:type="pct"/>
            <w:tcBorders>
              <w:top w:val="single" w:sz="4" w:space="0" w:color="auto"/>
              <w:left w:val="nil"/>
              <w:bottom w:val="single" w:sz="4" w:space="0" w:color="auto"/>
              <w:right w:val="single" w:sz="4" w:space="0" w:color="auto"/>
            </w:tcBorders>
            <w:vAlign w:val="center"/>
          </w:tcPr>
          <w:p w14:paraId="030DA2BF" w14:textId="77777777" w:rsidR="00EF0CA7" w:rsidRPr="009848D5" w:rsidRDefault="00EF0CA7" w:rsidP="004115B7">
            <w:pPr>
              <w:jc w:val="center"/>
            </w:pPr>
            <w:smartTag w:uri="urn:schemas-microsoft-com:office:smarttags" w:element="place">
              <w:smartTag w:uri="urn:schemas-microsoft-com:office:smarttags" w:element="PlaceName">
                <w:r w:rsidRPr="009848D5">
                  <w:t>Coweeman</w:t>
                </w:r>
              </w:smartTag>
              <w:r w:rsidRPr="009848D5">
                <w:t xml:space="preserve"> </w:t>
              </w:r>
              <w:smartTag w:uri="urn:schemas-microsoft-com:office:smarttags" w:element="PlaceType">
                <w:r w:rsidRPr="009848D5">
                  <w:t>River</w:t>
                </w:r>
              </w:smartTag>
            </w:smartTag>
            <w:r w:rsidRPr="009848D5">
              <w:t xml:space="preserve"> Levee</w:t>
            </w:r>
          </w:p>
        </w:tc>
        <w:tc>
          <w:tcPr>
            <w:tcW w:w="1408" w:type="pct"/>
            <w:tcBorders>
              <w:top w:val="single" w:sz="4" w:space="0" w:color="auto"/>
              <w:left w:val="single" w:sz="4" w:space="0" w:color="auto"/>
              <w:bottom w:val="single" w:sz="4" w:space="0" w:color="auto"/>
              <w:right w:val="single" w:sz="4" w:space="0" w:color="auto"/>
            </w:tcBorders>
            <w:vAlign w:val="center"/>
          </w:tcPr>
          <w:p w14:paraId="3D293C00" w14:textId="77777777" w:rsidR="00EF0CA7" w:rsidRPr="009848D5" w:rsidRDefault="00EF0CA7" w:rsidP="004115B7">
            <w:r w:rsidRPr="009848D5">
              <w:t>Earthen levee with riprap</w:t>
            </w:r>
          </w:p>
        </w:tc>
        <w:tc>
          <w:tcPr>
            <w:tcW w:w="756" w:type="pct"/>
            <w:tcBorders>
              <w:top w:val="single" w:sz="4" w:space="0" w:color="auto"/>
              <w:left w:val="nil"/>
              <w:bottom w:val="single" w:sz="4" w:space="0" w:color="auto"/>
              <w:right w:val="single" w:sz="4" w:space="0" w:color="auto"/>
            </w:tcBorders>
            <w:noWrap/>
            <w:vAlign w:val="center"/>
          </w:tcPr>
          <w:p w14:paraId="71EF91D5" w14:textId="77777777" w:rsidR="00EF0CA7" w:rsidRPr="009848D5" w:rsidRDefault="00EF0CA7" w:rsidP="004115B7">
            <w:pPr>
              <w:jc w:val="center"/>
            </w:pPr>
            <w:r w:rsidRPr="009848D5">
              <w:t>21,040</w:t>
            </w:r>
          </w:p>
        </w:tc>
      </w:tr>
      <w:tr w:rsidR="00EF0CA7" w:rsidRPr="009848D5" w14:paraId="00EB6C05" w14:textId="77777777" w:rsidTr="004115B7">
        <w:trPr>
          <w:trHeight w:val="255"/>
          <w:jc w:val="center"/>
        </w:trPr>
        <w:tc>
          <w:tcPr>
            <w:tcW w:w="1509" w:type="pct"/>
            <w:gridSpan w:val="2"/>
            <w:tcBorders>
              <w:top w:val="single" w:sz="4" w:space="0" w:color="auto"/>
              <w:left w:val="single" w:sz="4" w:space="0" w:color="auto"/>
              <w:bottom w:val="single" w:sz="4" w:space="0" w:color="auto"/>
              <w:right w:val="single" w:sz="4" w:space="0" w:color="auto"/>
            </w:tcBorders>
            <w:noWrap/>
            <w:vAlign w:val="center"/>
          </w:tcPr>
          <w:p w14:paraId="26D88553" w14:textId="77777777" w:rsidR="00EF0CA7" w:rsidRPr="009848D5" w:rsidRDefault="00EF0CA7" w:rsidP="004115B7">
            <w:pPr>
              <w:jc w:val="center"/>
            </w:pPr>
            <w:r w:rsidRPr="009848D5">
              <w:t>P</w:t>
            </w:r>
            <w:r w:rsidRPr="009848D5">
              <w:rPr>
                <w:vertAlign w:val="subscript"/>
              </w:rPr>
              <w:t>2</w:t>
            </w:r>
            <w:r w:rsidRPr="009848D5">
              <w:t xml:space="preserve"> 41+00</w:t>
            </w:r>
          </w:p>
        </w:tc>
        <w:tc>
          <w:tcPr>
            <w:tcW w:w="1327" w:type="pct"/>
            <w:tcBorders>
              <w:top w:val="single" w:sz="4" w:space="0" w:color="auto"/>
              <w:left w:val="single" w:sz="4" w:space="0" w:color="auto"/>
              <w:bottom w:val="single" w:sz="4" w:space="0" w:color="auto"/>
              <w:right w:val="single" w:sz="4" w:space="0" w:color="auto"/>
            </w:tcBorders>
            <w:vAlign w:val="center"/>
          </w:tcPr>
          <w:p w14:paraId="5B7F86D6" w14:textId="77777777" w:rsidR="00EF0CA7" w:rsidRPr="009848D5" w:rsidRDefault="00EF0CA7" w:rsidP="004115B7">
            <w:pPr>
              <w:jc w:val="center"/>
            </w:pPr>
            <w:r w:rsidRPr="009848D5">
              <w:t>Pump Station</w:t>
            </w:r>
          </w:p>
        </w:tc>
        <w:tc>
          <w:tcPr>
            <w:tcW w:w="1408" w:type="pct"/>
            <w:tcBorders>
              <w:top w:val="single" w:sz="4" w:space="0" w:color="auto"/>
              <w:left w:val="single" w:sz="4" w:space="0" w:color="auto"/>
              <w:bottom w:val="single" w:sz="4" w:space="0" w:color="auto"/>
              <w:right w:val="single" w:sz="4" w:space="0" w:color="auto"/>
            </w:tcBorders>
            <w:vAlign w:val="center"/>
          </w:tcPr>
          <w:p w14:paraId="466496BC" w14:textId="77777777" w:rsidR="00EF0CA7" w:rsidRPr="009848D5" w:rsidRDefault="00EF0CA7" w:rsidP="004115B7">
            <w:r w:rsidRPr="009848D5">
              <w:t>Tam O’Shanter No. 2</w:t>
            </w:r>
          </w:p>
        </w:tc>
        <w:tc>
          <w:tcPr>
            <w:tcW w:w="756" w:type="pct"/>
            <w:tcBorders>
              <w:top w:val="single" w:sz="4" w:space="0" w:color="auto"/>
              <w:left w:val="single" w:sz="4" w:space="0" w:color="auto"/>
              <w:bottom w:val="single" w:sz="4" w:space="0" w:color="auto"/>
              <w:right w:val="single" w:sz="4" w:space="0" w:color="auto"/>
            </w:tcBorders>
            <w:noWrap/>
            <w:vAlign w:val="center"/>
          </w:tcPr>
          <w:p w14:paraId="1BF77FB8" w14:textId="77777777" w:rsidR="00EF0CA7" w:rsidRPr="009848D5" w:rsidRDefault="00EF0CA7" w:rsidP="004115B7">
            <w:pPr>
              <w:jc w:val="center"/>
            </w:pPr>
            <w:r w:rsidRPr="009848D5">
              <w:t>N/A</w:t>
            </w:r>
          </w:p>
        </w:tc>
      </w:tr>
      <w:tr w:rsidR="00EF0CA7" w:rsidRPr="009848D5" w14:paraId="16D75FD3" w14:textId="77777777" w:rsidTr="004115B7">
        <w:trPr>
          <w:trHeight w:val="255"/>
          <w:jc w:val="center"/>
        </w:trPr>
        <w:tc>
          <w:tcPr>
            <w:tcW w:w="1509" w:type="pct"/>
            <w:gridSpan w:val="2"/>
            <w:tcBorders>
              <w:top w:val="single" w:sz="4" w:space="0" w:color="auto"/>
              <w:left w:val="single" w:sz="4" w:space="0" w:color="auto"/>
              <w:bottom w:val="single" w:sz="4" w:space="0" w:color="auto"/>
              <w:right w:val="single" w:sz="4" w:space="0" w:color="auto"/>
            </w:tcBorders>
            <w:noWrap/>
            <w:vAlign w:val="center"/>
          </w:tcPr>
          <w:p w14:paraId="629BBBCE" w14:textId="77777777" w:rsidR="00EF0CA7" w:rsidRPr="009848D5" w:rsidRDefault="00EF0CA7" w:rsidP="004115B7">
            <w:pPr>
              <w:jc w:val="center"/>
            </w:pPr>
            <w:r w:rsidRPr="009848D5">
              <w:t>P</w:t>
            </w:r>
            <w:r w:rsidRPr="009848D5">
              <w:rPr>
                <w:vertAlign w:val="subscript"/>
              </w:rPr>
              <w:t>2</w:t>
            </w:r>
            <w:r w:rsidRPr="009848D5">
              <w:t xml:space="preserve"> 65+00</w:t>
            </w:r>
          </w:p>
        </w:tc>
        <w:tc>
          <w:tcPr>
            <w:tcW w:w="1327" w:type="pct"/>
            <w:tcBorders>
              <w:top w:val="single" w:sz="4" w:space="0" w:color="auto"/>
              <w:left w:val="single" w:sz="4" w:space="0" w:color="auto"/>
              <w:bottom w:val="single" w:sz="4" w:space="0" w:color="auto"/>
              <w:right w:val="single" w:sz="4" w:space="0" w:color="auto"/>
            </w:tcBorders>
            <w:vAlign w:val="center"/>
          </w:tcPr>
          <w:p w14:paraId="0B80AC53" w14:textId="77777777" w:rsidR="00EF0CA7" w:rsidRPr="009848D5" w:rsidRDefault="00EF0CA7" w:rsidP="004115B7">
            <w:pPr>
              <w:jc w:val="center"/>
            </w:pPr>
            <w:r w:rsidRPr="009848D5">
              <w:t>Pump Station</w:t>
            </w:r>
          </w:p>
        </w:tc>
        <w:tc>
          <w:tcPr>
            <w:tcW w:w="1408" w:type="pct"/>
            <w:tcBorders>
              <w:top w:val="single" w:sz="4" w:space="0" w:color="auto"/>
              <w:left w:val="single" w:sz="4" w:space="0" w:color="auto"/>
              <w:bottom w:val="single" w:sz="4" w:space="0" w:color="auto"/>
              <w:right w:val="single" w:sz="4" w:space="0" w:color="auto"/>
            </w:tcBorders>
            <w:vAlign w:val="center"/>
          </w:tcPr>
          <w:p w14:paraId="625FACF7" w14:textId="77777777" w:rsidR="00EF0CA7" w:rsidRPr="009848D5" w:rsidRDefault="00EF0CA7" w:rsidP="004115B7">
            <w:r w:rsidRPr="009848D5">
              <w:t>Tam O’Shanter No. 1</w:t>
            </w:r>
          </w:p>
        </w:tc>
        <w:tc>
          <w:tcPr>
            <w:tcW w:w="756" w:type="pct"/>
            <w:tcBorders>
              <w:top w:val="single" w:sz="4" w:space="0" w:color="auto"/>
              <w:left w:val="single" w:sz="4" w:space="0" w:color="auto"/>
              <w:bottom w:val="single" w:sz="4" w:space="0" w:color="auto"/>
              <w:right w:val="single" w:sz="4" w:space="0" w:color="auto"/>
            </w:tcBorders>
            <w:noWrap/>
            <w:vAlign w:val="center"/>
          </w:tcPr>
          <w:p w14:paraId="0B7B5E25" w14:textId="77777777" w:rsidR="00EF0CA7" w:rsidRPr="009848D5" w:rsidRDefault="00EF0CA7" w:rsidP="004115B7">
            <w:pPr>
              <w:jc w:val="center"/>
            </w:pPr>
            <w:r w:rsidRPr="009848D5">
              <w:t>N/A</w:t>
            </w:r>
          </w:p>
        </w:tc>
      </w:tr>
      <w:tr w:rsidR="00EF0CA7" w:rsidRPr="009848D5" w14:paraId="387130ED" w14:textId="77777777" w:rsidTr="004115B7">
        <w:trPr>
          <w:trHeight w:val="255"/>
          <w:jc w:val="center"/>
        </w:trPr>
        <w:tc>
          <w:tcPr>
            <w:tcW w:w="1509" w:type="pct"/>
            <w:gridSpan w:val="2"/>
            <w:tcBorders>
              <w:top w:val="single" w:sz="4" w:space="0" w:color="auto"/>
              <w:left w:val="single" w:sz="4" w:space="0" w:color="auto"/>
              <w:bottom w:val="single" w:sz="4" w:space="0" w:color="auto"/>
              <w:right w:val="single" w:sz="4" w:space="0" w:color="auto"/>
            </w:tcBorders>
            <w:noWrap/>
            <w:vAlign w:val="center"/>
          </w:tcPr>
          <w:p w14:paraId="5F83E5D6" w14:textId="77777777" w:rsidR="00EF0CA7" w:rsidRPr="009848D5" w:rsidRDefault="00EF0CA7" w:rsidP="004115B7">
            <w:pPr>
              <w:jc w:val="center"/>
            </w:pPr>
            <w:r w:rsidRPr="009848D5">
              <w:t>P</w:t>
            </w:r>
            <w:r w:rsidRPr="009848D5">
              <w:rPr>
                <w:vertAlign w:val="subscript"/>
              </w:rPr>
              <w:t>2</w:t>
            </w:r>
            <w:r w:rsidRPr="009848D5">
              <w:t xml:space="preserve"> 101+40</w:t>
            </w:r>
          </w:p>
        </w:tc>
        <w:tc>
          <w:tcPr>
            <w:tcW w:w="1327" w:type="pct"/>
            <w:tcBorders>
              <w:top w:val="single" w:sz="4" w:space="0" w:color="auto"/>
              <w:left w:val="single" w:sz="4" w:space="0" w:color="auto"/>
              <w:bottom w:val="single" w:sz="4" w:space="0" w:color="auto"/>
              <w:right w:val="single" w:sz="4" w:space="0" w:color="auto"/>
            </w:tcBorders>
            <w:vAlign w:val="center"/>
          </w:tcPr>
          <w:p w14:paraId="621527D2" w14:textId="77777777" w:rsidR="00EF0CA7" w:rsidRPr="009848D5" w:rsidRDefault="00EF0CA7" w:rsidP="004115B7">
            <w:pPr>
              <w:jc w:val="center"/>
            </w:pPr>
            <w:r w:rsidRPr="009848D5">
              <w:t>Pump Station</w:t>
            </w:r>
          </w:p>
        </w:tc>
        <w:tc>
          <w:tcPr>
            <w:tcW w:w="1408" w:type="pct"/>
            <w:tcBorders>
              <w:top w:val="single" w:sz="4" w:space="0" w:color="auto"/>
              <w:left w:val="single" w:sz="4" w:space="0" w:color="auto"/>
              <w:bottom w:val="single" w:sz="4" w:space="0" w:color="auto"/>
              <w:right w:val="single" w:sz="4" w:space="0" w:color="auto"/>
            </w:tcBorders>
            <w:vAlign w:val="center"/>
          </w:tcPr>
          <w:p w14:paraId="60A57E66" w14:textId="77777777" w:rsidR="00EF0CA7" w:rsidRPr="009848D5" w:rsidRDefault="00EF0CA7" w:rsidP="004115B7">
            <w:r w:rsidRPr="009848D5">
              <w:t>Coweeman</w:t>
            </w:r>
          </w:p>
        </w:tc>
        <w:tc>
          <w:tcPr>
            <w:tcW w:w="756" w:type="pct"/>
            <w:tcBorders>
              <w:top w:val="single" w:sz="4" w:space="0" w:color="auto"/>
              <w:left w:val="single" w:sz="4" w:space="0" w:color="auto"/>
              <w:bottom w:val="single" w:sz="4" w:space="0" w:color="auto"/>
              <w:right w:val="single" w:sz="4" w:space="0" w:color="auto"/>
            </w:tcBorders>
            <w:noWrap/>
            <w:vAlign w:val="center"/>
          </w:tcPr>
          <w:p w14:paraId="47EF0A76" w14:textId="77777777" w:rsidR="00EF0CA7" w:rsidRPr="009848D5" w:rsidRDefault="00EF0CA7" w:rsidP="004115B7">
            <w:pPr>
              <w:jc w:val="center"/>
            </w:pPr>
            <w:r w:rsidRPr="009848D5">
              <w:t>N/A</w:t>
            </w:r>
          </w:p>
        </w:tc>
      </w:tr>
      <w:tr w:rsidR="00EF0CA7" w:rsidRPr="009848D5" w14:paraId="2EAB1BCF" w14:textId="77777777" w:rsidTr="004115B7">
        <w:trPr>
          <w:trHeight w:val="255"/>
          <w:jc w:val="center"/>
        </w:trPr>
        <w:tc>
          <w:tcPr>
            <w:tcW w:w="1509" w:type="pct"/>
            <w:gridSpan w:val="2"/>
            <w:tcBorders>
              <w:top w:val="single" w:sz="4" w:space="0" w:color="auto"/>
              <w:left w:val="single" w:sz="4" w:space="0" w:color="auto"/>
              <w:bottom w:val="single" w:sz="4" w:space="0" w:color="auto"/>
              <w:right w:val="single" w:sz="4" w:space="0" w:color="auto"/>
            </w:tcBorders>
            <w:noWrap/>
            <w:vAlign w:val="center"/>
          </w:tcPr>
          <w:p w14:paraId="696EC8B1" w14:textId="77777777" w:rsidR="00EF0CA7" w:rsidRPr="009848D5" w:rsidRDefault="00EF0CA7" w:rsidP="004115B7">
            <w:pPr>
              <w:jc w:val="center"/>
            </w:pPr>
            <w:r w:rsidRPr="009848D5">
              <w:t>P</w:t>
            </w:r>
            <w:r w:rsidRPr="009848D5">
              <w:rPr>
                <w:vertAlign w:val="subscript"/>
              </w:rPr>
              <w:t>2</w:t>
            </w:r>
            <w:r w:rsidRPr="009848D5">
              <w:t xml:space="preserve"> 140+00</w:t>
            </w:r>
          </w:p>
        </w:tc>
        <w:tc>
          <w:tcPr>
            <w:tcW w:w="1327" w:type="pct"/>
            <w:tcBorders>
              <w:top w:val="single" w:sz="4" w:space="0" w:color="auto"/>
              <w:left w:val="single" w:sz="4" w:space="0" w:color="auto"/>
              <w:bottom w:val="single" w:sz="4" w:space="0" w:color="auto"/>
              <w:right w:val="single" w:sz="4" w:space="0" w:color="auto"/>
            </w:tcBorders>
            <w:vAlign w:val="center"/>
          </w:tcPr>
          <w:p w14:paraId="5A160AE9" w14:textId="77777777" w:rsidR="00EF0CA7" w:rsidRPr="009848D5" w:rsidRDefault="00EF0CA7" w:rsidP="004115B7">
            <w:pPr>
              <w:jc w:val="center"/>
            </w:pPr>
            <w:r w:rsidRPr="009848D5">
              <w:t>Pump Station</w:t>
            </w:r>
          </w:p>
        </w:tc>
        <w:tc>
          <w:tcPr>
            <w:tcW w:w="1408" w:type="pct"/>
            <w:tcBorders>
              <w:top w:val="single" w:sz="4" w:space="0" w:color="auto"/>
              <w:left w:val="single" w:sz="4" w:space="0" w:color="auto"/>
              <w:bottom w:val="single" w:sz="4" w:space="0" w:color="auto"/>
              <w:right w:val="single" w:sz="4" w:space="0" w:color="auto"/>
            </w:tcBorders>
            <w:vAlign w:val="center"/>
          </w:tcPr>
          <w:p w14:paraId="1AAD79F8" w14:textId="77777777" w:rsidR="00EF0CA7" w:rsidRPr="009848D5" w:rsidRDefault="00EF0CA7" w:rsidP="004115B7">
            <w:smartTag w:uri="urn:schemas-microsoft-com:office:smarttags" w:element="Street">
              <w:smartTag w:uri="urn:schemas-microsoft-com:office:smarttags" w:element="address">
                <w:r w:rsidRPr="009848D5">
                  <w:t>Baker Way</w:t>
                </w:r>
              </w:smartTag>
            </w:smartTag>
          </w:p>
        </w:tc>
        <w:tc>
          <w:tcPr>
            <w:tcW w:w="756" w:type="pct"/>
            <w:tcBorders>
              <w:top w:val="single" w:sz="4" w:space="0" w:color="auto"/>
              <w:left w:val="single" w:sz="4" w:space="0" w:color="auto"/>
              <w:bottom w:val="single" w:sz="4" w:space="0" w:color="auto"/>
              <w:right w:val="single" w:sz="4" w:space="0" w:color="auto"/>
            </w:tcBorders>
            <w:noWrap/>
            <w:vAlign w:val="center"/>
          </w:tcPr>
          <w:p w14:paraId="0C2CD319" w14:textId="77777777" w:rsidR="00EF0CA7" w:rsidRPr="009848D5" w:rsidRDefault="00EF0CA7" w:rsidP="004115B7">
            <w:pPr>
              <w:jc w:val="center"/>
            </w:pPr>
            <w:r w:rsidRPr="009848D5">
              <w:t>N/A</w:t>
            </w:r>
          </w:p>
        </w:tc>
      </w:tr>
      <w:tr w:rsidR="00EF0CA7" w:rsidRPr="009848D5" w14:paraId="50FBE379" w14:textId="77777777" w:rsidTr="004115B7">
        <w:trPr>
          <w:trHeight w:val="255"/>
          <w:jc w:val="center"/>
        </w:trPr>
        <w:tc>
          <w:tcPr>
            <w:tcW w:w="1509" w:type="pct"/>
            <w:gridSpan w:val="2"/>
            <w:tcBorders>
              <w:top w:val="single" w:sz="4" w:space="0" w:color="auto"/>
              <w:left w:val="single" w:sz="4" w:space="0" w:color="auto"/>
              <w:bottom w:val="single" w:sz="12" w:space="0" w:color="auto"/>
              <w:right w:val="single" w:sz="4" w:space="0" w:color="auto"/>
            </w:tcBorders>
            <w:noWrap/>
            <w:vAlign w:val="center"/>
          </w:tcPr>
          <w:p w14:paraId="755690BD" w14:textId="77777777" w:rsidR="00EF0CA7" w:rsidRPr="009848D5" w:rsidRDefault="00EF0CA7" w:rsidP="004115B7">
            <w:pPr>
              <w:jc w:val="center"/>
            </w:pPr>
            <w:r w:rsidRPr="009848D5">
              <w:t>P</w:t>
            </w:r>
            <w:r w:rsidRPr="009848D5">
              <w:rPr>
                <w:vertAlign w:val="subscript"/>
              </w:rPr>
              <w:t>2</w:t>
            </w:r>
            <w:r w:rsidRPr="009848D5">
              <w:t xml:space="preserve"> 141+77</w:t>
            </w:r>
          </w:p>
        </w:tc>
        <w:tc>
          <w:tcPr>
            <w:tcW w:w="1327" w:type="pct"/>
            <w:tcBorders>
              <w:top w:val="single" w:sz="4" w:space="0" w:color="auto"/>
              <w:left w:val="single" w:sz="4" w:space="0" w:color="auto"/>
              <w:bottom w:val="single" w:sz="12" w:space="0" w:color="auto"/>
              <w:right w:val="single" w:sz="4" w:space="0" w:color="auto"/>
            </w:tcBorders>
            <w:vAlign w:val="center"/>
          </w:tcPr>
          <w:p w14:paraId="14FB99E0" w14:textId="77777777" w:rsidR="00EF0CA7" w:rsidRPr="009848D5" w:rsidRDefault="00EF0CA7" w:rsidP="004115B7">
            <w:pPr>
              <w:jc w:val="center"/>
            </w:pPr>
            <w:r w:rsidRPr="009848D5">
              <w:t>Drainage Structure</w:t>
            </w:r>
          </w:p>
        </w:tc>
        <w:tc>
          <w:tcPr>
            <w:tcW w:w="1408" w:type="pct"/>
            <w:tcBorders>
              <w:top w:val="single" w:sz="4" w:space="0" w:color="auto"/>
              <w:left w:val="single" w:sz="4" w:space="0" w:color="auto"/>
              <w:bottom w:val="single" w:sz="12" w:space="0" w:color="auto"/>
              <w:right w:val="single" w:sz="4" w:space="0" w:color="auto"/>
            </w:tcBorders>
            <w:vAlign w:val="center"/>
          </w:tcPr>
          <w:p w14:paraId="134AD98E" w14:textId="77777777" w:rsidR="00EF0CA7" w:rsidRPr="009848D5" w:rsidRDefault="00EF0CA7" w:rsidP="004115B7">
            <w:r w:rsidRPr="009848D5">
              <w:t>48</w:t>
            </w:r>
            <w:r>
              <w:t>-inch diameter</w:t>
            </w:r>
            <w:r w:rsidRPr="009848D5">
              <w:t xml:space="preserve"> </w:t>
            </w:r>
            <w:r>
              <w:t xml:space="preserve">CMP with </w:t>
            </w:r>
            <w:r w:rsidRPr="009848D5">
              <w:t>Tide box with flap gate and slide gate</w:t>
            </w:r>
          </w:p>
        </w:tc>
        <w:tc>
          <w:tcPr>
            <w:tcW w:w="756" w:type="pct"/>
            <w:tcBorders>
              <w:top w:val="single" w:sz="4" w:space="0" w:color="auto"/>
              <w:left w:val="single" w:sz="4" w:space="0" w:color="auto"/>
              <w:bottom w:val="single" w:sz="12" w:space="0" w:color="auto"/>
              <w:right w:val="single" w:sz="4" w:space="0" w:color="auto"/>
            </w:tcBorders>
            <w:noWrap/>
            <w:vAlign w:val="center"/>
          </w:tcPr>
          <w:p w14:paraId="3988D263" w14:textId="77777777" w:rsidR="00EF0CA7" w:rsidRPr="009848D5" w:rsidRDefault="00EF0CA7" w:rsidP="004115B7">
            <w:pPr>
              <w:jc w:val="center"/>
            </w:pPr>
            <w:r w:rsidRPr="009848D5">
              <w:t>N/A</w:t>
            </w:r>
          </w:p>
        </w:tc>
      </w:tr>
    </w:tbl>
    <w:p w14:paraId="6A528C0B" w14:textId="77777777" w:rsidR="0042515F" w:rsidRDefault="0042515F" w:rsidP="0042515F"/>
    <w:p w14:paraId="7BD38232" w14:textId="77777777" w:rsidR="00EF0CA7" w:rsidRPr="0042515F" w:rsidRDefault="00EF0CA7" w:rsidP="0042515F">
      <w:pPr>
        <w:pStyle w:val="Heading2"/>
      </w:pPr>
      <w:bookmarkStart w:id="15" w:name="_Toc453923590"/>
      <w:r w:rsidRPr="0042515F">
        <w:t>Local Sponsor</w:t>
      </w:r>
      <w:bookmarkEnd w:id="15"/>
    </w:p>
    <w:p w14:paraId="7C36B032" w14:textId="168227E4" w:rsidR="0042515F" w:rsidRDefault="00EF0CA7" w:rsidP="0042515F">
      <w:r w:rsidRPr="00B12023">
        <w:t>The local sponsor for this project is the Consolidated Diking Improvement District No. 3 of Cowlitz County</w:t>
      </w:r>
      <w:r>
        <w:t>,</w:t>
      </w:r>
      <w:r w:rsidRPr="00B12023">
        <w:t xml:space="preserve"> located in Kelso, </w:t>
      </w:r>
      <w:r>
        <w:t xml:space="preserve">Washington as summarized in </w:t>
      </w:r>
      <w:r w:rsidR="00395CA0">
        <w:fldChar w:fldCharType="begin"/>
      </w:r>
      <w:r w:rsidR="00395CA0">
        <w:instrText xml:space="preserve"> REF _Ref452465692 \h </w:instrText>
      </w:r>
      <w:r w:rsidR="00395CA0">
        <w:fldChar w:fldCharType="separate"/>
      </w:r>
      <w:r w:rsidR="00CF0650">
        <w:t xml:space="preserve">Table </w:t>
      </w:r>
      <w:r w:rsidR="00CF0650">
        <w:rPr>
          <w:noProof/>
        </w:rPr>
        <w:t>2</w:t>
      </w:r>
      <w:r w:rsidR="00CF0650">
        <w:noBreakHyphen/>
      </w:r>
      <w:r w:rsidR="00CF0650">
        <w:rPr>
          <w:noProof/>
        </w:rPr>
        <w:t>2</w:t>
      </w:r>
      <w:r w:rsidR="00395CA0">
        <w:fldChar w:fldCharType="end"/>
      </w:r>
      <w:r w:rsidR="00333ADE">
        <w:t xml:space="preserve">. </w:t>
      </w:r>
      <w:r w:rsidRPr="00E95078">
        <w:t xml:space="preserve">The Cowlitz County Public Works Department provides technical support to </w:t>
      </w:r>
      <w:r>
        <w:t>CDID3</w:t>
      </w:r>
      <w:r w:rsidRPr="00E95078">
        <w:t xml:space="preserve"> in matters pertaining to the operation and maintenance</w:t>
      </w:r>
      <w:r>
        <w:t xml:space="preserve"> of the </w:t>
      </w:r>
      <w:r w:rsidR="007E5DDE">
        <w:t>levee</w:t>
      </w:r>
      <w:r>
        <w:t xml:space="preserve"> system</w:t>
      </w:r>
      <w:r w:rsidR="00333ADE">
        <w:t xml:space="preserve">. </w:t>
      </w:r>
      <w:bookmarkStart w:id="16" w:name="_Toc266447109"/>
      <w:bookmarkStart w:id="17" w:name="_Toc266724161"/>
      <w:bookmarkStart w:id="18" w:name="_Toc272746660"/>
      <w:bookmarkStart w:id="19" w:name="_Toc275767962"/>
      <w:bookmarkStart w:id="20" w:name="_Toc275768588"/>
      <w:bookmarkStart w:id="21" w:name="_Toc275863748"/>
      <w:bookmarkStart w:id="22" w:name="_Toc275863810"/>
    </w:p>
    <w:p w14:paraId="59126E11" w14:textId="77777777" w:rsidR="0042515F" w:rsidRDefault="0042515F" w:rsidP="0042515F">
      <w:pPr>
        <w:pStyle w:val="Caption"/>
        <w:keepNext/>
      </w:pPr>
      <w:bookmarkStart w:id="23" w:name="_Ref452465692"/>
      <w:bookmarkEnd w:id="16"/>
      <w:bookmarkEnd w:id="17"/>
      <w:bookmarkEnd w:id="18"/>
      <w:bookmarkEnd w:id="19"/>
      <w:bookmarkEnd w:id="20"/>
      <w:bookmarkEnd w:id="21"/>
      <w:bookmarkEnd w:id="22"/>
      <w:r>
        <w:t xml:space="preserve">Table </w:t>
      </w:r>
      <w:fldSimple w:instr=" STYLEREF 1 \s ">
        <w:r w:rsidR="00CF0650">
          <w:rPr>
            <w:noProof/>
          </w:rPr>
          <w:t>2</w:t>
        </w:r>
      </w:fldSimple>
      <w:r w:rsidR="002B6DAB">
        <w:noBreakHyphen/>
      </w:r>
      <w:fldSimple w:instr=" SEQ Table \* ARABIC \s 1 ">
        <w:r w:rsidR="00CF0650">
          <w:rPr>
            <w:noProof/>
          </w:rPr>
          <w:t>2</w:t>
        </w:r>
      </w:fldSimple>
      <w:bookmarkEnd w:id="23"/>
      <w:r>
        <w:t>: Local Sponsor Contact Information</w:t>
      </w:r>
    </w:p>
    <w:tbl>
      <w:tblPr>
        <w:tblW w:w="5000" w:type="pct"/>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000" w:firstRow="0" w:lastRow="0" w:firstColumn="0" w:lastColumn="0" w:noHBand="0" w:noVBand="0"/>
      </w:tblPr>
      <w:tblGrid>
        <w:gridCol w:w="2463"/>
        <w:gridCol w:w="6887"/>
      </w:tblGrid>
      <w:tr w:rsidR="00EF0CA7" w:rsidRPr="009C4B52" w14:paraId="3A51FC84" w14:textId="77777777" w:rsidTr="00DF0AA7">
        <w:trPr>
          <w:trHeight w:val="255"/>
          <w:jc w:val="center"/>
        </w:trPr>
        <w:tc>
          <w:tcPr>
            <w:tcW w:w="1317" w:type="pct"/>
            <w:tcBorders>
              <w:top w:val="single" w:sz="12" w:space="0" w:color="auto"/>
            </w:tcBorders>
            <w:noWrap/>
          </w:tcPr>
          <w:p w14:paraId="33155E6A" w14:textId="77777777" w:rsidR="00EF0CA7" w:rsidRPr="008156AA" w:rsidRDefault="00EF0CA7" w:rsidP="004115B7">
            <w:pPr>
              <w:jc w:val="right"/>
              <w:rPr>
                <w:b/>
                <w:bCs/>
              </w:rPr>
            </w:pPr>
            <w:r w:rsidRPr="0061557E">
              <w:rPr>
                <w:b/>
                <w:bCs/>
              </w:rPr>
              <w:t>Local Sponsor</w:t>
            </w:r>
          </w:p>
        </w:tc>
        <w:tc>
          <w:tcPr>
            <w:tcW w:w="3683" w:type="pct"/>
            <w:tcBorders>
              <w:top w:val="single" w:sz="12" w:space="0" w:color="auto"/>
            </w:tcBorders>
            <w:noWrap/>
          </w:tcPr>
          <w:p w14:paraId="55D3D2FC" w14:textId="77777777" w:rsidR="00EF0CA7" w:rsidRPr="008156AA" w:rsidRDefault="00EF0CA7" w:rsidP="004115B7">
            <w:smartTag w:uri="urn:schemas-microsoft-com:office:smarttags" w:element="place">
              <w:smartTag w:uri="urn:schemas-microsoft-com:office:smarttags" w:element="PlaceName">
                <w:r>
                  <w:t>Cowlitz</w:t>
                </w:r>
              </w:smartTag>
              <w:r>
                <w:t xml:space="preserve"> </w:t>
              </w:r>
              <w:smartTag w:uri="urn:schemas-microsoft-com:office:smarttags" w:element="PlaceType">
                <w:r>
                  <w:t>County</w:t>
                </w:r>
              </w:smartTag>
            </w:smartTag>
            <w:r>
              <w:t xml:space="preserve"> Consolidated Drainage Improvement District No. 3</w:t>
            </w:r>
            <w:r w:rsidR="0042515F">
              <w:t xml:space="preserve"> (CDID3)</w:t>
            </w:r>
          </w:p>
        </w:tc>
      </w:tr>
      <w:tr w:rsidR="00EF0CA7" w:rsidRPr="009C4B52" w14:paraId="733571C9" w14:textId="77777777" w:rsidTr="00DF0AA7">
        <w:trPr>
          <w:trHeight w:val="255"/>
          <w:jc w:val="center"/>
        </w:trPr>
        <w:tc>
          <w:tcPr>
            <w:tcW w:w="1317" w:type="pct"/>
            <w:noWrap/>
          </w:tcPr>
          <w:p w14:paraId="76512E2A" w14:textId="77777777" w:rsidR="00EF0CA7" w:rsidRPr="008156AA" w:rsidRDefault="00EF0CA7" w:rsidP="004115B7">
            <w:pPr>
              <w:jc w:val="right"/>
              <w:rPr>
                <w:b/>
                <w:bCs/>
              </w:rPr>
            </w:pPr>
            <w:r w:rsidRPr="0061557E">
              <w:rPr>
                <w:b/>
                <w:bCs/>
              </w:rPr>
              <w:t>Point of Contact</w:t>
            </w:r>
          </w:p>
        </w:tc>
        <w:tc>
          <w:tcPr>
            <w:tcW w:w="3683" w:type="pct"/>
            <w:noWrap/>
          </w:tcPr>
          <w:p w14:paraId="2364F5C6" w14:textId="77777777" w:rsidR="00EF0CA7" w:rsidRPr="008156AA" w:rsidRDefault="00EF0CA7" w:rsidP="00957260">
            <w:r w:rsidRPr="0061557E">
              <w:t>M</w:t>
            </w:r>
            <w:r w:rsidR="00957260">
              <w:t>s</w:t>
            </w:r>
            <w:r w:rsidRPr="0061557E">
              <w:t xml:space="preserve">. </w:t>
            </w:r>
            <w:r w:rsidR="00957260">
              <w:t>Susan Eugenis</w:t>
            </w:r>
            <w:r>
              <w:t>, P.E., Cowlitz County</w:t>
            </w:r>
          </w:p>
        </w:tc>
      </w:tr>
      <w:tr w:rsidR="00EF0CA7" w:rsidRPr="009C4B52" w14:paraId="1C6FCC6B" w14:textId="77777777" w:rsidTr="00DF0AA7">
        <w:trPr>
          <w:trHeight w:val="255"/>
          <w:jc w:val="center"/>
        </w:trPr>
        <w:tc>
          <w:tcPr>
            <w:tcW w:w="1317" w:type="pct"/>
            <w:noWrap/>
          </w:tcPr>
          <w:p w14:paraId="645B2973" w14:textId="77777777" w:rsidR="00EF0CA7" w:rsidRPr="008156AA" w:rsidRDefault="00EF0CA7" w:rsidP="004115B7">
            <w:pPr>
              <w:jc w:val="right"/>
              <w:rPr>
                <w:b/>
                <w:bCs/>
              </w:rPr>
            </w:pPr>
            <w:r w:rsidRPr="0061557E">
              <w:rPr>
                <w:b/>
                <w:bCs/>
              </w:rPr>
              <w:t>Address</w:t>
            </w:r>
          </w:p>
        </w:tc>
        <w:tc>
          <w:tcPr>
            <w:tcW w:w="3683" w:type="pct"/>
            <w:noWrap/>
          </w:tcPr>
          <w:p w14:paraId="1851FD51" w14:textId="77777777" w:rsidR="00EF0CA7" w:rsidRPr="008156AA" w:rsidRDefault="00EF0CA7" w:rsidP="004115B7">
            <w:smartTag w:uri="urn:schemas-microsoft-com:office:smarttags" w:element="address">
              <w:smartTag w:uri="urn:schemas-microsoft-com:office:smarttags" w:element="Street">
                <w:r>
                  <w:t>1600 – 13</w:t>
                </w:r>
                <w:r>
                  <w:rPr>
                    <w:vertAlign w:val="superscript"/>
                  </w:rPr>
                  <w:t>th</w:t>
                </w:r>
                <w:r>
                  <w:t xml:space="preserve"> Avenue South</w:t>
                </w:r>
              </w:smartTag>
              <w:r>
                <w:t xml:space="preserve">, </w:t>
              </w:r>
              <w:smartTag w:uri="urn:schemas-microsoft-com:office:smarttags" w:element="City">
                <w:r>
                  <w:t>Kelso</w:t>
                </w:r>
              </w:smartTag>
              <w:r>
                <w:t xml:space="preserve"> </w:t>
              </w:r>
              <w:smartTag w:uri="urn:schemas-microsoft-com:office:smarttags" w:element="State">
                <w:r>
                  <w:t>WA</w:t>
                </w:r>
              </w:smartTag>
              <w:r>
                <w:t xml:space="preserve"> </w:t>
              </w:r>
              <w:smartTag w:uri="urn:schemas-microsoft-com:office:smarttags" w:element="PostalCode">
                <w:r>
                  <w:t>98626</w:t>
                </w:r>
              </w:smartTag>
            </w:smartTag>
          </w:p>
        </w:tc>
      </w:tr>
      <w:tr w:rsidR="00EF0CA7" w:rsidRPr="009C4B52" w14:paraId="5875C4F9" w14:textId="77777777" w:rsidTr="00DF0AA7">
        <w:trPr>
          <w:trHeight w:val="255"/>
          <w:jc w:val="center"/>
        </w:trPr>
        <w:tc>
          <w:tcPr>
            <w:tcW w:w="1317" w:type="pct"/>
            <w:noWrap/>
          </w:tcPr>
          <w:p w14:paraId="0801DCFF" w14:textId="77777777" w:rsidR="00EF0CA7" w:rsidRPr="008156AA" w:rsidRDefault="00EF0CA7" w:rsidP="004115B7">
            <w:pPr>
              <w:jc w:val="right"/>
              <w:rPr>
                <w:b/>
                <w:bCs/>
              </w:rPr>
            </w:pPr>
            <w:r w:rsidRPr="0061557E">
              <w:rPr>
                <w:b/>
                <w:bCs/>
              </w:rPr>
              <w:t>Phone No.</w:t>
            </w:r>
          </w:p>
        </w:tc>
        <w:tc>
          <w:tcPr>
            <w:tcW w:w="3683" w:type="pct"/>
            <w:noWrap/>
          </w:tcPr>
          <w:p w14:paraId="4A87D7FC" w14:textId="77777777" w:rsidR="00EF0CA7" w:rsidRPr="008156AA" w:rsidRDefault="00EF0CA7" w:rsidP="004115B7">
            <w:r w:rsidRPr="0061557E">
              <w:t>(</w:t>
            </w:r>
            <w:r>
              <w:t>360) 577-3030</w:t>
            </w:r>
          </w:p>
        </w:tc>
      </w:tr>
      <w:tr w:rsidR="00EF0CA7" w:rsidRPr="009C4B52" w14:paraId="5034CF99" w14:textId="77777777" w:rsidTr="00DF0AA7">
        <w:trPr>
          <w:trHeight w:val="270"/>
          <w:jc w:val="center"/>
        </w:trPr>
        <w:tc>
          <w:tcPr>
            <w:tcW w:w="1317" w:type="pct"/>
            <w:tcBorders>
              <w:bottom w:val="single" w:sz="12" w:space="0" w:color="auto"/>
            </w:tcBorders>
            <w:noWrap/>
          </w:tcPr>
          <w:p w14:paraId="391269E9" w14:textId="77777777" w:rsidR="00EF0CA7" w:rsidRPr="008156AA" w:rsidRDefault="00EF0CA7" w:rsidP="004115B7">
            <w:pPr>
              <w:jc w:val="right"/>
              <w:rPr>
                <w:b/>
                <w:bCs/>
              </w:rPr>
            </w:pPr>
            <w:r w:rsidRPr="0061557E">
              <w:rPr>
                <w:b/>
                <w:bCs/>
              </w:rPr>
              <w:t>Email</w:t>
            </w:r>
          </w:p>
        </w:tc>
        <w:tc>
          <w:tcPr>
            <w:tcW w:w="3683" w:type="pct"/>
            <w:tcBorders>
              <w:bottom w:val="single" w:sz="12" w:space="0" w:color="auto"/>
            </w:tcBorders>
            <w:noWrap/>
          </w:tcPr>
          <w:p w14:paraId="1275E73D" w14:textId="77777777" w:rsidR="00EF0CA7" w:rsidRPr="008156AA" w:rsidRDefault="00957260" w:rsidP="004115B7">
            <w:pPr>
              <w:rPr>
                <w:color w:val="0000FF"/>
                <w:u w:val="single"/>
              </w:rPr>
            </w:pPr>
            <w:r>
              <w:rPr>
                <w:color w:val="0000FF"/>
                <w:u w:val="single"/>
              </w:rPr>
              <w:t>eugeniss@co.cowlitz.wa.us</w:t>
            </w:r>
          </w:p>
        </w:tc>
      </w:tr>
    </w:tbl>
    <w:p w14:paraId="150D0284" w14:textId="77777777" w:rsidR="00EF0CA7" w:rsidRPr="00EF0CA7" w:rsidRDefault="00EF0CA7" w:rsidP="00EF0CA7"/>
    <w:p w14:paraId="2F2644F1" w14:textId="77777777" w:rsidR="00340725" w:rsidRPr="00CE0A1E" w:rsidRDefault="00772B1C" w:rsidP="00340725">
      <w:pPr>
        <w:pStyle w:val="Heading2"/>
      </w:pPr>
      <w:bookmarkStart w:id="24" w:name="_Toc453923591"/>
      <w:r>
        <w:t>Authorized Height</w:t>
      </w:r>
      <w:bookmarkEnd w:id="24"/>
    </w:p>
    <w:p w14:paraId="6A2F93DC" w14:textId="77777777" w:rsidR="00EF0CA7" w:rsidRPr="00FD40F8" w:rsidRDefault="00EF0CA7" w:rsidP="00FD40F8">
      <w:r>
        <w:t xml:space="preserve">The original Coweeman River Levee, built in 1915, </w:t>
      </w:r>
      <w:r w:rsidR="00ED41BC">
        <w:t xml:space="preserve">was designed with one foot of freeboard above the 1876 </w:t>
      </w:r>
      <w:r w:rsidR="00D95844">
        <w:t xml:space="preserve">Columbia River </w:t>
      </w:r>
      <w:r w:rsidR="00ED41BC">
        <w:t>flood level</w:t>
      </w:r>
      <w:r w:rsidR="00333ADE">
        <w:t xml:space="preserve">. </w:t>
      </w:r>
      <w:r w:rsidR="00ED41BC">
        <w:t xml:space="preserve">In 1935 and 1936, a </w:t>
      </w:r>
      <w:r w:rsidR="00395CA0">
        <w:t>Works Progress Administration (</w:t>
      </w:r>
      <w:r w:rsidR="00ED41BC">
        <w:t>WPA</w:t>
      </w:r>
      <w:r w:rsidR="00395CA0">
        <w:t>)</w:t>
      </w:r>
      <w:r w:rsidR="00ED41BC">
        <w:t xml:space="preserve"> program helped to raise the height of the Coweeman River Levee to provide 3 feet of freeboard above the </w:t>
      </w:r>
      <w:r w:rsidR="00DE78D4">
        <w:t xml:space="preserve">December </w:t>
      </w:r>
      <w:r w:rsidR="00ED41BC">
        <w:t>1894 flood height</w:t>
      </w:r>
      <w:r w:rsidR="00FD40F8">
        <w:t xml:space="preserve"> </w:t>
      </w:r>
      <w:r w:rsidR="00D95844">
        <w:t xml:space="preserve">on the Columbia River </w:t>
      </w:r>
      <w:r w:rsidR="00FD40F8">
        <w:t>(USACE 2010a)</w:t>
      </w:r>
      <w:r w:rsidR="00ED41BC">
        <w:t>. It is currently authorized to three feet of freeboard above the 1894 level</w:t>
      </w:r>
      <w:r w:rsidR="00DE78D4">
        <w:t xml:space="preserve"> (USACE 1989</w:t>
      </w:r>
      <w:r w:rsidR="000842E8">
        <w:t>, USACE 1952</w:t>
      </w:r>
      <w:r w:rsidR="00DE78D4">
        <w:t xml:space="preserve">). </w:t>
      </w:r>
      <w:r w:rsidR="00772B1C">
        <w:t>The</w:t>
      </w:r>
      <w:r w:rsidR="00ED41BC">
        <w:t xml:space="preserve"> 1894 flood </w:t>
      </w:r>
      <w:r w:rsidR="00DE78D4">
        <w:t xml:space="preserve">height </w:t>
      </w:r>
      <w:r w:rsidR="003C7955">
        <w:t xml:space="preserve">at Longview was between </w:t>
      </w:r>
      <w:r w:rsidR="00ED41BC">
        <w:t>23.7’ NGVD</w:t>
      </w:r>
      <w:r w:rsidR="00DE78D4">
        <w:t>29</w:t>
      </w:r>
      <w:r w:rsidR="00ED41BC">
        <w:t xml:space="preserve"> </w:t>
      </w:r>
      <w:r w:rsidR="003C7955">
        <w:t>(USACE 1966) and 24.3’ NGVD29 (USACE 1962)</w:t>
      </w:r>
      <w:r w:rsidR="00ED41BC">
        <w:t>.</w:t>
      </w:r>
    </w:p>
    <w:p w14:paraId="3E48559C" w14:textId="77777777" w:rsidR="00641343" w:rsidRDefault="00EF0CA7" w:rsidP="00975EA8">
      <w:r>
        <w:t xml:space="preserve">The original </w:t>
      </w:r>
      <w:r w:rsidR="00FD40F8">
        <w:t xml:space="preserve">Cowlitz River </w:t>
      </w:r>
      <w:r>
        <w:t>levee was built to a height of 2 feet above the 1876 flood level at the downstream end, and to a height of 5 feet above the 1876 flood level at t</w:t>
      </w:r>
      <w:r w:rsidR="00FD40F8">
        <w:t>he upstream end</w:t>
      </w:r>
      <w:r w:rsidR="00333ADE">
        <w:t xml:space="preserve">. </w:t>
      </w:r>
      <w:r w:rsidR="00FD40F8">
        <w:t xml:space="preserve">In 1936, </w:t>
      </w:r>
      <w:r>
        <w:t>the WPA improved the levee to provide 3 feet of freeboard above the 1933 flood level</w:t>
      </w:r>
      <w:r w:rsidR="00333ADE">
        <w:t xml:space="preserve">. </w:t>
      </w:r>
      <w:r w:rsidR="00FD40F8">
        <w:t xml:space="preserve">It remained at this </w:t>
      </w:r>
      <w:r w:rsidR="00975EA8">
        <w:t xml:space="preserve">authorized </w:t>
      </w:r>
      <w:r w:rsidR="00FD40F8">
        <w:t xml:space="preserve">level until the </w:t>
      </w:r>
      <w:r w:rsidR="00395CA0">
        <w:t xml:space="preserve">volcanic </w:t>
      </w:r>
      <w:r w:rsidR="00FD40F8">
        <w:t>eruption of Mt. St. Helens</w:t>
      </w:r>
      <w:r w:rsidR="00395CA0">
        <w:t xml:space="preserve"> in 1980</w:t>
      </w:r>
      <w:r w:rsidR="0064711E">
        <w:t xml:space="preserve">, and the levee was raised in response to the sedimentation from this event. </w:t>
      </w:r>
      <w:r w:rsidR="00641343" w:rsidRPr="00641343">
        <w:t xml:space="preserve">The height of the Cowlitz River Levee Segment is </w:t>
      </w:r>
      <w:r w:rsidR="00FD40F8">
        <w:t xml:space="preserve">currently </w:t>
      </w:r>
      <w:r w:rsidR="00641343" w:rsidRPr="00641343">
        <w:t xml:space="preserve">authorized to provide protection for a </w:t>
      </w:r>
      <w:r w:rsidR="006E1DB4">
        <w:t xml:space="preserve">1 in </w:t>
      </w:r>
      <w:r w:rsidR="00641343" w:rsidRPr="00641343">
        <w:t>143-year flood (USACE 1982; USACE 1987), as confirmed in the Cowlitz River Levees Safe Water Level St</w:t>
      </w:r>
      <w:r w:rsidR="00FD40F8">
        <w:t>udy (USACE 2010d</w:t>
      </w:r>
      <w:r w:rsidR="00641343" w:rsidRPr="00641343">
        <w:t>).</w:t>
      </w:r>
    </w:p>
    <w:p w14:paraId="780910B8" w14:textId="77777777" w:rsidR="00D010C8" w:rsidRDefault="00D010C8" w:rsidP="00F60A9E">
      <w:pPr>
        <w:pStyle w:val="Heading2"/>
      </w:pPr>
      <w:bookmarkStart w:id="25" w:name="_Toc453923592"/>
      <w:r>
        <w:t>Construction</w:t>
      </w:r>
      <w:r w:rsidR="00EF0CA7">
        <w:t xml:space="preserve"> and Improvements</w:t>
      </w:r>
      <w:bookmarkEnd w:id="25"/>
    </w:p>
    <w:p w14:paraId="0ED354E3" w14:textId="77777777" w:rsidR="00AD4E81" w:rsidRDefault="00AD4E81" w:rsidP="00D010C8">
      <w:r w:rsidRPr="00E31E7A">
        <w:t xml:space="preserve">The Consolidated Diking Improvement District No. 3 of Cowlitz County was organized </w:t>
      </w:r>
      <w:r>
        <w:t>by the local sponsor</w:t>
      </w:r>
      <w:r w:rsidRPr="00E31E7A">
        <w:t xml:space="preserve"> in </w:t>
      </w:r>
      <w:r>
        <w:t>December,</w:t>
      </w:r>
      <w:r w:rsidRPr="00E31E7A">
        <w:t xml:space="preserve"> 1960</w:t>
      </w:r>
      <w:r>
        <w:t>,</w:t>
      </w:r>
      <w:r w:rsidRPr="00E31E7A">
        <w:t xml:space="preserve"> by combining </w:t>
      </w:r>
      <w:r w:rsidRPr="00DF3733">
        <w:t xml:space="preserve">Cowlitz County </w:t>
      </w:r>
      <w:r>
        <w:t>Diking Improvement District No</w:t>
      </w:r>
      <w:r w:rsidRPr="004341C5">
        <w:t xml:space="preserve">. 2 </w:t>
      </w:r>
      <w:r>
        <w:t xml:space="preserve">(CDID2), whose levee </w:t>
      </w:r>
      <w:r w:rsidRPr="00DF3733">
        <w:t>ran along the Cowe</w:t>
      </w:r>
      <w:r>
        <w:t>e</w:t>
      </w:r>
      <w:r w:rsidRPr="00DF3733">
        <w:t>man River</w:t>
      </w:r>
      <w:r>
        <w:t>,</w:t>
      </w:r>
      <w:r w:rsidRPr="00DF3733">
        <w:t xml:space="preserve"> </w:t>
      </w:r>
      <w:r w:rsidRPr="004341C5">
        <w:t xml:space="preserve">and </w:t>
      </w:r>
      <w:r>
        <w:t xml:space="preserve">No. </w:t>
      </w:r>
      <w:r w:rsidRPr="004341C5">
        <w:t>13</w:t>
      </w:r>
      <w:r>
        <w:t xml:space="preserve"> (CDID13)</w:t>
      </w:r>
      <w:r w:rsidRPr="004341C5">
        <w:t xml:space="preserve">, </w:t>
      </w:r>
      <w:r>
        <w:t xml:space="preserve">whose levee </w:t>
      </w:r>
      <w:r w:rsidRPr="00DF3733">
        <w:t>ran along the Cowlitz River</w:t>
      </w:r>
      <w:r w:rsidR="00333ADE">
        <w:t xml:space="preserve">. </w:t>
      </w:r>
      <w:r>
        <w:t>CDID2 and CDID13</w:t>
      </w:r>
      <w:r w:rsidRPr="004341C5">
        <w:t xml:space="preserve"> were organized in 1913 and 1918</w:t>
      </w:r>
      <w:r>
        <w:t>,</w:t>
      </w:r>
      <w:r w:rsidRPr="004341C5">
        <w:t xml:space="preserve"> respectively</w:t>
      </w:r>
      <w:r>
        <w:t xml:space="preserve"> (USACE 1969), and t</w:t>
      </w:r>
      <w:r w:rsidRPr="00DF3733">
        <w:t>he two diking districts were separated by the Northe</w:t>
      </w:r>
      <w:r>
        <w:t>rn Pacific Railroad embankment. T</w:t>
      </w:r>
      <w:r w:rsidRPr="00DF3733">
        <w:t xml:space="preserve">he 1950 federally authorized project at CDID13 </w:t>
      </w:r>
      <w:r>
        <w:t>and CDID2 was completed in 1965 after the two districts had formed together.</w:t>
      </w:r>
      <w:r w:rsidR="00975EA8" w:rsidRPr="00975EA8">
        <w:t xml:space="preserve"> </w:t>
      </w:r>
    </w:p>
    <w:p w14:paraId="5C6C4D9F" w14:textId="77777777" w:rsidR="00975EA8" w:rsidRDefault="00975EA8" w:rsidP="00D010C8">
      <w:r w:rsidRPr="00641343">
        <w:t>Drawings on file at the Portland District USACE depict layouts for both the Cowlitz River and Coweeman River Segments</w:t>
      </w:r>
      <w:r>
        <w:t>—</w:t>
      </w:r>
      <w:r>
        <w:fldChar w:fldCharType="begin"/>
      </w:r>
      <w:r>
        <w:instrText xml:space="preserve"> REF _Ref446684598 \h </w:instrText>
      </w:r>
      <w:r>
        <w:fldChar w:fldCharType="separate"/>
      </w:r>
      <w:r w:rsidR="00CF0650">
        <w:t xml:space="preserve">Figure </w:t>
      </w:r>
      <w:r w:rsidR="00CF0650">
        <w:rPr>
          <w:noProof/>
        </w:rPr>
        <w:t>2</w:t>
      </w:r>
      <w:r w:rsidR="00CF0650">
        <w:noBreakHyphen/>
      </w:r>
      <w:r w:rsidR="00CF0650">
        <w:rPr>
          <w:noProof/>
        </w:rPr>
        <w:t>2</w:t>
      </w:r>
      <w:r>
        <w:fldChar w:fldCharType="end"/>
      </w:r>
      <w:r>
        <w:t xml:space="preserve"> and </w:t>
      </w:r>
      <w:r>
        <w:fldChar w:fldCharType="begin"/>
      </w:r>
      <w:r>
        <w:instrText xml:space="preserve"> REF _Ref446684599 \h </w:instrText>
      </w:r>
      <w:r>
        <w:fldChar w:fldCharType="separate"/>
      </w:r>
      <w:r w:rsidR="00CF0650">
        <w:t xml:space="preserve">Figure </w:t>
      </w:r>
      <w:r w:rsidR="00CF0650">
        <w:rPr>
          <w:noProof/>
        </w:rPr>
        <w:t>2</w:t>
      </w:r>
      <w:r w:rsidR="00CF0650">
        <w:noBreakHyphen/>
      </w:r>
      <w:r w:rsidR="00CF0650">
        <w:rPr>
          <w:noProof/>
        </w:rPr>
        <w:t>3</w:t>
      </w:r>
      <w:r>
        <w:fldChar w:fldCharType="end"/>
      </w:r>
      <w:r>
        <w:t xml:space="preserve"> depict typical improved levee cross-sections for both the Cowlitz and Coweeman segments</w:t>
      </w:r>
      <w:r w:rsidR="00333ADE">
        <w:t xml:space="preserve">. </w:t>
      </w:r>
      <w:r w:rsidRPr="00641343">
        <w:t>The Cowlitz River Levee Segment has a varying crown-width of 12 feet to 30 feet whereas the Coweeman River Levee Segment varies from 12 feet to 20 feet in width</w:t>
      </w:r>
      <w:r w:rsidR="00333ADE">
        <w:t xml:space="preserve">. </w:t>
      </w:r>
      <w:r w:rsidRPr="00641343">
        <w:t>The original Cowlitz River Levee Segment had flatter slopes but was steepened to 2H</w:t>
      </w:r>
      <w:proofErr w:type="gramStart"/>
      <w:r w:rsidRPr="00641343">
        <w:t>:1V</w:t>
      </w:r>
      <w:proofErr w:type="gramEnd"/>
      <w:r w:rsidRPr="00641343">
        <w:t xml:space="preserve"> on the riverward side and 1.5H:1V to 2H:1V on the landward side for the emergency improvements after the Mt. St. Helens eruption</w:t>
      </w:r>
      <w:r w:rsidR="00333ADE">
        <w:t xml:space="preserve">. </w:t>
      </w:r>
      <w:r w:rsidRPr="00641343">
        <w:t>Emergency improvements were completed without engineering analysis since they were assumed to be temporary improvements</w:t>
      </w:r>
      <w:r w:rsidR="00333ADE">
        <w:t xml:space="preserve">. </w:t>
      </w:r>
      <w:r w:rsidRPr="00641343">
        <w:t>The Coweeman River Levee Segment is shown to have a side-slope of 2H</w:t>
      </w:r>
      <w:proofErr w:type="gramStart"/>
      <w:r w:rsidRPr="00641343">
        <w:t>:1V</w:t>
      </w:r>
      <w:proofErr w:type="gramEnd"/>
      <w:r w:rsidRPr="00641343">
        <w:t xml:space="preserve"> on both the riverward side and the landward side (USACE 1987)</w:t>
      </w:r>
      <w:r w:rsidR="00333ADE">
        <w:t xml:space="preserve">. </w:t>
      </w:r>
      <w:r w:rsidRPr="00641343">
        <w:t>EM 1110-2-1913, paragraph 6(c), requires that levees should have a side-slope flatter than or equal to 2H</w:t>
      </w:r>
      <w:proofErr w:type="gramStart"/>
      <w:r w:rsidRPr="00641343">
        <w:t>:1V</w:t>
      </w:r>
      <w:proofErr w:type="gramEnd"/>
      <w:r w:rsidR="00333ADE">
        <w:t xml:space="preserve">. </w:t>
      </w:r>
      <w:r w:rsidRPr="00641343">
        <w:t>In several instances, the field-verified conditions of the levee segments do not meet current levee design criteria (USACE 2000).</w:t>
      </w:r>
    </w:p>
    <w:p w14:paraId="41EABFB4" w14:textId="77777777" w:rsidR="00975EA8" w:rsidRDefault="00975EA8" w:rsidP="00975EA8">
      <w:pPr>
        <w:keepNext/>
        <w:tabs>
          <w:tab w:val="left" w:pos="2520"/>
        </w:tabs>
        <w:jc w:val="center"/>
      </w:pPr>
      <w:r w:rsidRPr="00D321FE">
        <w:rPr>
          <w:noProof/>
          <w:color w:val="1F497D"/>
        </w:rPr>
        <w:drawing>
          <wp:inline distT="0" distB="0" distL="0" distR="0" wp14:anchorId="44E51178" wp14:editId="22DBFAF1">
            <wp:extent cx="5486400" cy="1463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l="3709" t="14481" r="6665" b="22768"/>
                    <a:stretch>
                      <a:fillRect/>
                    </a:stretch>
                  </pic:blipFill>
                  <pic:spPr bwMode="auto">
                    <a:xfrm>
                      <a:off x="0" y="0"/>
                      <a:ext cx="5486400" cy="1463040"/>
                    </a:xfrm>
                    <a:prstGeom prst="rect">
                      <a:avLst/>
                    </a:prstGeom>
                    <a:noFill/>
                    <a:ln>
                      <a:noFill/>
                    </a:ln>
                  </pic:spPr>
                </pic:pic>
              </a:graphicData>
            </a:graphic>
          </wp:inline>
        </w:drawing>
      </w:r>
    </w:p>
    <w:p w14:paraId="65C9284A" w14:textId="77777777" w:rsidR="00975EA8" w:rsidRPr="0064711E" w:rsidRDefault="00975EA8" w:rsidP="00975EA8">
      <w:pPr>
        <w:pStyle w:val="Caption"/>
        <w:rPr>
          <w:color w:val="1F497D"/>
        </w:rPr>
      </w:pPr>
      <w:bookmarkStart w:id="26" w:name="_Ref446684598"/>
      <w:r>
        <w:t xml:space="preserve">Figure </w:t>
      </w:r>
      <w:fldSimple w:instr=" STYLEREF 1 \s ">
        <w:r w:rsidR="00CF0650">
          <w:rPr>
            <w:noProof/>
          </w:rPr>
          <w:t>2</w:t>
        </w:r>
      </w:fldSimple>
      <w:r w:rsidR="003F3A17">
        <w:noBreakHyphen/>
      </w:r>
      <w:fldSimple w:instr=" SEQ Figure \* ARABIC \s 1 ">
        <w:r w:rsidR="00CF0650">
          <w:rPr>
            <w:noProof/>
          </w:rPr>
          <w:t>2</w:t>
        </w:r>
      </w:fldSimple>
      <w:bookmarkEnd w:id="26"/>
      <w:r>
        <w:t>: Typical Improved Coweeman Levee Section (USACE 1976)</w:t>
      </w:r>
    </w:p>
    <w:p w14:paraId="711B9F28" w14:textId="77777777" w:rsidR="00975EA8" w:rsidRDefault="00975EA8" w:rsidP="00975EA8">
      <w:pPr>
        <w:keepNext/>
        <w:jc w:val="center"/>
      </w:pPr>
      <w:r w:rsidRPr="00D321FE">
        <w:rPr>
          <w:noProof/>
          <w:color w:val="1F497D"/>
        </w:rPr>
        <w:drawing>
          <wp:inline distT="0" distB="0" distL="0" distR="0" wp14:anchorId="6C36BAED" wp14:editId="0AAE0BF7">
            <wp:extent cx="6126480" cy="33832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b="12408"/>
                    <a:stretch>
                      <a:fillRect/>
                    </a:stretch>
                  </pic:blipFill>
                  <pic:spPr bwMode="auto">
                    <a:xfrm>
                      <a:off x="0" y="0"/>
                      <a:ext cx="6126480" cy="3383280"/>
                    </a:xfrm>
                    <a:prstGeom prst="rect">
                      <a:avLst/>
                    </a:prstGeom>
                    <a:noFill/>
                    <a:ln>
                      <a:noFill/>
                    </a:ln>
                  </pic:spPr>
                </pic:pic>
              </a:graphicData>
            </a:graphic>
          </wp:inline>
        </w:drawing>
      </w:r>
    </w:p>
    <w:p w14:paraId="4BB5C089" w14:textId="77777777" w:rsidR="00975EA8" w:rsidRPr="0064711E" w:rsidRDefault="00975EA8" w:rsidP="00975EA8">
      <w:pPr>
        <w:pStyle w:val="Caption"/>
        <w:rPr>
          <w:color w:val="1F497D"/>
        </w:rPr>
      </w:pPr>
      <w:bookmarkStart w:id="27" w:name="_Ref446684599"/>
      <w:r>
        <w:t xml:space="preserve">Figure </w:t>
      </w:r>
      <w:fldSimple w:instr=" STYLEREF 1 \s ">
        <w:r w:rsidR="00CF0650">
          <w:rPr>
            <w:noProof/>
          </w:rPr>
          <w:t>2</w:t>
        </w:r>
      </w:fldSimple>
      <w:r w:rsidR="003F3A17">
        <w:noBreakHyphen/>
      </w:r>
      <w:fldSimple w:instr=" SEQ Figure \* ARABIC \s 1 ">
        <w:r w:rsidR="00CF0650">
          <w:rPr>
            <w:noProof/>
          </w:rPr>
          <w:t>3</w:t>
        </w:r>
      </w:fldSimple>
      <w:bookmarkEnd w:id="27"/>
      <w:r>
        <w:t>: Typical Improved Cowlitz Levee Sections “A” and “B” (USACE 1976)</w:t>
      </w:r>
    </w:p>
    <w:p w14:paraId="16A81D1E" w14:textId="77777777" w:rsidR="00641343" w:rsidRDefault="00641343" w:rsidP="00641343">
      <w:r>
        <w:t>Both the Cowlitz and Coweeman River Levee Segments have seen various changes since their original const</w:t>
      </w:r>
      <w:r w:rsidR="00772B1C">
        <w:t xml:space="preserve">ruction as separate districts, ranging </w:t>
      </w:r>
      <w:r>
        <w:t>from increasing freeboard height to adding protective riprap</w:t>
      </w:r>
      <w:r w:rsidR="00333ADE">
        <w:t xml:space="preserve">. </w:t>
      </w:r>
      <w:r w:rsidR="00772B1C">
        <w:t>Pertinent m</w:t>
      </w:r>
      <w:r>
        <w:t>ajor modifications to CDID3 system project include the following:</w:t>
      </w:r>
    </w:p>
    <w:p w14:paraId="4A71B71A" w14:textId="77777777" w:rsidR="00641343" w:rsidRDefault="00073786" w:rsidP="005E27B7">
      <w:pPr>
        <w:pStyle w:val="ListParagraph"/>
        <w:numPr>
          <w:ilvl w:val="0"/>
          <w:numId w:val="15"/>
        </w:numPr>
      </w:pPr>
      <w:r w:rsidRPr="00073786">
        <w:rPr>
          <w:b/>
        </w:rPr>
        <w:t>1949</w:t>
      </w:r>
      <w:r>
        <w:t xml:space="preserve">: </w:t>
      </w:r>
      <w:r w:rsidR="00641343">
        <w:t>Borrow pit adjacent to the Coweeman Levee was backfilled by USACE, and the railroad embankment was buttressed with sand fill to the height of the 1894 flood elevation</w:t>
      </w:r>
      <w:r>
        <w:t>.</w:t>
      </w:r>
    </w:p>
    <w:p w14:paraId="078A4AEC" w14:textId="77777777" w:rsidR="00641343" w:rsidRDefault="00073786" w:rsidP="005E27B7">
      <w:pPr>
        <w:pStyle w:val="ListParagraph"/>
        <w:numPr>
          <w:ilvl w:val="0"/>
          <w:numId w:val="15"/>
        </w:numPr>
      </w:pPr>
      <w:r w:rsidRPr="00073786">
        <w:rPr>
          <w:b/>
        </w:rPr>
        <w:t>1956</w:t>
      </w:r>
      <w:r>
        <w:t xml:space="preserve">: </w:t>
      </w:r>
      <w:r w:rsidR="0064711E">
        <w:t>U</w:t>
      </w:r>
      <w:r w:rsidR="00641343">
        <w:t xml:space="preserve">SACE placed materials at the landward toe of the levee embankment to construct a seepage blanket due to seepage </w:t>
      </w:r>
      <w:r>
        <w:t>noted in 1948.</w:t>
      </w:r>
    </w:p>
    <w:p w14:paraId="5F68F77B" w14:textId="77777777" w:rsidR="00073786" w:rsidRDefault="00073786" w:rsidP="005E27B7">
      <w:pPr>
        <w:pStyle w:val="ListParagraph"/>
        <w:numPr>
          <w:ilvl w:val="0"/>
          <w:numId w:val="15"/>
        </w:numPr>
      </w:pPr>
      <w:r>
        <w:rPr>
          <w:b/>
        </w:rPr>
        <w:t>1960</w:t>
      </w:r>
      <w:r w:rsidRPr="00073786">
        <w:t>:</w:t>
      </w:r>
      <w:r>
        <w:t xml:space="preserve"> </w:t>
      </w:r>
      <w:r>
        <w:rPr>
          <w:color w:val="000000"/>
        </w:rPr>
        <w:t>In order to resolve freeboard deficiencies, the Coweeman levee was raised approximately 2.5 feet between Station P</w:t>
      </w:r>
      <w:r w:rsidRPr="00A17A94">
        <w:rPr>
          <w:color w:val="000000"/>
          <w:vertAlign w:val="subscript"/>
        </w:rPr>
        <w:t>2</w:t>
      </w:r>
      <w:r>
        <w:rPr>
          <w:color w:val="000000"/>
        </w:rPr>
        <w:t xml:space="preserve"> 24+00 and Station P</w:t>
      </w:r>
      <w:r w:rsidRPr="00A17A94">
        <w:rPr>
          <w:color w:val="000000"/>
          <w:vertAlign w:val="subscript"/>
        </w:rPr>
        <w:t>2</w:t>
      </w:r>
      <w:r>
        <w:rPr>
          <w:color w:val="000000"/>
        </w:rPr>
        <w:t xml:space="preserve"> 40+50, using about 11,000 cubic yards of locally-sourced clayey, sandy gravel.</w:t>
      </w:r>
    </w:p>
    <w:p w14:paraId="58EB08EB" w14:textId="348B53FA" w:rsidR="00641343" w:rsidRDefault="00073786" w:rsidP="005E27B7">
      <w:pPr>
        <w:pStyle w:val="ListParagraph"/>
        <w:numPr>
          <w:ilvl w:val="0"/>
          <w:numId w:val="15"/>
        </w:numPr>
      </w:pPr>
      <w:r w:rsidRPr="00073786">
        <w:rPr>
          <w:b/>
        </w:rPr>
        <w:t>1965</w:t>
      </w:r>
      <w:r>
        <w:t xml:space="preserve">: </w:t>
      </w:r>
      <w:r w:rsidR="00641343">
        <w:t>Raised and strengthened Cowlitz levee</w:t>
      </w:r>
      <w:r w:rsidR="00E7245E">
        <w:t xml:space="preserve"> with riprap</w:t>
      </w:r>
      <w:r w:rsidR="00641343">
        <w:t xml:space="preserve">, installed toe drains, added additional pumping capacity, and filled depressions adjacent to </w:t>
      </w:r>
      <w:r>
        <w:t>the landward toe of the levee</w:t>
      </w:r>
      <w:r w:rsidR="007E5DDE">
        <w:t>.</w:t>
      </w:r>
    </w:p>
    <w:p w14:paraId="4BC1F40A" w14:textId="1A4103E9" w:rsidR="00213A50" w:rsidRDefault="00073786" w:rsidP="005E27B7">
      <w:pPr>
        <w:pStyle w:val="ListParagraph"/>
        <w:numPr>
          <w:ilvl w:val="0"/>
          <w:numId w:val="15"/>
        </w:numPr>
      </w:pPr>
      <w:r w:rsidRPr="00073786">
        <w:rPr>
          <w:b/>
        </w:rPr>
        <w:t>1980-1981</w:t>
      </w:r>
      <w:r>
        <w:t xml:space="preserve">: </w:t>
      </w:r>
      <w:r w:rsidR="00641343">
        <w:t xml:space="preserve">USACE completed emergency improvements to the entire length of the </w:t>
      </w:r>
      <w:r>
        <w:t xml:space="preserve">Cowlitz Levee </w:t>
      </w:r>
      <w:r w:rsidR="00641343">
        <w:t xml:space="preserve">by raising or reinforcing the embankment to provide flood protection against the 100-year event due </w:t>
      </w:r>
      <w:r w:rsidR="00E7245E">
        <w:t xml:space="preserve">to sedimentation of the Cowlitz River as a result of </w:t>
      </w:r>
      <w:r w:rsidR="00641343">
        <w:t>the Mt. St. Helens eruption.</w:t>
      </w:r>
    </w:p>
    <w:p w14:paraId="6ABC0736" w14:textId="77777777" w:rsidR="00F60A9E" w:rsidRDefault="00B601B6" w:rsidP="00B601B6">
      <w:pPr>
        <w:pStyle w:val="Heading2"/>
      </w:pPr>
      <w:bookmarkStart w:id="28" w:name="_Toc453923593"/>
      <w:r>
        <w:t xml:space="preserve">Characterization of Flood </w:t>
      </w:r>
      <w:r w:rsidR="0042515F">
        <w:t>H</w:t>
      </w:r>
      <w:r>
        <w:t>azard</w:t>
      </w:r>
      <w:bookmarkEnd w:id="28"/>
    </w:p>
    <w:p w14:paraId="4A6D8BD1" w14:textId="77777777" w:rsidR="0023386D" w:rsidRDefault="0071439D" w:rsidP="00196ECE">
      <w:r w:rsidRPr="0071439D">
        <w:t xml:space="preserve">Flooding </w:t>
      </w:r>
      <w:r w:rsidR="0023386D">
        <w:t xml:space="preserve">on the Cowlitz and Coweeman Rivers </w:t>
      </w:r>
      <w:r w:rsidR="00A02D3D">
        <w:t>can occur in the rain flood and snowmelt seasons:</w:t>
      </w:r>
    </w:p>
    <w:p w14:paraId="6799ABA9" w14:textId="77777777" w:rsidR="0023386D" w:rsidRDefault="0023386D" w:rsidP="005E27B7">
      <w:pPr>
        <w:pStyle w:val="ListParagraph"/>
        <w:numPr>
          <w:ilvl w:val="0"/>
          <w:numId w:val="14"/>
        </w:numPr>
      </w:pPr>
      <w:r w:rsidRPr="0023386D">
        <w:rPr>
          <w:b/>
        </w:rPr>
        <w:t>Spring (snowmelt)</w:t>
      </w:r>
      <w:r>
        <w:t xml:space="preserve">: </w:t>
      </w:r>
      <w:r w:rsidRPr="0071439D">
        <w:t>Floodin</w:t>
      </w:r>
      <w:r>
        <w:t>g in the Columbia River Basin can be</w:t>
      </w:r>
      <w:r w:rsidRPr="0071439D">
        <w:t xml:space="preserve"> caused by snowmelt runoff in the spring freshet</w:t>
      </w:r>
      <w:r>
        <w:t xml:space="preserve">. While the Cowlitz and Coweeman rivers are typically low during this season, high Columbia River stages can </w:t>
      </w:r>
      <w:r w:rsidR="00E7245E">
        <w:t xml:space="preserve">cause </w:t>
      </w:r>
      <w:r>
        <w:t xml:space="preserve">backwater </w:t>
      </w:r>
      <w:r w:rsidR="00E7245E">
        <w:t xml:space="preserve">flooding </w:t>
      </w:r>
      <w:r>
        <w:t xml:space="preserve">up to the levee. As discussed later, </w:t>
      </w:r>
      <w:r w:rsidRPr="0071439D">
        <w:t xml:space="preserve">significant </w:t>
      </w:r>
      <w:r w:rsidR="006E1DB4">
        <w:t xml:space="preserve">reservoir </w:t>
      </w:r>
      <w:r w:rsidRPr="0071439D">
        <w:t>regulation has curbed much of the severity of spring flooding</w:t>
      </w:r>
      <w:r w:rsidR="00333ADE">
        <w:t xml:space="preserve">. </w:t>
      </w:r>
    </w:p>
    <w:p w14:paraId="0D5B7154" w14:textId="77777777" w:rsidR="00196ECE" w:rsidRDefault="0023386D" w:rsidP="005E27B7">
      <w:pPr>
        <w:pStyle w:val="ListParagraph"/>
        <w:numPr>
          <w:ilvl w:val="0"/>
          <w:numId w:val="14"/>
        </w:numPr>
      </w:pPr>
      <w:r w:rsidRPr="0023386D">
        <w:rPr>
          <w:b/>
        </w:rPr>
        <w:t>Winter (</w:t>
      </w:r>
      <w:r w:rsidR="00FE6B7A" w:rsidRPr="0023386D">
        <w:rPr>
          <w:b/>
        </w:rPr>
        <w:t>rain flood</w:t>
      </w:r>
      <w:r w:rsidRPr="0023386D">
        <w:rPr>
          <w:b/>
        </w:rPr>
        <w:t>):</w:t>
      </w:r>
      <w:r>
        <w:t xml:space="preserve"> The primary source of flood risk at CDID3 comes from heavy rains during the winter. The most severe winter floods occur</w:t>
      </w:r>
      <w:r w:rsidRPr="0071439D">
        <w:t xml:space="preserve"> from a large rain eve</w:t>
      </w:r>
      <w:r>
        <w:t>nt on</w:t>
      </w:r>
      <w:r w:rsidRPr="0071439D">
        <w:t xml:space="preserve"> snowpack</w:t>
      </w:r>
      <w:r>
        <w:t>. Heavy, warm rains on a sizable snowpack can</w:t>
      </w:r>
      <w:r w:rsidRPr="0071439D">
        <w:t xml:space="preserve"> cause a rapid melt, </w:t>
      </w:r>
      <w:r>
        <w:t>leading to flooding.</w:t>
      </w:r>
      <w:r w:rsidRPr="0071439D">
        <w:t xml:space="preserve"> </w:t>
      </w:r>
      <w:r w:rsidR="00772B1C">
        <w:t>Winter</w:t>
      </w:r>
      <w:r w:rsidRPr="0071439D">
        <w:t xml:space="preserve"> flood events </w:t>
      </w:r>
      <w:r>
        <w:t xml:space="preserve">at CDID3 </w:t>
      </w:r>
      <w:r w:rsidRPr="0071439D">
        <w:t xml:space="preserve">tend to be quick, </w:t>
      </w:r>
      <w:r>
        <w:t>typically</w:t>
      </w:r>
      <w:r w:rsidRPr="0071439D">
        <w:t xml:space="preserve"> lasting only a few days </w:t>
      </w:r>
      <w:r>
        <w:t>at most</w:t>
      </w:r>
      <w:r w:rsidRPr="0071439D">
        <w:t>.</w:t>
      </w:r>
      <w:r>
        <w:t xml:space="preserve"> Flooding is </w:t>
      </w:r>
      <w:r w:rsidRPr="0071439D">
        <w:t>also impacted by the Columbia Ri</w:t>
      </w:r>
      <w:r>
        <w:t xml:space="preserve">ver stages and tidal effects. </w:t>
      </w:r>
      <w:r w:rsidR="0071439D" w:rsidRPr="0071439D">
        <w:t>Tidal effects f</w:t>
      </w:r>
      <w:r>
        <w:t xml:space="preserve">rom the Pacific Ocean reach the Coweeman River </w:t>
      </w:r>
      <w:r w:rsidR="0071439D" w:rsidRPr="0071439D">
        <w:t>and can increase the flood stage height</w:t>
      </w:r>
      <w:r w:rsidR="00333ADE">
        <w:t xml:space="preserve">. </w:t>
      </w:r>
    </w:p>
    <w:p w14:paraId="08174B75" w14:textId="77777777" w:rsidR="0023386D" w:rsidRDefault="00A02D3D" w:rsidP="00196ECE">
      <w:r>
        <w:t>T</w:t>
      </w:r>
      <w:r w:rsidR="006E1DB4">
        <w:t xml:space="preserve">he frequency of high water events has changed through time. </w:t>
      </w:r>
      <w:r w:rsidR="0023386D">
        <w:t>Three historic events have significantly impacted flood risk at the CDID3 levee:</w:t>
      </w:r>
    </w:p>
    <w:p w14:paraId="00B673DE" w14:textId="77777777" w:rsidR="0023386D" w:rsidRDefault="0023386D" w:rsidP="005E27B7">
      <w:pPr>
        <w:pStyle w:val="ListParagraph"/>
        <w:numPr>
          <w:ilvl w:val="0"/>
          <w:numId w:val="13"/>
        </w:numPr>
      </w:pPr>
      <w:r w:rsidRPr="0023386D">
        <w:rPr>
          <w:b/>
        </w:rPr>
        <w:t>Upstream Columbia River Regulation (1973)</w:t>
      </w:r>
      <w:r>
        <w:t>: When the Coweeman and Cowlitz levees were first built, there was no significant reservoir regulation upstream. In 1973, the reservoir system upstream on the Columbia River was nearly fully constructed. The completion of Canadian storage reservoirs with flood risk management purposes, combined with U.S. reservoirs, greatly reduced the frequency and severity of spring freshet flood events.</w:t>
      </w:r>
    </w:p>
    <w:p w14:paraId="7287AD23" w14:textId="77777777" w:rsidR="0023386D" w:rsidRDefault="0023386D" w:rsidP="005E27B7">
      <w:pPr>
        <w:pStyle w:val="ListParagraph"/>
        <w:numPr>
          <w:ilvl w:val="0"/>
          <w:numId w:val="13"/>
        </w:numPr>
      </w:pPr>
      <w:r w:rsidRPr="0023386D">
        <w:rPr>
          <w:b/>
        </w:rPr>
        <w:t>Upstream Cowlitz River Regulation (1968)</w:t>
      </w:r>
      <w:r>
        <w:t>: The completion of Mayfield and Mossyrock reservoirs on the Cowlitz altered the seasonal distribution of flows and the frequency of high flow events</w:t>
      </w:r>
      <w:r w:rsidR="001505C9">
        <w:t>. The</w:t>
      </w:r>
      <w:r>
        <w:t xml:space="preserve"> Mayfield/Mossyrock complex significantly reduce</w:t>
      </w:r>
      <w:r w:rsidR="001505C9">
        <w:t>s</w:t>
      </w:r>
      <w:r>
        <w:t xml:space="preserve"> the risk of high flow events on the Cowlitz in the winter.</w:t>
      </w:r>
    </w:p>
    <w:p w14:paraId="5A0A1F56" w14:textId="77777777" w:rsidR="0023386D" w:rsidRDefault="0023386D" w:rsidP="005E27B7">
      <w:pPr>
        <w:pStyle w:val="ListParagraph"/>
        <w:numPr>
          <w:ilvl w:val="0"/>
          <w:numId w:val="13"/>
        </w:numPr>
      </w:pPr>
      <w:r w:rsidRPr="0023386D">
        <w:rPr>
          <w:b/>
        </w:rPr>
        <w:t>Mt. St. Helens Eruption (1980):</w:t>
      </w:r>
      <w:r>
        <w:t xml:space="preserve"> The eruption of Mt. St. Helens sent large quantities of sediment down the Cowlitz River. Th</w:t>
      </w:r>
      <w:r w:rsidR="00A02D3D">
        <w:t>e</w:t>
      </w:r>
      <w:r>
        <w:t xml:space="preserve"> sedimentation of the Cowlitz River </w:t>
      </w:r>
      <w:r w:rsidR="00D45EA4">
        <w:t xml:space="preserve">bed </w:t>
      </w:r>
      <w:r>
        <w:t>raised water surface elevations. In response, levees along the Cowlitz River were raised to maintain level</w:t>
      </w:r>
      <w:r w:rsidR="00D45EA4">
        <w:t>s</w:t>
      </w:r>
      <w:r w:rsidR="006E1DB4">
        <w:t xml:space="preserve"> of protection, but t</w:t>
      </w:r>
      <w:r>
        <w:t xml:space="preserve">he Coweeman River levee was not raised as a result of the eruption. </w:t>
      </w:r>
    </w:p>
    <w:p w14:paraId="516102C7" w14:textId="77777777" w:rsidR="00190C2A" w:rsidRDefault="0042515F" w:rsidP="00D010C8">
      <w:r w:rsidRPr="00213A50">
        <w:t>The CDID3 system handles interior drainage emanating from approximately 1,960 acres</w:t>
      </w:r>
      <w:r w:rsidR="00333ADE">
        <w:t xml:space="preserve">. </w:t>
      </w:r>
      <w:r w:rsidR="0082193D">
        <w:t xml:space="preserve">Pumping requirements are designed around assumed rainfall frequency events (USACE 1962). </w:t>
      </w:r>
      <w:r w:rsidRPr="00213A50">
        <w:t xml:space="preserve">CDID3 currently has a </w:t>
      </w:r>
      <w:r w:rsidR="006E1DB4">
        <w:t xml:space="preserve">separate </w:t>
      </w:r>
      <w:r w:rsidRPr="00213A50">
        <w:t xml:space="preserve">contract to complete </w:t>
      </w:r>
      <w:r>
        <w:t xml:space="preserve">an </w:t>
      </w:r>
      <w:r w:rsidRPr="00213A50">
        <w:t>interior drainage study</w:t>
      </w:r>
      <w:r w:rsidR="00E7245E">
        <w:t>, which will be included with the full Phase 2 levee evaluation</w:t>
      </w:r>
      <w:r w:rsidRPr="00213A50">
        <w:t>.</w:t>
      </w:r>
    </w:p>
    <w:p w14:paraId="11B472A6" w14:textId="77777777" w:rsidR="00196ECE" w:rsidRDefault="00196ECE" w:rsidP="00D010C8">
      <w:pPr>
        <w:pStyle w:val="Heading2"/>
      </w:pPr>
      <w:bookmarkStart w:id="29" w:name="_Toc453923594"/>
      <w:r>
        <w:t>Performance History</w:t>
      </w:r>
      <w:bookmarkEnd w:id="29"/>
    </w:p>
    <w:p w14:paraId="529F026D" w14:textId="77777777" w:rsidR="00213A50" w:rsidRDefault="00213A50" w:rsidP="00213A50">
      <w:r>
        <w:t>Inspections of the CDID3 system have been conducted regularly beginning in 1974</w:t>
      </w:r>
      <w:r w:rsidR="00333ADE">
        <w:t xml:space="preserve">. </w:t>
      </w:r>
      <w:r>
        <w:t>The CDID3 system has generally received good reviews from previous inspections using the Levee Encroachment Standards and Procedures, PDR 1130-2-5, 17 March 1980, and since 2007 with the Levee Inspection Checklist</w:t>
      </w:r>
      <w:r w:rsidR="00333ADE">
        <w:t xml:space="preserve">. </w:t>
      </w:r>
      <w:r>
        <w:t>A continued requirement for maintenance of overgrowth of vegetation has been highlighted in inspections</w:t>
      </w:r>
      <w:r w:rsidR="00333ADE">
        <w:t xml:space="preserve">. </w:t>
      </w:r>
      <w:r>
        <w:t>The first Periodic Inspection was conducted in 2010 in accordance with Engineering Regulations (</w:t>
      </w:r>
      <w:r w:rsidR="00AD4E81">
        <w:t xml:space="preserve">ER) 1110-2-100 </w:t>
      </w:r>
      <w:r w:rsidR="0023386D">
        <w:t>(1995</w:t>
      </w:r>
      <w:r w:rsidR="00AD4E81">
        <w:t>)</w:t>
      </w:r>
      <w:r w:rsidR="00333ADE">
        <w:t xml:space="preserve">. </w:t>
      </w:r>
    </w:p>
    <w:p w14:paraId="392CEB50" w14:textId="77777777" w:rsidR="00213A50" w:rsidRDefault="00213A50" w:rsidP="00213A50">
      <w:r>
        <w:t>In these inspections, individual components of the levee system are rated as Acceptable (A), Minimally Acceptable (M), or Unacceptable (U)</w:t>
      </w:r>
      <w:r w:rsidR="00333ADE">
        <w:t xml:space="preserve">. </w:t>
      </w:r>
      <w:r>
        <w:t>Based on criteria set forth in current USACE guidance, t</w:t>
      </w:r>
      <w:r w:rsidR="00AD4E81">
        <w:t>he following definitions apply:</w:t>
      </w:r>
    </w:p>
    <w:p w14:paraId="0B4C1C21" w14:textId="77777777" w:rsidR="00213A50" w:rsidRDefault="00213A50" w:rsidP="005E27B7">
      <w:pPr>
        <w:pStyle w:val="ListParagraph"/>
        <w:numPr>
          <w:ilvl w:val="0"/>
          <w:numId w:val="12"/>
        </w:numPr>
      </w:pPr>
      <w:r w:rsidRPr="003541E5">
        <w:rPr>
          <w:b/>
        </w:rPr>
        <w:t>Acceptable</w:t>
      </w:r>
      <w:r>
        <w:t>:  The inspected item is in satisfactory conditions, with no deficiencies, and will function as intend</w:t>
      </w:r>
      <w:r w:rsidR="00AD4E81">
        <w:t>ed during the next flood event.</w:t>
      </w:r>
    </w:p>
    <w:p w14:paraId="01DFDD15" w14:textId="77777777" w:rsidR="00213A50" w:rsidRDefault="00213A50" w:rsidP="005E27B7">
      <w:pPr>
        <w:pStyle w:val="ListParagraph"/>
        <w:numPr>
          <w:ilvl w:val="0"/>
          <w:numId w:val="12"/>
        </w:numPr>
      </w:pPr>
      <w:r w:rsidRPr="003541E5">
        <w:rPr>
          <w:b/>
        </w:rPr>
        <w:t>Minimally Acceptable</w:t>
      </w:r>
      <w:r>
        <w:t>:  The inspected item has one or more minor deficiencies that need to be corrected</w:t>
      </w:r>
      <w:r w:rsidR="00333ADE">
        <w:t xml:space="preserve">. </w:t>
      </w:r>
      <w:r>
        <w:t>The minor deficiency or deficiencies will not seriously impair the functioning of the item as intend</w:t>
      </w:r>
      <w:r w:rsidR="00AD4E81">
        <w:t>ed during the next flood event.</w:t>
      </w:r>
    </w:p>
    <w:p w14:paraId="04311FDC" w14:textId="77777777" w:rsidR="00213A50" w:rsidRDefault="00213A50" w:rsidP="005E27B7">
      <w:pPr>
        <w:pStyle w:val="ListParagraph"/>
        <w:numPr>
          <w:ilvl w:val="0"/>
          <w:numId w:val="12"/>
        </w:numPr>
      </w:pPr>
      <w:r w:rsidRPr="003541E5">
        <w:rPr>
          <w:b/>
        </w:rPr>
        <w:t>Unacceptable</w:t>
      </w:r>
      <w:r>
        <w:t>:  The inspected item has one or more serious deficiencies that need to be corrected</w:t>
      </w:r>
      <w:r w:rsidR="00333ADE">
        <w:t xml:space="preserve">. </w:t>
      </w:r>
      <w:r>
        <w:t>The serious deficiency or deficiencies will seriously impair the functioning of the time as intende</w:t>
      </w:r>
      <w:r w:rsidR="00AD4E81">
        <w:t xml:space="preserve">d during the next flood event. </w:t>
      </w:r>
    </w:p>
    <w:p w14:paraId="6B9FFB5C" w14:textId="77777777" w:rsidR="00213A50" w:rsidRDefault="0023386D" w:rsidP="00213A50">
      <w:r>
        <w:t xml:space="preserve">Every routine inspection to date has resulted in an “acceptable” system rating (2007, 2010, 2012, </w:t>
      </w:r>
      <w:r w:rsidR="00FE6B7A">
        <w:t>and 2014</w:t>
      </w:r>
      <w:r>
        <w:t xml:space="preserve">). </w:t>
      </w:r>
      <w:r w:rsidR="00213A50">
        <w:t>The CDID3 system received an Acceptable rating in the 2010 Periodic Inspection for its Operations Manual for the entire levee system. The Emergency Action Plan, which needs updating to reflect current personnel, equipment, and general information, was rated as Minimally Acceptable. USACE guidance, EC 1110-2-6067, has specific requirements for both the Operation Manual and the Emergency Action Plan for levee system evaluation for NFIP certification; and therefore, these plans may need to be updated prior to completion of Phase 2.</w:t>
      </w:r>
    </w:p>
    <w:p w14:paraId="737AF158" w14:textId="77777777" w:rsidR="008E7E92" w:rsidRDefault="008E7E92" w:rsidP="008E7E92">
      <w:pPr>
        <w:pStyle w:val="Heading2"/>
      </w:pPr>
      <w:bookmarkStart w:id="30" w:name="_Toc453923595"/>
      <w:r>
        <w:t>Stream Gages</w:t>
      </w:r>
      <w:bookmarkEnd w:id="30"/>
    </w:p>
    <w:p w14:paraId="4E89B47B" w14:textId="77777777" w:rsidR="008E7E92" w:rsidRDefault="008E7E92" w:rsidP="008E7E92">
      <w:r>
        <w:t xml:space="preserve">Stream gages provide the foundational data for this study, so a detailed discussion of the data availability and quality </w:t>
      </w:r>
      <w:r w:rsidR="003541E5">
        <w:t xml:space="preserve">in the basin </w:t>
      </w:r>
      <w:r>
        <w:t xml:space="preserve">is </w:t>
      </w:r>
      <w:r w:rsidR="00A02D3D">
        <w:t>provided here</w:t>
      </w:r>
      <w:r>
        <w:t xml:space="preserve">. </w:t>
      </w:r>
    </w:p>
    <w:p w14:paraId="13DDA1BC" w14:textId="77777777" w:rsidR="008E7E92" w:rsidRDefault="008E7E92" w:rsidP="008E7E92">
      <w:pPr>
        <w:pStyle w:val="Heading3"/>
      </w:pPr>
      <w:bookmarkStart w:id="31" w:name="_Toc453923596"/>
      <w:r>
        <w:t>Data Availability</w:t>
      </w:r>
      <w:bookmarkEnd w:id="31"/>
    </w:p>
    <w:p w14:paraId="389274FA" w14:textId="77777777" w:rsidR="001505C9" w:rsidRDefault="008E7E92" w:rsidP="008E7E92">
      <w:r>
        <w:t>The Cowlitz River Basin has fairly good streamgage coverage due to the lasting impact of the Mount Saint Helens eruption and the successive need for continual monitoring. A network of water surface recorder gages (HOBO/Sutron/</w:t>
      </w:r>
      <w:r w:rsidR="00FE6B7A">
        <w:t>Global Water</w:t>
      </w:r>
      <w:r>
        <w:t xml:space="preserve">) were installed by USACE in the mid 2000’s and provide short-interval (15 minute) data along the lower Cowlitz River. While many of these gages have been discontinued over the years due to lack of funding, they </w:t>
      </w:r>
      <w:r w:rsidR="003541E5">
        <w:t xml:space="preserve">provide valuable information </w:t>
      </w:r>
      <w:r>
        <w:t xml:space="preserve">during large events. </w:t>
      </w:r>
    </w:p>
    <w:p w14:paraId="659E5FD4" w14:textId="77777777" w:rsidR="008E7E92" w:rsidRDefault="001505C9" w:rsidP="008E7E92">
      <w:r>
        <w:t>On the Cowlitz River, t</w:t>
      </w:r>
      <w:r w:rsidR="008E7E92">
        <w:t xml:space="preserve">he only gage within the boundaries of the CDID3 levee is the Gearhart Gardens gage, which was operational in 2008-2009. The only gage at which a flow measurement is taken on the lower Cowlitz is the USGS gage at Castle Rock (14243000)—the other </w:t>
      </w:r>
      <w:r>
        <w:t xml:space="preserve">seven </w:t>
      </w:r>
      <w:r w:rsidR="008E7E92">
        <w:t>gages record water surface elevation.</w:t>
      </w:r>
    </w:p>
    <w:p w14:paraId="07CF2D06" w14:textId="77777777" w:rsidR="008E7E92" w:rsidRDefault="008E7E92" w:rsidP="008E7E92">
      <w:r>
        <w:t xml:space="preserve">The Coweeman River does not share the same degree of gage coverage as the Cowlitz River. </w:t>
      </w:r>
    </w:p>
    <w:p w14:paraId="31FEECF6" w14:textId="77777777" w:rsidR="008E7E92" w:rsidRDefault="008E7E92" w:rsidP="008E7E92">
      <w:pPr>
        <w:pStyle w:val="ListParagraph"/>
        <w:numPr>
          <w:ilvl w:val="0"/>
          <w:numId w:val="2"/>
        </w:numPr>
      </w:pPr>
      <w:r>
        <w:t>There is one USACE wa</w:t>
      </w:r>
      <w:r w:rsidR="003541E5">
        <w:t>ter level gage on the Coweeman R</w:t>
      </w:r>
      <w:r>
        <w:t xml:space="preserve">iver under the most upstream I-5 bridge crossing. </w:t>
      </w:r>
    </w:p>
    <w:p w14:paraId="1BD57289" w14:textId="77777777" w:rsidR="008E7E92" w:rsidRDefault="008E7E92" w:rsidP="008E7E92">
      <w:pPr>
        <w:pStyle w:val="ListParagraph"/>
        <w:numPr>
          <w:ilvl w:val="0"/>
          <w:numId w:val="2"/>
        </w:numPr>
      </w:pPr>
      <w:r>
        <w:t>There is one streamgage site where a rating curve allows for a flow calculatio</w:t>
      </w:r>
      <w:r w:rsidR="003541E5">
        <w:t>n on the Coweeman R</w:t>
      </w:r>
      <w:r>
        <w:t xml:space="preserve">iver, about 8 miles upstream of the mouth. USGS operated the gage from 1950-1984, and then the gage was discontinued until 2006. At this point, the Washington Department of Ecology (Ecology) restored the old gaging site to operation. However, Ecology has a different mission than the USGS, and the primary purpose of Ecology is not to estimate high flow events. Therefore, few field measurements have been taken during high flow events, and no reliable flow estimate was provided by Ecology for the December 2015 event, which was the highest stage reading on record. </w:t>
      </w:r>
    </w:p>
    <w:p w14:paraId="6697AB16" w14:textId="77777777" w:rsidR="008E7E92" w:rsidRDefault="008E7E92" w:rsidP="008E7E92">
      <w:pPr>
        <w:pStyle w:val="ListParagraph"/>
        <w:numPr>
          <w:ilvl w:val="0"/>
          <w:numId w:val="2"/>
        </w:numPr>
      </w:pPr>
      <w:r>
        <w:t xml:space="preserve">CDID3 has two staff gages on the Coweeman </w:t>
      </w:r>
      <w:r w:rsidR="003541E5">
        <w:t>R</w:t>
      </w:r>
      <w:r>
        <w:t xml:space="preserve">iver: one at the Coweeman pump station, and one at the Tam O’Shanter pump station. These staff gages are read by pump station personnel periodically during high water events and archived in log books, which were provided by CDID3. </w:t>
      </w:r>
    </w:p>
    <w:p w14:paraId="638B6978" w14:textId="77777777" w:rsidR="008E7E92" w:rsidRDefault="008E7E92" w:rsidP="008E7E92">
      <w:r>
        <w:t xml:space="preserve">On the Columbia River, the water elevation recorder at the Port of Longview provides reliable historic data. The gage station is located just downstream of the mouth of the Cowlitz River at river mile 66.3. The Corps of Engineers archived readings at the Longview gage beginning in 1974, and NOAA assumed operation of the gage in 2002. The gage is located just upstream of the I-5 bridge over the Columbia at Longview. </w:t>
      </w:r>
    </w:p>
    <w:p w14:paraId="765A11CF" w14:textId="77777777" w:rsidR="008E7E92" w:rsidRDefault="008E7E92" w:rsidP="008E7E92">
      <w:r>
        <w:fldChar w:fldCharType="begin"/>
      </w:r>
      <w:r>
        <w:instrText xml:space="preserve"> REF _Ref441498456 \h </w:instrText>
      </w:r>
      <w:r>
        <w:fldChar w:fldCharType="separate"/>
      </w:r>
      <w:r w:rsidR="00CF0650">
        <w:t xml:space="preserve">Figure </w:t>
      </w:r>
      <w:r w:rsidR="00CF0650">
        <w:rPr>
          <w:noProof/>
        </w:rPr>
        <w:t>2</w:t>
      </w:r>
      <w:r w:rsidR="00CF0650">
        <w:noBreakHyphen/>
      </w:r>
      <w:r w:rsidR="00CF0650">
        <w:rPr>
          <w:noProof/>
        </w:rPr>
        <w:t>4</w:t>
      </w:r>
      <w:r>
        <w:fldChar w:fldCharType="end"/>
      </w:r>
      <w:r>
        <w:t xml:space="preserve"> shows an overvi</w:t>
      </w:r>
      <w:r w:rsidR="00CB7C5B">
        <w:t>ew of the ga</w:t>
      </w:r>
      <w:r>
        <w:t>ging stations in the project area.</w:t>
      </w:r>
    </w:p>
    <w:p w14:paraId="786A1DA5" w14:textId="77777777" w:rsidR="008E7E92" w:rsidRDefault="008E7E92" w:rsidP="008E7E92">
      <w:pPr>
        <w:sectPr w:rsidR="008E7E92" w:rsidSect="00644491">
          <w:footerReference w:type="default" r:id="rId17"/>
          <w:pgSz w:w="12240" w:h="15840"/>
          <w:pgMar w:top="1440" w:right="1440" w:bottom="1440" w:left="1440" w:header="720" w:footer="720" w:gutter="0"/>
          <w:cols w:space="720"/>
          <w:docGrid w:linePitch="360"/>
        </w:sectPr>
      </w:pPr>
    </w:p>
    <w:p w14:paraId="1A002F11" w14:textId="77777777" w:rsidR="008E7E92" w:rsidRDefault="008E7E92" w:rsidP="008E7E92">
      <w:pPr>
        <w:jc w:val="center"/>
      </w:pPr>
      <w:r>
        <w:rPr>
          <w:noProof/>
        </w:rPr>
        <w:drawing>
          <wp:inline distT="0" distB="0" distL="0" distR="0" wp14:anchorId="520DAB91" wp14:editId="717BB34A">
            <wp:extent cx="7324725" cy="55911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oweeman_Gages_MAR2016.jpg"/>
                    <pic:cNvPicPr/>
                  </pic:nvPicPr>
                  <pic:blipFill rotWithShape="1">
                    <a:blip r:embed="rId18" cstate="print">
                      <a:extLst>
                        <a:ext uri="{28A0092B-C50C-407E-A947-70E740481C1C}">
                          <a14:useLocalDpi xmlns:a14="http://schemas.microsoft.com/office/drawing/2010/main" val="0"/>
                        </a:ext>
                      </a:extLst>
                    </a:blip>
                    <a:srcRect l="2354" t="2724" r="2418" b="3205"/>
                    <a:stretch/>
                  </pic:blipFill>
                  <pic:spPr bwMode="auto">
                    <a:xfrm>
                      <a:off x="0" y="0"/>
                      <a:ext cx="7324725" cy="5591175"/>
                    </a:xfrm>
                    <a:prstGeom prst="rect">
                      <a:avLst/>
                    </a:prstGeom>
                    <a:ln>
                      <a:noFill/>
                    </a:ln>
                    <a:extLst>
                      <a:ext uri="{53640926-AAD7-44D8-BBD7-CCE9431645EC}">
                        <a14:shadowObscured xmlns:a14="http://schemas.microsoft.com/office/drawing/2010/main"/>
                      </a:ext>
                    </a:extLst>
                  </pic:spPr>
                </pic:pic>
              </a:graphicData>
            </a:graphic>
          </wp:inline>
        </w:drawing>
      </w:r>
    </w:p>
    <w:p w14:paraId="141A56DA" w14:textId="77777777" w:rsidR="008E7E92" w:rsidRDefault="008E7E92" w:rsidP="008E7E92">
      <w:pPr>
        <w:pStyle w:val="Caption"/>
      </w:pPr>
      <w:bookmarkStart w:id="32" w:name="_Ref441498456"/>
      <w:r>
        <w:t xml:space="preserve">Figure </w:t>
      </w:r>
      <w:fldSimple w:instr=" STYLEREF 1 \s ">
        <w:r w:rsidR="00CF0650">
          <w:rPr>
            <w:noProof/>
          </w:rPr>
          <w:t>2</w:t>
        </w:r>
      </w:fldSimple>
      <w:r w:rsidR="003F3A17">
        <w:noBreakHyphen/>
      </w:r>
      <w:fldSimple w:instr=" SEQ Figure \* ARABIC \s 1 ">
        <w:r w:rsidR="00CF0650">
          <w:rPr>
            <w:noProof/>
          </w:rPr>
          <w:t>4</w:t>
        </w:r>
      </w:fldSimple>
      <w:bookmarkEnd w:id="32"/>
      <w:r>
        <w:t>: Lower Cowlitz Basin Gages</w:t>
      </w:r>
    </w:p>
    <w:p w14:paraId="51829B19" w14:textId="77777777" w:rsidR="008E7E92" w:rsidRDefault="008E7E92" w:rsidP="008E7E92">
      <w:pPr>
        <w:sectPr w:rsidR="008E7E92" w:rsidSect="005504F2">
          <w:type w:val="continuous"/>
          <w:pgSz w:w="15840" w:h="12240" w:orient="landscape"/>
          <w:pgMar w:top="1440" w:right="1440" w:bottom="1440" w:left="1440" w:header="720" w:footer="720" w:gutter="0"/>
          <w:cols w:space="720"/>
          <w:docGrid w:linePitch="360"/>
        </w:sectPr>
      </w:pPr>
    </w:p>
    <w:p w14:paraId="1A84E6E0" w14:textId="77777777" w:rsidR="008E7E92" w:rsidRDefault="008E7E92" w:rsidP="008E7E92">
      <w:pPr>
        <w:pStyle w:val="Heading3"/>
      </w:pPr>
      <w:bookmarkStart w:id="33" w:name="_Toc453923597"/>
      <w:r>
        <w:t>Datums</w:t>
      </w:r>
      <w:bookmarkEnd w:id="33"/>
    </w:p>
    <w:p w14:paraId="7799DC37" w14:textId="77777777" w:rsidR="008E7E92" w:rsidRDefault="008E7E92" w:rsidP="008E7E92">
      <w:r>
        <w:t xml:space="preserve">In accordance with USACE policy, all elevations in this study are referenced to the North American Vertical Datum of 1988 (NAVD88). The National Geodetic Vertical Datum of 1929 (NGVD29) may be found on historic documents, but it is no longer used institutionally. Unfortunately, in the Lower Columbia River, vertical datums are often a source of confusion. A brief summary of the vertical datum adjustments used in this report is provided here (see </w:t>
      </w:r>
      <w:r>
        <w:fldChar w:fldCharType="begin"/>
      </w:r>
      <w:r>
        <w:instrText xml:space="preserve"> REF _Ref442440020 \h </w:instrText>
      </w:r>
      <w:r>
        <w:fldChar w:fldCharType="separate"/>
      </w:r>
      <w:r w:rsidR="00CF0650">
        <w:t xml:space="preserve">Table </w:t>
      </w:r>
      <w:r w:rsidR="00CF0650">
        <w:rPr>
          <w:noProof/>
        </w:rPr>
        <w:t>2</w:t>
      </w:r>
      <w:r w:rsidR="00CF0650">
        <w:noBreakHyphen/>
      </w:r>
      <w:r w:rsidR="00CF0650">
        <w:rPr>
          <w:noProof/>
        </w:rPr>
        <w:t>3</w:t>
      </w:r>
      <w:r>
        <w:fldChar w:fldCharType="end"/>
      </w:r>
      <w:r>
        <w:t>):</w:t>
      </w:r>
    </w:p>
    <w:p w14:paraId="64A216B3" w14:textId="77777777" w:rsidR="008E7E92" w:rsidRDefault="008E7E92" w:rsidP="008E7E92">
      <w:pPr>
        <w:pStyle w:val="ListParagraph"/>
        <w:numPr>
          <w:ilvl w:val="0"/>
          <w:numId w:val="3"/>
        </w:numPr>
      </w:pPr>
      <w:r w:rsidRPr="00042282">
        <w:rPr>
          <w:b/>
        </w:rPr>
        <w:t>Columbia River</w:t>
      </w:r>
      <w:r>
        <w:t xml:space="preserve">. At the Longview (RM 66.3) and Rainier gages (RM 67.5), gage zero is set to the Columbia River Datum (CRD). In the vicinity of Longview, CRD is a sloping datum that approximates the lowest expected water surface elevation of the Columbia River. </w:t>
      </w:r>
      <w:r w:rsidR="00842567">
        <w:t xml:space="preserve">USACE established </w:t>
      </w:r>
      <w:r>
        <w:t>CRD in 1911, and USACE is the authoritative so</w:t>
      </w:r>
      <w:r w:rsidR="00842567">
        <w:t>urce on the definition of CRD. Recently</w:t>
      </w:r>
      <w:r>
        <w:t>, USACE discovered an inconsistency in CRD to NAVD88 conversion near Longview (USACE 2014a). The numbers provided in this report reflect the most current understanding of CRD. As of January 2016, the NOAA website lists a conflicting number for the datum shift from CRD to NAVD88 at the gage location (2.49’), but the USACE version is used here</w:t>
      </w:r>
      <w:r w:rsidR="00842567">
        <w:t xml:space="preserve"> (2.62’)</w:t>
      </w:r>
      <w:r>
        <w:t xml:space="preserve">. </w:t>
      </w:r>
    </w:p>
    <w:p w14:paraId="394DC072" w14:textId="77777777" w:rsidR="008E7E92" w:rsidRDefault="008E7E92" w:rsidP="008E7E92">
      <w:pPr>
        <w:pStyle w:val="ListParagraph"/>
        <w:numPr>
          <w:ilvl w:val="0"/>
          <w:numId w:val="3"/>
        </w:numPr>
      </w:pPr>
      <w:r>
        <w:rPr>
          <w:b/>
        </w:rPr>
        <w:t>Coweeman River</w:t>
      </w:r>
      <w:r w:rsidRPr="00042282">
        <w:t>.</w:t>
      </w:r>
      <w:r>
        <w:t xml:space="preserve"> For the USACE water level recorder, the conversion from gage reading to NAVD88 was established by a survey on February 22, 2008. Since the water level recorder measures depth rather than absolute height, the conversion factor is larger for that point than the other nearby gages. Datum shifts for the staff gages were provided by CDID3 surveys. The conversion for the Tam O’Shanter staff gage is only valid from November 2015 to the present. </w:t>
      </w:r>
    </w:p>
    <w:p w14:paraId="76DCB312" w14:textId="77777777" w:rsidR="008E7E92" w:rsidRDefault="008E7E92" w:rsidP="008E7E92">
      <w:pPr>
        <w:pStyle w:val="ListParagraph"/>
        <w:numPr>
          <w:ilvl w:val="0"/>
          <w:numId w:val="3"/>
        </w:numPr>
      </w:pPr>
      <w:r>
        <w:rPr>
          <w:b/>
        </w:rPr>
        <w:t>Cowlitz River</w:t>
      </w:r>
      <w:r>
        <w:t>. Water surface elevations are not o</w:t>
      </w:r>
      <w:r w:rsidR="00D83522">
        <w:t>f much interest on the Cowlitz R</w:t>
      </w:r>
      <w:r>
        <w:t>iver</w:t>
      </w:r>
      <w:r w:rsidR="00842567">
        <w:t xml:space="preserve"> for this study, except as a check on hydraulic model calibration. </w:t>
      </w:r>
    </w:p>
    <w:p w14:paraId="0BCEBBB1" w14:textId="77777777" w:rsidR="008E7E92" w:rsidRDefault="008E7E92" w:rsidP="008E7E92">
      <w:pPr>
        <w:pStyle w:val="Caption"/>
        <w:keepNext/>
      </w:pPr>
      <w:bookmarkStart w:id="34" w:name="_Ref442440020"/>
      <w:r>
        <w:t xml:space="preserve">Table </w:t>
      </w:r>
      <w:fldSimple w:instr=" STYLEREF 1 \s ">
        <w:r w:rsidR="00CF0650">
          <w:rPr>
            <w:noProof/>
          </w:rPr>
          <w:t>2</w:t>
        </w:r>
      </w:fldSimple>
      <w:r w:rsidR="002B6DAB">
        <w:noBreakHyphen/>
      </w:r>
      <w:fldSimple w:instr=" SEQ Table \* ARABIC \s 1 ">
        <w:r w:rsidR="00CF0650">
          <w:rPr>
            <w:noProof/>
          </w:rPr>
          <w:t>3</w:t>
        </w:r>
      </w:fldSimple>
      <w:bookmarkEnd w:id="34"/>
      <w:r>
        <w:t>: Vertical Datum conversions</w:t>
      </w:r>
    </w:p>
    <w:tbl>
      <w:tblPr>
        <w:tblStyle w:val="GridTable4-Accent3"/>
        <w:tblW w:w="5000" w:type="pct"/>
        <w:tblLook w:val="04A0" w:firstRow="1" w:lastRow="0" w:firstColumn="1" w:lastColumn="0" w:noHBand="0" w:noVBand="1"/>
      </w:tblPr>
      <w:tblGrid>
        <w:gridCol w:w="4855"/>
        <w:gridCol w:w="2341"/>
        <w:gridCol w:w="2154"/>
      </w:tblGrid>
      <w:tr w:rsidR="008E7E92" w14:paraId="0737949E" w14:textId="77777777" w:rsidTr="003541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vAlign w:val="bottom"/>
          </w:tcPr>
          <w:p w14:paraId="15033C69" w14:textId="77777777" w:rsidR="008E7E92" w:rsidRPr="005D1179" w:rsidRDefault="008E7E92" w:rsidP="003541E5">
            <w:pPr>
              <w:jc w:val="center"/>
              <w:rPr>
                <w:b w:val="0"/>
              </w:rPr>
            </w:pPr>
            <w:r w:rsidRPr="005D1179">
              <w:t>Gage Location</w:t>
            </w:r>
          </w:p>
        </w:tc>
        <w:tc>
          <w:tcPr>
            <w:tcW w:w="1252" w:type="pct"/>
            <w:vAlign w:val="bottom"/>
          </w:tcPr>
          <w:p w14:paraId="38314A15" w14:textId="77777777" w:rsidR="008E7E92" w:rsidRPr="005D1179" w:rsidRDefault="008E7E92" w:rsidP="003541E5">
            <w:pPr>
              <w:jc w:val="center"/>
              <w:cnfStyle w:val="100000000000" w:firstRow="1" w:lastRow="0" w:firstColumn="0" w:lastColumn="0" w:oddVBand="0" w:evenVBand="0" w:oddHBand="0" w:evenHBand="0" w:firstRowFirstColumn="0" w:firstRowLastColumn="0" w:lastRowFirstColumn="0" w:lastRowLastColumn="0"/>
              <w:rPr>
                <w:b w:val="0"/>
              </w:rPr>
            </w:pPr>
            <w:r w:rsidRPr="005D1179">
              <w:t xml:space="preserve">Conversion From: </w:t>
            </w:r>
            <w:r w:rsidRPr="005D1179">
              <w:br/>
              <w:t>Gage Reading</w:t>
            </w:r>
            <w:r w:rsidRPr="005D1179">
              <w:br/>
              <w:t>to:</w:t>
            </w:r>
            <w:r w:rsidRPr="005D1179">
              <w:br/>
              <w:t>NAVD88</w:t>
            </w:r>
          </w:p>
        </w:tc>
        <w:tc>
          <w:tcPr>
            <w:tcW w:w="1152" w:type="pct"/>
            <w:vAlign w:val="bottom"/>
          </w:tcPr>
          <w:p w14:paraId="55F3DB79" w14:textId="77777777" w:rsidR="008E7E92" w:rsidRPr="005D1179" w:rsidRDefault="008E7E92" w:rsidP="003541E5">
            <w:pPr>
              <w:jc w:val="center"/>
              <w:cnfStyle w:val="100000000000" w:firstRow="1" w:lastRow="0" w:firstColumn="0" w:lastColumn="0" w:oddVBand="0" w:evenVBand="0" w:oddHBand="0" w:evenHBand="0" w:firstRowFirstColumn="0" w:firstRowLastColumn="0" w:lastRowFirstColumn="0" w:lastRowLastColumn="0"/>
              <w:rPr>
                <w:b w:val="0"/>
              </w:rPr>
            </w:pPr>
            <w:r w:rsidRPr="005D1179">
              <w:t>Conversion From:</w:t>
            </w:r>
            <w:r w:rsidRPr="005D1179">
              <w:br/>
              <w:t xml:space="preserve">NGVD29 </w:t>
            </w:r>
            <w:r w:rsidRPr="005D1179">
              <w:br/>
              <w:t xml:space="preserve">to: </w:t>
            </w:r>
            <w:r w:rsidRPr="005D1179">
              <w:br/>
              <w:t>NAVD88</w:t>
            </w:r>
          </w:p>
        </w:tc>
      </w:tr>
      <w:tr w:rsidR="008E7E92" w14:paraId="2152E8A9" w14:textId="77777777" w:rsidTr="00354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14:paraId="7A4D14D6" w14:textId="77777777" w:rsidR="008E7E92" w:rsidRDefault="008E7E92" w:rsidP="00C872B2">
            <w:r>
              <w:t>Columbia River at Longview (RM 66.3)</w:t>
            </w:r>
          </w:p>
        </w:tc>
        <w:tc>
          <w:tcPr>
            <w:tcW w:w="1252" w:type="pct"/>
            <w:vAlign w:val="bottom"/>
          </w:tcPr>
          <w:p w14:paraId="7A2552B8"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+2.62’</w:t>
            </w:r>
          </w:p>
        </w:tc>
        <w:tc>
          <w:tcPr>
            <w:tcW w:w="1152" w:type="pct"/>
            <w:vAlign w:val="bottom"/>
          </w:tcPr>
          <w:p w14:paraId="04E35C27"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+3.2’</w:t>
            </w:r>
          </w:p>
        </w:tc>
      </w:tr>
      <w:tr w:rsidR="008E7E92" w14:paraId="482B9D9B" w14:textId="77777777" w:rsidTr="003541E5">
        <w:tc>
          <w:tcPr>
            <w:cnfStyle w:val="001000000000" w:firstRow="0" w:lastRow="0" w:firstColumn="1" w:lastColumn="0" w:oddVBand="0" w:evenVBand="0" w:oddHBand="0" w:evenHBand="0" w:firstRowFirstColumn="0" w:firstRowLastColumn="0" w:lastRowFirstColumn="0" w:lastRowLastColumn="0"/>
            <w:tcW w:w="2596" w:type="pct"/>
          </w:tcPr>
          <w:p w14:paraId="04B4607B" w14:textId="77777777" w:rsidR="008E7E92" w:rsidRDefault="008E7E92" w:rsidP="00C872B2">
            <w:r>
              <w:t>Columbia River at Rainier (RM 67.5)</w:t>
            </w:r>
          </w:p>
        </w:tc>
        <w:tc>
          <w:tcPr>
            <w:tcW w:w="1252" w:type="pct"/>
            <w:vAlign w:val="bottom"/>
          </w:tcPr>
          <w:p w14:paraId="16E6144B"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+2.74’</w:t>
            </w:r>
          </w:p>
        </w:tc>
        <w:tc>
          <w:tcPr>
            <w:tcW w:w="1152" w:type="pct"/>
            <w:vAlign w:val="bottom"/>
          </w:tcPr>
          <w:p w14:paraId="13A55146"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+3.2’</w:t>
            </w:r>
          </w:p>
        </w:tc>
      </w:tr>
      <w:tr w:rsidR="008E7E92" w14:paraId="6EF533A0" w14:textId="77777777" w:rsidTr="00354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14:paraId="4C4A1F78" w14:textId="77777777" w:rsidR="008E7E92" w:rsidRDefault="008E7E92" w:rsidP="00C872B2">
            <w:r>
              <w:t>USACE Coweeman Water Level Gage</w:t>
            </w:r>
          </w:p>
        </w:tc>
        <w:tc>
          <w:tcPr>
            <w:tcW w:w="1252" w:type="pct"/>
            <w:vAlign w:val="bottom"/>
          </w:tcPr>
          <w:p w14:paraId="52A62877"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+7.10’</w:t>
            </w:r>
          </w:p>
        </w:tc>
        <w:tc>
          <w:tcPr>
            <w:tcW w:w="1152" w:type="pct"/>
            <w:vAlign w:val="bottom"/>
          </w:tcPr>
          <w:p w14:paraId="4B6B5052"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+3.3’</w:t>
            </w:r>
          </w:p>
        </w:tc>
      </w:tr>
      <w:tr w:rsidR="008E7E92" w14:paraId="17760FEC" w14:textId="77777777" w:rsidTr="003541E5">
        <w:tc>
          <w:tcPr>
            <w:cnfStyle w:val="001000000000" w:firstRow="0" w:lastRow="0" w:firstColumn="1" w:lastColumn="0" w:oddVBand="0" w:evenVBand="0" w:oddHBand="0" w:evenHBand="0" w:firstRowFirstColumn="0" w:firstRowLastColumn="0" w:lastRowFirstColumn="0" w:lastRowLastColumn="0"/>
            <w:tcW w:w="2596" w:type="pct"/>
          </w:tcPr>
          <w:p w14:paraId="4FCA7929" w14:textId="77777777" w:rsidR="008E7E92" w:rsidRDefault="008E7E92" w:rsidP="00C872B2">
            <w:r>
              <w:t>Coweeman Pump Station Staff Gage</w:t>
            </w:r>
          </w:p>
        </w:tc>
        <w:tc>
          <w:tcPr>
            <w:tcW w:w="1252" w:type="pct"/>
            <w:vAlign w:val="bottom"/>
          </w:tcPr>
          <w:p w14:paraId="2596F370"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+3.33’</w:t>
            </w:r>
          </w:p>
        </w:tc>
        <w:tc>
          <w:tcPr>
            <w:tcW w:w="1152" w:type="pct"/>
            <w:vAlign w:val="bottom"/>
          </w:tcPr>
          <w:p w14:paraId="2B05C57D"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+3.3’</w:t>
            </w:r>
          </w:p>
        </w:tc>
      </w:tr>
      <w:tr w:rsidR="008E7E92" w14:paraId="01F294FE" w14:textId="77777777" w:rsidTr="00354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6" w:type="pct"/>
          </w:tcPr>
          <w:p w14:paraId="274D9D76" w14:textId="77777777" w:rsidR="008E7E92" w:rsidRDefault="008E7E92" w:rsidP="00C872B2">
            <w:r>
              <w:t>Tam O’Shanter Pump Station Staff Gage</w:t>
            </w:r>
          </w:p>
        </w:tc>
        <w:tc>
          <w:tcPr>
            <w:tcW w:w="1252" w:type="pct"/>
            <w:vAlign w:val="bottom"/>
          </w:tcPr>
          <w:p w14:paraId="679E91B4"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-0.45’</w:t>
            </w:r>
          </w:p>
        </w:tc>
        <w:tc>
          <w:tcPr>
            <w:tcW w:w="1152" w:type="pct"/>
            <w:vAlign w:val="bottom"/>
          </w:tcPr>
          <w:p w14:paraId="49489E6D" w14:textId="77777777" w:rsidR="008E7E92" w:rsidRDefault="008E7E92" w:rsidP="003541E5">
            <w:pPr>
              <w:jc w:val="center"/>
              <w:cnfStyle w:val="000000100000" w:firstRow="0" w:lastRow="0" w:firstColumn="0" w:lastColumn="0" w:oddVBand="0" w:evenVBand="0" w:oddHBand="1" w:evenHBand="0" w:firstRowFirstColumn="0" w:firstRowLastColumn="0" w:lastRowFirstColumn="0" w:lastRowLastColumn="0"/>
            </w:pPr>
            <w:r>
              <w:t>+3.3’</w:t>
            </w:r>
          </w:p>
        </w:tc>
      </w:tr>
      <w:tr w:rsidR="008E7E92" w14:paraId="132DCB39" w14:textId="77777777" w:rsidTr="003541E5">
        <w:tc>
          <w:tcPr>
            <w:cnfStyle w:val="001000000000" w:firstRow="0" w:lastRow="0" w:firstColumn="1" w:lastColumn="0" w:oddVBand="0" w:evenVBand="0" w:oddHBand="0" w:evenHBand="0" w:firstRowFirstColumn="0" w:firstRowLastColumn="0" w:lastRowFirstColumn="0" w:lastRowLastColumn="0"/>
            <w:tcW w:w="2596" w:type="pct"/>
          </w:tcPr>
          <w:p w14:paraId="524A7C22" w14:textId="77777777" w:rsidR="008E7E92" w:rsidRDefault="008E7E92" w:rsidP="00C872B2">
            <w:r>
              <w:t>USACE Gearhart Gardens Water Level Gage</w:t>
            </w:r>
          </w:p>
        </w:tc>
        <w:tc>
          <w:tcPr>
            <w:tcW w:w="1252" w:type="pct"/>
            <w:vAlign w:val="bottom"/>
          </w:tcPr>
          <w:p w14:paraId="0E891679"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+5.72’</w:t>
            </w:r>
          </w:p>
        </w:tc>
        <w:tc>
          <w:tcPr>
            <w:tcW w:w="1152" w:type="pct"/>
            <w:vAlign w:val="bottom"/>
          </w:tcPr>
          <w:p w14:paraId="3C2FDC93" w14:textId="77777777" w:rsidR="008E7E92" w:rsidRDefault="008E7E92" w:rsidP="003541E5">
            <w:pPr>
              <w:jc w:val="center"/>
              <w:cnfStyle w:val="000000000000" w:firstRow="0" w:lastRow="0" w:firstColumn="0" w:lastColumn="0" w:oddVBand="0" w:evenVBand="0" w:oddHBand="0" w:evenHBand="0" w:firstRowFirstColumn="0" w:firstRowLastColumn="0" w:lastRowFirstColumn="0" w:lastRowLastColumn="0"/>
            </w:pPr>
            <w:r>
              <w:t>+3.3’</w:t>
            </w:r>
          </w:p>
        </w:tc>
      </w:tr>
    </w:tbl>
    <w:p w14:paraId="5ED9F8AF" w14:textId="77777777" w:rsidR="008E7E92" w:rsidRDefault="008E7E92" w:rsidP="008E7E92">
      <w:pPr>
        <w:pStyle w:val="Caption"/>
      </w:pPr>
    </w:p>
    <w:p w14:paraId="6B264D81" w14:textId="77777777" w:rsidR="00061022" w:rsidRDefault="00B601B6" w:rsidP="0051469F">
      <w:pPr>
        <w:pStyle w:val="Heading1"/>
      </w:pPr>
      <w:bookmarkStart w:id="35" w:name="_Toc453923598"/>
      <w:r>
        <w:t>Recent Hydraulics and Hydrology</w:t>
      </w:r>
      <w:r w:rsidR="00061022">
        <w:t xml:space="preserve"> Studies</w:t>
      </w:r>
      <w:bookmarkEnd w:id="35"/>
    </w:p>
    <w:p w14:paraId="37783856" w14:textId="77777777" w:rsidR="00F341D5" w:rsidRDefault="00F341D5" w:rsidP="00061022">
      <w:r>
        <w:t>The Lower Cowlitz basin has been studied extensively in the past</w:t>
      </w:r>
      <w:r w:rsidR="0082193D">
        <w:t xml:space="preserve"> due to the impact of the Mount St. Helens eruption</w:t>
      </w:r>
      <w:r>
        <w:t xml:space="preserve">. Since much of this report draws from previous studies, the most </w:t>
      </w:r>
      <w:r w:rsidR="00A73F6B">
        <w:t>relevant</w:t>
      </w:r>
      <w:r>
        <w:t xml:space="preserve"> hydraulics and hydrology studies</w:t>
      </w:r>
      <w:r w:rsidR="0094518E">
        <w:t xml:space="preserve"> </w:t>
      </w:r>
      <w:r w:rsidR="00842567">
        <w:t>are summarized below:</w:t>
      </w:r>
      <w:r>
        <w:t xml:space="preserve"> </w:t>
      </w:r>
    </w:p>
    <w:p w14:paraId="1A16196E" w14:textId="77777777" w:rsidR="00F341D5" w:rsidRDefault="00F341D5" w:rsidP="005E27B7">
      <w:pPr>
        <w:pStyle w:val="ListParagraph"/>
        <w:numPr>
          <w:ilvl w:val="0"/>
          <w:numId w:val="16"/>
        </w:numPr>
      </w:pPr>
      <w:r w:rsidRPr="00F341D5">
        <w:rPr>
          <w:b/>
        </w:rPr>
        <w:t>2009 Level of Protection (LOP) Report</w:t>
      </w:r>
      <w:r w:rsidR="00206239">
        <w:rPr>
          <w:b/>
        </w:rPr>
        <w:t xml:space="preserve"> (USACE 2010b)</w:t>
      </w:r>
      <w:r w:rsidR="0082193D">
        <w:t>: This complete hydraulic and hydrologic analysis of the Lower Cowlitz River evaluated the expected levels of protection of the Cowlitz River levees. Pertinent information from this report include</w:t>
      </w:r>
      <w:r w:rsidR="00206239">
        <w:t>s</w:t>
      </w:r>
      <w:r w:rsidR="0082193D">
        <w:t xml:space="preserve"> flow frequency curves and water surface profiles for various flood frequencies along the Cowlitz River. </w:t>
      </w:r>
      <w:r w:rsidR="00206239">
        <w:t xml:space="preserve">Risk and uncertainty were included in this report, as opposed to deterministic approaches. </w:t>
      </w:r>
      <w:r w:rsidR="0082193D">
        <w:t xml:space="preserve">The Coweeman River levee was not included in this report. </w:t>
      </w:r>
    </w:p>
    <w:p w14:paraId="5CDA50CC" w14:textId="77777777" w:rsidR="00F341D5" w:rsidRDefault="00F341D5" w:rsidP="005E27B7">
      <w:pPr>
        <w:pStyle w:val="ListParagraph"/>
        <w:numPr>
          <w:ilvl w:val="0"/>
          <w:numId w:val="16"/>
        </w:numPr>
      </w:pPr>
      <w:r>
        <w:rPr>
          <w:b/>
        </w:rPr>
        <w:t>2009 Study of Cowlitz Sedimentation on the Coweeman River</w:t>
      </w:r>
      <w:r w:rsidR="00206239">
        <w:rPr>
          <w:b/>
        </w:rPr>
        <w:t xml:space="preserve"> (USACE 2010c)</w:t>
      </w:r>
      <w:r w:rsidRPr="00F341D5">
        <w:t>:</w:t>
      </w:r>
      <w:r w:rsidR="00206239">
        <w:t xml:space="preserve"> This report found that sedimentation on the Cowlitz significantly </w:t>
      </w:r>
      <w:r w:rsidR="00C31247">
        <w:t>influences</w:t>
      </w:r>
      <w:r w:rsidR="00206239">
        <w:t xml:space="preserve"> water surface elevations on the Coweeman River levee throughout its entire length. </w:t>
      </w:r>
    </w:p>
    <w:p w14:paraId="3E5A9905" w14:textId="77777777" w:rsidR="00F341D5" w:rsidRDefault="00F341D5" w:rsidP="005E27B7">
      <w:pPr>
        <w:pStyle w:val="ListParagraph"/>
        <w:numPr>
          <w:ilvl w:val="0"/>
          <w:numId w:val="16"/>
        </w:numPr>
      </w:pPr>
      <w:r>
        <w:rPr>
          <w:b/>
        </w:rPr>
        <w:t>2015 Flood Insurance Study</w:t>
      </w:r>
      <w:r w:rsidR="0082193D">
        <w:rPr>
          <w:b/>
        </w:rPr>
        <w:t xml:space="preserve"> (FIS)</w:t>
      </w:r>
      <w:r w:rsidR="00206239">
        <w:rPr>
          <w:b/>
        </w:rPr>
        <w:t xml:space="preserve"> (FEMA 2015)</w:t>
      </w:r>
      <w:r w:rsidRPr="00F341D5">
        <w:t>:</w:t>
      </w:r>
      <w:r>
        <w:t xml:space="preserve"> </w:t>
      </w:r>
      <w:r w:rsidR="00FF14C2">
        <w:t xml:space="preserve">The </w:t>
      </w:r>
      <w:r w:rsidR="002C3041">
        <w:t>effective</w:t>
      </w:r>
      <w:r w:rsidR="00FF14C2">
        <w:t xml:space="preserve"> </w:t>
      </w:r>
      <w:r w:rsidR="002C3041">
        <w:t>FIS</w:t>
      </w:r>
      <w:r w:rsidR="00FF14C2">
        <w:t xml:space="preserve"> was completed recently, but does not include detailed hydraulic modeling for the </w:t>
      </w:r>
      <w:r w:rsidR="008E7E92">
        <w:t xml:space="preserve">Lower </w:t>
      </w:r>
      <w:r w:rsidR="00FF14C2">
        <w:t xml:space="preserve">Coweeman River. It draws on the 2009 LOP report for the Cowlitz, but assumes the flooding mechanism on the </w:t>
      </w:r>
      <w:r w:rsidR="002C3041">
        <w:t xml:space="preserve">lower </w:t>
      </w:r>
      <w:r w:rsidR="00FF14C2">
        <w:t xml:space="preserve">Coweeman River is </w:t>
      </w:r>
      <w:r w:rsidR="003376FB">
        <w:t>purely</w:t>
      </w:r>
      <w:r w:rsidR="00FF14C2">
        <w:t xml:space="preserve"> backwater</w:t>
      </w:r>
      <w:r w:rsidR="00842567">
        <w:t xml:space="preserve"> from the Columbia</w:t>
      </w:r>
      <w:r w:rsidR="00FF14C2">
        <w:t xml:space="preserve">. There is no slope to the 1% </w:t>
      </w:r>
      <w:r w:rsidR="003376FB">
        <w:t>Annual Chance Exceedance (</w:t>
      </w:r>
      <w:r w:rsidR="00FF14C2">
        <w:t>ACE</w:t>
      </w:r>
      <w:r w:rsidR="003376FB">
        <w:t>)</w:t>
      </w:r>
      <w:r w:rsidR="00FF14C2">
        <w:t xml:space="preserve"> flood profile on the </w:t>
      </w:r>
      <w:r w:rsidR="00C12306">
        <w:t xml:space="preserve">Lower </w:t>
      </w:r>
      <w:r w:rsidR="00FF14C2">
        <w:t xml:space="preserve">Coweeman River—it is a constant 22.7 feet NAVD88 for the length of the Coweeman levee (Panel 41P). </w:t>
      </w:r>
      <w:r w:rsidR="00C12306">
        <w:t xml:space="preserve">Prior studies have shown that there is some slope to the water surface elevation for large flood events (USACE 1969). </w:t>
      </w:r>
      <w:r w:rsidR="00FF14C2">
        <w:t>The</w:t>
      </w:r>
      <w:r>
        <w:t xml:space="preserve"> </w:t>
      </w:r>
      <w:r w:rsidR="002C3041">
        <w:t xml:space="preserve">1% ACE flood profile in the effective FIS appears to be underestimated: observed water surfaces have exceeded 24’ three times in the past twenty years. </w:t>
      </w:r>
    </w:p>
    <w:p w14:paraId="34AD38C6" w14:textId="50CD3D81" w:rsidR="00061022" w:rsidRPr="00061022" w:rsidRDefault="00F341D5" w:rsidP="005E27B7">
      <w:pPr>
        <w:pStyle w:val="ListParagraph"/>
        <w:numPr>
          <w:ilvl w:val="0"/>
          <w:numId w:val="16"/>
        </w:numPr>
      </w:pPr>
      <w:r>
        <w:rPr>
          <w:b/>
        </w:rPr>
        <w:t>Phase 1 Levee System Evaluation</w:t>
      </w:r>
      <w:r w:rsidR="00206239">
        <w:rPr>
          <w:b/>
        </w:rPr>
        <w:t xml:space="preserve"> (USACE 2013</w:t>
      </w:r>
      <w:r w:rsidR="00BC21AF">
        <w:rPr>
          <w:b/>
        </w:rPr>
        <w:t>a</w:t>
      </w:r>
      <w:r w:rsidR="00206239">
        <w:rPr>
          <w:b/>
        </w:rPr>
        <w:t>)</w:t>
      </w:r>
      <w:r>
        <w:rPr>
          <w:b/>
        </w:rPr>
        <w:t xml:space="preserve">: </w:t>
      </w:r>
      <w:r w:rsidR="00790A5C">
        <w:t>The Phase 1 assessment is a screening level analysis that quickly identifies any potential areas of deficiency</w:t>
      </w:r>
      <w:r w:rsidR="008E7E92">
        <w:t xml:space="preserve"> that would impede FEMA accreditation</w:t>
      </w:r>
      <w:r w:rsidR="00790A5C">
        <w:t xml:space="preserve">. </w:t>
      </w:r>
      <w:r w:rsidRPr="00D010C8">
        <w:t xml:space="preserve">The Phase 1 assessment </w:t>
      </w:r>
      <w:r w:rsidR="006B2E90">
        <w:t>evaluated</w:t>
      </w:r>
      <w:r w:rsidRPr="00D010C8">
        <w:t xml:space="preserve"> available hydraulic data to </w:t>
      </w:r>
      <w:r w:rsidR="002C3041">
        <w:t>estimate</w:t>
      </w:r>
      <w:r w:rsidRPr="00D010C8">
        <w:t xml:space="preserve"> the 1</w:t>
      </w:r>
      <w:r w:rsidR="002C3041">
        <w:t>% ACE</w:t>
      </w:r>
      <w:r w:rsidRPr="00D010C8">
        <w:t xml:space="preserve"> flood wate</w:t>
      </w:r>
      <w:r w:rsidR="006B2E90">
        <w:t>r surface elevation and compared</w:t>
      </w:r>
      <w:r w:rsidRPr="00D010C8">
        <w:t xml:space="preserve"> this to existing survey data of the top of levee elevation. </w:t>
      </w:r>
      <w:r w:rsidR="006B2E90">
        <w:t xml:space="preserve">The </w:t>
      </w:r>
      <w:r w:rsidR="00790A5C">
        <w:t xml:space="preserve">hydraulic model from the 2009 study </w:t>
      </w:r>
      <w:r w:rsidR="006B2E90">
        <w:t xml:space="preserve">was used, </w:t>
      </w:r>
      <w:r w:rsidR="00790A5C">
        <w:t xml:space="preserve">and perfect correlation </w:t>
      </w:r>
      <w:r w:rsidR="006B2E90">
        <w:t xml:space="preserve">was assumed </w:t>
      </w:r>
      <w:r w:rsidR="00790A5C">
        <w:t xml:space="preserve">between the Columbia, Cowlitz, and Coweeman Rivers. This was a conservative assumption to identify whether the levee would </w:t>
      </w:r>
      <w:r w:rsidR="006B2E90">
        <w:t>qualify under</w:t>
      </w:r>
      <w:r w:rsidR="00790A5C">
        <w:t xml:space="preserve"> the most extreme conditions. The resulting 1% ACE water surface profile was combined with minimum freeboard requirements to estimate the minimum levee height requirements.</w:t>
      </w:r>
      <w:r w:rsidR="006B2E90">
        <w:t xml:space="preserve"> </w:t>
      </w:r>
      <w:r w:rsidR="00790A5C">
        <w:t>The</w:t>
      </w:r>
      <w:r w:rsidRPr="00D010C8">
        <w:t xml:space="preserve"> Phase 1 report indicates that the levee crest </w:t>
      </w:r>
      <w:r w:rsidR="00790A5C">
        <w:t>elevation does not meet minimum freeboard requirements at the upper end of the Coweeman levee. The Phase 1 report recommend</w:t>
      </w:r>
      <w:r w:rsidR="006B2E90">
        <w:t>ed</w:t>
      </w:r>
      <w:r w:rsidR="00790A5C">
        <w:t xml:space="preserve"> a more detailed investigation of the coincidence of the three flooding sources to get a more complete analysis of the 1% ACE flood with associated uncertainty.</w:t>
      </w:r>
    </w:p>
    <w:p w14:paraId="7467C33E" w14:textId="77777777" w:rsidR="002C5A22" w:rsidRDefault="002C5A22" w:rsidP="0051469F">
      <w:pPr>
        <w:pStyle w:val="Heading1"/>
      </w:pPr>
      <w:bookmarkStart w:id="36" w:name="_Toc453923599"/>
      <w:r>
        <w:t>Study Approach</w:t>
      </w:r>
      <w:bookmarkEnd w:id="36"/>
    </w:p>
    <w:p w14:paraId="3BB8B041" w14:textId="4B3FD052" w:rsidR="00AA1F00" w:rsidRDefault="00AA1F00" w:rsidP="002C5A22">
      <w:r>
        <w:t>The requirements of EC 1110-2-6067 are risk ba</w:t>
      </w:r>
      <w:r w:rsidR="003376FB">
        <w:t>sed and specified in terms of</w:t>
      </w:r>
      <w:r>
        <w:t xml:space="preserve"> Conditional Non-exceedance </w:t>
      </w:r>
      <w:r w:rsidR="00A02D3D">
        <w:t>P</w:t>
      </w:r>
      <w:r>
        <w:t>robability (CNP). The CNP of a flood event provides the likelihood that a levee will perform adequately during an event of specified magnitude. A levee is eligible for accreditation if it provides a 90% CNP of excluding the 1% annual chance exceedance (ACE) flood. In this case, the levee must also provide 3’ of freeboard above the 1% ACE flood</w:t>
      </w:r>
      <w:r w:rsidR="00207DE3">
        <w:t>, with additional freeboard requirements near bridges, constrictions, and at the upstream end of the levee</w:t>
      </w:r>
      <w:r>
        <w:t xml:space="preserve">. Alternately, the levee may provide only 2’ of freeboard above the 1% ACE flood if it provides a 95% CNP of excluding the 1% ACE flood. The 1% ACE flood is synonymous with a “100-year” flood, but the exceedance probability terminology </w:t>
      </w:r>
      <w:r w:rsidR="00A02D3D">
        <w:t>is</w:t>
      </w:r>
      <w:r>
        <w:t xml:space="preserve"> used in this report.</w:t>
      </w:r>
    </w:p>
    <w:p w14:paraId="374E90AB" w14:textId="77777777" w:rsidR="002336E9" w:rsidRDefault="002336E9" w:rsidP="002C5A22">
      <w:r>
        <w:t xml:space="preserve">For most levee evaluation studies, the approach is clearly laid out in EC 1110-2-6067. Typically, flow-frequency curves are combined with flow-stage curves (rating curves) to develop the </w:t>
      </w:r>
      <w:r w:rsidR="00EB47EA">
        <w:t xml:space="preserve">90% CNP of the </w:t>
      </w:r>
      <w:r>
        <w:t>1% ACE event</w:t>
      </w:r>
      <w:r w:rsidR="00EB47EA">
        <w:t>. U</w:t>
      </w:r>
      <w:r>
        <w:t xml:space="preserve">ncertainty incorporated into both </w:t>
      </w:r>
      <w:r w:rsidR="005844A1">
        <w:t xml:space="preserve">input </w:t>
      </w:r>
      <w:r>
        <w:t>curve</w:t>
      </w:r>
      <w:r w:rsidR="005844A1">
        <w:t>s propagates to the final stage numbers</w:t>
      </w:r>
      <w:r w:rsidR="00A02D3D">
        <w:t xml:space="preserve"> with confidence limits</w:t>
      </w:r>
      <w:r>
        <w:t>. The H</w:t>
      </w:r>
      <w:r w:rsidR="00253D30">
        <w:t>ydrologic Engineering Center’s (HEC) F</w:t>
      </w:r>
      <w:r>
        <w:t xml:space="preserve">lood Damage Reduction Analysis (FDA) software is typically used for these simple cases. </w:t>
      </w:r>
    </w:p>
    <w:p w14:paraId="5C10CEE7" w14:textId="77777777" w:rsidR="008F11B3" w:rsidRDefault="002336E9" w:rsidP="002C5A22">
      <w:r>
        <w:t>However, peak stages on Coweeman levee system are affected by three flooding sources: the Cowlitz River, the Coweeman River, and the Columbia River. All three sources contribute to the peak stage seen by the levee, and they are partially correlated</w:t>
      </w:r>
      <w:r w:rsidR="001209B3">
        <w:t xml:space="preserve"> (neither independent nor perfectly correlated</w:t>
      </w:r>
      <w:r w:rsidR="00B565BF">
        <w:t xml:space="preserve">, see Section </w:t>
      </w:r>
      <w:r w:rsidR="00B565BF">
        <w:fldChar w:fldCharType="begin"/>
      </w:r>
      <w:r w:rsidR="00B565BF">
        <w:instrText xml:space="preserve"> REF _Ref450042188 \r \h </w:instrText>
      </w:r>
      <w:r w:rsidR="00B565BF">
        <w:fldChar w:fldCharType="separate"/>
      </w:r>
      <w:r w:rsidR="00CF0650">
        <w:t>6</w:t>
      </w:r>
      <w:r w:rsidR="00B565BF">
        <w:fldChar w:fldCharType="end"/>
      </w:r>
      <w:r w:rsidR="001209B3">
        <w:t>)</w:t>
      </w:r>
      <w:r>
        <w:t xml:space="preserve">. EC 1110-2-6067 states that in cases such as these, the analysis can be quite complex and case specific analysis is necessary. </w:t>
      </w:r>
      <w:r w:rsidR="0075344D">
        <w:t>T</w:t>
      </w:r>
      <w:r w:rsidR="00593076">
        <w:t xml:space="preserve">he HEC-FDA software is not designed to handle these situations, </w:t>
      </w:r>
      <w:r w:rsidR="0075344D">
        <w:t xml:space="preserve">so </w:t>
      </w:r>
      <w:r w:rsidR="00593076">
        <w:t>a different approach is required.</w:t>
      </w:r>
    </w:p>
    <w:p w14:paraId="0BDE6B82" w14:textId="6A27A8FC" w:rsidR="00B073C1" w:rsidRDefault="00593076" w:rsidP="002C5A22">
      <w:r>
        <w:t xml:space="preserve">Since the Lower Coweeman River cannot be accurately represented with a simple </w:t>
      </w:r>
      <w:r w:rsidR="001209B3">
        <w:t xml:space="preserve">flow-stage </w:t>
      </w:r>
      <w:r>
        <w:t xml:space="preserve">rating curve, a hydraulic model is used instead to generate predictions of peak water surface elevation experienced at the levee for a given storm event. </w:t>
      </w:r>
      <w:r w:rsidR="00B073C1">
        <w:t>The HEC-River Analysis System (RAS) software is used for this hydraulic modeling, and the development of the</w:t>
      </w:r>
      <w:r w:rsidR="0065683C">
        <w:t xml:space="preserve"> model is detailed in Appendix A</w:t>
      </w:r>
      <w:r w:rsidR="00B073C1">
        <w:t xml:space="preserve">. Once developed, the hydraulic model can be used to predict peak water surface elevations at the levee for a wide range of synthetic events. </w:t>
      </w:r>
    </w:p>
    <w:p w14:paraId="6ECF09CE" w14:textId="0155A0F8" w:rsidR="005844A1" w:rsidRDefault="00B565BF" w:rsidP="002C5A22">
      <w:r>
        <w:t>To a</w:t>
      </w:r>
      <w:r w:rsidR="002336E9">
        <w:t xml:space="preserve">ccount for the partial correlation between the three flooding sources and </w:t>
      </w:r>
      <w:r>
        <w:t>the</w:t>
      </w:r>
      <w:r w:rsidR="002336E9">
        <w:t xml:space="preserve"> uncertainty </w:t>
      </w:r>
      <w:r w:rsidR="005C1D1F">
        <w:t>of</w:t>
      </w:r>
      <w:r w:rsidR="002336E9">
        <w:t xml:space="preserve"> </w:t>
      </w:r>
      <w:r>
        <w:t>the frequency curves from each flooding source, a Monte Carlo sampling approach is used.</w:t>
      </w:r>
      <w:r w:rsidR="002336E9">
        <w:t xml:space="preserve"> In this method, the correlations betwe</w:t>
      </w:r>
      <w:r w:rsidR="005844A1">
        <w:t xml:space="preserve">en the </w:t>
      </w:r>
      <w:r>
        <w:t xml:space="preserve">frequency curves from the three </w:t>
      </w:r>
      <w:r w:rsidR="005844A1">
        <w:t>flooding sources are</w:t>
      </w:r>
      <w:r w:rsidR="002336E9">
        <w:t xml:space="preserve"> calculated</w:t>
      </w:r>
      <w:r w:rsidR="003376FB">
        <w:t xml:space="preserve"> first</w:t>
      </w:r>
      <w:r w:rsidR="002336E9">
        <w:t xml:space="preserve">. Uncertainty in the </w:t>
      </w:r>
      <w:r w:rsidR="005844A1">
        <w:t xml:space="preserve">three </w:t>
      </w:r>
      <w:r w:rsidR="002336E9">
        <w:t xml:space="preserve">frequency curves is </w:t>
      </w:r>
      <w:r>
        <w:t>based upon the</w:t>
      </w:r>
      <w:r w:rsidR="002336E9">
        <w:t xml:space="preserve"> years of equivalent record—more years of data reduces uncertainty in the frequency curve</w:t>
      </w:r>
      <w:r w:rsidR="00CF06D8">
        <w:t>s</w:t>
      </w:r>
      <w:r w:rsidR="002336E9">
        <w:t xml:space="preserve">. </w:t>
      </w:r>
      <w:r w:rsidR="00B073C1">
        <w:t xml:space="preserve">The Monte Carlo process randomly samples </w:t>
      </w:r>
      <w:r>
        <w:t xml:space="preserve">a frequency curve </w:t>
      </w:r>
      <w:r w:rsidR="001D5246">
        <w:t xml:space="preserve">for all three </w:t>
      </w:r>
      <w:r>
        <w:t>flooding sources</w:t>
      </w:r>
      <w:r w:rsidR="001D5246">
        <w:t>. Then, an event is randomly sampled from each frequency curve while maintaining the specified cross-correlations.</w:t>
      </w:r>
      <w:r w:rsidR="00B073C1">
        <w:t xml:space="preserve"> </w:t>
      </w:r>
      <w:r>
        <w:t xml:space="preserve">This </w:t>
      </w:r>
      <w:r w:rsidR="00B073C1">
        <w:t>create</w:t>
      </w:r>
      <w:r>
        <w:t>s</w:t>
      </w:r>
      <w:r w:rsidR="00B073C1">
        <w:t xml:space="preserve"> a simulated event, and the hydraulic model calculates the resulting peak stage for th</w:t>
      </w:r>
      <w:r w:rsidR="001D5246">
        <w:t>is</w:t>
      </w:r>
      <w:r w:rsidR="00B073C1">
        <w:t xml:space="preserve"> simulated event. This process is repeated many times until convergence </w:t>
      </w:r>
      <w:r>
        <w:t xml:space="preserve">of the 1% ACE water surface elevation and associated uncertainty </w:t>
      </w:r>
      <w:r w:rsidR="00B073C1">
        <w:t>is reached. Statistics can then be calculated from the model runs, and additional sources of uncertainty can then be added to the results. At this point, parameters such as the 90% CNP of the 1% ACE water surface elevation can be retrieved.</w:t>
      </w:r>
      <w:r w:rsidR="00593076">
        <w:t xml:space="preserve"> </w:t>
      </w:r>
    </w:p>
    <w:p w14:paraId="17B80ACA" w14:textId="77777777" w:rsidR="00EB47EA" w:rsidRDefault="00EB47EA" w:rsidP="002C5A22">
      <w:r>
        <w:t xml:space="preserve">While more technically challenging than the traditional levee evaluation approach, </w:t>
      </w:r>
      <w:r w:rsidR="00975EA8">
        <w:t xml:space="preserve">the Monte Carlo </w:t>
      </w:r>
      <w:r w:rsidR="00CF06D8">
        <w:t xml:space="preserve">event-based </w:t>
      </w:r>
      <w:r w:rsidR="00975EA8">
        <w:t xml:space="preserve">approach is a better </w:t>
      </w:r>
      <w:r>
        <w:t xml:space="preserve">solution </w:t>
      </w:r>
      <w:r w:rsidR="00975EA8">
        <w:t xml:space="preserve">than the traditional FDA analysis </w:t>
      </w:r>
      <w:r>
        <w:t>for an a</w:t>
      </w:r>
      <w:r w:rsidR="00D83522">
        <w:t>rea as complex as the Coweeman R</w:t>
      </w:r>
      <w:r>
        <w:t xml:space="preserve">iver. </w:t>
      </w:r>
      <w:r w:rsidR="00CF06D8">
        <w:t xml:space="preserve">The Monte Carlo event-based approach here allows each input frequency curve to be fully incorporated into the analysis and allows for partial correlation of flooding sources. For more details on the Monte Carlo simulation process, see Section </w:t>
      </w:r>
      <w:r w:rsidR="00CF06D8">
        <w:fldChar w:fldCharType="begin"/>
      </w:r>
      <w:r w:rsidR="00CF06D8">
        <w:instrText xml:space="preserve"> REF _Ref448206539 \r \h </w:instrText>
      </w:r>
      <w:r w:rsidR="00CF06D8">
        <w:fldChar w:fldCharType="separate"/>
      </w:r>
      <w:r w:rsidR="00CF0650">
        <w:t>7</w:t>
      </w:r>
      <w:r w:rsidR="00CF06D8">
        <w:fldChar w:fldCharType="end"/>
      </w:r>
      <w:r w:rsidR="00CF06D8">
        <w:t>.</w:t>
      </w:r>
    </w:p>
    <w:p w14:paraId="0A82B10A" w14:textId="77777777" w:rsidR="008E7E92" w:rsidRDefault="00593076" w:rsidP="002C5A22">
      <w:r>
        <w:t xml:space="preserve">After </w:t>
      </w:r>
      <w:r w:rsidR="00666604">
        <w:t xml:space="preserve">detailed discussion of </w:t>
      </w:r>
      <w:r>
        <w:t>the development of flow and stage frequency curves used for this study</w:t>
      </w:r>
      <w:r w:rsidR="00666604">
        <w:t xml:space="preserve"> is provided in Section </w:t>
      </w:r>
      <w:r w:rsidR="00666604">
        <w:fldChar w:fldCharType="begin"/>
      </w:r>
      <w:r w:rsidR="00666604">
        <w:instrText xml:space="preserve"> REF _Ref445120358 \r \h </w:instrText>
      </w:r>
      <w:r w:rsidR="00666604">
        <w:fldChar w:fldCharType="separate"/>
      </w:r>
      <w:r w:rsidR="00CF0650">
        <w:t>5</w:t>
      </w:r>
      <w:r w:rsidR="00666604">
        <w:fldChar w:fldCharType="end"/>
      </w:r>
      <w:r>
        <w:t>, the inputs for the coincidence analysis are detailed</w:t>
      </w:r>
      <w:r w:rsidR="00666604">
        <w:t xml:space="preserve"> in Section </w:t>
      </w:r>
      <w:r w:rsidR="00666604">
        <w:fldChar w:fldCharType="begin"/>
      </w:r>
      <w:r w:rsidR="00666604">
        <w:instrText xml:space="preserve"> REF _Ref450042841 \r \h </w:instrText>
      </w:r>
      <w:r w:rsidR="00666604">
        <w:fldChar w:fldCharType="separate"/>
      </w:r>
      <w:r w:rsidR="00CF0650">
        <w:t>6</w:t>
      </w:r>
      <w:r w:rsidR="00666604">
        <w:fldChar w:fldCharType="end"/>
      </w:r>
      <w:r>
        <w:t xml:space="preserve">. </w:t>
      </w:r>
      <w:r w:rsidR="00666604">
        <w:t>T</w:t>
      </w:r>
      <w:r>
        <w:t xml:space="preserve">he Monte Carlo simulation process is </w:t>
      </w:r>
      <w:r w:rsidR="005B7E3F">
        <w:t>presented</w:t>
      </w:r>
      <w:r>
        <w:t xml:space="preserve"> in </w:t>
      </w:r>
      <w:r w:rsidR="00666604">
        <w:t xml:space="preserve">Section </w:t>
      </w:r>
      <w:r w:rsidR="00666604">
        <w:fldChar w:fldCharType="begin"/>
      </w:r>
      <w:r w:rsidR="00666604">
        <w:instrText xml:space="preserve"> REF _Ref448206539 \r \h </w:instrText>
      </w:r>
      <w:r w:rsidR="00666604">
        <w:fldChar w:fldCharType="separate"/>
      </w:r>
      <w:r w:rsidR="00CF0650">
        <w:t>7</w:t>
      </w:r>
      <w:r w:rsidR="00666604">
        <w:fldChar w:fldCharType="end"/>
      </w:r>
      <w:r w:rsidR="00666604">
        <w:t xml:space="preserve">, and the uncertainty discussion is provided in Section </w:t>
      </w:r>
      <w:r w:rsidR="00666604">
        <w:fldChar w:fldCharType="begin"/>
      </w:r>
      <w:r w:rsidR="00666604">
        <w:instrText xml:space="preserve"> REF _Ref445119197 \r \h </w:instrText>
      </w:r>
      <w:r w:rsidR="00666604">
        <w:fldChar w:fldCharType="separate"/>
      </w:r>
      <w:r w:rsidR="00CF0650">
        <w:t>8</w:t>
      </w:r>
      <w:r w:rsidR="00666604">
        <w:fldChar w:fldCharType="end"/>
      </w:r>
      <w:r>
        <w:t>.</w:t>
      </w:r>
      <w:r w:rsidR="00666604">
        <w:t xml:space="preserve"> Lastly, final results are shown in Section </w:t>
      </w:r>
      <w:r w:rsidR="00666604">
        <w:fldChar w:fldCharType="begin"/>
      </w:r>
      <w:r w:rsidR="00666604">
        <w:instrText xml:space="preserve"> REF _Ref447809893 \r \h </w:instrText>
      </w:r>
      <w:r w:rsidR="00666604">
        <w:fldChar w:fldCharType="separate"/>
      </w:r>
      <w:r w:rsidR="00CF0650">
        <w:t>9</w:t>
      </w:r>
      <w:r w:rsidR="00666604">
        <w:fldChar w:fldCharType="end"/>
      </w:r>
      <w:r w:rsidR="00666604">
        <w:t xml:space="preserve">, with conclusions in Section </w:t>
      </w:r>
      <w:r w:rsidR="00666604">
        <w:fldChar w:fldCharType="begin"/>
      </w:r>
      <w:r w:rsidR="00666604">
        <w:instrText xml:space="preserve"> REF _Ref450043031 \r \h </w:instrText>
      </w:r>
      <w:r w:rsidR="00666604">
        <w:fldChar w:fldCharType="separate"/>
      </w:r>
      <w:r w:rsidR="00CF0650">
        <w:t>10</w:t>
      </w:r>
      <w:r w:rsidR="00666604">
        <w:fldChar w:fldCharType="end"/>
      </w:r>
      <w:r w:rsidR="00666604">
        <w:t>.</w:t>
      </w:r>
    </w:p>
    <w:p w14:paraId="52CE9550" w14:textId="77777777" w:rsidR="00874F75" w:rsidRDefault="00874F75" w:rsidP="00874F75">
      <w:pPr>
        <w:pStyle w:val="Heading1"/>
      </w:pPr>
      <w:bookmarkStart w:id="37" w:name="_Ref445120358"/>
      <w:bookmarkStart w:id="38" w:name="_Toc453923600"/>
      <w:r>
        <w:t>Frequency Curves</w:t>
      </w:r>
      <w:bookmarkEnd w:id="37"/>
      <w:bookmarkEnd w:id="38"/>
    </w:p>
    <w:p w14:paraId="5A42FF3E" w14:textId="77777777" w:rsidR="003F3A17" w:rsidRDefault="003E0C33" w:rsidP="00874F75">
      <w:r>
        <w:t>Flood frequency curves provide information on the likelihood and magnitude of large flood events. The</w:t>
      </w:r>
      <w:r w:rsidR="001037F3">
        <w:t>y are used to generate</w:t>
      </w:r>
      <w:r>
        <w:t xml:space="preserve"> the flow and stage inputs to the hydraulic model during the Monte Carlo simulation process. Frequency curves are typically calculated from observed gage data, and the understanding of each frequency curve changes through time as new information is gathered. Therefore, this study considers not only the most likely frequency curve based on current understanding, but also explicitly includes the uncertainty around these estimates. </w:t>
      </w:r>
      <w:r w:rsidR="009C7D65">
        <w:t>This uncertainty is expressed in terms of the equivalent years of record (EYR). More confidence is placed in frequency curve</w:t>
      </w:r>
      <w:r w:rsidR="00593076">
        <w:t>s</w:t>
      </w:r>
      <w:r w:rsidR="009C7D65">
        <w:t xml:space="preserve"> w</w:t>
      </w:r>
      <w:r w:rsidR="0075344D">
        <w:t>ith longer periods of record:</w:t>
      </w:r>
      <w:r w:rsidR="009C7D65">
        <w:t xml:space="preserve"> the uncertainty associated with a frequency curve shrinks as the EYR increases. </w:t>
      </w:r>
      <w:r>
        <w:t xml:space="preserve">Before </w:t>
      </w:r>
      <w:r w:rsidR="00666604">
        <w:t xml:space="preserve">discussion and presentation of </w:t>
      </w:r>
      <w:r>
        <w:t>the derivations of the frequency curves for the Cowlitz, Coweeman, and Columbia rivers, the duration and seasonality of frequency curves i</w:t>
      </w:r>
      <w:r w:rsidR="00666604">
        <w:t xml:space="preserve">s given. </w:t>
      </w:r>
      <w:r w:rsidR="003F3A17">
        <w:t xml:space="preserve">The locations of the frequency curves for the three flooding sources is shown in </w:t>
      </w:r>
      <w:r w:rsidR="003F3A17">
        <w:fldChar w:fldCharType="begin"/>
      </w:r>
      <w:r w:rsidR="003F3A17">
        <w:instrText xml:space="preserve"> REF _Ref450115945 \h </w:instrText>
      </w:r>
      <w:r w:rsidR="003F3A17">
        <w:fldChar w:fldCharType="separate"/>
      </w:r>
      <w:r w:rsidR="00CF0650">
        <w:t xml:space="preserve">Figure </w:t>
      </w:r>
      <w:r w:rsidR="00CF0650">
        <w:rPr>
          <w:noProof/>
        </w:rPr>
        <w:t>5</w:t>
      </w:r>
      <w:r w:rsidR="00CF0650">
        <w:noBreakHyphen/>
      </w:r>
      <w:r w:rsidR="00CF0650">
        <w:rPr>
          <w:noProof/>
        </w:rPr>
        <w:t>1</w:t>
      </w:r>
      <w:r w:rsidR="003F3A17">
        <w:fldChar w:fldCharType="end"/>
      </w:r>
      <w:r w:rsidR="003F3A17">
        <w:t>.</w:t>
      </w:r>
    </w:p>
    <w:p w14:paraId="5746DDEA" w14:textId="77777777" w:rsidR="003F3A17" w:rsidRDefault="003F3A17" w:rsidP="004A3479">
      <w:pPr>
        <w:keepNext/>
        <w:jc w:val="center"/>
      </w:pPr>
      <w:r>
        <w:rPr>
          <w:noProof/>
        </w:rPr>
        <w:drawing>
          <wp:inline distT="0" distB="0" distL="0" distR="0" wp14:anchorId="319A0104" wp14:editId="7C25B5EA">
            <wp:extent cx="4000500" cy="5096022"/>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Coweeman_FreqCurves_May2016.jpg"/>
                    <pic:cNvPicPr/>
                  </pic:nvPicPr>
                  <pic:blipFill rotWithShape="1">
                    <a:blip r:embed="rId19" cstate="print">
                      <a:extLst>
                        <a:ext uri="{28A0092B-C50C-407E-A947-70E740481C1C}">
                          <a14:useLocalDpi xmlns:a14="http://schemas.microsoft.com/office/drawing/2010/main" val="0"/>
                        </a:ext>
                      </a:extLst>
                    </a:blip>
                    <a:srcRect l="45833" t="11199" r="2084" b="2944"/>
                    <a:stretch/>
                  </pic:blipFill>
                  <pic:spPr bwMode="auto">
                    <a:xfrm>
                      <a:off x="0" y="0"/>
                      <a:ext cx="4006792" cy="5104037"/>
                    </a:xfrm>
                    <a:prstGeom prst="rect">
                      <a:avLst/>
                    </a:prstGeom>
                    <a:ln>
                      <a:noFill/>
                    </a:ln>
                    <a:extLst>
                      <a:ext uri="{53640926-AAD7-44D8-BBD7-CCE9431645EC}">
                        <a14:shadowObscured xmlns:a14="http://schemas.microsoft.com/office/drawing/2010/main"/>
                      </a:ext>
                    </a:extLst>
                  </pic:spPr>
                </pic:pic>
              </a:graphicData>
            </a:graphic>
          </wp:inline>
        </w:drawing>
      </w:r>
    </w:p>
    <w:p w14:paraId="54BC4587" w14:textId="77777777" w:rsidR="003F3A17" w:rsidRDefault="003F3A17" w:rsidP="00B9225D">
      <w:pPr>
        <w:pStyle w:val="Caption"/>
      </w:pPr>
      <w:bookmarkStart w:id="39" w:name="_Ref450115945"/>
      <w:r>
        <w:t xml:space="preserve">Figure </w:t>
      </w:r>
      <w:fldSimple w:instr=" STYLEREF 1 \s ">
        <w:r w:rsidR="00CF0650">
          <w:rPr>
            <w:noProof/>
          </w:rPr>
          <w:t>5</w:t>
        </w:r>
      </w:fldSimple>
      <w:r>
        <w:noBreakHyphen/>
      </w:r>
      <w:fldSimple w:instr=" SEQ Figure \* ARABIC \s 1 ">
        <w:r w:rsidR="00CF0650">
          <w:rPr>
            <w:noProof/>
          </w:rPr>
          <w:t>1</w:t>
        </w:r>
      </w:fldSimple>
      <w:bookmarkEnd w:id="39"/>
      <w:r>
        <w:t>: Locations of Frequency Curves</w:t>
      </w:r>
    </w:p>
    <w:p w14:paraId="55C43EFB" w14:textId="77777777" w:rsidR="001C50B1" w:rsidRDefault="001C50B1" w:rsidP="004A3479">
      <w:pPr>
        <w:jc w:val="center"/>
      </w:pPr>
    </w:p>
    <w:p w14:paraId="64B11573" w14:textId="77777777" w:rsidR="00874F75" w:rsidRDefault="00505948" w:rsidP="00874F75">
      <w:pPr>
        <w:pStyle w:val="Heading2"/>
      </w:pPr>
      <w:bookmarkStart w:id="40" w:name="_Toc453923601"/>
      <w:r>
        <w:t>Time Duration</w:t>
      </w:r>
      <w:bookmarkEnd w:id="40"/>
    </w:p>
    <w:p w14:paraId="7890B6B0" w14:textId="77777777" w:rsidR="00505948" w:rsidRDefault="003E0C33" w:rsidP="00874F75">
      <w:r>
        <w:t>For every frequency curve, there is an associated duration of time</w:t>
      </w:r>
      <w:r w:rsidR="00505948">
        <w:t>, which can vary based on the application of the frequency curve</w:t>
      </w:r>
      <w:r>
        <w:t xml:space="preserve">. For instance, agricultural users may be interested in the probability of a certain flow </w:t>
      </w:r>
      <w:r w:rsidR="00746BE4">
        <w:t>volume</w:t>
      </w:r>
      <w:r>
        <w:t xml:space="preserve"> over a long period of time during which they expect to pump (e.g. </w:t>
      </w:r>
      <w:r w:rsidR="00666604">
        <w:t>30-day</w:t>
      </w:r>
      <w:r>
        <w:t>). For this study, the parameter of interest is the peak water surface elevation at the Coweeman levee</w:t>
      </w:r>
      <w:r w:rsidR="00505948">
        <w:t xml:space="preserve">. Gage records </w:t>
      </w:r>
      <w:r w:rsidR="0075344D">
        <w:t xml:space="preserve">at the levee </w:t>
      </w:r>
      <w:r w:rsidR="00505948">
        <w:t>(</w:t>
      </w:r>
      <w:r w:rsidR="0075344D">
        <w:t>show</w:t>
      </w:r>
      <w:r w:rsidR="00505948">
        <w:t>n</w:t>
      </w:r>
      <w:r w:rsidR="0075344D">
        <w:t xml:space="preserve"> in</w:t>
      </w:r>
      <w:r w:rsidR="00505948">
        <w:t xml:space="preserve"> </w:t>
      </w:r>
      <w:r w:rsidR="00505948">
        <w:fldChar w:fldCharType="begin"/>
      </w:r>
      <w:r w:rsidR="00505948">
        <w:instrText xml:space="preserve"> REF _Ref442688305 \h </w:instrText>
      </w:r>
      <w:r w:rsidR="00505948">
        <w:fldChar w:fldCharType="separate"/>
      </w:r>
      <w:r w:rsidR="00CF0650">
        <w:t xml:space="preserve">Figure </w:t>
      </w:r>
      <w:r w:rsidR="00CF0650">
        <w:rPr>
          <w:noProof/>
        </w:rPr>
        <w:t>5</w:t>
      </w:r>
      <w:r w:rsidR="00CF0650">
        <w:noBreakHyphen/>
      </w:r>
      <w:r w:rsidR="00CF0650">
        <w:rPr>
          <w:noProof/>
        </w:rPr>
        <w:t>2</w:t>
      </w:r>
      <w:r w:rsidR="00505948">
        <w:fldChar w:fldCharType="end"/>
      </w:r>
      <w:r w:rsidR="00505948">
        <w:t>) show that there can be large variability in the water surface elevation during a short period of time</w:t>
      </w:r>
      <w:r w:rsidR="00666604">
        <w:t xml:space="preserve"> (less than 1-day)</w:t>
      </w:r>
      <w:r w:rsidR="00505948">
        <w:t xml:space="preserve">. Therefore, using daily average frequency curves would not be appropriate for this study. Rather, the instantaneous peak is used as the duration for all frequency curves in order to adequately capture the peak water surface elevation experienced by the levee. </w:t>
      </w:r>
    </w:p>
    <w:p w14:paraId="62BD7CF0" w14:textId="77777777" w:rsidR="00505948" w:rsidRDefault="00505948" w:rsidP="00E31B01">
      <w:pPr>
        <w:keepNext/>
        <w:jc w:val="center"/>
      </w:pPr>
      <w:r>
        <w:rPr>
          <w:noProof/>
        </w:rPr>
        <w:drawing>
          <wp:inline distT="0" distB="0" distL="0" distR="0" wp14:anchorId="4DC0CC71" wp14:editId="786FDD65">
            <wp:extent cx="4848225" cy="394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8225" cy="3943350"/>
                    </a:xfrm>
                    <a:prstGeom prst="rect">
                      <a:avLst/>
                    </a:prstGeom>
                  </pic:spPr>
                </pic:pic>
              </a:graphicData>
            </a:graphic>
          </wp:inline>
        </w:drawing>
      </w:r>
    </w:p>
    <w:p w14:paraId="1A6EFEE6" w14:textId="77777777" w:rsidR="00505948" w:rsidRDefault="00505948" w:rsidP="00E31B01">
      <w:pPr>
        <w:pStyle w:val="Caption"/>
      </w:pPr>
      <w:bookmarkStart w:id="41" w:name="_Ref442688305"/>
      <w:r>
        <w:t xml:space="preserve">Figure </w:t>
      </w:r>
      <w:fldSimple w:instr=" STYLEREF 1 \s ">
        <w:r w:rsidR="00CF0650">
          <w:rPr>
            <w:noProof/>
          </w:rPr>
          <w:t>5</w:t>
        </w:r>
      </w:fldSimple>
      <w:r w:rsidR="003F3A17">
        <w:noBreakHyphen/>
      </w:r>
      <w:fldSimple w:instr=" SEQ Figure \* ARABIC \s 1 ">
        <w:r w:rsidR="00CF0650">
          <w:rPr>
            <w:noProof/>
          </w:rPr>
          <w:t>2</w:t>
        </w:r>
      </w:fldSimple>
      <w:bookmarkEnd w:id="41"/>
      <w:r>
        <w:t xml:space="preserve">: Coweeman River gage readings, </w:t>
      </w:r>
      <w:r w:rsidR="00666604">
        <w:t xml:space="preserve">8-9 </w:t>
      </w:r>
      <w:r>
        <w:t>December 2015</w:t>
      </w:r>
    </w:p>
    <w:p w14:paraId="2F356CC3" w14:textId="77777777" w:rsidR="003F3A17" w:rsidRDefault="003F3A17">
      <w:pPr>
        <w:spacing w:line="276" w:lineRule="auto"/>
        <w:rPr>
          <w:rFonts w:asciiTheme="majorHAnsi" w:eastAsiaTheme="majorEastAsia" w:hAnsiTheme="majorHAnsi" w:cstheme="majorBidi"/>
          <w:color w:val="365F91" w:themeColor="accent1" w:themeShade="BF"/>
          <w:sz w:val="26"/>
          <w:szCs w:val="26"/>
        </w:rPr>
      </w:pPr>
      <w:r>
        <w:br w:type="page"/>
      </w:r>
    </w:p>
    <w:p w14:paraId="2F9A38F3" w14:textId="77777777" w:rsidR="003E0C33" w:rsidRDefault="003E0C33" w:rsidP="003E0C33">
      <w:pPr>
        <w:pStyle w:val="Heading2"/>
      </w:pPr>
      <w:bookmarkStart w:id="42" w:name="_Toc453923602"/>
      <w:r>
        <w:t>Seasonality</w:t>
      </w:r>
      <w:bookmarkEnd w:id="42"/>
    </w:p>
    <w:p w14:paraId="4A87A063" w14:textId="77777777" w:rsidR="003E0C33" w:rsidRDefault="00505948" w:rsidP="00874F75">
      <w:r>
        <w:t xml:space="preserve">One of the goals of this study is to produce an estimate of the </w:t>
      </w:r>
      <w:r w:rsidR="00F77574">
        <w:t xml:space="preserve">1% </w:t>
      </w:r>
      <w:r>
        <w:t>annual chance exceedance</w:t>
      </w:r>
      <w:r w:rsidR="00F77574">
        <w:t xml:space="preserve"> (ACE) water surface elevation. This provides a water surface elevation that there is a 1% chance of exceeding every year.</w:t>
      </w:r>
      <w:r w:rsidR="0075344D">
        <w:t xml:space="preserve"> W</w:t>
      </w:r>
      <w:r w:rsidR="00F77574">
        <w:t xml:space="preserve">hile the annual number is desired as the end product, breaking the year into separate seasons for interim calculations provides a more </w:t>
      </w:r>
      <w:r w:rsidR="00E00DA2">
        <w:t>realistic estimate in the end for</w:t>
      </w:r>
      <w:r w:rsidR="00F77574">
        <w:t xml:space="preserve"> this annual number. </w:t>
      </w:r>
    </w:p>
    <w:p w14:paraId="600AFF98" w14:textId="77777777" w:rsidR="00CA1E31" w:rsidRDefault="00F77574" w:rsidP="0088329C">
      <w:r>
        <w:t xml:space="preserve">For the purposes of this analysis, the winter (Nov-Mar) season is equated with the annual </w:t>
      </w:r>
      <w:r w:rsidR="002B58E7">
        <w:t xml:space="preserve">period. This approach is taken because </w:t>
      </w:r>
      <w:r w:rsidR="00666604">
        <w:t>i</w:t>
      </w:r>
      <w:r w:rsidR="002B58E7">
        <w:t>n the spring and summer, potential for high flows on the Cowlitz and Coweeman is much lower than in the winter</w:t>
      </w:r>
      <w:r w:rsidR="0088329C">
        <w:t xml:space="preserve">, as shown </w:t>
      </w:r>
      <w:r w:rsidR="002B74C6">
        <w:t xml:space="preserve">by the daily average seasonal frequency curves </w:t>
      </w:r>
      <w:r w:rsidR="0088329C">
        <w:t xml:space="preserve">in </w:t>
      </w:r>
      <w:r w:rsidR="0088329C">
        <w:fldChar w:fldCharType="begin"/>
      </w:r>
      <w:r w:rsidR="0088329C">
        <w:instrText xml:space="preserve"> REF _Ref442867797 \h </w:instrText>
      </w:r>
      <w:r w:rsidR="0088329C">
        <w:fldChar w:fldCharType="separate"/>
      </w:r>
      <w:r w:rsidR="00CF0650">
        <w:t xml:space="preserve">Figure </w:t>
      </w:r>
      <w:r w:rsidR="00CF0650">
        <w:rPr>
          <w:noProof/>
        </w:rPr>
        <w:t>5</w:t>
      </w:r>
      <w:r w:rsidR="00CF0650">
        <w:noBreakHyphen/>
      </w:r>
      <w:r w:rsidR="00CF0650">
        <w:rPr>
          <w:noProof/>
        </w:rPr>
        <w:t>3</w:t>
      </w:r>
      <w:r w:rsidR="0088329C">
        <w:fldChar w:fldCharType="end"/>
      </w:r>
      <w:r w:rsidR="002B58E7">
        <w:t>. At Castle Rock, the peak flow values almost always occur during the winter. From 1927 to 2014, 82 of the 88 annual peaks occurred between November and March, and the peaks that occurred outside those months are on the lower end of the flow frequency curve when no significant winter storms occurred. While the Columbia River can have high peaks during the spring due to the freshet, the spring frequency curve is lower than the winter frequency curve for large events</w:t>
      </w:r>
      <w:r w:rsidR="00977A28">
        <w:t xml:space="preserve"> (see </w:t>
      </w:r>
      <w:r w:rsidR="00977A28">
        <w:fldChar w:fldCharType="begin"/>
      </w:r>
      <w:r w:rsidR="00977A28">
        <w:instrText xml:space="preserve"> REF _Ref442705124 \h </w:instrText>
      </w:r>
      <w:r w:rsidR="00977A28">
        <w:fldChar w:fldCharType="separate"/>
      </w:r>
      <w:r w:rsidR="00CF0650">
        <w:t xml:space="preserve">Figure </w:t>
      </w:r>
      <w:r w:rsidR="00CF0650">
        <w:rPr>
          <w:noProof/>
        </w:rPr>
        <w:t>5</w:t>
      </w:r>
      <w:r w:rsidR="00CF0650">
        <w:noBreakHyphen/>
      </w:r>
      <w:r w:rsidR="00CF0650">
        <w:rPr>
          <w:noProof/>
        </w:rPr>
        <w:t>7</w:t>
      </w:r>
      <w:r w:rsidR="00977A28">
        <w:fldChar w:fldCharType="end"/>
      </w:r>
      <w:r w:rsidR="00977A28">
        <w:t>)</w:t>
      </w:r>
      <w:r w:rsidR="002B58E7">
        <w:t xml:space="preserve">. The fact that the Columbia frequency curve is lower, combined with the fact that the Cowlitz/Coweeman frequency curves are greatly reduced in the spring, allows the spring period to be ignored for this study. </w:t>
      </w:r>
      <w:r w:rsidR="00E00DA2">
        <w:t xml:space="preserve">If the spring period were included in the analysis, it would be completely dominated by the winter results for large events. </w:t>
      </w:r>
      <w:r w:rsidR="002B58E7">
        <w:t>The results from this study should not be used to infer the water surface elevations for smaller events (e.g. 50% ACE), since the spring season would affect those values.</w:t>
      </w:r>
    </w:p>
    <w:p w14:paraId="5020D533" w14:textId="7B139C61" w:rsidR="0088329C" w:rsidRDefault="00CA1E31" w:rsidP="0088329C">
      <w:r>
        <w:t xml:space="preserve">The use of a winter season maximum </w:t>
      </w:r>
      <w:r w:rsidR="00CD5A98">
        <w:t xml:space="preserve">frequency </w:t>
      </w:r>
      <w:r>
        <w:t xml:space="preserve">curve </w:t>
      </w:r>
      <w:r w:rsidR="00CD5A98">
        <w:t>implies</w:t>
      </w:r>
      <w:r>
        <w:t xml:space="preserve"> that the winter maximum </w:t>
      </w:r>
      <w:r w:rsidR="00CD5A98">
        <w:t>for the three flooding sources occurs during the same event.</w:t>
      </w:r>
      <w:r>
        <w:t xml:space="preserve"> This is a </w:t>
      </w:r>
      <w:r w:rsidR="00CD5A98">
        <w:t>reasonable</w:t>
      </w:r>
      <w:r>
        <w:t xml:space="preserve"> assumption, since typically the same storm system</w:t>
      </w:r>
      <w:r w:rsidR="00CD5A98">
        <w:t>s</w:t>
      </w:r>
      <w:r>
        <w:t xml:space="preserve"> </w:t>
      </w:r>
      <w:r w:rsidR="00CD5A98">
        <w:t>impact</w:t>
      </w:r>
      <w:r>
        <w:t xml:space="preserve"> </w:t>
      </w:r>
      <w:r w:rsidR="00CD5A98">
        <w:t xml:space="preserve">both </w:t>
      </w:r>
      <w:r>
        <w:t xml:space="preserve">the Lower Columbia and Cowlitz basins, </w:t>
      </w:r>
      <w:r w:rsidR="00CD5A98">
        <w:t xml:space="preserve">causing the </w:t>
      </w:r>
      <w:r>
        <w:t xml:space="preserve">highest stages of the </w:t>
      </w:r>
      <w:r w:rsidR="00CD5A98">
        <w:t>winter</w:t>
      </w:r>
      <w:r>
        <w:t xml:space="preserve"> </w:t>
      </w:r>
      <w:r w:rsidR="00CD5A98">
        <w:t xml:space="preserve">to result </w:t>
      </w:r>
      <w:r>
        <w:t xml:space="preserve">from the same event. In the historical record, all </w:t>
      </w:r>
      <w:r w:rsidR="00CD5A98">
        <w:t xml:space="preserve">three flooding sources generally experience their maximum winter peak </w:t>
      </w:r>
      <w:r>
        <w:t xml:space="preserve">as a result of the same </w:t>
      </w:r>
      <w:r w:rsidR="00CD5A98">
        <w:t xml:space="preserve">storm </w:t>
      </w:r>
      <w:r>
        <w:t>event</w:t>
      </w:r>
      <w:r w:rsidR="00CD5A98">
        <w:t xml:space="preserve"> (e.g. February 1996, January 2009, </w:t>
      </w:r>
      <w:proofErr w:type="gramStart"/>
      <w:r w:rsidR="00CD5A98">
        <w:t>December</w:t>
      </w:r>
      <w:proofErr w:type="gramEnd"/>
      <w:r w:rsidR="00CD5A98">
        <w:t xml:space="preserve"> 2015)</w:t>
      </w:r>
      <w:r>
        <w:t xml:space="preserve">. </w:t>
      </w:r>
      <w:r w:rsidR="0088329C">
        <w:br w:type="page"/>
      </w:r>
    </w:p>
    <w:p w14:paraId="169FDA33" w14:textId="77777777" w:rsidR="0014556A" w:rsidRDefault="00B3459F" w:rsidP="0088329C">
      <w:pPr>
        <w:jc w:val="center"/>
      </w:pPr>
      <w:r>
        <w:rPr>
          <w:noProof/>
        </w:rPr>
        <w:drawing>
          <wp:inline distT="0" distB="0" distL="0" distR="0" wp14:anchorId="768D5D6E" wp14:editId="28463AFA">
            <wp:extent cx="5049404" cy="36576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1859" cy="3673866"/>
                    </a:xfrm>
                    <a:prstGeom prst="rect">
                      <a:avLst/>
                    </a:prstGeom>
                    <a:noFill/>
                  </pic:spPr>
                </pic:pic>
              </a:graphicData>
            </a:graphic>
          </wp:inline>
        </w:drawing>
      </w:r>
    </w:p>
    <w:p w14:paraId="0D8293BF" w14:textId="77777777" w:rsidR="0088329C" w:rsidRDefault="00B3459F" w:rsidP="0088329C">
      <w:pPr>
        <w:keepNext/>
        <w:jc w:val="center"/>
      </w:pPr>
      <w:r>
        <w:rPr>
          <w:noProof/>
        </w:rPr>
        <w:drawing>
          <wp:inline distT="0" distB="0" distL="0" distR="0" wp14:anchorId="29513F98" wp14:editId="2D017B98">
            <wp:extent cx="5096368" cy="3691620"/>
            <wp:effectExtent l="0" t="0" r="0" b="444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12460" cy="3703276"/>
                    </a:xfrm>
                    <a:prstGeom prst="rect">
                      <a:avLst/>
                    </a:prstGeom>
                    <a:noFill/>
                  </pic:spPr>
                </pic:pic>
              </a:graphicData>
            </a:graphic>
          </wp:inline>
        </w:drawing>
      </w:r>
    </w:p>
    <w:p w14:paraId="656AC939" w14:textId="77777777" w:rsidR="0014556A" w:rsidRDefault="0088329C" w:rsidP="0088329C">
      <w:pPr>
        <w:pStyle w:val="Caption"/>
      </w:pPr>
      <w:bookmarkStart w:id="43" w:name="_Ref442867797"/>
      <w:r>
        <w:t xml:space="preserve">Figure </w:t>
      </w:r>
      <w:fldSimple w:instr=" STYLEREF 1 \s ">
        <w:r w:rsidR="00CF0650">
          <w:rPr>
            <w:noProof/>
          </w:rPr>
          <w:t>5</w:t>
        </w:r>
      </w:fldSimple>
      <w:r w:rsidR="003F3A17">
        <w:noBreakHyphen/>
      </w:r>
      <w:fldSimple w:instr=" SEQ Figure \* ARABIC \s 1 ">
        <w:r w:rsidR="00CF0650">
          <w:rPr>
            <w:noProof/>
          </w:rPr>
          <w:t>3</w:t>
        </w:r>
      </w:fldSimple>
      <w:bookmarkEnd w:id="43"/>
      <w:r>
        <w:t>: Seasonal daily average frequency curves for the Cowlitz and Coweeman rivers</w:t>
      </w:r>
    </w:p>
    <w:p w14:paraId="4CB66A72" w14:textId="77777777" w:rsidR="0088329C" w:rsidRDefault="0088329C">
      <w:pPr>
        <w:rPr>
          <w:rFonts w:asciiTheme="majorHAnsi" w:eastAsiaTheme="majorEastAsia" w:hAnsiTheme="majorHAnsi" w:cstheme="majorBidi"/>
          <w:color w:val="365F91" w:themeColor="accent1" w:themeShade="BF"/>
          <w:sz w:val="26"/>
          <w:szCs w:val="26"/>
        </w:rPr>
      </w:pPr>
      <w:r>
        <w:br w:type="page"/>
      </w:r>
    </w:p>
    <w:p w14:paraId="0D1E6FFC" w14:textId="77777777" w:rsidR="002B58E7" w:rsidRDefault="002B58E7" w:rsidP="002B58E7">
      <w:pPr>
        <w:pStyle w:val="Heading2"/>
      </w:pPr>
      <w:bookmarkStart w:id="44" w:name="_Toc453923603"/>
      <w:r>
        <w:t xml:space="preserve">Cowlitz River </w:t>
      </w:r>
      <w:r w:rsidR="00A12F68">
        <w:t xml:space="preserve">Flow </w:t>
      </w:r>
      <w:r>
        <w:t>Frequency Curve</w:t>
      </w:r>
      <w:bookmarkEnd w:id="44"/>
    </w:p>
    <w:p w14:paraId="63BABE7B" w14:textId="77777777" w:rsidR="009C7D65" w:rsidRDefault="002B58E7" w:rsidP="002B58E7">
      <w:r>
        <w:t xml:space="preserve">The </w:t>
      </w:r>
      <w:r w:rsidR="00A12F68">
        <w:t xml:space="preserve">regulated </w:t>
      </w:r>
      <w:r>
        <w:t>flow-frequency curve for the Cowlitz River is taken directly from Table 3-1 of the 2009 Level of Protection report</w:t>
      </w:r>
      <w:r w:rsidR="00454BA3">
        <w:t xml:space="preserve"> (USACE 2010</w:t>
      </w:r>
      <w:r w:rsidR="00CE529D">
        <w:t>b</w:t>
      </w:r>
      <w:r w:rsidR="00454BA3">
        <w:t>)</w:t>
      </w:r>
      <w:r>
        <w:t xml:space="preserve">. It is reproduced in </w:t>
      </w:r>
      <w:r w:rsidR="0087189C">
        <w:fldChar w:fldCharType="begin"/>
      </w:r>
      <w:r w:rsidR="0087189C">
        <w:instrText xml:space="preserve"> REF _Ref442694706 \h </w:instrText>
      </w:r>
      <w:r w:rsidR="0087189C">
        <w:fldChar w:fldCharType="separate"/>
      </w:r>
      <w:r w:rsidR="00CF0650">
        <w:t xml:space="preserve">Figure </w:t>
      </w:r>
      <w:r w:rsidR="00CF0650">
        <w:rPr>
          <w:noProof/>
        </w:rPr>
        <w:t>5</w:t>
      </w:r>
      <w:r w:rsidR="00CF0650">
        <w:noBreakHyphen/>
      </w:r>
      <w:r w:rsidR="00CF0650">
        <w:rPr>
          <w:noProof/>
        </w:rPr>
        <w:t>4</w:t>
      </w:r>
      <w:r w:rsidR="0087189C">
        <w:fldChar w:fldCharType="end"/>
      </w:r>
      <w:r w:rsidR="0087189C">
        <w:t xml:space="preserve">, with </w:t>
      </w:r>
      <w:r w:rsidR="00A12F68">
        <w:t xml:space="preserve">corresponding </w:t>
      </w:r>
      <w:r w:rsidR="0087189C">
        <w:t xml:space="preserve">tabular data </w:t>
      </w:r>
      <w:r w:rsidR="005B7E3F">
        <w:t xml:space="preserve">given </w:t>
      </w:r>
      <w:r w:rsidR="0087189C">
        <w:t xml:space="preserve">in </w:t>
      </w:r>
      <w:r w:rsidR="005B7E3F">
        <w:fldChar w:fldCharType="begin"/>
      </w:r>
      <w:r w:rsidR="005B7E3F">
        <w:instrText xml:space="preserve"> REF _Ref442789731 \h </w:instrText>
      </w:r>
      <w:r w:rsidR="005B7E3F">
        <w:fldChar w:fldCharType="separate"/>
      </w:r>
      <w:r w:rsidR="00CF0650">
        <w:t xml:space="preserve">Table </w:t>
      </w:r>
      <w:r w:rsidR="00CF0650">
        <w:rPr>
          <w:noProof/>
        </w:rPr>
        <w:t>5</w:t>
      </w:r>
      <w:r w:rsidR="00CF0650">
        <w:noBreakHyphen/>
      </w:r>
      <w:r w:rsidR="00CF0650">
        <w:rPr>
          <w:noProof/>
        </w:rPr>
        <w:t>2</w:t>
      </w:r>
      <w:r w:rsidR="005B7E3F">
        <w:fldChar w:fldCharType="end"/>
      </w:r>
      <w:r w:rsidR="005B7E3F">
        <w:t>.</w:t>
      </w:r>
      <w:r w:rsidR="00A12F68">
        <w:t xml:space="preserve"> Since the flow is regulated, no analytical distribution was assigned to the flow frequency curve. </w:t>
      </w:r>
      <w:r w:rsidR="009C7D65">
        <w:t xml:space="preserve">This frequency curve from the 2009 LOP report is assumed to represent the winter season, since nearly all data used to generate it comes from the November-March period. </w:t>
      </w:r>
      <w:r w:rsidR="00E31B01">
        <w:t xml:space="preserve">The annual peak occurs between November and March in over 90% of years, and the remaining years largely had small peak flows. </w:t>
      </w:r>
      <w:r w:rsidR="009C7D65">
        <w:t>This frequency curve was based on a combination of input source data:</w:t>
      </w:r>
    </w:p>
    <w:p w14:paraId="0E2A6DC5" w14:textId="77777777" w:rsidR="009C7D65" w:rsidRDefault="009C7D65" w:rsidP="005E27B7">
      <w:pPr>
        <w:pStyle w:val="ListParagraph"/>
        <w:numPr>
          <w:ilvl w:val="0"/>
          <w:numId w:val="4"/>
        </w:numPr>
      </w:pPr>
      <w:r>
        <w:t xml:space="preserve">Observed flows from 1969-2009 (period including significant regulation from Mossyrock and Mayfield dams). </w:t>
      </w:r>
    </w:p>
    <w:p w14:paraId="0CC1E66D" w14:textId="77777777" w:rsidR="009C7D65" w:rsidRDefault="009C7D65" w:rsidP="005E27B7">
      <w:pPr>
        <w:pStyle w:val="ListParagraph"/>
        <w:numPr>
          <w:ilvl w:val="0"/>
          <w:numId w:val="4"/>
        </w:numPr>
      </w:pPr>
      <w:r>
        <w:t>Simulated regulated flows for selected large events prior to 1969</w:t>
      </w:r>
    </w:p>
    <w:p w14:paraId="05B19E7F" w14:textId="77777777" w:rsidR="009C7D65" w:rsidRDefault="009C7D65" w:rsidP="005E27B7">
      <w:pPr>
        <w:pStyle w:val="ListParagraph"/>
        <w:numPr>
          <w:ilvl w:val="0"/>
          <w:numId w:val="4"/>
        </w:numPr>
      </w:pPr>
      <w:r>
        <w:t xml:space="preserve">Conversion of other 1927-1969 peak flows to regulated flows using an unregulated-regulated relationship. </w:t>
      </w:r>
    </w:p>
    <w:p w14:paraId="0A1A18C6" w14:textId="77777777" w:rsidR="002B58E7" w:rsidRDefault="009C7D65" w:rsidP="005E27B7">
      <w:pPr>
        <w:pStyle w:val="ListParagraph"/>
        <w:numPr>
          <w:ilvl w:val="0"/>
          <w:numId w:val="4"/>
        </w:numPr>
      </w:pPr>
      <w:r>
        <w:t xml:space="preserve">Peak flows from synthetic hydrology. </w:t>
      </w:r>
    </w:p>
    <w:p w14:paraId="263524F8" w14:textId="77777777" w:rsidR="002B58E7" w:rsidRDefault="009C7D65" w:rsidP="009C7D65">
      <w:r>
        <w:t>The 2009 Level of Protection report assumes 90 equivalent years of record</w:t>
      </w:r>
      <w:r w:rsidR="00A12F68">
        <w:t>, which is also assumed in this study as an estimate of uncertainty</w:t>
      </w:r>
      <w:r w:rsidR="0087189C">
        <w:t xml:space="preserve"> around the </w:t>
      </w:r>
      <w:r w:rsidR="00A12F68">
        <w:t xml:space="preserve">peak regulated </w:t>
      </w:r>
      <w:r w:rsidR="0087189C">
        <w:t>frequency curve, as shown by the 5% and 95% confidence limits</w:t>
      </w:r>
      <w:r w:rsidR="00A12F68">
        <w:t xml:space="preserve"> (</w:t>
      </w:r>
      <w:r w:rsidR="00A12F68">
        <w:fldChar w:fldCharType="begin"/>
      </w:r>
      <w:r w:rsidR="00A12F68">
        <w:instrText xml:space="preserve"> REF _Ref442694706 \h </w:instrText>
      </w:r>
      <w:r w:rsidR="00A12F68">
        <w:fldChar w:fldCharType="separate"/>
      </w:r>
      <w:r w:rsidR="00CF0650">
        <w:t xml:space="preserve">Figure </w:t>
      </w:r>
      <w:r w:rsidR="00CF0650">
        <w:rPr>
          <w:noProof/>
        </w:rPr>
        <w:t>5</w:t>
      </w:r>
      <w:r w:rsidR="00CF0650">
        <w:noBreakHyphen/>
      </w:r>
      <w:r w:rsidR="00CF0650">
        <w:rPr>
          <w:noProof/>
        </w:rPr>
        <w:t>4</w:t>
      </w:r>
      <w:r w:rsidR="00A12F68">
        <w:fldChar w:fldCharType="end"/>
      </w:r>
      <w:r w:rsidR="00A12F68">
        <w:t>)</w:t>
      </w:r>
      <w:r w:rsidR="0087189C">
        <w:t>.</w:t>
      </w:r>
      <w:r>
        <w:t xml:space="preserve"> </w:t>
      </w:r>
    </w:p>
    <w:p w14:paraId="5FD80B0B" w14:textId="77777777" w:rsidR="00962D80" w:rsidRDefault="00E31B01" w:rsidP="00E31B01">
      <w:pPr>
        <w:jc w:val="center"/>
      </w:pPr>
      <w:r>
        <w:rPr>
          <w:noProof/>
        </w:rPr>
        <w:drawing>
          <wp:inline distT="0" distB="0" distL="0" distR="0" wp14:anchorId="2CEF33BD" wp14:editId="6FA09201">
            <wp:extent cx="5805178" cy="4210050"/>
            <wp:effectExtent l="0" t="0" r="508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40123" cy="4235393"/>
                    </a:xfrm>
                    <a:prstGeom prst="rect">
                      <a:avLst/>
                    </a:prstGeom>
                    <a:noFill/>
                  </pic:spPr>
                </pic:pic>
              </a:graphicData>
            </a:graphic>
          </wp:inline>
        </w:drawing>
      </w:r>
    </w:p>
    <w:p w14:paraId="7E2C93BD" w14:textId="77777777" w:rsidR="00962D80" w:rsidRDefault="00962D80" w:rsidP="00E31B01">
      <w:pPr>
        <w:pStyle w:val="Caption"/>
      </w:pPr>
      <w:bookmarkStart w:id="45" w:name="_Ref442694706"/>
      <w:r>
        <w:t xml:space="preserve">Figure </w:t>
      </w:r>
      <w:fldSimple w:instr=" STYLEREF 1 \s ">
        <w:r w:rsidR="00CF0650">
          <w:rPr>
            <w:noProof/>
          </w:rPr>
          <w:t>5</w:t>
        </w:r>
      </w:fldSimple>
      <w:r w:rsidR="003F3A17">
        <w:noBreakHyphen/>
      </w:r>
      <w:fldSimple w:instr=" SEQ Figure \* ARABIC \s 1 ">
        <w:r w:rsidR="00CF0650">
          <w:rPr>
            <w:noProof/>
          </w:rPr>
          <w:t>4</w:t>
        </w:r>
      </w:fldSimple>
      <w:bookmarkEnd w:id="45"/>
      <w:r>
        <w:t xml:space="preserve">: Cowlitz River below Ostrander Creek </w:t>
      </w:r>
      <w:r w:rsidR="008A4356">
        <w:t xml:space="preserve">regulated </w:t>
      </w:r>
      <w:r>
        <w:t>flow-frequency curve</w:t>
      </w:r>
    </w:p>
    <w:p w14:paraId="0F2CA556" w14:textId="77777777" w:rsidR="00874F75" w:rsidRDefault="00874F75" w:rsidP="00874F75">
      <w:pPr>
        <w:pStyle w:val="Heading2"/>
      </w:pPr>
      <w:bookmarkStart w:id="46" w:name="_Toc453923604"/>
      <w:r>
        <w:t xml:space="preserve">Coweeman </w:t>
      </w:r>
      <w:r w:rsidR="00ED6166">
        <w:t xml:space="preserve">River </w:t>
      </w:r>
      <w:r w:rsidR="00A12F68">
        <w:t xml:space="preserve">Flow </w:t>
      </w:r>
      <w:r>
        <w:t>Frequency Curve</w:t>
      </w:r>
      <w:bookmarkEnd w:id="46"/>
    </w:p>
    <w:p w14:paraId="3ECF8878" w14:textId="7B27B594" w:rsidR="007C57A4" w:rsidRDefault="0087189C" w:rsidP="00ED6166">
      <w:r>
        <w:t>While the 2009 Level of Protection report and the Phase 1 analysis for CDID3 provided an estimate</w:t>
      </w:r>
      <w:r w:rsidR="00431253">
        <w:t xml:space="preserve"> of the </w:t>
      </w:r>
      <w:r w:rsidR="007C57A4">
        <w:t>Coweeman River</w:t>
      </w:r>
      <w:r w:rsidR="008A4356">
        <w:t xml:space="preserve"> unregulated</w:t>
      </w:r>
      <w:r w:rsidR="007C57A4">
        <w:t xml:space="preserve"> </w:t>
      </w:r>
      <w:r w:rsidR="00431253">
        <w:t>flow-frequency curve, they</w:t>
      </w:r>
      <w:r>
        <w:t xml:space="preserve"> did not include new data from the Ecology gage from 2006-2015</w:t>
      </w:r>
      <w:r w:rsidR="008A4356">
        <w:t xml:space="preserve"> or the estimated peak flow from the December 1933 event</w:t>
      </w:r>
      <w:r>
        <w:t xml:space="preserve">. </w:t>
      </w:r>
      <w:r w:rsidR="009B4F72">
        <w:t>To develop the frequency curve, the 2009 Level of Protection report use</w:t>
      </w:r>
      <w:r w:rsidR="00EF23F9">
        <w:t>d USGS peak flows from 1950-1982</w:t>
      </w:r>
      <w:r w:rsidR="009B4F72">
        <w:t xml:space="preserve">, and included the flow estimated from the 1996 event as a historic peak. </w:t>
      </w:r>
      <w:r w:rsidR="00DF0AA7">
        <w:t xml:space="preserve">The streamgage site is a few miles upstream of the point of interest for the final frequency curve, so the frequency curve was scaled </w:t>
      </w:r>
      <w:r w:rsidR="00990B7D">
        <w:t>up using a drainage area ratio.</w:t>
      </w:r>
      <w:r w:rsidR="00DF0AA7">
        <w:t xml:space="preserve"> </w:t>
      </w:r>
    </w:p>
    <w:p w14:paraId="3AB32E39" w14:textId="77777777" w:rsidR="0087189C" w:rsidRDefault="007C57A4" w:rsidP="00ED6166">
      <w:r>
        <w:t>In this</w:t>
      </w:r>
      <w:r w:rsidR="00666604">
        <w:t xml:space="preserve"> study</w:t>
      </w:r>
      <w:r>
        <w:t>, t</w:t>
      </w:r>
      <w:r w:rsidR="00431253">
        <w:t>he</w:t>
      </w:r>
      <w:r w:rsidR="0087189C">
        <w:t xml:space="preserve"> frequency curve </w:t>
      </w:r>
      <w:r w:rsidR="00431253">
        <w:t>is</w:t>
      </w:r>
      <w:r w:rsidR="009B4F72">
        <w:t xml:space="preserve"> recalculated with the</w:t>
      </w:r>
      <w:r w:rsidR="0087189C">
        <w:t xml:space="preserve"> additional data</w:t>
      </w:r>
      <w:r w:rsidR="009B4F72">
        <w:t xml:space="preserve"> from 2006-2015</w:t>
      </w:r>
      <w:r w:rsidR="0075344D">
        <w:t>, as well as the estimated flow from the 1933 event</w:t>
      </w:r>
      <w:r w:rsidR="0087189C">
        <w:t xml:space="preserve">. </w:t>
      </w:r>
      <w:r>
        <w:t>T</w:t>
      </w:r>
      <w:r w:rsidR="0087189C">
        <w:t>he methods used for the frequency curve calculation include those found in the draft Bulletin 17C guidance</w:t>
      </w:r>
      <w:r w:rsidR="00C26727">
        <w:t xml:space="preserve"> (USGS 2015)</w:t>
      </w:r>
      <w:r w:rsidR="0087189C">
        <w:t>. While Bulletin 17C has not been published yet, it represents the most current sci</w:t>
      </w:r>
      <w:r w:rsidR="00431253">
        <w:t>ence regarding frequency curves</w:t>
      </w:r>
      <w:r w:rsidR="00C26727">
        <w:t>, and is used in many flow-frequency studies today</w:t>
      </w:r>
      <w:r w:rsidR="00431253">
        <w:t>. The</w:t>
      </w:r>
      <w:r w:rsidR="0087189C">
        <w:t xml:space="preserve"> modifications it proposes are particularly </w:t>
      </w:r>
      <w:r w:rsidR="00431253">
        <w:t xml:space="preserve">applicable to a location like the Coweeman River, where there is a broken streamflow record with some knowledge of </w:t>
      </w:r>
      <w:r w:rsidR="008A4356">
        <w:t>historic</w:t>
      </w:r>
      <w:r w:rsidR="00431253">
        <w:t xml:space="preserve"> events. </w:t>
      </w:r>
    </w:p>
    <w:p w14:paraId="07011741" w14:textId="77777777" w:rsidR="00C26727" w:rsidRDefault="00131E4B" w:rsidP="00ED6166">
      <w:r>
        <w:t xml:space="preserve">The multiple Grubbs-Beck test methodology outlined in bulletin 17C is used in this study, which more aggressively prevents low flow values from having undue influence on the frequency curve. The </w:t>
      </w:r>
      <w:r w:rsidR="009D3F48">
        <w:t xml:space="preserve">expected moments algorithm (EMA) and </w:t>
      </w:r>
      <w:r>
        <w:t>concept of perception thresholds is included as well</w:t>
      </w:r>
      <w:r w:rsidR="008C00F0">
        <w:t xml:space="preserve">. </w:t>
      </w:r>
      <w:r>
        <w:t>The knowledge that no floods larger than the 1996 flood occurred betw</w:t>
      </w:r>
      <w:r w:rsidR="009D3F48">
        <w:t>een 1985 and 2006 helps improve</w:t>
      </w:r>
      <w:r>
        <w:t xml:space="preserve"> the curve estimate. Furthermore, the December 2015 event was the highest stage on record (1.5’ higher than the 1996 peak stage), but there is no reliable flow measurement or calculation for this event</w:t>
      </w:r>
      <w:r w:rsidR="007E5EB5">
        <w:t xml:space="preserve"> from the Washington Department of Ecology</w:t>
      </w:r>
      <w:r>
        <w:t xml:space="preserve">. Since no flow data is available for the 2015 event, it was assumed to have a lower perception threshold of the 1996 event (11,700 cfs), and an upper perception threshold of infinity. </w:t>
      </w:r>
      <w:r w:rsidR="00630C7B">
        <w:t>The December 1933 had an estimated flow of 12,000 cfs (FEMA 2015), and this was included in the EMA input as a historic event.</w:t>
      </w:r>
      <w:r w:rsidR="008C00F0">
        <w:t xml:space="preserve"> HEC-Statistical Software Package (SSP) version 2.1.00.32 was used for the calculations.</w:t>
      </w:r>
    </w:p>
    <w:p w14:paraId="4FE5C439" w14:textId="77777777" w:rsidR="002B6DAB" w:rsidRDefault="002B6DAB" w:rsidP="004A3479">
      <w:pPr>
        <w:pStyle w:val="Caption"/>
        <w:keepNext/>
      </w:pPr>
      <w:r>
        <w:t xml:space="preserve">Table </w:t>
      </w:r>
      <w:fldSimple w:instr=" STYLEREF 1 \s ">
        <w:r w:rsidR="00CF0650">
          <w:rPr>
            <w:noProof/>
          </w:rPr>
          <w:t>5</w:t>
        </w:r>
      </w:fldSimple>
      <w:r>
        <w:noBreakHyphen/>
      </w:r>
      <w:fldSimple w:instr=" SEQ Table \* ARABIC \s 1 ">
        <w:r w:rsidR="00CF0650">
          <w:rPr>
            <w:noProof/>
          </w:rPr>
          <w:t>1</w:t>
        </w:r>
      </w:fldSimple>
      <w:r>
        <w:t xml:space="preserve">: </w:t>
      </w:r>
      <w:r w:rsidR="007E5EB5">
        <w:t>Perception Thresholds used in EMA analysis</w:t>
      </w:r>
    </w:p>
    <w:tbl>
      <w:tblPr>
        <w:tblStyle w:val="GridTable4-Accent3"/>
        <w:tblW w:w="5000" w:type="pct"/>
        <w:tblLook w:val="04A0" w:firstRow="1" w:lastRow="0" w:firstColumn="1" w:lastColumn="0" w:noHBand="0" w:noVBand="1"/>
      </w:tblPr>
      <w:tblGrid>
        <w:gridCol w:w="1975"/>
        <w:gridCol w:w="1808"/>
        <w:gridCol w:w="2747"/>
        <w:gridCol w:w="2820"/>
      </w:tblGrid>
      <w:tr w:rsidR="002B6DAB" w14:paraId="73AB591E" w14:textId="77777777" w:rsidTr="004A3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vAlign w:val="bottom"/>
          </w:tcPr>
          <w:p w14:paraId="3CA58D9B" w14:textId="77777777" w:rsidR="002B6DAB" w:rsidRPr="005D1179" w:rsidRDefault="002B6DAB" w:rsidP="002B6DAB">
            <w:pPr>
              <w:jc w:val="center"/>
              <w:rPr>
                <w:b w:val="0"/>
              </w:rPr>
            </w:pPr>
            <w:r>
              <w:t>Start Year</w:t>
            </w:r>
          </w:p>
        </w:tc>
        <w:tc>
          <w:tcPr>
            <w:tcW w:w="967" w:type="pct"/>
          </w:tcPr>
          <w:p w14:paraId="3636576A" w14:textId="77777777" w:rsidR="002B6DAB" w:rsidRPr="005D1179" w:rsidRDefault="002B6DAB" w:rsidP="002B6DAB">
            <w:pPr>
              <w:jc w:val="center"/>
              <w:cnfStyle w:val="100000000000" w:firstRow="1" w:lastRow="0" w:firstColumn="0" w:lastColumn="0" w:oddVBand="0" w:evenVBand="0" w:oddHBand="0" w:evenHBand="0" w:firstRowFirstColumn="0" w:firstRowLastColumn="0" w:lastRowFirstColumn="0" w:lastRowLastColumn="0"/>
              <w:rPr>
                <w:b w:val="0"/>
              </w:rPr>
            </w:pPr>
            <w:r>
              <w:t>End Year</w:t>
            </w:r>
          </w:p>
        </w:tc>
        <w:tc>
          <w:tcPr>
            <w:tcW w:w="1469" w:type="pct"/>
          </w:tcPr>
          <w:p w14:paraId="5DC44AC2" w14:textId="77777777" w:rsidR="002B6DAB" w:rsidRPr="005D1179" w:rsidRDefault="002B6DAB" w:rsidP="002B6DAB">
            <w:pPr>
              <w:jc w:val="center"/>
              <w:cnfStyle w:val="100000000000" w:firstRow="1" w:lastRow="0" w:firstColumn="0" w:lastColumn="0" w:oddVBand="0" w:evenVBand="0" w:oddHBand="0" w:evenHBand="0" w:firstRowFirstColumn="0" w:firstRowLastColumn="0" w:lastRowFirstColumn="0" w:lastRowLastColumn="0"/>
              <w:rPr>
                <w:b w:val="0"/>
              </w:rPr>
            </w:pPr>
            <w:r>
              <w:t>Low Perception Threshold</w:t>
            </w:r>
          </w:p>
        </w:tc>
        <w:tc>
          <w:tcPr>
            <w:tcW w:w="1508" w:type="pct"/>
            <w:vAlign w:val="bottom"/>
          </w:tcPr>
          <w:p w14:paraId="4E74D8BB" w14:textId="77777777" w:rsidR="002B6DAB" w:rsidRPr="005D1179" w:rsidRDefault="002B6DAB" w:rsidP="002B6DAB">
            <w:pPr>
              <w:jc w:val="center"/>
              <w:cnfStyle w:val="100000000000" w:firstRow="1" w:lastRow="0" w:firstColumn="0" w:lastColumn="0" w:oddVBand="0" w:evenVBand="0" w:oddHBand="0" w:evenHBand="0" w:firstRowFirstColumn="0" w:firstRowLastColumn="0" w:lastRowFirstColumn="0" w:lastRowLastColumn="0"/>
              <w:rPr>
                <w:b w:val="0"/>
              </w:rPr>
            </w:pPr>
            <w:r>
              <w:t>High Perception Threshold</w:t>
            </w:r>
          </w:p>
        </w:tc>
      </w:tr>
      <w:tr w:rsidR="002B6DAB" w:rsidRPr="002B6DAB" w14:paraId="4D3653A0" w14:textId="77777777" w:rsidTr="004A3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tcPr>
          <w:p w14:paraId="0F86D647" w14:textId="77777777" w:rsidR="002B6DAB" w:rsidRPr="00874F54" w:rsidRDefault="002B6DAB" w:rsidP="002B6DAB">
            <w:r w:rsidRPr="002B6DAB">
              <w:t>1933</w:t>
            </w:r>
          </w:p>
        </w:tc>
        <w:tc>
          <w:tcPr>
            <w:tcW w:w="967" w:type="pct"/>
          </w:tcPr>
          <w:p w14:paraId="42D7175E"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1949</w:t>
            </w:r>
          </w:p>
        </w:tc>
        <w:tc>
          <w:tcPr>
            <w:tcW w:w="1469" w:type="pct"/>
          </w:tcPr>
          <w:p w14:paraId="50A8461E"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12000</w:t>
            </w:r>
          </w:p>
        </w:tc>
        <w:tc>
          <w:tcPr>
            <w:tcW w:w="1508" w:type="pct"/>
            <w:vAlign w:val="bottom"/>
          </w:tcPr>
          <w:p w14:paraId="6296C5FD" w14:textId="77777777" w:rsidR="002B6DAB" w:rsidRPr="007E5EB5"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7E5EB5">
              <w:t>infinity</w:t>
            </w:r>
          </w:p>
        </w:tc>
      </w:tr>
      <w:tr w:rsidR="002B6DAB" w:rsidRPr="002B6DAB" w14:paraId="5B677F28" w14:textId="77777777" w:rsidTr="004A3479">
        <w:tc>
          <w:tcPr>
            <w:cnfStyle w:val="001000000000" w:firstRow="0" w:lastRow="0" w:firstColumn="1" w:lastColumn="0" w:oddVBand="0" w:evenVBand="0" w:oddHBand="0" w:evenHBand="0" w:firstRowFirstColumn="0" w:firstRowLastColumn="0" w:lastRowFirstColumn="0" w:lastRowLastColumn="0"/>
            <w:tcW w:w="1056" w:type="pct"/>
          </w:tcPr>
          <w:p w14:paraId="3832FD5D" w14:textId="77777777" w:rsidR="002B6DAB" w:rsidRPr="00874F54" w:rsidRDefault="002B6DAB" w:rsidP="002B6DAB">
            <w:r w:rsidRPr="002B6DAB">
              <w:t>1950</w:t>
            </w:r>
          </w:p>
        </w:tc>
        <w:tc>
          <w:tcPr>
            <w:tcW w:w="967" w:type="pct"/>
          </w:tcPr>
          <w:p w14:paraId="172EA344" w14:textId="77777777" w:rsidR="002B6DAB" w:rsidRPr="002B6DAB"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2B6DAB">
              <w:t>1984</w:t>
            </w:r>
          </w:p>
        </w:tc>
        <w:tc>
          <w:tcPr>
            <w:tcW w:w="1469" w:type="pct"/>
          </w:tcPr>
          <w:p w14:paraId="733A304E" w14:textId="77777777" w:rsidR="002B6DAB" w:rsidRPr="002B6DAB"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2B6DAB">
              <w:t>0</w:t>
            </w:r>
          </w:p>
        </w:tc>
        <w:tc>
          <w:tcPr>
            <w:tcW w:w="1508" w:type="pct"/>
            <w:vAlign w:val="bottom"/>
          </w:tcPr>
          <w:p w14:paraId="1A5C20EA" w14:textId="77777777" w:rsidR="002B6DAB" w:rsidRPr="007E5EB5"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7E5EB5">
              <w:t>infinity</w:t>
            </w:r>
          </w:p>
        </w:tc>
      </w:tr>
      <w:tr w:rsidR="002B6DAB" w:rsidRPr="002B6DAB" w14:paraId="605C167E" w14:textId="77777777" w:rsidTr="004A3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tcPr>
          <w:p w14:paraId="2C860CAE" w14:textId="77777777" w:rsidR="002B6DAB" w:rsidRPr="00874F54" w:rsidRDefault="002B6DAB" w:rsidP="002B6DAB">
            <w:r w:rsidRPr="002B6DAB">
              <w:t>1985</w:t>
            </w:r>
          </w:p>
        </w:tc>
        <w:tc>
          <w:tcPr>
            <w:tcW w:w="967" w:type="pct"/>
          </w:tcPr>
          <w:p w14:paraId="2DA13F50"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2006</w:t>
            </w:r>
          </w:p>
        </w:tc>
        <w:tc>
          <w:tcPr>
            <w:tcW w:w="1469" w:type="pct"/>
          </w:tcPr>
          <w:p w14:paraId="1E069A36"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11700</w:t>
            </w:r>
          </w:p>
        </w:tc>
        <w:tc>
          <w:tcPr>
            <w:tcW w:w="1508" w:type="pct"/>
            <w:vAlign w:val="bottom"/>
          </w:tcPr>
          <w:p w14:paraId="7E56BB4B" w14:textId="77777777" w:rsidR="002B6DAB" w:rsidRPr="007E5EB5"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7E5EB5">
              <w:t>infinity</w:t>
            </w:r>
          </w:p>
        </w:tc>
      </w:tr>
      <w:tr w:rsidR="002B6DAB" w:rsidRPr="002B6DAB" w14:paraId="5CB6AA9E" w14:textId="77777777" w:rsidTr="004A3479">
        <w:tc>
          <w:tcPr>
            <w:cnfStyle w:val="001000000000" w:firstRow="0" w:lastRow="0" w:firstColumn="1" w:lastColumn="0" w:oddVBand="0" w:evenVBand="0" w:oddHBand="0" w:evenHBand="0" w:firstRowFirstColumn="0" w:firstRowLastColumn="0" w:lastRowFirstColumn="0" w:lastRowLastColumn="0"/>
            <w:tcW w:w="1056" w:type="pct"/>
          </w:tcPr>
          <w:p w14:paraId="47D7CF7E" w14:textId="77777777" w:rsidR="002B6DAB" w:rsidRPr="00874F54" w:rsidRDefault="002B6DAB" w:rsidP="002B6DAB">
            <w:r w:rsidRPr="002B6DAB">
              <w:t>2007</w:t>
            </w:r>
          </w:p>
        </w:tc>
        <w:tc>
          <w:tcPr>
            <w:tcW w:w="967" w:type="pct"/>
          </w:tcPr>
          <w:p w14:paraId="3D3FE7F2" w14:textId="77777777" w:rsidR="002B6DAB" w:rsidRPr="002B6DAB"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2B6DAB">
              <w:t>2015</w:t>
            </w:r>
          </w:p>
        </w:tc>
        <w:tc>
          <w:tcPr>
            <w:tcW w:w="1469" w:type="pct"/>
          </w:tcPr>
          <w:p w14:paraId="57B1FA37" w14:textId="77777777" w:rsidR="002B6DAB" w:rsidRPr="002B6DAB"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2B6DAB">
              <w:t>0</w:t>
            </w:r>
          </w:p>
        </w:tc>
        <w:tc>
          <w:tcPr>
            <w:tcW w:w="1508" w:type="pct"/>
            <w:vAlign w:val="bottom"/>
          </w:tcPr>
          <w:p w14:paraId="61D8FEDF" w14:textId="77777777" w:rsidR="002B6DAB" w:rsidRPr="007E5EB5" w:rsidRDefault="002B6DAB" w:rsidP="002B6DAB">
            <w:pPr>
              <w:jc w:val="center"/>
              <w:cnfStyle w:val="000000000000" w:firstRow="0" w:lastRow="0" w:firstColumn="0" w:lastColumn="0" w:oddVBand="0" w:evenVBand="0" w:oddHBand="0" w:evenHBand="0" w:firstRowFirstColumn="0" w:firstRowLastColumn="0" w:lastRowFirstColumn="0" w:lastRowLastColumn="0"/>
            </w:pPr>
            <w:r w:rsidRPr="007E5EB5">
              <w:t>infinity</w:t>
            </w:r>
          </w:p>
        </w:tc>
      </w:tr>
      <w:tr w:rsidR="002B6DAB" w:rsidRPr="002B6DAB" w14:paraId="63DD6927" w14:textId="77777777" w:rsidTr="004A3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pct"/>
          </w:tcPr>
          <w:p w14:paraId="66BC6808" w14:textId="77777777" w:rsidR="002B6DAB" w:rsidRPr="00874F54" w:rsidRDefault="002B6DAB" w:rsidP="002B6DAB">
            <w:r w:rsidRPr="002B6DAB">
              <w:t>2016</w:t>
            </w:r>
          </w:p>
        </w:tc>
        <w:tc>
          <w:tcPr>
            <w:tcW w:w="967" w:type="pct"/>
          </w:tcPr>
          <w:p w14:paraId="64EFE5AD"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2016</w:t>
            </w:r>
          </w:p>
        </w:tc>
        <w:tc>
          <w:tcPr>
            <w:tcW w:w="1469" w:type="pct"/>
          </w:tcPr>
          <w:p w14:paraId="624B17D4" w14:textId="77777777" w:rsidR="002B6DAB" w:rsidRPr="002B6DAB"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2B6DAB">
              <w:t>11700</w:t>
            </w:r>
          </w:p>
        </w:tc>
        <w:tc>
          <w:tcPr>
            <w:tcW w:w="1508" w:type="pct"/>
            <w:vAlign w:val="bottom"/>
          </w:tcPr>
          <w:p w14:paraId="75DE1520" w14:textId="77777777" w:rsidR="002B6DAB" w:rsidRPr="007E5EB5" w:rsidRDefault="002B6DAB" w:rsidP="002B6DAB">
            <w:pPr>
              <w:jc w:val="center"/>
              <w:cnfStyle w:val="000000100000" w:firstRow="0" w:lastRow="0" w:firstColumn="0" w:lastColumn="0" w:oddVBand="0" w:evenVBand="0" w:oddHBand="1" w:evenHBand="0" w:firstRowFirstColumn="0" w:firstRowLastColumn="0" w:lastRowFirstColumn="0" w:lastRowLastColumn="0"/>
            </w:pPr>
            <w:r w:rsidRPr="007E5EB5">
              <w:t>infinity</w:t>
            </w:r>
          </w:p>
        </w:tc>
      </w:tr>
    </w:tbl>
    <w:p w14:paraId="4017F92D" w14:textId="77777777" w:rsidR="002B6DAB" w:rsidRDefault="002B6DAB" w:rsidP="00ED6166"/>
    <w:p w14:paraId="72BEFE6C" w14:textId="77777777" w:rsidR="00ED6166" w:rsidRDefault="00C26727" w:rsidP="00ED6166">
      <w:r>
        <w:t>A regional skew estimate was used to improve the frequency curve. A USGS regional skew study calculated a ske</w:t>
      </w:r>
      <w:r w:rsidR="00D83522">
        <w:t>w value of 0.2 at the Coweeman R</w:t>
      </w:r>
      <w:r>
        <w:t xml:space="preserve">iver gage, with a </w:t>
      </w:r>
      <w:r w:rsidR="006F7EE7">
        <w:t>m</w:t>
      </w:r>
      <w:r>
        <w:t xml:space="preserve">ean square error of 0.112 (Cooper 2005). This regional estimate was blended with the at-site estimate based on the gaged peak flows to develop a weighted estimate of the frequency curve skew. </w:t>
      </w:r>
    </w:p>
    <w:p w14:paraId="24337597" w14:textId="77777777" w:rsidR="00C7377F" w:rsidRDefault="00C7377F" w:rsidP="00ED6166">
      <w:r>
        <w:t>The frequency curve was developed at the gage site, but the input to the hydraulic model is further downstream, so the flow</w:t>
      </w:r>
      <w:r w:rsidR="00B3459F">
        <w:t xml:space="preserve"> frequency curve</w:t>
      </w:r>
      <w:r>
        <w:t xml:space="preserve"> </w:t>
      </w:r>
      <w:r w:rsidR="00B3459F">
        <w:t>is</w:t>
      </w:r>
      <w:r>
        <w:t xml:space="preserve"> </w:t>
      </w:r>
      <w:r w:rsidR="008A4356">
        <w:t xml:space="preserve">scaled </w:t>
      </w:r>
      <w:r>
        <w:t>up to account for the increased drainage area. Since the drainage area at the mouth of the Coweeman is 12</w:t>
      </w:r>
      <w:r w:rsidR="001037F3">
        <w:t>7</w:t>
      </w:r>
      <w:r>
        <w:t xml:space="preserve"> mi</w:t>
      </w:r>
      <w:r w:rsidRPr="00C7377F">
        <w:rPr>
          <w:vertAlign w:val="superscript"/>
        </w:rPr>
        <w:t>2</w:t>
      </w:r>
      <w:r>
        <w:t xml:space="preserve"> and the drainage area at the gage site is 119 mi</w:t>
      </w:r>
      <w:r w:rsidRPr="00C7377F">
        <w:rPr>
          <w:vertAlign w:val="superscript"/>
        </w:rPr>
        <w:t>2</w:t>
      </w:r>
      <w:r>
        <w:t>, a simple drainage area ratio adjustment was applied to the frequency curve (1</w:t>
      </w:r>
      <w:r w:rsidR="00D75D31">
        <w:t>27/119=1.07</w:t>
      </w:r>
      <w:r>
        <w:t>).</w:t>
      </w:r>
      <w:r w:rsidR="008A4356">
        <w:t xml:space="preserve"> This adjustment incorporates the small tributaries entering the Coweeman River downstream of the gage.</w:t>
      </w:r>
    </w:p>
    <w:p w14:paraId="6532DB2C" w14:textId="5D99BDEC" w:rsidR="00ED6166" w:rsidRDefault="00C7377F" w:rsidP="00ED6166">
      <w:r>
        <w:t>The use of</w:t>
      </w:r>
      <w:r w:rsidR="00431253">
        <w:t xml:space="preserve"> a nearby streamflow station</w:t>
      </w:r>
      <w:r>
        <w:t xml:space="preserve"> with more years of data</w:t>
      </w:r>
      <w:r w:rsidR="00431253">
        <w:t xml:space="preserve"> to improve the estimate of the Coweeman frequency curve was explored, but ultimately rejected. The East Fork Lewis near Heisson, USGS gage </w:t>
      </w:r>
      <w:r w:rsidR="00431253" w:rsidRPr="00431253">
        <w:t>14222500</w:t>
      </w:r>
      <w:r w:rsidR="00431253">
        <w:t xml:space="preserve"> </w:t>
      </w:r>
      <w:r w:rsidR="008A4356">
        <w:t xml:space="preserve">has the best correlation to the Coweeman River </w:t>
      </w:r>
      <w:r w:rsidR="00431253">
        <w:t>(Duren 2015)</w:t>
      </w:r>
      <w:r w:rsidR="00ED6166">
        <w:t xml:space="preserve">. </w:t>
      </w:r>
      <w:r w:rsidR="00431253">
        <w:t>The two-station comparison method detailed in Bulletin 17B was investigated, but it was not applied because the mean and standard deviation for the East Fork Lewis</w:t>
      </w:r>
      <w:r w:rsidR="00ED6166">
        <w:t xml:space="preserve"> </w:t>
      </w:r>
      <w:r>
        <w:t>are</w:t>
      </w:r>
      <w:r w:rsidR="00ED6166">
        <w:t xml:space="preserve"> similar </w:t>
      </w:r>
      <w:r w:rsidR="00431253">
        <w:t xml:space="preserve">between the concurrent period and the </w:t>
      </w:r>
      <w:r w:rsidR="00ED6166">
        <w:t>non-concurrent period</w:t>
      </w:r>
      <w:r w:rsidR="00CC7C60">
        <w:t xml:space="preserve"> (less than 5% difference)</w:t>
      </w:r>
      <w:r w:rsidR="00ED6166">
        <w:t xml:space="preserve">. </w:t>
      </w:r>
      <w:r w:rsidR="00431253">
        <w:t xml:space="preserve">Therefore, the frequency </w:t>
      </w:r>
      <w:r w:rsidR="008A4356">
        <w:t xml:space="preserve">curve </w:t>
      </w:r>
      <w:r w:rsidR="00431253">
        <w:t>would have changed very little if the two-station comparison method were applied. Furthermore, the East Fork Lewis gage is</w:t>
      </w:r>
      <w:r w:rsidR="009B4F72">
        <w:t xml:space="preserve"> approximately 25 miles away</w:t>
      </w:r>
      <w:r w:rsidR="008A4356">
        <w:t xml:space="preserve">. </w:t>
      </w:r>
    </w:p>
    <w:p w14:paraId="6B0F2576" w14:textId="77777777" w:rsidR="00ED6166" w:rsidRDefault="00EF23F9" w:rsidP="00ED6166">
      <w:r>
        <w:t xml:space="preserve">The final flow-frequency curve for the Coweeman River is shown in </w:t>
      </w:r>
      <w:r w:rsidR="003314DF">
        <w:fldChar w:fldCharType="begin"/>
      </w:r>
      <w:r w:rsidR="003314DF">
        <w:instrText xml:space="preserve"> REF _Ref442699969 \h </w:instrText>
      </w:r>
      <w:r w:rsidR="003314DF">
        <w:fldChar w:fldCharType="separate"/>
      </w:r>
      <w:r w:rsidR="00CF0650">
        <w:t xml:space="preserve">Figure </w:t>
      </w:r>
      <w:r w:rsidR="00CF0650">
        <w:rPr>
          <w:noProof/>
        </w:rPr>
        <w:t>5</w:t>
      </w:r>
      <w:r w:rsidR="00CF0650">
        <w:noBreakHyphen/>
      </w:r>
      <w:r w:rsidR="00CF0650">
        <w:rPr>
          <w:noProof/>
        </w:rPr>
        <w:t>5</w:t>
      </w:r>
      <w:r w:rsidR="003314DF">
        <w:fldChar w:fldCharType="end"/>
      </w:r>
      <w:r w:rsidR="003314DF">
        <w:t>, with tabular data in</w:t>
      </w:r>
      <w:r w:rsidR="00BD2699">
        <w:t xml:space="preserve"> </w:t>
      </w:r>
      <w:r w:rsidR="00BD2699">
        <w:fldChar w:fldCharType="begin"/>
      </w:r>
      <w:r w:rsidR="00BD2699">
        <w:instrText xml:space="preserve"> REF _Ref442789731 \h </w:instrText>
      </w:r>
      <w:r w:rsidR="00BD2699">
        <w:fldChar w:fldCharType="separate"/>
      </w:r>
      <w:r w:rsidR="00CF0650">
        <w:t xml:space="preserve">Table </w:t>
      </w:r>
      <w:r w:rsidR="00CF0650">
        <w:rPr>
          <w:noProof/>
        </w:rPr>
        <w:t>5</w:t>
      </w:r>
      <w:r w:rsidR="00CF0650">
        <w:noBreakHyphen/>
      </w:r>
      <w:r w:rsidR="00CF0650">
        <w:rPr>
          <w:noProof/>
        </w:rPr>
        <w:t>2</w:t>
      </w:r>
      <w:r w:rsidR="00BD2699">
        <w:fldChar w:fldCharType="end"/>
      </w:r>
      <w:r w:rsidR="00BD2699">
        <w:t xml:space="preserve">. </w:t>
      </w:r>
      <w:r w:rsidR="008A4356">
        <w:t>Forty-four</w:t>
      </w:r>
      <w:r w:rsidR="009B4F72">
        <w:t xml:space="preserve"> equivalent years of record are assumed for the Coweeman frequency curve (number of systematic years)</w:t>
      </w:r>
      <w:r w:rsidR="008663E5">
        <w:t xml:space="preserve"> confidence limits</w:t>
      </w:r>
      <w:r w:rsidR="009B4F72">
        <w:t>.</w:t>
      </w:r>
    </w:p>
    <w:p w14:paraId="3F1D1116" w14:textId="77777777" w:rsidR="00EF23F9" w:rsidRDefault="00E47031" w:rsidP="00E31B01">
      <w:pPr>
        <w:keepNext/>
        <w:jc w:val="center"/>
      </w:pPr>
      <w:r>
        <w:rPr>
          <w:noProof/>
        </w:rPr>
        <w:drawing>
          <wp:anchor distT="0" distB="0" distL="114300" distR="114300" simplePos="0" relativeHeight="251685888" behindDoc="0" locked="0" layoutInCell="1" allowOverlap="1" wp14:anchorId="7E0E20FA" wp14:editId="7F141752">
            <wp:simplePos x="0" y="0"/>
            <wp:positionH relativeFrom="column">
              <wp:posOffset>723900</wp:posOffset>
            </wp:positionH>
            <wp:positionV relativeFrom="paragraph">
              <wp:posOffset>523875</wp:posOffset>
            </wp:positionV>
            <wp:extent cx="1504950" cy="969684"/>
            <wp:effectExtent l="0" t="0" r="0" b="190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504950" cy="969684"/>
                    </a:xfrm>
                    <a:prstGeom prst="rect">
                      <a:avLst/>
                    </a:prstGeom>
                  </pic:spPr>
                </pic:pic>
              </a:graphicData>
            </a:graphic>
            <wp14:sizeRelH relativeFrom="page">
              <wp14:pctWidth>0</wp14:pctWidth>
            </wp14:sizeRelH>
            <wp14:sizeRelV relativeFrom="page">
              <wp14:pctHeight>0</wp14:pctHeight>
            </wp14:sizeRelV>
          </wp:anchor>
        </w:drawing>
      </w:r>
      <w:r w:rsidR="00360BE6">
        <w:rPr>
          <w:noProof/>
        </w:rPr>
        <w:drawing>
          <wp:inline distT="0" distB="0" distL="0" distR="0" wp14:anchorId="40CF9269" wp14:editId="76309617">
            <wp:extent cx="5943600" cy="45510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551045"/>
                    </a:xfrm>
                    <a:prstGeom prst="rect">
                      <a:avLst/>
                    </a:prstGeom>
                  </pic:spPr>
                </pic:pic>
              </a:graphicData>
            </a:graphic>
          </wp:inline>
        </w:drawing>
      </w:r>
    </w:p>
    <w:p w14:paraId="59253E26" w14:textId="77777777" w:rsidR="00EF23F9" w:rsidRDefault="00EF23F9" w:rsidP="00E31B01">
      <w:pPr>
        <w:pStyle w:val="Caption"/>
      </w:pPr>
      <w:bookmarkStart w:id="47" w:name="_Ref442699969"/>
      <w:bookmarkStart w:id="48" w:name="_Ref442699965"/>
      <w:r>
        <w:t xml:space="preserve">Figure </w:t>
      </w:r>
      <w:fldSimple w:instr=" STYLEREF 1 \s ">
        <w:r w:rsidR="00CF0650">
          <w:rPr>
            <w:noProof/>
          </w:rPr>
          <w:t>5</w:t>
        </w:r>
      </w:fldSimple>
      <w:r w:rsidR="003F3A17">
        <w:noBreakHyphen/>
      </w:r>
      <w:fldSimple w:instr=" SEQ Figure \* ARABIC \s 1 ">
        <w:r w:rsidR="00CF0650">
          <w:rPr>
            <w:noProof/>
          </w:rPr>
          <w:t>5</w:t>
        </w:r>
      </w:fldSimple>
      <w:bookmarkEnd w:id="47"/>
      <w:r>
        <w:t xml:space="preserve">: Coweeman River at Mouth </w:t>
      </w:r>
      <w:r w:rsidR="008663E5">
        <w:t xml:space="preserve">Unregulated </w:t>
      </w:r>
      <w:r>
        <w:t>Flow-Frequency Curve</w:t>
      </w:r>
      <w:bookmarkEnd w:id="48"/>
    </w:p>
    <w:p w14:paraId="04CE2AC0" w14:textId="77777777" w:rsidR="00ED6166" w:rsidRDefault="00ED6166" w:rsidP="00ED6166">
      <w:pPr>
        <w:pStyle w:val="Heading2"/>
      </w:pPr>
      <w:bookmarkStart w:id="49" w:name="_Toc453923605"/>
      <w:r>
        <w:t xml:space="preserve">Columbia River </w:t>
      </w:r>
      <w:r w:rsidR="00A12F68">
        <w:t xml:space="preserve">Stage </w:t>
      </w:r>
      <w:r>
        <w:t>Frequency Curve</w:t>
      </w:r>
      <w:bookmarkEnd w:id="49"/>
    </w:p>
    <w:p w14:paraId="744AAD49" w14:textId="77777777" w:rsidR="003735BD" w:rsidRDefault="008F11B3" w:rsidP="003735BD">
      <w:r>
        <w:t>Since the Lower Columbia River is tidally-influenced, t</w:t>
      </w:r>
      <w:r w:rsidR="006521A3">
        <w:t xml:space="preserve">he frequency curve used for the Columbia River is a stage-frequency curve, and will act as the downstream boundary to the hydraulic model. The annual </w:t>
      </w:r>
      <w:r>
        <w:t xml:space="preserve">peak </w:t>
      </w:r>
      <w:r w:rsidR="006521A3">
        <w:t xml:space="preserve">stage-frequency curves are well established </w:t>
      </w:r>
      <w:r>
        <w:t>in</w:t>
      </w:r>
      <w:r w:rsidR="006521A3">
        <w:t xml:space="preserve"> the combined Columbia River Flood Profiles, which were generated in </w:t>
      </w:r>
      <w:r w:rsidR="004A3479">
        <w:t>t</w:t>
      </w:r>
      <w:r w:rsidR="004A3479" w:rsidRPr="00E47031">
        <w:rPr>
          <w:noProof/>
        </w:rPr>
        <w:t>h</w:t>
      </w:r>
      <w:r w:rsidR="004A3479">
        <w:t>e</w:t>
      </w:r>
      <w:r w:rsidR="006521A3">
        <w:t xml:space="preserve"> late 1980s</w:t>
      </w:r>
      <w:r>
        <w:t xml:space="preserve"> (USACE 2007</w:t>
      </w:r>
      <w:r w:rsidR="002C178D">
        <w:t>a</w:t>
      </w:r>
      <w:r>
        <w:t>)</w:t>
      </w:r>
      <w:r w:rsidR="006521A3">
        <w:t xml:space="preserve">. The process </w:t>
      </w:r>
      <w:r>
        <w:t>of computing</w:t>
      </w:r>
      <w:r w:rsidR="006521A3">
        <w:t xml:space="preserve"> these curves is detailed in the C</w:t>
      </w:r>
      <w:r>
        <w:t>RT-63</w:t>
      </w:r>
      <w:r w:rsidR="00DF0753">
        <w:t xml:space="preserve"> study (USACE 1991</w:t>
      </w:r>
      <w:r w:rsidR="006521A3">
        <w:t xml:space="preserve">). These frequency curves </w:t>
      </w:r>
      <w:r>
        <w:t>include regulation effects from reservoirs</w:t>
      </w:r>
      <w:r w:rsidR="006521A3">
        <w:t xml:space="preserve"> present in </w:t>
      </w:r>
      <w:r>
        <w:t>1975</w:t>
      </w:r>
      <w:r w:rsidR="006521A3">
        <w:t xml:space="preserve">, which has not changed appreciably </w:t>
      </w:r>
      <w:r>
        <w:t>up to the current time for large events</w:t>
      </w:r>
      <w:r w:rsidR="006521A3">
        <w:t xml:space="preserve">. </w:t>
      </w:r>
      <w:r w:rsidR="00360BE6">
        <w:t xml:space="preserve">This is particularly true during the winter season. </w:t>
      </w:r>
      <w:r w:rsidR="00C360C1">
        <w:t xml:space="preserve">The effect of regulation on the winter stage frequency curve is more limited than in the spring, as </w:t>
      </w:r>
      <w:r w:rsidR="00C360C1">
        <w:fldChar w:fldCharType="begin"/>
      </w:r>
      <w:r w:rsidR="00C360C1">
        <w:instrText xml:space="preserve"> REF _Ref442798386 \h </w:instrText>
      </w:r>
      <w:r w:rsidR="00C360C1">
        <w:fldChar w:fldCharType="separate"/>
      </w:r>
      <w:r w:rsidR="00CF0650">
        <w:t xml:space="preserve">Figure </w:t>
      </w:r>
      <w:r w:rsidR="00CF0650">
        <w:rPr>
          <w:noProof/>
        </w:rPr>
        <w:t>5</w:t>
      </w:r>
      <w:r w:rsidR="00CF0650">
        <w:noBreakHyphen/>
      </w:r>
      <w:r w:rsidR="00CF0650">
        <w:rPr>
          <w:noProof/>
        </w:rPr>
        <w:t>6</w:t>
      </w:r>
      <w:r w:rsidR="00C360C1">
        <w:fldChar w:fldCharType="end"/>
      </w:r>
      <w:r w:rsidR="00C360C1">
        <w:t xml:space="preserve"> shows. The effect </w:t>
      </w:r>
      <w:r w:rsidR="008663E5">
        <w:t xml:space="preserve">of regulation </w:t>
      </w:r>
      <w:r w:rsidR="00C360C1">
        <w:t xml:space="preserve">would </w:t>
      </w:r>
      <w:r w:rsidR="008663E5">
        <w:t xml:space="preserve">be </w:t>
      </w:r>
      <w:r w:rsidR="00C360C1">
        <w:t xml:space="preserve">further suppressed </w:t>
      </w:r>
      <w:r w:rsidR="008663E5">
        <w:t xml:space="preserve">downstream </w:t>
      </w:r>
      <w:r w:rsidR="00C360C1">
        <w:t xml:space="preserve">at Longview (river mile 68) than at Vancouver (river mile 106). </w:t>
      </w:r>
    </w:p>
    <w:p w14:paraId="6FE6C9CB" w14:textId="77777777" w:rsidR="00C360C1" w:rsidRDefault="00247FB4" w:rsidP="00E31B01">
      <w:pPr>
        <w:keepNext/>
        <w:jc w:val="center"/>
      </w:pPr>
      <w:r>
        <w:rPr>
          <w:noProof/>
        </w:rPr>
        <w:drawing>
          <wp:inline distT="0" distB="0" distL="0" distR="0" wp14:anchorId="40FAE94A" wp14:editId="74D49C50">
            <wp:extent cx="5943600" cy="4552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552950"/>
                    </a:xfrm>
                    <a:prstGeom prst="rect">
                      <a:avLst/>
                    </a:prstGeom>
                  </pic:spPr>
                </pic:pic>
              </a:graphicData>
            </a:graphic>
          </wp:inline>
        </w:drawing>
      </w:r>
    </w:p>
    <w:p w14:paraId="03D86FC1" w14:textId="77777777" w:rsidR="00C360C1" w:rsidRDefault="00C360C1" w:rsidP="00E31B01">
      <w:pPr>
        <w:pStyle w:val="Caption"/>
      </w:pPr>
      <w:bookmarkStart w:id="50" w:name="_Ref442798386"/>
      <w:r>
        <w:t xml:space="preserve">Figure </w:t>
      </w:r>
      <w:fldSimple w:instr=" STYLEREF 1 \s ">
        <w:r w:rsidR="00CF0650">
          <w:rPr>
            <w:noProof/>
          </w:rPr>
          <w:t>5</w:t>
        </w:r>
      </w:fldSimple>
      <w:r w:rsidR="003F3A17">
        <w:noBreakHyphen/>
      </w:r>
      <w:fldSimple w:instr=" SEQ Figure \* ARABIC \s 1 ">
        <w:r w:rsidR="00CF0650">
          <w:rPr>
            <w:noProof/>
          </w:rPr>
          <w:t>6</w:t>
        </w:r>
      </w:fldSimple>
      <w:bookmarkEnd w:id="50"/>
      <w:r>
        <w:t>: Stage-Frequency curves at Vancouver from CRT-63 (1993)</w:t>
      </w:r>
    </w:p>
    <w:p w14:paraId="2143EE18" w14:textId="08D29FE9" w:rsidR="002A2FA5" w:rsidRDefault="006521A3" w:rsidP="00ED6166">
      <w:r>
        <w:t xml:space="preserve">In 2012, the SBU (Survival Benefit Unit) 50% ACE profile was </w:t>
      </w:r>
      <w:r w:rsidR="008F11B3">
        <w:t>generated</w:t>
      </w:r>
      <w:r>
        <w:t xml:space="preserve">, superseding the 50% ACE curves </w:t>
      </w:r>
      <w:r w:rsidR="000B21F2">
        <w:t>from the CRT-63 study</w:t>
      </w:r>
      <w:r w:rsidR="008F11B3">
        <w:t xml:space="preserve"> (USACE 2012)</w:t>
      </w:r>
      <w:r>
        <w:t xml:space="preserve">. This </w:t>
      </w:r>
      <w:r w:rsidR="000B21F2">
        <w:t xml:space="preserve">SBU </w:t>
      </w:r>
      <w:r>
        <w:t xml:space="preserve">analysis used observed </w:t>
      </w:r>
      <w:r w:rsidR="008663E5">
        <w:t xml:space="preserve">flow </w:t>
      </w:r>
      <w:r>
        <w:t>data from 1973-2010, assuming fairly homogenous regulation</w:t>
      </w:r>
      <w:r w:rsidR="000B21F2">
        <w:t xml:space="preserve"> during this period</w:t>
      </w:r>
      <w:r>
        <w:t>. A HEC-RAS model of the Lower Columbia River was used to run the observed period of record</w:t>
      </w:r>
      <w:r w:rsidR="008048DE">
        <w:t xml:space="preserve"> (POR)</w:t>
      </w:r>
      <w:r>
        <w:t>, and the 50% exceedance water surface elevation was calculated from these results. No spring/winter division was made in these curves—the maximum annual for each water year was taken. Different river mileage was used in this study than the previous studies.</w:t>
      </w:r>
      <w:r w:rsidR="002A2FA5">
        <w:t xml:space="preserve"> </w:t>
      </w:r>
    </w:p>
    <w:p w14:paraId="4611E449" w14:textId="1BAD6743" w:rsidR="006521A3" w:rsidRDefault="002A2FA5" w:rsidP="00ED6166">
      <w:r>
        <w:t xml:space="preserve">The annual frequency curve used in this study </w:t>
      </w:r>
      <w:r w:rsidR="000B21F2">
        <w:t xml:space="preserve">is based off the CRT-63 study, </w:t>
      </w:r>
      <w:r w:rsidR="00EF54B8">
        <w:t>and includes</w:t>
      </w:r>
      <w:r w:rsidR="000B21F2">
        <w:t xml:space="preserve"> </w:t>
      </w:r>
      <w:r>
        <w:t>the 2012 SBU modification. However, th</w:t>
      </w:r>
      <w:r w:rsidR="000B21F2">
        <w:t>e</w:t>
      </w:r>
      <w:r>
        <w:t xml:space="preserve"> annual frequency curve includes the effect of both winter and spring events. For the purposes of this report, it is more helpful to break the annual curve into winter and spring components, since the Cowlitz and Coweeman rivers have lower flows in the spring and higher peaks in the winter. The winter and spring curves were derived from various sources of data and </w:t>
      </w:r>
      <w:r w:rsidR="000B21F2">
        <w:t xml:space="preserve">manually </w:t>
      </w:r>
      <w:r>
        <w:t>adjusted so that the combination of the two curves matches the official annual frequency curve.</w:t>
      </w:r>
      <w:r w:rsidR="00F03A8C">
        <w:t xml:space="preserve"> Assumptions made to derive the winter/spring curves are as follows, and the result of the winter/spring derivation is shown in </w:t>
      </w:r>
      <w:r w:rsidR="00F03A8C">
        <w:fldChar w:fldCharType="begin"/>
      </w:r>
      <w:r w:rsidR="00F03A8C">
        <w:instrText xml:space="preserve"> REF _Ref442705124 \h </w:instrText>
      </w:r>
      <w:r w:rsidR="00F03A8C">
        <w:fldChar w:fldCharType="separate"/>
      </w:r>
      <w:r w:rsidR="00CF0650">
        <w:t xml:space="preserve">Figure </w:t>
      </w:r>
      <w:r w:rsidR="00CF0650">
        <w:rPr>
          <w:noProof/>
        </w:rPr>
        <w:t>5</w:t>
      </w:r>
      <w:r w:rsidR="00CF0650">
        <w:noBreakHyphen/>
      </w:r>
      <w:r w:rsidR="00CF0650">
        <w:rPr>
          <w:noProof/>
        </w:rPr>
        <w:t>7</w:t>
      </w:r>
      <w:r w:rsidR="00F03A8C">
        <w:fldChar w:fldCharType="end"/>
      </w:r>
      <w:r w:rsidR="00F03A8C">
        <w:t xml:space="preserve">: </w:t>
      </w:r>
    </w:p>
    <w:p w14:paraId="376FAEFE" w14:textId="2986842B" w:rsidR="002A2FA5" w:rsidRDefault="00EF54B8" w:rsidP="005E27B7">
      <w:pPr>
        <w:pStyle w:val="ListParagraph"/>
        <w:numPr>
          <w:ilvl w:val="0"/>
          <w:numId w:val="5"/>
        </w:numPr>
      </w:pPr>
      <w:r>
        <w:t xml:space="preserve">The profiles in </w:t>
      </w:r>
      <w:r w:rsidR="002A2FA5">
        <w:t xml:space="preserve">CRT-63 </w:t>
      </w:r>
      <w:r w:rsidR="008663E5">
        <w:t xml:space="preserve">(USACE 1991) </w:t>
      </w:r>
      <w:r>
        <w:t>were computed by generating winter and spring frequency curves separately, and then statistically combining them. However, the final report does not provide the intermediate spring and winter calculations for all locations, instead providing the final annual curves everywhere. The winter and spring frequency curves used in th</w:t>
      </w:r>
      <w:r w:rsidR="003B2FF1">
        <w:t xml:space="preserve">e </w:t>
      </w:r>
      <w:r>
        <w:t xml:space="preserve">analysis could not be located in Portland District files. While the CRT-63 report </w:t>
      </w:r>
      <w:r w:rsidR="002A2FA5">
        <w:t xml:space="preserve">does not provide complete winter and spring frequency curves for every location, it does include some values for selected locations. For the CDID3 levee, it provides </w:t>
      </w:r>
      <w:r>
        <w:t xml:space="preserve">winter and spring </w:t>
      </w:r>
      <w:r w:rsidR="002A2FA5">
        <w:t xml:space="preserve">stages for the 5%, 1% and 0.2% ACE events. Since the </w:t>
      </w:r>
      <w:r w:rsidR="003B2FF1">
        <w:t xml:space="preserve">official </w:t>
      </w:r>
      <w:r w:rsidR="002A2FA5">
        <w:t>Columbia River Flood Profiles are based directly off CRT-63 analysis, these values were used directly after conversion to NAVD88.</w:t>
      </w:r>
    </w:p>
    <w:p w14:paraId="52992462" w14:textId="28893F9D" w:rsidR="002A2FA5" w:rsidRDefault="002A2FA5" w:rsidP="005E27B7">
      <w:pPr>
        <w:pStyle w:val="ListParagraph"/>
        <w:numPr>
          <w:ilvl w:val="0"/>
          <w:numId w:val="5"/>
        </w:numPr>
      </w:pPr>
      <w:r>
        <w:t>Columbia at Long</w:t>
      </w:r>
      <w:r w:rsidR="00223881">
        <w:t>view gage data from 1985 to 2015</w:t>
      </w:r>
      <w:r>
        <w:t xml:space="preserve"> was </w:t>
      </w:r>
      <w:r w:rsidR="00A87458">
        <w:t>used to calculate</w:t>
      </w:r>
      <w:r>
        <w:t xml:space="preserve"> the 50% ACE </w:t>
      </w:r>
      <w:r w:rsidR="00223881">
        <w:t xml:space="preserve">elevation </w:t>
      </w:r>
      <w:r>
        <w:t>for the winter and spring periods</w:t>
      </w:r>
      <w:r w:rsidR="003B2FF1">
        <w:t xml:space="preserve">, which was necessary because the 2012 SBU analysis was not separated by season. </w:t>
      </w:r>
      <w:r>
        <w:t>While this approach would not be valid for estimating less frequent events (e.g. 1% ACE)</w:t>
      </w:r>
      <w:r w:rsidR="00223881">
        <w:t xml:space="preserve"> due to lack of data</w:t>
      </w:r>
      <w:r>
        <w:t xml:space="preserve">, 30 years of record </w:t>
      </w:r>
      <w:r w:rsidR="00223881">
        <w:t xml:space="preserve">provides enough information to make a good estimate of the median stage. </w:t>
      </w:r>
      <w:r>
        <w:t xml:space="preserve">This data was used directly in the </w:t>
      </w:r>
      <w:r w:rsidR="00223881">
        <w:t>seasonal curves</w:t>
      </w:r>
      <w:r w:rsidR="00EF54B8">
        <w:t xml:space="preserve">, and </w:t>
      </w:r>
      <w:r w:rsidR="003B2FF1">
        <w:t>the result of statistically combining these seasonal curves matched the 2012 SBU 50% ACE elevation well</w:t>
      </w:r>
      <w:r w:rsidR="00223881">
        <w:t>.</w:t>
      </w:r>
    </w:p>
    <w:p w14:paraId="5815A2D6" w14:textId="77777777" w:rsidR="002A2FA5" w:rsidRDefault="002A2FA5" w:rsidP="005E27B7">
      <w:pPr>
        <w:pStyle w:val="ListParagraph"/>
        <w:numPr>
          <w:ilvl w:val="0"/>
          <w:numId w:val="5"/>
        </w:numPr>
      </w:pPr>
      <w:r>
        <w:t>Intermediate values of the winter and spring frequency curves were interpolated or filled in manually to ensure the combined annual curve matched the official annual curve.</w:t>
      </w:r>
      <w:r w:rsidR="00A87458">
        <w:t xml:space="preserve"> The combined  annual curve is calculated via the following equation for any given stage S:</w:t>
      </w:r>
      <w:r w:rsidR="00A87458">
        <w:br/>
        <w:t>P</w:t>
      </w:r>
      <w:r w:rsidR="00A87458" w:rsidRPr="00A87458">
        <w:rPr>
          <w:vertAlign w:val="subscript"/>
        </w:rPr>
        <w:t>a</w:t>
      </w:r>
      <w:r w:rsidR="00A87458">
        <w:t xml:space="preserve"> = P</w:t>
      </w:r>
      <w:r w:rsidR="00A87458" w:rsidRPr="00A87458">
        <w:rPr>
          <w:vertAlign w:val="subscript"/>
        </w:rPr>
        <w:t>s</w:t>
      </w:r>
      <w:r w:rsidR="00A87458">
        <w:t xml:space="preserve"> + P</w:t>
      </w:r>
      <w:r w:rsidR="00A87458" w:rsidRPr="00A87458">
        <w:rPr>
          <w:vertAlign w:val="subscript"/>
        </w:rPr>
        <w:t>w</w:t>
      </w:r>
      <w:r w:rsidR="00A87458">
        <w:t xml:space="preserve"> – (P</w:t>
      </w:r>
      <w:r w:rsidR="00A87458" w:rsidRPr="00A87458">
        <w:rPr>
          <w:vertAlign w:val="subscript"/>
        </w:rPr>
        <w:t>s</w:t>
      </w:r>
      <w:r w:rsidR="00A87458">
        <w:t>)(P</w:t>
      </w:r>
      <w:r w:rsidR="00A87458" w:rsidRPr="00A87458">
        <w:rPr>
          <w:vertAlign w:val="subscript"/>
        </w:rPr>
        <w:t>w</w:t>
      </w:r>
      <w:r w:rsidR="00A87458">
        <w:t>) , where</w:t>
      </w:r>
      <w:r w:rsidR="00A87458">
        <w:br/>
        <w:t>P</w:t>
      </w:r>
      <w:r w:rsidR="00A87458" w:rsidRPr="00A87458">
        <w:rPr>
          <w:vertAlign w:val="subscript"/>
        </w:rPr>
        <w:t>a</w:t>
      </w:r>
      <w:r w:rsidR="00A87458">
        <w:t xml:space="preserve"> = the annual probability of exceeding stage S</w:t>
      </w:r>
      <w:r w:rsidR="00A87458">
        <w:br/>
        <w:t>P</w:t>
      </w:r>
      <w:r w:rsidR="00A87458" w:rsidRPr="00A87458">
        <w:rPr>
          <w:vertAlign w:val="subscript"/>
        </w:rPr>
        <w:t>s</w:t>
      </w:r>
      <w:r w:rsidR="00A87458">
        <w:t xml:space="preserve"> = the probability of exceeding stage S during the spring (from frequency curve)</w:t>
      </w:r>
      <w:r w:rsidR="00A87458">
        <w:br/>
        <w:t>P</w:t>
      </w:r>
      <w:r w:rsidR="00A87458" w:rsidRPr="00A87458">
        <w:rPr>
          <w:vertAlign w:val="subscript"/>
        </w:rPr>
        <w:t>w</w:t>
      </w:r>
      <w:r w:rsidR="00A87458">
        <w:t xml:space="preserve"> = the probability of exceeding stage S during the winter (from frequency curve)</w:t>
      </w:r>
    </w:p>
    <w:p w14:paraId="5114C069" w14:textId="77777777" w:rsidR="00223881" w:rsidRDefault="00A87458" w:rsidP="00E31B01">
      <w:pPr>
        <w:keepNext/>
        <w:jc w:val="center"/>
      </w:pPr>
      <w:r>
        <w:rPr>
          <w:noProof/>
        </w:rPr>
        <w:drawing>
          <wp:inline distT="0" distB="0" distL="0" distR="0" wp14:anchorId="1B7DA080" wp14:editId="3D8316A8">
            <wp:extent cx="5943600" cy="45605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560570"/>
                    </a:xfrm>
                    <a:prstGeom prst="rect">
                      <a:avLst/>
                    </a:prstGeom>
                  </pic:spPr>
                </pic:pic>
              </a:graphicData>
            </a:graphic>
          </wp:inline>
        </w:drawing>
      </w:r>
    </w:p>
    <w:p w14:paraId="24265FBA" w14:textId="77777777" w:rsidR="00223881" w:rsidRPr="00ED6166" w:rsidRDefault="00223881" w:rsidP="00E31B01">
      <w:pPr>
        <w:pStyle w:val="Caption"/>
      </w:pPr>
      <w:bookmarkStart w:id="51" w:name="_Ref442705124"/>
      <w:r>
        <w:t xml:space="preserve">Figure </w:t>
      </w:r>
      <w:fldSimple w:instr=" STYLEREF 1 \s ">
        <w:r w:rsidR="00CF0650">
          <w:rPr>
            <w:noProof/>
          </w:rPr>
          <w:t>5</w:t>
        </w:r>
      </w:fldSimple>
      <w:r w:rsidR="003F3A17">
        <w:noBreakHyphen/>
      </w:r>
      <w:fldSimple w:instr=" SEQ Figure \* ARABIC \s 1 ">
        <w:r w:rsidR="00CF0650">
          <w:rPr>
            <w:noProof/>
          </w:rPr>
          <w:t>7</w:t>
        </w:r>
      </w:fldSimple>
      <w:bookmarkEnd w:id="51"/>
      <w:r>
        <w:t>: Columbia River at Longview Seasonal Stage-Frequency Curves</w:t>
      </w:r>
    </w:p>
    <w:p w14:paraId="6F332567" w14:textId="77777777" w:rsidR="008F11B3" w:rsidRDefault="008F11B3" w:rsidP="00ED6166">
      <w:r>
        <w:t xml:space="preserve">As </w:t>
      </w:r>
      <w:r>
        <w:fldChar w:fldCharType="begin"/>
      </w:r>
      <w:r>
        <w:instrText xml:space="preserve"> REF _Ref442705124 \h </w:instrText>
      </w:r>
      <w:r>
        <w:fldChar w:fldCharType="separate"/>
      </w:r>
      <w:r w:rsidR="00CF0650">
        <w:t xml:space="preserve">Figure </w:t>
      </w:r>
      <w:r w:rsidR="00CF0650">
        <w:rPr>
          <w:noProof/>
        </w:rPr>
        <w:t>5</w:t>
      </w:r>
      <w:r w:rsidR="00CF0650">
        <w:noBreakHyphen/>
      </w:r>
      <w:r w:rsidR="00CF0650">
        <w:rPr>
          <w:noProof/>
        </w:rPr>
        <w:t>7</w:t>
      </w:r>
      <w:r>
        <w:fldChar w:fldCharType="end"/>
      </w:r>
      <w:r>
        <w:t xml:space="preserve"> shows, the winter frequency curve is very close to the annual curve f</w:t>
      </w:r>
      <w:r w:rsidR="00F03A8C">
        <w:t>or large events. However, the winter curve is well below the annual curve for the more common events (e.g. 50% event). This has an impact on the study results, since the Cowlitz and Coweeman rivers may experience very high flows even when the Columbia River is at relatively benign levels, and the three components all have an impact on the peak stage experienced by the Coweeman levee. The Phase 1 study used the annual frequency curve</w:t>
      </w:r>
      <w:r w:rsidR="00676B7D">
        <w:t>, which increased the results in that preliminary analysis.</w:t>
      </w:r>
      <w:r w:rsidR="00C10A7C">
        <w:t xml:space="preserve"> This study uses the winter stage-frequency curve to maintain consistency between the frequency curves of other two flooding sources in keeping with the understanding of the seasonality of flooding for the Coweeman River.</w:t>
      </w:r>
    </w:p>
    <w:p w14:paraId="182EE186" w14:textId="77777777" w:rsidR="00676B7D" w:rsidRDefault="00676B7D" w:rsidP="00ED6166">
      <w:r>
        <w:t>Uncertainty around the stage-frequency curve is not well defined. In the 1990’s, a memo to Peninsula Diking District No. 1 provides some assumptions about the equivalent years of record at Vancouver</w:t>
      </w:r>
      <w:r w:rsidR="00C10A7C">
        <w:t>, stating that the</w:t>
      </w:r>
      <w:r>
        <w:t xml:space="preserve"> equivalent years of record </w:t>
      </w:r>
      <w:r w:rsidR="00C10A7C">
        <w:t>was 60 years for the spring and 100 years for the winter</w:t>
      </w:r>
      <w:r w:rsidR="00385D11">
        <w:t xml:space="preserve">. </w:t>
      </w:r>
      <w:r>
        <w:t>Using a weighted average, the equivalent years of record for the combined regulated stage-frequency curves was calculated to be 93 years</w:t>
      </w:r>
      <w:r w:rsidR="00385D11">
        <w:t xml:space="preserve">. </w:t>
      </w:r>
      <w:r>
        <w:t xml:space="preserve">For the hydrologic uncertainty in the Peninsula Diking District, 60 years was chosen (USACE 1993). </w:t>
      </w:r>
      <w:r w:rsidR="00C10A7C">
        <w:t>A</w:t>
      </w:r>
      <w:r w:rsidR="00ED6166">
        <w:t xml:space="preserve"> Phase 2a report </w:t>
      </w:r>
      <w:r w:rsidR="00C10A7C">
        <w:t xml:space="preserve">for the Scappoose Drainage District </w:t>
      </w:r>
      <w:r>
        <w:t>assumed</w:t>
      </w:r>
      <w:r w:rsidR="00ED6166">
        <w:t xml:space="preserve"> </w:t>
      </w:r>
      <w:r>
        <w:t xml:space="preserve">only </w:t>
      </w:r>
      <w:r w:rsidR="00ED6166">
        <w:t>30 years</w:t>
      </w:r>
      <w:r>
        <w:t xml:space="preserve"> of equivalent record to be more conservative (USACE 2014</w:t>
      </w:r>
      <w:r w:rsidR="00CE529D">
        <w:t>b</w:t>
      </w:r>
      <w:r>
        <w:t>)</w:t>
      </w:r>
      <w:r w:rsidR="00ED6166">
        <w:t xml:space="preserve">. </w:t>
      </w:r>
    </w:p>
    <w:p w14:paraId="598E83F5" w14:textId="77777777" w:rsidR="00BA70C8" w:rsidRDefault="00676B7D" w:rsidP="00ED6166">
      <w:r>
        <w:t xml:space="preserve">In </w:t>
      </w:r>
      <w:r w:rsidR="00C10A7C">
        <w:t>this</w:t>
      </w:r>
      <w:r>
        <w:t xml:space="preserve"> study, 60 equivalent years of record are assumed</w:t>
      </w:r>
      <w:r w:rsidR="00C10A7C">
        <w:t xml:space="preserve"> as the basis for the confidence limits of the Columbia winter regulated frequency curve</w:t>
      </w:r>
      <w:r>
        <w:t xml:space="preserve">. </w:t>
      </w:r>
      <w:r w:rsidR="00BA70C8">
        <w:t>This selection is based upon a few factors:</w:t>
      </w:r>
    </w:p>
    <w:p w14:paraId="4B692346" w14:textId="77777777" w:rsidR="00BA70C8" w:rsidRDefault="00BA70C8" w:rsidP="00BA70C8">
      <w:pPr>
        <w:pStyle w:val="ListParagraph"/>
        <w:numPr>
          <w:ilvl w:val="0"/>
          <w:numId w:val="27"/>
        </w:numPr>
      </w:pPr>
      <w:r>
        <w:t xml:space="preserve">The winter frequency curve at Vancouver (river mile 106) has a higher equivalent record length than the spring curve (100 years and 60 years, respectively) (USACE 1993). </w:t>
      </w:r>
      <w:r w:rsidR="00676B7D">
        <w:t xml:space="preserve">Longview is further downstream than </w:t>
      </w:r>
      <w:r>
        <w:t>Vancouver</w:t>
      </w:r>
      <w:r w:rsidR="00676B7D">
        <w:t xml:space="preserve">, and is more affected by tides. </w:t>
      </w:r>
    </w:p>
    <w:p w14:paraId="1B7B0308" w14:textId="77777777" w:rsidR="002937CA" w:rsidRDefault="000315AC" w:rsidP="00BA70C8">
      <w:pPr>
        <w:pStyle w:val="ListParagraph"/>
        <w:numPr>
          <w:ilvl w:val="0"/>
          <w:numId w:val="27"/>
        </w:numPr>
      </w:pPr>
      <w:r>
        <w:t xml:space="preserve">The </w:t>
      </w:r>
      <w:r w:rsidR="00BA70C8">
        <w:t>derivation of stage-</w:t>
      </w:r>
      <w:r w:rsidR="00676B7D">
        <w:t xml:space="preserve">frequency curves at Longview </w:t>
      </w:r>
      <w:r w:rsidR="00BA70C8">
        <w:t xml:space="preserve">(river mile 68) </w:t>
      </w:r>
      <w:r w:rsidR="004A48F3">
        <w:t xml:space="preserve">in CRT-63 </w:t>
      </w:r>
      <w:r>
        <w:t>was heavily dependent on the assumed frequency curve at Wauna (river mile 42)</w:t>
      </w:r>
      <w:r w:rsidR="001317E3">
        <w:t xml:space="preserve">. </w:t>
      </w:r>
      <w:r w:rsidR="00BA70C8">
        <w:t>The frequency curves at Wauna</w:t>
      </w:r>
      <w:r w:rsidR="001D4511">
        <w:t xml:space="preserve"> </w:t>
      </w:r>
      <w:r w:rsidR="00BA70C8">
        <w:t xml:space="preserve">are based on observed data alone, since it was assumed that reservoir regulation has no impact on peak stages that far downstream (USACE 1991, Knutson 1985). </w:t>
      </w:r>
      <w:r w:rsidR="005D2698">
        <w:t xml:space="preserve">This historic documentation is unclear on the exact EYR of the Wauna frequency curve, but it is at least 60 years (USACE 1991, Knutson 1985). </w:t>
      </w:r>
      <w:r w:rsidR="001317E3">
        <w:t>H</w:t>
      </w:r>
      <w:r>
        <w:t>ydraulic model runs used Wauna as the downstream boundary condition to generate the upstream profile shape</w:t>
      </w:r>
      <w:r w:rsidR="005D2698">
        <w:t xml:space="preserve"> for CRT-63</w:t>
      </w:r>
      <w:r>
        <w:t xml:space="preserve">. </w:t>
      </w:r>
    </w:p>
    <w:p w14:paraId="59301223" w14:textId="77777777" w:rsidR="001317E3" w:rsidRDefault="002937CA" w:rsidP="004A3479">
      <w:pPr>
        <w:ind w:left="360"/>
      </w:pPr>
      <w:r>
        <w:t>Based upon this information, this study considered a reasonably conservative estimate for the EYR length at Longview should by 60 years</w:t>
      </w:r>
      <w:r w:rsidR="001D4511">
        <w:t xml:space="preserve">. This reflects a blend between the EYR at Wauna and Vancouver for the winter season, both of which exceeded 60 years. </w:t>
      </w:r>
      <w:r w:rsidR="001317E3">
        <w:t xml:space="preserve">The final assumed frequency curve </w:t>
      </w:r>
      <w:r w:rsidR="001D4511">
        <w:t xml:space="preserve">and confidence limits used </w:t>
      </w:r>
      <w:r w:rsidR="001317E3">
        <w:t xml:space="preserve">in this analysis </w:t>
      </w:r>
      <w:r w:rsidR="001D4511">
        <w:t>are</w:t>
      </w:r>
      <w:r w:rsidR="001317E3">
        <w:t xml:space="preserve"> shown in </w:t>
      </w:r>
      <w:r w:rsidR="001317E3">
        <w:fldChar w:fldCharType="begin"/>
      </w:r>
      <w:r w:rsidR="001317E3">
        <w:instrText xml:space="preserve"> REF _Ref442709295 \h </w:instrText>
      </w:r>
      <w:r w:rsidR="001317E3">
        <w:fldChar w:fldCharType="separate"/>
      </w:r>
      <w:r w:rsidR="00CF0650">
        <w:t xml:space="preserve">Figure </w:t>
      </w:r>
      <w:r w:rsidR="00CF0650">
        <w:rPr>
          <w:noProof/>
        </w:rPr>
        <w:t>5</w:t>
      </w:r>
      <w:r w:rsidR="00CF0650">
        <w:noBreakHyphen/>
      </w:r>
      <w:r w:rsidR="00CF0650">
        <w:rPr>
          <w:noProof/>
        </w:rPr>
        <w:t>8</w:t>
      </w:r>
      <w:r w:rsidR="001317E3">
        <w:fldChar w:fldCharType="end"/>
      </w:r>
      <w:r w:rsidR="001317E3">
        <w:t>:</w:t>
      </w:r>
    </w:p>
    <w:p w14:paraId="2434A674" w14:textId="77777777" w:rsidR="001317E3" w:rsidRDefault="002B664D" w:rsidP="00E31B01">
      <w:pPr>
        <w:keepNext/>
        <w:jc w:val="center"/>
      </w:pPr>
      <w:r>
        <w:rPr>
          <w:noProof/>
        </w:rPr>
        <w:drawing>
          <wp:inline distT="0" distB="0" distL="0" distR="0" wp14:anchorId="690901CC" wp14:editId="1996D5FD">
            <wp:extent cx="5805038" cy="4208780"/>
            <wp:effectExtent l="0" t="0" r="5715" b="127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11458" cy="4213434"/>
                    </a:xfrm>
                    <a:prstGeom prst="rect">
                      <a:avLst/>
                    </a:prstGeom>
                    <a:noFill/>
                  </pic:spPr>
                </pic:pic>
              </a:graphicData>
            </a:graphic>
          </wp:inline>
        </w:drawing>
      </w:r>
    </w:p>
    <w:p w14:paraId="12E26C89" w14:textId="77777777" w:rsidR="007A4623" w:rsidRDefault="001317E3" w:rsidP="00E31B01">
      <w:pPr>
        <w:pStyle w:val="Caption"/>
      </w:pPr>
      <w:bookmarkStart w:id="52" w:name="_Ref442709295"/>
      <w:r>
        <w:t xml:space="preserve">Figure </w:t>
      </w:r>
      <w:fldSimple w:instr=" STYLEREF 1 \s ">
        <w:r w:rsidR="00CF0650">
          <w:rPr>
            <w:noProof/>
          </w:rPr>
          <w:t>5</w:t>
        </w:r>
      </w:fldSimple>
      <w:r w:rsidR="003F3A17">
        <w:noBreakHyphen/>
      </w:r>
      <w:fldSimple w:instr=" SEQ Figure \* ARABIC \s 1 ">
        <w:r w:rsidR="00CF0650">
          <w:rPr>
            <w:noProof/>
          </w:rPr>
          <w:t>8</w:t>
        </w:r>
      </w:fldSimple>
      <w:bookmarkEnd w:id="52"/>
      <w:r>
        <w:t xml:space="preserve">: Columbia River at Longview Winter </w:t>
      </w:r>
      <w:r w:rsidR="00C10A7C">
        <w:t xml:space="preserve">Regulated </w:t>
      </w:r>
      <w:r>
        <w:t>Stage-Frequency Curve</w:t>
      </w:r>
    </w:p>
    <w:p w14:paraId="136A86AF" w14:textId="77777777" w:rsidR="0068652A" w:rsidRDefault="0068652A">
      <w:pPr>
        <w:spacing w:line="276" w:lineRule="auto"/>
      </w:pPr>
      <w:r>
        <w:br w:type="page"/>
      </w:r>
    </w:p>
    <w:p w14:paraId="78BDA2EA" w14:textId="77777777" w:rsidR="007A4623" w:rsidRDefault="007A4623" w:rsidP="00ED6166"/>
    <w:p w14:paraId="1E1FE5D1" w14:textId="77777777" w:rsidR="009D3F48" w:rsidRDefault="009D3F48" w:rsidP="009D3F48">
      <w:bookmarkStart w:id="53" w:name="_Ref442694800"/>
      <w:r>
        <w:t xml:space="preserve">A summary of the final frequency curves used in the analysis is given below in </w:t>
      </w:r>
      <w:r>
        <w:fldChar w:fldCharType="begin"/>
      </w:r>
      <w:r>
        <w:instrText xml:space="preserve"> REF _Ref442789731 \h </w:instrText>
      </w:r>
      <w:r>
        <w:fldChar w:fldCharType="separate"/>
      </w:r>
      <w:r w:rsidR="00CF0650">
        <w:t xml:space="preserve">Table </w:t>
      </w:r>
      <w:r w:rsidR="00CF0650">
        <w:rPr>
          <w:noProof/>
        </w:rPr>
        <w:t>5</w:t>
      </w:r>
      <w:r w:rsidR="00CF0650">
        <w:noBreakHyphen/>
      </w:r>
      <w:r w:rsidR="00CF0650">
        <w:rPr>
          <w:noProof/>
        </w:rPr>
        <w:t>2</w:t>
      </w:r>
      <w:r>
        <w:fldChar w:fldCharType="end"/>
      </w:r>
      <w:r>
        <w:t>.</w:t>
      </w:r>
    </w:p>
    <w:p w14:paraId="48C051AD" w14:textId="77777777" w:rsidR="002154C9" w:rsidRDefault="002154C9" w:rsidP="002154C9">
      <w:pPr>
        <w:pStyle w:val="Caption"/>
        <w:keepNext/>
      </w:pPr>
      <w:bookmarkStart w:id="54" w:name="_Ref442789731"/>
      <w:r>
        <w:t xml:space="preserve">Table </w:t>
      </w:r>
      <w:fldSimple w:instr=" STYLEREF 1 \s ">
        <w:r w:rsidR="00CF0650">
          <w:rPr>
            <w:noProof/>
          </w:rPr>
          <w:t>5</w:t>
        </w:r>
      </w:fldSimple>
      <w:r w:rsidR="002B6DAB">
        <w:noBreakHyphen/>
      </w:r>
      <w:fldSimple w:instr=" SEQ Table \* ARABIC \s 1 ">
        <w:r w:rsidR="00CF0650">
          <w:rPr>
            <w:noProof/>
          </w:rPr>
          <w:t>2</w:t>
        </w:r>
      </w:fldSimple>
      <w:bookmarkEnd w:id="53"/>
      <w:bookmarkEnd w:id="54"/>
      <w:r>
        <w:t>: Frequency curve data used in the analysis</w:t>
      </w:r>
    </w:p>
    <w:tbl>
      <w:tblPr>
        <w:tblStyle w:val="GridTable6Colorful-Accent3"/>
        <w:tblW w:w="9360" w:type="dxa"/>
        <w:tblLook w:val="04A0" w:firstRow="1" w:lastRow="0" w:firstColumn="1" w:lastColumn="0" w:noHBand="0" w:noVBand="1"/>
      </w:tblPr>
      <w:tblGrid>
        <w:gridCol w:w="1080"/>
        <w:gridCol w:w="2335"/>
        <w:gridCol w:w="1530"/>
        <w:gridCol w:w="2520"/>
        <w:gridCol w:w="1895"/>
      </w:tblGrid>
      <w:tr w:rsidR="002154C9" w:rsidRPr="002154C9" w14:paraId="71AB184D" w14:textId="77777777" w:rsidTr="004A3479">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415" w:type="dxa"/>
            <w:gridSpan w:val="2"/>
          </w:tcPr>
          <w:p w14:paraId="150A3005"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Source:</w:t>
            </w:r>
          </w:p>
        </w:tc>
        <w:tc>
          <w:tcPr>
            <w:tcW w:w="1530" w:type="dxa"/>
            <w:hideMark/>
          </w:tcPr>
          <w:p w14:paraId="42E0DEF2" w14:textId="77777777" w:rsidR="002154C9" w:rsidRPr="002154C9" w:rsidRDefault="002154C9" w:rsidP="002154C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rPr>
            </w:pPr>
            <w:r w:rsidRPr="002154C9">
              <w:rPr>
                <w:rFonts w:ascii="Calibri" w:eastAsia="Times New Roman" w:hAnsi="Calibri" w:cs="Calibri"/>
                <w:color w:val="000000"/>
              </w:rPr>
              <w:t>Bulletin 17C Analysis</w:t>
            </w:r>
          </w:p>
        </w:tc>
        <w:tc>
          <w:tcPr>
            <w:tcW w:w="2520" w:type="dxa"/>
            <w:hideMark/>
          </w:tcPr>
          <w:p w14:paraId="47D5CD6B" w14:textId="77777777" w:rsidR="002154C9" w:rsidRPr="002154C9" w:rsidRDefault="002154C9" w:rsidP="002154C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rPr>
            </w:pPr>
            <w:r w:rsidRPr="002154C9">
              <w:rPr>
                <w:rFonts w:ascii="Calibri" w:eastAsia="Times New Roman" w:hAnsi="Calibri" w:cs="Calibri"/>
                <w:color w:val="000000"/>
              </w:rPr>
              <w:t>2009 Level of Protection Report</w:t>
            </w:r>
          </w:p>
        </w:tc>
        <w:tc>
          <w:tcPr>
            <w:tcW w:w="1895" w:type="dxa"/>
            <w:hideMark/>
          </w:tcPr>
          <w:p w14:paraId="70366419" w14:textId="77777777" w:rsidR="002154C9" w:rsidRPr="002154C9" w:rsidRDefault="002154C9" w:rsidP="002154C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rPr>
            </w:pPr>
            <w:r w:rsidRPr="002154C9">
              <w:rPr>
                <w:rFonts w:ascii="Calibri" w:eastAsia="Times New Roman" w:hAnsi="Calibri" w:cs="Calibri"/>
                <w:color w:val="000000"/>
              </w:rPr>
              <w:t>From various sources</w:t>
            </w:r>
          </w:p>
        </w:tc>
      </w:tr>
      <w:tr w:rsidR="002154C9" w:rsidRPr="002154C9" w14:paraId="62D5ED42"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4BD040AD"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River:</w:t>
            </w:r>
          </w:p>
        </w:tc>
        <w:tc>
          <w:tcPr>
            <w:tcW w:w="1530" w:type="dxa"/>
            <w:noWrap/>
            <w:hideMark/>
          </w:tcPr>
          <w:p w14:paraId="0F4E0CAF"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Coweeman</w:t>
            </w:r>
          </w:p>
        </w:tc>
        <w:tc>
          <w:tcPr>
            <w:tcW w:w="2520" w:type="dxa"/>
            <w:noWrap/>
            <w:hideMark/>
          </w:tcPr>
          <w:p w14:paraId="40495543"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Cowlitz</w:t>
            </w:r>
          </w:p>
        </w:tc>
        <w:tc>
          <w:tcPr>
            <w:tcW w:w="1895" w:type="dxa"/>
            <w:hideMark/>
          </w:tcPr>
          <w:p w14:paraId="5858D450"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Columbia</w:t>
            </w:r>
          </w:p>
        </w:tc>
      </w:tr>
      <w:tr w:rsidR="002154C9" w:rsidRPr="002154C9" w14:paraId="23F948F1"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43FBE1E8"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Location:</w:t>
            </w:r>
          </w:p>
        </w:tc>
        <w:tc>
          <w:tcPr>
            <w:tcW w:w="1530" w:type="dxa"/>
            <w:noWrap/>
            <w:hideMark/>
          </w:tcPr>
          <w:p w14:paraId="31164E75"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Mouth</w:t>
            </w:r>
          </w:p>
        </w:tc>
        <w:tc>
          <w:tcPr>
            <w:tcW w:w="2520" w:type="dxa"/>
            <w:noWrap/>
            <w:hideMark/>
          </w:tcPr>
          <w:p w14:paraId="3FCCBBCA"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Below Ostrander Creek</w:t>
            </w:r>
          </w:p>
        </w:tc>
        <w:tc>
          <w:tcPr>
            <w:tcW w:w="1895" w:type="dxa"/>
            <w:hideMark/>
          </w:tcPr>
          <w:p w14:paraId="2C4D13B1"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Longview</w:t>
            </w:r>
          </w:p>
        </w:tc>
      </w:tr>
      <w:tr w:rsidR="002154C9" w:rsidRPr="002154C9" w14:paraId="036F872B"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2D6FFEA6"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Regulation:</w:t>
            </w:r>
          </w:p>
        </w:tc>
        <w:tc>
          <w:tcPr>
            <w:tcW w:w="1530" w:type="dxa"/>
            <w:noWrap/>
            <w:hideMark/>
          </w:tcPr>
          <w:p w14:paraId="3C88E984"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Unregulated</w:t>
            </w:r>
          </w:p>
        </w:tc>
        <w:tc>
          <w:tcPr>
            <w:tcW w:w="2520" w:type="dxa"/>
            <w:noWrap/>
            <w:hideMark/>
          </w:tcPr>
          <w:p w14:paraId="6B73442B"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Regulated</w:t>
            </w:r>
          </w:p>
        </w:tc>
        <w:tc>
          <w:tcPr>
            <w:tcW w:w="1895" w:type="dxa"/>
            <w:hideMark/>
          </w:tcPr>
          <w:p w14:paraId="400B0FF2"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Regulated</w:t>
            </w:r>
          </w:p>
        </w:tc>
      </w:tr>
      <w:tr w:rsidR="002154C9" w:rsidRPr="002154C9" w14:paraId="2AFF3FA8"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68A11E56"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Season:</w:t>
            </w:r>
          </w:p>
        </w:tc>
        <w:tc>
          <w:tcPr>
            <w:tcW w:w="1530" w:type="dxa"/>
            <w:noWrap/>
            <w:hideMark/>
          </w:tcPr>
          <w:p w14:paraId="0815BF68"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Winter</w:t>
            </w:r>
          </w:p>
        </w:tc>
        <w:tc>
          <w:tcPr>
            <w:tcW w:w="2520" w:type="dxa"/>
            <w:noWrap/>
            <w:hideMark/>
          </w:tcPr>
          <w:p w14:paraId="455CBD6A"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Winter</w:t>
            </w:r>
          </w:p>
        </w:tc>
        <w:tc>
          <w:tcPr>
            <w:tcW w:w="1895" w:type="dxa"/>
            <w:hideMark/>
          </w:tcPr>
          <w:p w14:paraId="11DB7409"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Winter</w:t>
            </w:r>
          </w:p>
        </w:tc>
      </w:tr>
      <w:tr w:rsidR="002154C9" w:rsidRPr="002154C9" w14:paraId="7BB85C35"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1D39E753"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Type of curve:</w:t>
            </w:r>
          </w:p>
        </w:tc>
        <w:tc>
          <w:tcPr>
            <w:tcW w:w="1530" w:type="dxa"/>
            <w:noWrap/>
            <w:hideMark/>
          </w:tcPr>
          <w:p w14:paraId="516C2614"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L</w:t>
            </w:r>
            <w:r>
              <w:rPr>
                <w:rFonts w:ascii="Calibri" w:eastAsia="Times New Roman" w:hAnsi="Calibri" w:cs="Calibri"/>
                <w:color w:val="000000"/>
              </w:rPr>
              <w:t>og-Pearson 3</w:t>
            </w:r>
          </w:p>
        </w:tc>
        <w:tc>
          <w:tcPr>
            <w:tcW w:w="2520" w:type="dxa"/>
            <w:noWrap/>
            <w:hideMark/>
          </w:tcPr>
          <w:p w14:paraId="3CFDBFAE"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Graphical</w:t>
            </w:r>
          </w:p>
        </w:tc>
        <w:tc>
          <w:tcPr>
            <w:tcW w:w="1895" w:type="dxa"/>
            <w:hideMark/>
          </w:tcPr>
          <w:p w14:paraId="6DAF5E0F"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Graphical</w:t>
            </w:r>
          </w:p>
        </w:tc>
      </w:tr>
      <w:tr w:rsidR="002154C9" w:rsidRPr="002154C9" w14:paraId="37D2EDF9"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6AB659B5"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Time duration:</w:t>
            </w:r>
          </w:p>
        </w:tc>
        <w:tc>
          <w:tcPr>
            <w:tcW w:w="1530" w:type="dxa"/>
            <w:noWrap/>
            <w:hideMark/>
          </w:tcPr>
          <w:p w14:paraId="709C69B7"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Peak</w:t>
            </w:r>
          </w:p>
        </w:tc>
        <w:tc>
          <w:tcPr>
            <w:tcW w:w="2520" w:type="dxa"/>
            <w:noWrap/>
            <w:hideMark/>
          </w:tcPr>
          <w:p w14:paraId="3B908013"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Peak</w:t>
            </w:r>
          </w:p>
        </w:tc>
        <w:tc>
          <w:tcPr>
            <w:tcW w:w="1895" w:type="dxa"/>
            <w:hideMark/>
          </w:tcPr>
          <w:p w14:paraId="318E36A4" w14:textId="77777777" w:rsidR="002154C9" w:rsidRPr="002154C9" w:rsidRDefault="002154C9" w:rsidP="002154C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Peak</w:t>
            </w:r>
          </w:p>
        </w:tc>
      </w:tr>
      <w:tr w:rsidR="002154C9" w:rsidRPr="002154C9" w14:paraId="50DD64D5"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5" w:type="dxa"/>
            <w:gridSpan w:val="2"/>
          </w:tcPr>
          <w:p w14:paraId="32002C5F" w14:textId="77777777" w:rsidR="002154C9" w:rsidRPr="002154C9" w:rsidRDefault="002154C9" w:rsidP="008417B1">
            <w:pPr>
              <w:jc w:val="right"/>
              <w:rPr>
                <w:rFonts w:ascii="Calibri" w:eastAsia="Times New Roman" w:hAnsi="Calibri" w:cs="Calibri"/>
                <w:color w:val="000000"/>
              </w:rPr>
            </w:pPr>
            <w:r w:rsidRPr="002154C9">
              <w:rPr>
                <w:rFonts w:ascii="Calibri" w:eastAsia="Times New Roman" w:hAnsi="Calibri" w:cs="Calibri"/>
                <w:color w:val="000000"/>
              </w:rPr>
              <w:t>Equivalent Years of Record:</w:t>
            </w:r>
          </w:p>
        </w:tc>
        <w:tc>
          <w:tcPr>
            <w:tcW w:w="1530" w:type="dxa"/>
            <w:noWrap/>
            <w:hideMark/>
          </w:tcPr>
          <w:p w14:paraId="4BB2F3DB"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44</w:t>
            </w:r>
          </w:p>
        </w:tc>
        <w:tc>
          <w:tcPr>
            <w:tcW w:w="2520" w:type="dxa"/>
            <w:noWrap/>
            <w:hideMark/>
          </w:tcPr>
          <w:p w14:paraId="2B41ED01"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90</w:t>
            </w:r>
          </w:p>
        </w:tc>
        <w:tc>
          <w:tcPr>
            <w:tcW w:w="1895" w:type="dxa"/>
            <w:hideMark/>
          </w:tcPr>
          <w:p w14:paraId="1B2E0E0A" w14:textId="77777777" w:rsidR="002154C9" w:rsidRPr="002154C9" w:rsidRDefault="002154C9" w:rsidP="002154C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60</w:t>
            </w:r>
          </w:p>
        </w:tc>
      </w:tr>
      <w:tr w:rsidR="002154C9" w:rsidRPr="002154C9" w14:paraId="0C5FA522" w14:textId="77777777" w:rsidTr="004A3479">
        <w:trPr>
          <w:trHeight w:val="728"/>
        </w:trPr>
        <w:tc>
          <w:tcPr>
            <w:cnfStyle w:val="001000000000" w:firstRow="0" w:lastRow="0" w:firstColumn="1" w:lastColumn="0" w:oddVBand="0" w:evenVBand="0" w:oddHBand="0" w:evenHBand="0" w:firstRowFirstColumn="0" w:firstRowLastColumn="0" w:lastRowFirstColumn="0" w:lastRowLastColumn="0"/>
            <w:tcW w:w="1080" w:type="dxa"/>
          </w:tcPr>
          <w:p w14:paraId="587218FE" w14:textId="77777777" w:rsidR="002154C9" w:rsidRPr="002154C9" w:rsidRDefault="002154C9" w:rsidP="0027261C">
            <w:pPr>
              <w:jc w:val="center"/>
              <w:rPr>
                <w:rFonts w:ascii="Calibri" w:eastAsia="Times New Roman" w:hAnsi="Calibri" w:cs="Calibri"/>
                <w:bCs w:val="0"/>
                <w:color w:val="000000"/>
              </w:rPr>
            </w:pPr>
            <w:r w:rsidRPr="002154C9">
              <w:rPr>
                <w:rFonts w:ascii="Calibri" w:eastAsia="Times New Roman" w:hAnsi="Calibri" w:cs="Calibri"/>
                <w:color w:val="000000"/>
              </w:rPr>
              <w:t>Return Interval</w:t>
            </w:r>
          </w:p>
        </w:tc>
        <w:tc>
          <w:tcPr>
            <w:tcW w:w="2335" w:type="dxa"/>
            <w:hideMark/>
          </w:tcPr>
          <w:p w14:paraId="2C35AB68" w14:textId="77777777" w:rsidR="002154C9" w:rsidRPr="002154C9" w:rsidRDefault="002154C9" w:rsidP="002726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2154C9">
              <w:rPr>
                <w:rFonts w:ascii="Calibri" w:eastAsia="Times New Roman" w:hAnsi="Calibri" w:cs="Calibri"/>
                <w:b/>
                <w:bCs/>
                <w:color w:val="000000"/>
              </w:rPr>
              <w:t xml:space="preserve">Percent </w:t>
            </w:r>
            <w:r w:rsidR="00962D80">
              <w:rPr>
                <w:rFonts w:ascii="Calibri" w:eastAsia="Times New Roman" w:hAnsi="Calibri" w:cs="Calibri"/>
                <w:b/>
                <w:bCs/>
                <w:color w:val="000000"/>
              </w:rPr>
              <w:t xml:space="preserve">Chance </w:t>
            </w:r>
            <w:r w:rsidRPr="002154C9">
              <w:rPr>
                <w:rFonts w:ascii="Calibri" w:eastAsia="Times New Roman" w:hAnsi="Calibri" w:cs="Calibri"/>
                <w:b/>
                <w:bCs/>
                <w:color w:val="000000"/>
              </w:rPr>
              <w:t>Exceedance</w:t>
            </w:r>
          </w:p>
        </w:tc>
        <w:tc>
          <w:tcPr>
            <w:tcW w:w="1530" w:type="dxa"/>
            <w:noWrap/>
            <w:hideMark/>
          </w:tcPr>
          <w:p w14:paraId="21FD742C" w14:textId="77777777" w:rsidR="002154C9" w:rsidRPr="002154C9" w:rsidRDefault="002154C9" w:rsidP="002726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sidRPr="002154C9">
              <w:rPr>
                <w:rFonts w:ascii="Calibri" w:eastAsia="Times New Roman" w:hAnsi="Calibri" w:cs="Calibri"/>
                <w:b/>
                <w:color w:val="000000"/>
              </w:rPr>
              <w:t>Flow (cfs)</w:t>
            </w:r>
          </w:p>
        </w:tc>
        <w:tc>
          <w:tcPr>
            <w:tcW w:w="2520" w:type="dxa"/>
            <w:hideMark/>
          </w:tcPr>
          <w:p w14:paraId="135E8917" w14:textId="77777777" w:rsidR="002154C9" w:rsidRPr="002154C9" w:rsidRDefault="002154C9" w:rsidP="002726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sidRPr="002154C9">
              <w:rPr>
                <w:rFonts w:ascii="Calibri" w:eastAsia="Times New Roman" w:hAnsi="Calibri" w:cs="Calibri"/>
                <w:b/>
                <w:color w:val="000000"/>
              </w:rPr>
              <w:t>Flow (cfs)</w:t>
            </w:r>
          </w:p>
        </w:tc>
        <w:tc>
          <w:tcPr>
            <w:tcW w:w="1895" w:type="dxa"/>
            <w:hideMark/>
          </w:tcPr>
          <w:p w14:paraId="2CBDE750" w14:textId="77777777" w:rsidR="002154C9" w:rsidRPr="002154C9" w:rsidRDefault="002154C9" w:rsidP="002726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rPr>
            </w:pPr>
            <w:r w:rsidRPr="002154C9">
              <w:rPr>
                <w:rFonts w:ascii="Calibri" w:eastAsia="Times New Roman" w:hAnsi="Calibri" w:cs="Calibri"/>
                <w:b/>
                <w:color w:val="000000"/>
              </w:rPr>
              <w:t>Elev-NAVD88</w:t>
            </w:r>
            <w:r w:rsidR="00C10A7C">
              <w:rPr>
                <w:rFonts w:ascii="Calibri" w:eastAsia="Times New Roman" w:hAnsi="Calibri" w:cs="Calibri"/>
                <w:b/>
                <w:color w:val="000000"/>
              </w:rPr>
              <w:t xml:space="preserve"> (ft)</w:t>
            </w:r>
          </w:p>
        </w:tc>
      </w:tr>
      <w:tr w:rsidR="001037F3" w:rsidRPr="002154C9" w14:paraId="609B6C7E"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4C4EBE40" w14:textId="77777777" w:rsidR="001037F3" w:rsidRPr="002154C9" w:rsidRDefault="001037F3" w:rsidP="001037F3">
            <w:pPr>
              <w:jc w:val="center"/>
              <w:rPr>
                <w:rFonts w:ascii="Calibri" w:eastAsia="Times New Roman" w:hAnsi="Calibri" w:cs="Calibri"/>
                <w:color w:val="000000"/>
              </w:rPr>
            </w:pPr>
          </w:p>
        </w:tc>
        <w:tc>
          <w:tcPr>
            <w:tcW w:w="2335" w:type="dxa"/>
            <w:noWrap/>
            <w:hideMark/>
          </w:tcPr>
          <w:p w14:paraId="03E5803C"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99.99%</w:t>
            </w:r>
          </w:p>
        </w:tc>
        <w:tc>
          <w:tcPr>
            <w:tcW w:w="1530" w:type="dxa"/>
            <w:noWrap/>
            <w:hideMark/>
          </w:tcPr>
          <w:p w14:paraId="16752F41"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1</w:t>
            </w:r>
            <w:r w:rsidR="00BA70C8" w:rsidRPr="00C67F21">
              <w:rPr>
                <w:color w:val="auto"/>
              </w:rPr>
              <w:t>,</w:t>
            </w:r>
            <w:r w:rsidRPr="00C67F21">
              <w:rPr>
                <w:color w:val="auto"/>
              </w:rPr>
              <w:t>700</w:t>
            </w:r>
          </w:p>
        </w:tc>
        <w:tc>
          <w:tcPr>
            <w:tcW w:w="2520" w:type="dxa"/>
            <w:noWrap/>
            <w:hideMark/>
          </w:tcPr>
          <w:p w14:paraId="28A27F98"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10</w:t>
            </w:r>
            <w:r w:rsidR="00BA70C8">
              <w:rPr>
                <w:rFonts w:ascii="Calibri" w:eastAsia="Times New Roman" w:hAnsi="Calibri" w:cs="Calibri"/>
                <w:color w:val="000000"/>
              </w:rPr>
              <w:t>,</w:t>
            </w:r>
            <w:r w:rsidRPr="002154C9">
              <w:rPr>
                <w:rFonts w:ascii="Calibri" w:eastAsia="Times New Roman" w:hAnsi="Calibri" w:cs="Calibri"/>
                <w:color w:val="000000"/>
              </w:rPr>
              <w:t>400</w:t>
            </w:r>
          </w:p>
        </w:tc>
        <w:tc>
          <w:tcPr>
            <w:tcW w:w="1895" w:type="dxa"/>
            <w:noWrap/>
            <w:hideMark/>
          </w:tcPr>
          <w:p w14:paraId="7D05BFC9"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9.0</w:t>
            </w:r>
          </w:p>
        </w:tc>
      </w:tr>
      <w:tr w:rsidR="001037F3" w:rsidRPr="002154C9" w14:paraId="6352A5ED"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459DFBF5"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58D7CC34"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99</w:t>
            </w:r>
            <w:r w:rsidRPr="002154C9">
              <w:rPr>
                <w:rFonts w:ascii="Calibri" w:eastAsia="Times New Roman" w:hAnsi="Calibri" w:cs="Calibri"/>
                <w:color w:val="000000"/>
              </w:rPr>
              <w:t>%</w:t>
            </w:r>
          </w:p>
        </w:tc>
        <w:tc>
          <w:tcPr>
            <w:tcW w:w="1530" w:type="dxa"/>
            <w:noWrap/>
            <w:hideMark/>
          </w:tcPr>
          <w:p w14:paraId="69C1DDCD"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2</w:t>
            </w:r>
            <w:r w:rsidR="00BA70C8" w:rsidRPr="00C67F21">
              <w:rPr>
                <w:color w:val="auto"/>
              </w:rPr>
              <w:t>,</w:t>
            </w:r>
            <w:r w:rsidRPr="00C67F21">
              <w:rPr>
                <w:color w:val="auto"/>
              </w:rPr>
              <w:t>500</w:t>
            </w:r>
          </w:p>
        </w:tc>
        <w:tc>
          <w:tcPr>
            <w:tcW w:w="2520" w:type="dxa"/>
            <w:noWrap/>
            <w:hideMark/>
          </w:tcPr>
          <w:p w14:paraId="4D66E56D"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11</w:t>
            </w:r>
            <w:r w:rsidR="00BA70C8">
              <w:rPr>
                <w:rFonts w:ascii="Calibri" w:eastAsia="Times New Roman" w:hAnsi="Calibri" w:cs="Calibri"/>
                <w:color w:val="000000"/>
              </w:rPr>
              <w:t>,</w:t>
            </w:r>
            <w:r w:rsidRPr="002154C9">
              <w:rPr>
                <w:rFonts w:ascii="Calibri" w:eastAsia="Times New Roman" w:hAnsi="Calibri" w:cs="Calibri"/>
                <w:color w:val="000000"/>
              </w:rPr>
              <w:t>700</w:t>
            </w:r>
          </w:p>
        </w:tc>
        <w:tc>
          <w:tcPr>
            <w:tcW w:w="1895" w:type="dxa"/>
            <w:noWrap/>
            <w:hideMark/>
          </w:tcPr>
          <w:p w14:paraId="7F7C6C46"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9.6</w:t>
            </w:r>
          </w:p>
        </w:tc>
      </w:tr>
      <w:tr w:rsidR="001037F3" w:rsidRPr="002154C9" w14:paraId="332C00DA"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74B44F89"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445C1DD3"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95</w:t>
            </w:r>
            <w:r w:rsidRPr="002154C9">
              <w:rPr>
                <w:rFonts w:ascii="Calibri" w:eastAsia="Times New Roman" w:hAnsi="Calibri" w:cs="Calibri"/>
                <w:color w:val="000000"/>
              </w:rPr>
              <w:t>%</w:t>
            </w:r>
          </w:p>
        </w:tc>
        <w:tc>
          <w:tcPr>
            <w:tcW w:w="1530" w:type="dxa"/>
            <w:noWrap/>
            <w:hideMark/>
          </w:tcPr>
          <w:p w14:paraId="1CF10697"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3</w:t>
            </w:r>
            <w:r w:rsidR="00BA70C8" w:rsidRPr="00C67F21">
              <w:rPr>
                <w:color w:val="auto"/>
              </w:rPr>
              <w:t>,</w:t>
            </w:r>
            <w:r w:rsidRPr="00C67F21">
              <w:rPr>
                <w:color w:val="auto"/>
              </w:rPr>
              <w:t>100</w:t>
            </w:r>
          </w:p>
        </w:tc>
        <w:tc>
          <w:tcPr>
            <w:tcW w:w="2520" w:type="dxa"/>
            <w:noWrap/>
            <w:hideMark/>
          </w:tcPr>
          <w:p w14:paraId="659687A6"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19</w:t>
            </w:r>
            <w:r w:rsidR="00BA70C8">
              <w:rPr>
                <w:rFonts w:ascii="Calibri" w:eastAsia="Times New Roman" w:hAnsi="Calibri" w:cs="Calibri"/>
                <w:color w:val="000000"/>
              </w:rPr>
              <w:t>,</w:t>
            </w:r>
            <w:r w:rsidRPr="002154C9">
              <w:rPr>
                <w:rFonts w:ascii="Calibri" w:eastAsia="Times New Roman" w:hAnsi="Calibri" w:cs="Calibri"/>
                <w:color w:val="000000"/>
              </w:rPr>
              <w:t>000</w:t>
            </w:r>
          </w:p>
        </w:tc>
        <w:tc>
          <w:tcPr>
            <w:tcW w:w="1895" w:type="dxa"/>
            <w:noWrap/>
            <w:hideMark/>
          </w:tcPr>
          <w:p w14:paraId="5ADEDF5E"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10.8</w:t>
            </w:r>
          </w:p>
        </w:tc>
      </w:tr>
      <w:tr w:rsidR="001037F3" w:rsidRPr="002154C9" w14:paraId="2BFB2F9B"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3A296DA8"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6260A44A"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90</w:t>
            </w:r>
            <w:r w:rsidRPr="002154C9">
              <w:rPr>
                <w:rFonts w:ascii="Calibri" w:eastAsia="Times New Roman" w:hAnsi="Calibri" w:cs="Calibri"/>
                <w:color w:val="000000"/>
              </w:rPr>
              <w:t>%</w:t>
            </w:r>
          </w:p>
        </w:tc>
        <w:tc>
          <w:tcPr>
            <w:tcW w:w="1530" w:type="dxa"/>
            <w:noWrap/>
            <w:hideMark/>
          </w:tcPr>
          <w:p w14:paraId="308B980E"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3</w:t>
            </w:r>
            <w:r w:rsidR="00BA70C8" w:rsidRPr="00C67F21">
              <w:rPr>
                <w:color w:val="auto"/>
              </w:rPr>
              <w:t>,</w:t>
            </w:r>
            <w:r w:rsidRPr="00C67F21">
              <w:rPr>
                <w:color w:val="auto"/>
              </w:rPr>
              <w:t>500</w:t>
            </w:r>
          </w:p>
        </w:tc>
        <w:tc>
          <w:tcPr>
            <w:tcW w:w="2520" w:type="dxa"/>
            <w:noWrap/>
            <w:hideMark/>
          </w:tcPr>
          <w:p w14:paraId="76551D83"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25</w:t>
            </w:r>
            <w:r w:rsidR="00BA70C8">
              <w:rPr>
                <w:rFonts w:ascii="Calibri" w:eastAsia="Times New Roman" w:hAnsi="Calibri" w:cs="Calibri"/>
                <w:color w:val="000000"/>
              </w:rPr>
              <w:t>,</w:t>
            </w:r>
            <w:r w:rsidRPr="002154C9">
              <w:rPr>
                <w:rFonts w:ascii="Calibri" w:eastAsia="Times New Roman" w:hAnsi="Calibri" w:cs="Calibri"/>
                <w:color w:val="000000"/>
              </w:rPr>
              <w:t>200</w:t>
            </w:r>
          </w:p>
        </w:tc>
        <w:tc>
          <w:tcPr>
            <w:tcW w:w="1895" w:type="dxa"/>
            <w:noWrap/>
            <w:hideMark/>
          </w:tcPr>
          <w:p w14:paraId="3A5A0EEB"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11.4</w:t>
            </w:r>
          </w:p>
        </w:tc>
      </w:tr>
      <w:tr w:rsidR="001037F3" w:rsidRPr="002154C9" w14:paraId="4757CDD1"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5E5E05CE"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58118807"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80</w:t>
            </w:r>
            <w:r w:rsidRPr="002154C9">
              <w:rPr>
                <w:rFonts w:ascii="Calibri" w:eastAsia="Times New Roman" w:hAnsi="Calibri" w:cs="Calibri"/>
                <w:color w:val="000000"/>
              </w:rPr>
              <w:t>%</w:t>
            </w:r>
          </w:p>
        </w:tc>
        <w:tc>
          <w:tcPr>
            <w:tcW w:w="1530" w:type="dxa"/>
            <w:noWrap/>
            <w:hideMark/>
          </w:tcPr>
          <w:p w14:paraId="339C465E"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4</w:t>
            </w:r>
            <w:r w:rsidR="00BA70C8" w:rsidRPr="00C67F21">
              <w:rPr>
                <w:color w:val="auto"/>
              </w:rPr>
              <w:t>,</w:t>
            </w:r>
            <w:r w:rsidRPr="00C67F21">
              <w:rPr>
                <w:color w:val="auto"/>
              </w:rPr>
              <w:t>000</w:t>
            </w:r>
          </w:p>
        </w:tc>
        <w:tc>
          <w:tcPr>
            <w:tcW w:w="2520" w:type="dxa"/>
            <w:noWrap/>
            <w:hideMark/>
          </w:tcPr>
          <w:p w14:paraId="0D44451D"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33</w:t>
            </w:r>
            <w:r w:rsidR="00BA70C8">
              <w:rPr>
                <w:rFonts w:ascii="Calibri" w:eastAsia="Times New Roman" w:hAnsi="Calibri" w:cs="Calibri"/>
                <w:color w:val="000000"/>
              </w:rPr>
              <w:t>,</w:t>
            </w:r>
            <w:r w:rsidRPr="002154C9">
              <w:rPr>
                <w:rFonts w:ascii="Calibri" w:eastAsia="Times New Roman" w:hAnsi="Calibri" w:cs="Calibri"/>
                <w:color w:val="000000"/>
              </w:rPr>
              <w:t>400</w:t>
            </w:r>
          </w:p>
        </w:tc>
        <w:tc>
          <w:tcPr>
            <w:tcW w:w="1895" w:type="dxa"/>
            <w:noWrap/>
            <w:hideMark/>
          </w:tcPr>
          <w:p w14:paraId="0F1C2F86"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12.2</w:t>
            </w:r>
          </w:p>
        </w:tc>
      </w:tr>
      <w:tr w:rsidR="001037F3" w:rsidRPr="002154C9" w14:paraId="2CD253A9"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0E7FB63A"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547E86BE"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70</w:t>
            </w:r>
            <w:r w:rsidRPr="002154C9">
              <w:rPr>
                <w:rFonts w:ascii="Calibri" w:eastAsia="Times New Roman" w:hAnsi="Calibri" w:cs="Calibri"/>
                <w:color w:val="000000"/>
              </w:rPr>
              <w:t>%</w:t>
            </w:r>
          </w:p>
        </w:tc>
        <w:tc>
          <w:tcPr>
            <w:tcW w:w="1530" w:type="dxa"/>
            <w:noWrap/>
            <w:hideMark/>
          </w:tcPr>
          <w:p w14:paraId="1503FF4B"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4</w:t>
            </w:r>
            <w:r w:rsidR="00BA70C8" w:rsidRPr="00C67F21">
              <w:rPr>
                <w:color w:val="auto"/>
              </w:rPr>
              <w:t>,</w:t>
            </w:r>
            <w:r w:rsidRPr="00C67F21">
              <w:rPr>
                <w:color w:val="auto"/>
              </w:rPr>
              <w:t>500</w:t>
            </w:r>
          </w:p>
        </w:tc>
        <w:tc>
          <w:tcPr>
            <w:tcW w:w="2520" w:type="dxa"/>
            <w:noWrap/>
            <w:hideMark/>
          </w:tcPr>
          <w:p w14:paraId="556592AC"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38</w:t>
            </w:r>
            <w:r w:rsidR="00BA70C8">
              <w:rPr>
                <w:rFonts w:ascii="Calibri" w:eastAsia="Times New Roman" w:hAnsi="Calibri" w:cs="Calibri"/>
                <w:color w:val="000000"/>
              </w:rPr>
              <w:t>,</w:t>
            </w:r>
            <w:r w:rsidRPr="002154C9">
              <w:rPr>
                <w:rFonts w:ascii="Calibri" w:eastAsia="Times New Roman" w:hAnsi="Calibri" w:cs="Calibri"/>
                <w:color w:val="000000"/>
              </w:rPr>
              <w:t>100</w:t>
            </w:r>
          </w:p>
        </w:tc>
        <w:tc>
          <w:tcPr>
            <w:tcW w:w="1895" w:type="dxa"/>
            <w:noWrap/>
            <w:hideMark/>
          </w:tcPr>
          <w:p w14:paraId="34B8B3B1"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12.7</w:t>
            </w:r>
          </w:p>
        </w:tc>
      </w:tr>
      <w:tr w:rsidR="001037F3" w:rsidRPr="002154C9" w14:paraId="44D0128C"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1BE04361"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05859092"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60</w:t>
            </w:r>
            <w:r w:rsidRPr="002154C9">
              <w:rPr>
                <w:rFonts w:ascii="Calibri" w:eastAsia="Times New Roman" w:hAnsi="Calibri" w:cs="Calibri"/>
                <w:color w:val="000000"/>
              </w:rPr>
              <w:t>%</w:t>
            </w:r>
          </w:p>
        </w:tc>
        <w:tc>
          <w:tcPr>
            <w:tcW w:w="1530" w:type="dxa"/>
            <w:noWrap/>
            <w:hideMark/>
          </w:tcPr>
          <w:p w14:paraId="7007EA95"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4</w:t>
            </w:r>
            <w:r w:rsidR="00BA70C8" w:rsidRPr="00C67F21">
              <w:rPr>
                <w:color w:val="auto"/>
              </w:rPr>
              <w:t>,</w:t>
            </w:r>
            <w:r w:rsidRPr="00C67F21">
              <w:rPr>
                <w:color w:val="auto"/>
              </w:rPr>
              <w:t>900</w:t>
            </w:r>
          </w:p>
        </w:tc>
        <w:tc>
          <w:tcPr>
            <w:tcW w:w="2520" w:type="dxa"/>
            <w:noWrap/>
            <w:hideMark/>
          </w:tcPr>
          <w:p w14:paraId="7ABF4325"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42</w:t>
            </w:r>
            <w:r w:rsidR="00BA70C8">
              <w:rPr>
                <w:rFonts w:ascii="Calibri" w:eastAsia="Times New Roman" w:hAnsi="Calibri" w:cs="Calibri"/>
                <w:color w:val="000000"/>
              </w:rPr>
              <w:t>,</w:t>
            </w:r>
            <w:r w:rsidRPr="002154C9">
              <w:rPr>
                <w:rFonts w:ascii="Calibri" w:eastAsia="Times New Roman" w:hAnsi="Calibri" w:cs="Calibri"/>
                <w:color w:val="000000"/>
              </w:rPr>
              <w:t>800</w:t>
            </w:r>
          </w:p>
        </w:tc>
        <w:tc>
          <w:tcPr>
            <w:tcW w:w="1895" w:type="dxa"/>
            <w:noWrap/>
            <w:hideMark/>
          </w:tcPr>
          <w:p w14:paraId="167FEDBC"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13.2</w:t>
            </w:r>
          </w:p>
        </w:tc>
      </w:tr>
      <w:tr w:rsidR="001037F3" w:rsidRPr="002154C9" w14:paraId="4C4FB8FE"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7D64691C"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2-year</w:t>
            </w:r>
          </w:p>
        </w:tc>
        <w:tc>
          <w:tcPr>
            <w:tcW w:w="2335" w:type="dxa"/>
            <w:noWrap/>
            <w:hideMark/>
          </w:tcPr>
          <w:p w14:paraId="102158BA"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50</w:t>
            </w:r>
            <w:r w:rsidRPr="002154C9">
              <w:rPr>
                <w:rFonts w:ascii="Calibri" w:eastAsia="Times New Roman" w:hAnsi="Calibri" w:cs="Calibri"/>
                <w:color w:val="000000"/>
              </w:rPr>
              <w:t>%</w:t>
            </w:r>
          </w:p>
        </w:tc>
        <w:tc>
          <w:tcPr>
            <w:tcW w:w="1530" w:type="dxa"/>
            <w:noWrap/>
            <w:hideMark/>
          </w:tcPr>
          <w:p w14:paraId="6A558D4B"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5</w:t>
            </w:r>
            <w:r w:rsidR="00BA70C8" w:rsidRPr="00C67F21">
              <w:rPr>
                <w:color w:val="auto"/>
              </w:rPr>
              <w:t>,</w:t>
            </w:r>
            <w:r w:rsidRPr="00C67F21">
              <w:rPr>
                <w:color w:val="auto"/>
              </w:rPr>
              <w:t>400</w:t>
            </w:r>
          </w:p>
        </w:tc>
        <w:tc>
          <w:tcPr>
            <w:tcW w:w="2520" w:type="dxa"/>
            <w:noWrap/>
            <w:hideMark/>
          </w:tcPr>
          <w:p w14:paraId="6F1A5926"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48</w:t>
            </w:r>
            <w:r w:rsidR="00BA70C8">
              <w:rPr>
                <w:rFonts w:ascii="Calibri" w:eastAsia="Times New Roman" w:hAnsi="Calibri" w:cs="Calibri"/>
                <w:color w:val="000000"/>
              </w:rPr>
              <w:t>,</w:t>
            </w:r>
            <w:r w:rsidRPr="002154C9">
              <w:rPr>
                <w:rFonts w:ascii="Calibri" w:eastAsia="Times New Roman" w:hAnsi="Calibri" w:cs="Calibri"/>
                <w:color w:val="000000"/>
              </w:rPr>
              <w:t>000</w:t>
            </w:r>
          </w:p>
        </w:tc>
        <w:tc>
          <w:tcPr>
            <w:tcW w:w="1895" w:type="dxa"/>
            <w:noWrap/>
            <w:hideMark/>
          </w:tcPr>
          <w:p w14:paraId="60DAFE04"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13.6</w:t>
            </w:r>
          </w:p>
        </w:tc>
      </w:tr>
      <w:tr w:rsidR="001037F3" w:rsidRPr="002154C9" w14:paraId="01CD0FF5"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2978C470"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1914C033"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40</w:t>
            </w:r>
            <w:r w:rsidRPr="002154C9">
              <w:rPr>
                <w:rFonts w:ascii="Calibri" w:eastAsia="Times New Roman" w:hAnsi="Calibri" w:cs="Calibri"/>
                <w:color w:val="000000"/>
              </w:rPr>
              <w:t>%</w:t>
            </w:r>
          </w:p>
        </w:tc>
        <w:tc>
          <w:tcPr>
            <w:tcW w:w="1530" w:type="dxa"/>
            <w:noWrap/>
            <w:hideMark/>
          </w:tcPr>
          <w:p w14:paraId="4C1E3141"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6</w:t>
            </w:r>
            <w:r w:rsidR="00BA70C8" w:rsidRPr="00C67F21">
              <w:rPr>
                <w:color w:val="auto"/>
              </w:rPr>
              <w:t>,</w:t>
            </w:r>
            <w:r w:rsidRPr="00C67F21">
              <w:rPr>
                <w:color w:val="auto"/>
              </w:rPr>
              <w:t>000</w:t>
            </w:r>
          </w:p>
        </w:tc>
        <w:tc>
          <w:tcPr>
            <w:tcW w:w="2520" w:type="dxa"/>
            <w:noWrap/>
            <w:hideMark/>
          </w:tcPr>
          <w:p w14:paraId="3D546474"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53</w:t>
            </w:r>
            <w:r w:rsidR="00BA70C8">
              <w:rPr>
                <w:rFonts w:ascii="Calibri" w:eastAsia="Times New Roman" w:hAnsi="Calibri" w:cs="Calibri"/>
                <w:color w:val="000000"/>
              </w:rPr>
              <w:t>,</w:t>
            </w:r>
            <w:r w:rsidRPr="002154C9">
              <w:rPr>
                <w:rFonts w:ascii="Calibri" w:eastAsia="Times New Roman" w:hAnsi="Calibri" w:cs="Calibri"/>
                <w:color w:val="000000"/>
              </w:rPr>
              <w:t>200</w:t>
            </w:r>
          </w:p>
        </w:tc>
        <w:tc>
          <w:tcPr>
            <w:tcW w:w="1895" w:type="dxa"/>
            <w:noWrap/>
            <w:hideMark/>
          </w:tcPr>
          <w:p w14:paraId="699E87CF"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14.4</w:t>
            </w:r>
          </w:p>
        </w:tc>
      </w:tr>
      <w:tr w:rsidR="001037F3" w:rsidRPr="002154C9" w14:paraId="21B7FFA1"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32E9D1DE"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4F24FD67"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30</w:t>
            </w:r>
            <w:r w:rsidRPr="002154C9">
              <w:rPr>
                <w:rFonts w:ascii="Calibri" w:eastAsia="Times New Roman" w:hAnsi="Calibri" w:cs="Calibri"/>
                <w:color w:val="000000"/>
              </w:rPr>
              <w:t>%</w:t>
            </w:r>
          </w:p>
        </w:tc>
        <w:tc>
          <w:tcPr>
            <w:tcW w:w="1530" w:type="dxa"/>
            <w:noWrap/>
            <w:hideMark/>
          </w:tcPr>
          <w:p w14:paraId="591A3B66"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6</w:t>
            </w:r>
            <w:r w:rsidR="00BA70C8" w:rsidRPr="00C67F21">
              <w:rPr>
                <w:color w:val="auto"/>
              </w:rPr>
              <w:t>,</w:t>
            </w:r>
            <w:r w:rsidRPr="00C67F21">
              <w:rPr>
                <w:color w:val="auto"/>
              </w:rPr>
              <w:t>600</w:t>
            </w:r>
          </w:p>
        </w:tc>
        <w:tc>
          <w:tcPr>
            <w:tcW w:w="2520" w:type="dxa"/>
            <w:noWrap/>
            <w:hideMark/>
          </w:tcPr>
          <w:p w14:paraId="5E658FDE"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60</w:t>
            </w:r>
            <w:r w:rsidR="00BA70C8">
              <w:rPr>
                <w:rFonts w:ascii="Calibri" w:eastAsia="Times New Roman" w:hAnsi="Calibri" w:cs="Calibri"/>
                <w:color w:val="000000"/>
              </w:rPr>
              <w:t>,</w:t>
            </w:r>
            <w:r w:rsidRPr="002154C9">
              <w:rPr>
                <w:rFonts w:ascii="Calibri" w:eastAsia="Times New Roman" w:hAnsi="Calibri" w:cs="Calibri"/>
                <w:color w:val="000000"/>
              </w:rPr>
              <w:t>500</w:t>
            </w:r>
          </w:p>
        </w:tc>
        <w:tc>
          <w:tcPr>
            <w:tcW w:w="1895" w:type="dxa"/>
            <w:noWrap/>
            <w:hideMark/>
          </w:tcPr>
          <w:p w14:paraId="794D335A"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15.3</w:t>
            </w:r>
          </w:p>
        </w:tc>
      </w:tr>
      <w:tr w:rsidR="001037F3" w:rsidRPr="002154C9" w14:paraId="75147F02"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2AD687C0"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5-year</w:t>
            </w:r>
          </w:p>
        </w:tc>
        <w:tc>
          <w:tcPr>
            <w:tcW w:w="2335" w:type="dxa"/>
            <w:noWrap/>
            <w:hideMark/>
          </w:tcPr>
          <w:p w14:paraId="03229670"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20</w:t>
            </w:r>
            <w:r w:rsidRPr="002154C9">
              <w:rPr>
                <w:rFonts w:ascii="Calibri" w:eastAsia="Times New Roman" w:hAnsi="Calibri" w:cs="Calibri"/>
                <w:color w:val="000000"/>
              </w:rPr>
              <w:t>%</w:t>
            </w:r>
          </w:p>
        </w:tc>
        <w:tc>
          <w:tcPr>
            <w:tcW w:w="1530" w:type="dxa"/>
            <w:noWrap/>
            <w:hideMark/>
          </w:tcPr>
          <w:p w14:paraId="60F1F750"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7</w:t>
            </w:r>
            <w:r w:rsidR="00BA70C8" w:rsidRPr="00C67F21">
              <w:rPr>
                <w:color w:val="auto"/>
              </w:rPr>
              <w:t>,</w:t>
            </w:r>
            <w:r w:rsidRPr="00C67F21">
              <w:rPr>
                <w:color w:val="auto"/>
              </w:rPr>
              <w:t>500</w:t>
            </w:r>
          </w:p>
        </w:tc>
        <w:tc>
          <w:tcPr>
            <w:tcW w:w="2520" w:type="dxa"/>
            <w:noWrap/>
            <w:hideMark/>
          </w:tcPr>
          <w:p w14:paraId="3DA9B3D9"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68</w:t>
            </w:r>
            <w:r w:rsidR="00BA70C8">
              <w:rPr>
                <w:rFonts w:ascii="Calibri" w:eastAsia="Times New Roman" w:hAnsi="Calibri" w:cs="Calibri"/>
                <w:color w:val="000000"/>
              </w:rPr>
              <w:t>,</w:t>
            </w:r>
            <w:r w:rsidRPr="002154C9">
              <w:rPr>
                <w:rFonts w:ascii="Calibri" w:eastAsia="Times New Roman" w:hAnsi="Calibri" w:cs="Calibri"/>
                <w:color w:val="000000"/>
              </w:rPr>
              <w:t>800</w:t>
            </w:r>
          </w:p>
        </w:tc>
        <w:tc>
          <w:tcPr>
            <w:tcW w:w="1895" w:type="dxa"/>
            <w:noWrap/>
            <w:hideMark/>
          </w:tcPr>
          <w:p w14:paraId="32655902"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16.4</w:t>
            </w:r>
          </w:p>
        </w:tc>
      </w:tr>
      <w:tr w:rsidR="001037F3" w:rsidRPr="002154C9" w14:paraId="1B487083"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2E597566"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10-year</w:t>
            </w:r>
          </w:p>
        </w:tc>
        <w:tc>
          <w:tcPr>
            <w:tcW w:w="2335" w:type="dxa"/>
            <w:noWrap/>
            <w:hideMark/>
          </w:tcPr>
          <w:p w14:paraId="38F9A5B1"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10</w:t>
            </w:r>
            <w:r w:rsidRPr="002154C9">
              <w:rPr>
                <w:rFonts w:ascii="Calibri" w:eastAsia="Times New Roman" w:hAnsi="Calibri" w:cs="Calibri"/>
                <w:color w:val="000000"/>
              </w:rPr>
              <w:t>%</w:t>
            </w:r>
          </w:p>
        </w:tc>
        <w:tc>
          <w:tcPr>
            <w:tcW w:w="1530" w:type="dxa"/>
            <w:noWrap/>
            <w:hideMark/>
          </w:tcPr>
          <w:p w14:paraId="5C5656C2"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9</w:t>
            </w:r>
            <w:r w:rsidR="00BA70C8" w:rsidRPr="00C67F21">
              <w:rPr>
                <w:color w:val="auto"/>
              </w:rPr>
              <w:t>,</w:t>
            </w:r>
            <w:r w:rsidRPr="00C67F21">
              <w:rPr>
                <w:color w:val="auto"/>
              </w:rPr>
              <w:t>000</w:t>
            </w:r>
          </w:p>
        </w:tc>
        <w:tc>
          <w:tcPr>
            <w:tcW w:w="2520" w:type="dxa"/>
            <w:noWrap/>
            <w:hideMark/>
          </w:tcPr>
          <w:p w14:paraId="774B3A0C"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83</w:t>
            </w:r>
            <w:r w:rsidR="00BA70C8">
              <w:rPr>
                <w:rFonts w:ascii="Calibri" w:eastAsia="Times New Roman" w:hAnsi="Calibri" w:cs="Calibri"/>
                <w:color w:val="000000"/>
              </w:rPr>
              <w:t>,</w:t>
            </w:r>
            <w:r w:rsidRPr="002154C9">
              <w:rPr>
                <w:rFonts w:ascii="Calibri" w:eastAsia="Times New Roman" w:hAnsi="Calibri" w:cs="Calibri"/>
                <w:color w:val="000000"/>
              </w:rPr>
              <w:t>400</w:t>
            </w:r>
          </w:p>
        </w:tc>
        <w:tc>
          <w:tcPr>
            <w:tcW w:w="1895" w:type="dxa"/>
            <w:noWrap/>
            <w:hideMark/>
          </w:tcPr>
          <w:p w14:paraId="1BFEDBF1"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17.8</w:t>
            </w:r>
          </w:p>
        </w:tc>
      </w:tr>
      <w:tr w:rsidR="001037F3" w:rsidRPr="002154C9" w14:paraId="61623AE8"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451121C3"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3D491D51"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5</w:t>
            </w:r>
            <w:r w:rsidRPr="002154C9">
              <w:rPr>
                <w:rFonts w:ascii="Calibri" w:eastAsia="Times New Roman" w:hAnsi="Calibri" w:cs="Calibri"/>
                <w:color w:val="000000"/>
              </w:rPr>
              <w:t>%</w:t>
            </w:r>
          </w:p>
        </w:tc>
        <w:tc>
          <w:tcPr>
            <w:tcW w:w="1530" w:type="dxa"/>
            <w:noWrap/>
            <w:hideMark/>
          </w:tcPr>
          <w:p w14:paraId="38F68059"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10</w:t>
            </w:r>
            <w:r w:rsidR="00BA70C8" w:rsidRPr="00C67F21">
              <w:rPr>
                <w:color w:val="auto"/>
              </w:rPr>
              <w:t>,</w:t>
            </w:r>
            <w:r w:rsidRPr="00C67F21">
              <w:rPr>
                <w:color w:val="auto"/>
              </w:rPr>
              <w:t>500</w:t>
            </w:r>
          </w:p>
        </w:tc>
        <w:tc>
          <w:tcPr>
            <w:tcW w:w="2520" w:type="dxa"/>
            <w:noWrap/>
            <w:hideMark/>
          </w:tcPr>
          <w:p w14:paraId="63A69A97"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99</w:t>
            </w:r>
            <w:r w:rsidR="00BA70C8">
              <w:rPr>
                <w:rFonts w:ascii="Calibri" w:eastAsia="Times New Roman" w:hAnsi="Calibri" w:cs="Calibri"/>
                <w:color w:val="000000"/>
              </w:rPr>
              <w:t>,</w:t>
            </w:r>
            <w:r w:rsidRPr="002154C9">
              <w:rPr>
                <w:rFonts w:ascii="Calibri" w:eastAsia="Times New Roman" w:hAnsi="Calibri" w:cs="Calibri"/>
                <w:color w:val="000000"/>
              </w:rPr>
              <w:t>900</w:t>
            </w:r>
          </w:p>
        </w:tc>
        <w:tc>
          <w:tcPr>
            <w:tcW w:w="1895" w:type="dxa"/>
            <w:noWrap/>
            <w:hideMark/>
          </w:tcPr>
          <w:p w14:paraId="09857EE8"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18.8</w:t>
            </w:r>
          </w:p>
        </w:tc>
      </w:tr>
      <w:tr w:rsidR="001037F3" w:rsidRPr="002154C9" w14:paraId="69510A44"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107AD211"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50-year</w:t>
            </w:r>
          </w:p>
        </w:tc>
        <w:tc>
          <w:tcPr>
            <w:tcW w:w="2335" w:type="dxa"/>
            <w:noWrap/>
            <w:hideMark/>
          </w:tcPr>
          <w:p w14:paraId="52D98C59"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2</w:t>
            </w:r>
            <w:r w:rsidRPr="002154C9">
              <w:rPr>
                <w:rFonts w:ascii="Calibri" w:eastAsia="Times New Roman" w:hAnsi="Calibri" w:cs="Calibri"/>
                <w:color w:val="000000"/>
              </w:rPr>
              <w:t>%</w:t>
            </w:r>
          </w:p>
        </w:tc>
        <w:tc>
          <w:tcPr>
            <w:tcW w:w="1530" w:type="dxa"/>
            <w:noWrap/>
            <w:hideMark/>
          </w:tcPr>
          <w:p w14:paraId="7EEA18AE"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12</w:t>
            </w:r>
            <w:r w:rsidR="00BA70C8" w:rsidRPr="00C67F21">
              <w:rPr>
                <w:color w:val="auto"/>
              </w:rPr>
              <w:t>,</w:t>
            </w:r>
            <w:r w:rsidRPr="00C67F21">
              <w:rPr>
                <w:color w:val="auto"/>
              </w:rPr>
              <w:t>500</w:t>
            </w:r>
          </w:p>
        </w:tc>
        <w:tc>
          <w:tcPr>
            <w:tcW w:w="2520" w:type="dxa"/>
            <w:noWrap/>
            <w:hideMark/>
          </w:tcPr>
          <w:p w14:paraId="75C1D00E"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112</w:t>
            </w:r>
            <w:r w:rsidR="00BA70C8">
              <w:rPr>
                <w:rFonts w:ascii="Calibri" w:eastAsia="Times New Roman" w:hAnsi="Calibri" w:cs="Calibri"/>
                <w:color w:val="000000"/>
              </w:rPr>
              <w:t>,</w:t>
            </w:r>
            <w:r w:rsidRPr="002154C9">
              <w:rPr>
                <w:rFonts w:ascii="Calibri" w:eastAsia="Times New Roman" w:hAnsi="Calibri" w:cs="Calibri"/>
                <w:color w:val="000000"/>
              </w:rPr>
              <w:t>600</w:t>
            </w:r>
          </w:p>
        </w:tc>
        <w:tc>
          <w:tcPr>
            <w:tcW w:w="1895" w:type="dxa"/>
            <w:noWrap/>
            <w:hideMark/>
          </w:tcPr>
          <w:p w14:paraId="2757AB3D"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20.5</w:t>
            </w:r>
          </w:p>
        </w:tc>
      </w:tr>
      <w:tr w:rsidR="001037F3" w:rsidRPr="002154C9" w14:paraId="3B0E1681"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6503BB00"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100-year</w:t>
            </w:r>
          </w:p>
        </w:tc>
        <w:tc>
          <w:tcPr>
            <w:tcW w:w="2335" w:type="dxa"/>
            <w:noWrap/>
            <w:hideMark/>
          </w:tcPr>
          <w:p w14:paraId="5B29E935"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w:t>
            </w:r>
            <w:r w:rsidRPr="002154C9">
              <w:rPr>
                <w:rFonts w:ascii="Calibri" w:eastAsia="Times New Roman" w:hAnsi="Calibri" w:cs="Calibri"/>
                <w:color w:val="000000"/>
              </w:rPr>
              <w:t>%</w:t>
            </w:r>
          </w:p>
        </w:tc>
        <w:tc>
          <w:tcPr>
            <w:tcW w:w="1530" w:type="dxa"/>
            <w:noWrap/>
            <w:hideMark/>
          </w:tcPr>
          <w:p w14:paraId="71E479E8"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14</w:t>
            </w:r>
            <w:r w:rsidR="00BA70C8" w:rsidRPr="00C67F21">
              <w:rPr>
                <w:color w:val="auto"/>
              </w:rPr>
              <w:t>,</w:t>
            </w:r>
            <w:r w:rsidRPr="00C67F21">
              <w:rPr>
                <w:color w:val="auto"/>
              </w:rPr>
              <w:t>100</w:t>
            </w:r>
          </w:p>
        </w:tc>
        <w:tc>
          <w:tcPr>
            <w:tcW w:w="2520" w:type="dxa"/>
            <w:noWrap/>
            <w:hideMark/>
          </w:tcPr>
          <w:p w14:paraId="6525A972"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118</w:t>
            </w:r>
            <w:r w:rsidR="00BA70C8">
              <w:rPr>
                <w:rFonts w:ascii="Calibri" w:eastAsia="Times New Roman" w:hAnsi="Calibri" w:cs="Calibri"/>
                <w:color w:val="000000"/>
              </w:rPr>
              <w:t>,</w:t>
            </w:r>
            <w:r w:rsidRPr="002154C9">
              <w:rPr>
                <w:rFonts w:ascii="Calibri" w:eastAsia="Times New Roman" w:hAnsi="Calibri" w:cs="Calibri"/>
                <w:color w:val="000000"/>
              </w:rPr>
              <w:t>200</w:t>
            </w:r>
          </w:p>
        </w:tc>
        <w:tc>
          <w:tcPr>
            <w:tcW w:w="1895" w:type="dxa"/>
            <w:noWrap/>
            <w:hideMark/>
          </w:tcPr>
          <w:p w14:paraId="70E27777"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21.3</w:t>
            </w:r>
          </w:p>
        </w:tc>
      </w:tr>
      <w:tr w:rsidR="001037F3" w:rsidRPr="002154C9" w14:paraId="4CC89F99"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26821986" w14:textId="77777777" w:rsidR="001037F3" w:rsidRPr="00DB38D8" w:rsidRDefault="001037F3" w:rsidP="001037F3">
            <w:pPr>
              <w:jc w:val="center"/>
              <w:rPr>
                <w:rFonts w:ascii="Calibri" w:eastAsia="Times New Roman" w:hAnsi="Calibri" w:cs="Calibri"/>
                <w:b w:val="0"/>
                <w:color w:val="000000"/>
              </w:rPr>
            </w:pPr>
          </w:p>
        </w:tc>
        <w:tc>
          <w:tcPr>
            <w:tcW w:w="2335" w:type="dxa"/>
            <w:noWrap/>
            <w:hideMark/>
          </w:tcPr>
          <w:p w14:paraId="6819E82B"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0.5</w:t>
            </w:r>
            <w:r w:rsidRPr="002154C9">
              <w:rPr>
                <w:rFonts w:ascii="Calibri" w:eastAsia="Times New Roman" w:hAnsi="Calibri" w:cs="Calibri"/>
                <w:color w:val="000000"/>
              </w:rPr>
              <w:t>%</w:t>
            </w:r>
          </w:p>
        </w:tc>
        <w:tc>
          <w:tcPr>
            <w:tcW w:w="1530" w:type="dxa"/>
            <w:noWrap/>
            <w:hideMark/>
          </w:tcPr>
          <w:p w14:paraId="44ECA631"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15</w:t>
            </w:r>
            <w:r w:rsidR="00BA70C8" w:rsidRPr="00C67F21">
              <w:rPr>
                <w:color w:val="auto"/>
              </w:rPr>
              <w:t>,</w:t>
            </w:r>
            <w:r w:rsidRPr="00C67F21">
              <w:rPr>
                <w:color w:val="auto"/>
              </w:rPr>
              <w:t>800</w:t>
            </w:r>
          </w:p>
        </w:tc>
        <w:tc>
          <w:tcPr>
            <w:tcW w:w="2520" w:type="dxa"/>
            <w:noWrap/>
            <w:hideMark/>
          </w:tcPr>
          <w:p w14:paraId="45B08735"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129</w:t>
            </w:r>
            <w:r w:rsidR="00BA70C8">
              <w:rPr>
                <w:rFonts w:ascii="Calibri" w:eastAsia="Times New Roman" w:hAnsi="Calibri" w:cs="Calibri"/>
                <w:color w:val="000000"/>
              </w:rPr>
              <w:t>,</w:t>
            </w:r>
            <w:r w:rsidRPr="002154C9">
              <w:rPr>
                <w:rFonts w:ascii="Calibri" w:eastAsia="Times New Roman" w:hAnsi="Calibri" w:cs="Calibri"/>
                <w:color w:val="000000"/>
              </w:rPr>
              <w:t>700</w:t>
            </w:r>
          </w:p>
        </w:tc>
        <w:tc>
          <w:tcPr>
            <w:tcW w:w="1895" w:type="dxa"/>
            <w:noWrap/>
            <w:hideMark/>
          </w:tcPr>
          <w:p w14:paraId="203FDB31"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22.7</w:t>
            </w:r>
          </w:p>
        </w:tc>
      </w:tr>
      <w:tr w:rsidR="001037F3" w:rsidRPr="002154C9" w14:paraId="066DD3F7"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479F7E48" w14:textId="77777777" w:rsidR="001037F3" w:rsidRPr="00DB38D8" w:rsidRDefault="001037F3" w:rsidP="001037F3">
            <w:pPr>
              <w:jc w:val="center"/>
              <w:rPr>
                <w:rFonts w:ascii="Calibri" w:eastAsia="Times New Roman" w:hAnsi="Calibri" w:cs="Calibri"/>
                <w:b w:val="0"/>
                <w:color w:val="000000"/>
              </w:rPr>
            </w:pPr>
            <w:r w:rsidRPr="00DB38D8">
              <w:rPr>
                <w:rFonts w:ascii="Calibri" w:eastAsia="Times New Roman" w:hAnsi="Calibri" w:cs="Calibri"/>
                <w:color w:val="000000"/>
              </w:rPr>
              <w:t>500-year</w:t>
            </w:r>
          </w:p>
        </w:tc>
        <w:tc>
          <w:tcPr>
            <w:tcW w:w="2335" w:type="dxa"/>
            <w:noWrap/>
            <w:hideMark/>
          </w:tcPr>
          <w:p w14:paraId="4CBC77DB"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0.2</w:t>
            </w:r>
            <w:r w:rsidRPr="002154C9">
              <w:rPr>
                <w:rFonts w:ascii="Calibri" w:eastAsia="Times New Roman" w:hAnsi="Calibri" w:cs="Calibri"/>
                <w:color w:val="000000"/>
              </w:rPr>
              <w:t>%</w:t>
            </w:r>
          </w:p>
        </w:tc>
        <w:tc>
          <w:tcPr>
            <w:tcW w:w="1530" w:type="dxa"/>
            <w:noWrap/>
            <w:hideMark/>
          </w:tcPr>
          <w:p w14:paraId="754EF561"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18</w:t>
            </w:r>
            <w:r w:rsidR="00BA70C8" w:rsidRPr="00C67F21">
              <w:rPr>
                <w:color w:val="auto"/>
              </w:rPr>
              <w:t>,</w:t>
            </w:r>
            <w:r w:rsidRPr="00C67F21">
              <w:rPr>
                <w:color w:val="auto"/>
              </w:rPr>
              <w:t>200</w:t>
            </w:r>
          </w:p>
        </w:tc>
        <w:tc>
          <w:tcPr>
            <w:tcW w:w="2520" w:type="dxa"/>
            <w:noWrap/>
            <w:hideMark/>
          </w:tcPr>
          <w:p w14:paraId="71288EDC"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166</w:t>
            </w:r>
            <w:r w:rsidR="00BA70C8">
              <w:rPr>
                <w:rFonts w:ascii="Calibri" w:eastAsia="Times New Roman" w:hAnsi="Calibri" w:cs="Calibri"/>
                <w:color w:val="000000"/>
              </w:rPr>
              <w:t>,</w:t>
            </w:r>
            <w:r w:rsidRPr="002154C9">
              <w:rPr>
                <w:rFonts w:ascii="Calibri" w:eastAsia="Times New Roman" w:hAnsi="Calibri" w:cs="Calibri"/>
                <w:color w:val="000000"/>
              </w:rPr>
              <w:t>500</w:t>
            </w:r>
          </w:p>
        </w:tc>
        <w:tc>
          <w:tcPr>
            <w:tcW w:w="1895" w:type="dxa"/>
            <w:noWrap/>
            <w:hideMark/>
          </w:tcPr>
          <w:p w14:paraId="3BFD7B3E"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24.3</w:t>
            </w:r>
          </w:p>
        </w:tc>
      </w:tr>
      <w:tr w:rsidR="001037F3" w:rsidRPr="002154C9" w14:paraId="4C421D6F"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3E69676C" w14:textId="77777777" w:rsidR="001037F3" w:rsidRPr="002154C9" w:rsidRDefault="001037F3" w:rsidP="001037F3">
            <w:pPr>
              <w:jc w:val="center"/>
              <w:rPr>
                <w:rFonts w:ascii="Calibri" w:eastAsia="Times New Roman" w:hAnsi="Calibri" w:cs="Calibri"/>
                <w:color w:val="000000"/>
              </w:rPr>
            </w:pPr>
          </w:p>
        </w:tc>
        <w:tc>
          <w:tcPr>
            <w:tcW w:w="2335" w:type="dxa"/>
            <w:noWrap/>
            <w:hideMark/>
          </w:tcPr>
          <w:p w14:paraId="6CB17904"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0.1</w:t>
            </w:r>
            <w:r w:rsidRPr="002154C9">
              <w:rPr>
                <w:rFonts w:ascii="Calibri" w:eastAsia="Times New Roman" w:hAnsi="Calibri" w:cs="Calibri"/>
                <w:color w:val="000000"/>
              </w:rPr>
              <w:t>%</w:t>
            </w:r>
          </w:p>
        </w:tc>
        <w:tc>
          <w:tcPr>
            <w:tcW w:w="1530" w:type="dxa"/>
            <w:noWrap/>
            <w:hideMark/>
          </w:tcPr>
          <w:p w14:paraId="6F7C8609"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20</w:t>
            </w:r>
            <w:r w:rsidR="00BA70C8" w:rsidRPr="00C67F21">
              <w:rPr>
                <w:color w:val="auto"/>
              </w:rPr>
              <w:t>,</w:t>
            </w:r>
            <w:r w:rsidRPr="00C67F21">
              <w:rPr>
                <w:color w:val="auto"/>
              </w:rPr>
              <w:t>100</w:t>
            </w:r>
          </w:p>
        </w:tc>
        <w:tc>
          <w:tcPr>
            <w:tcW w:w="2520" w:type="dxa"/>
            <w:noWrap/>
            <w:hideMark/>
          </w:tcPr>
          <w:p w14:paraId="172F0394"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197</w:t>
            </w:r>
            <w:r w:rsidR="00BA70C8">
              <w:rPr>
                <w:rFonts w:ascii="Calibri" w:eastAsia="Times New Roman" w:hAnsi="Calibri" w:cs="Calibri"/>
                <w:color w:val="000000"/>
              </w:rPr>
              <w:t>,</w:t>
            </w:r>
            <w:r w:rsidRPr="002154C9">
              <w:rPr>
                <w:rFonts w:ascii="Calibri" w:eastAsia="Times New Roman" w:hAnsi="Calibri" w:cs="Calibri"/>
                <w:color w:val="000000"/>
              </w:rPr>
              <w:t>000</w:t>
            </w:r>
          </w:p>
        </w:tc>
        <w:tc>
          <w:tcPr>
            <w:tcW w:w="1895" w:type="dxa"/>
            <w:noWrap/>
            <w:hideMark/>
          </w:tcPr>
          <w:p w14:paraId="01A9056F"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25.0</w:t>
            </w:r>
          </w:p>
        </w:tc>
      </w:tr>
      <w:tr w:rsidR="001037F3" w:rsidRPr="002154C9" w14:paraId="3F522649" w14:textId="77777777" w:rsidTr="004A347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80" w:type="dxa"/>
          </w:tcPr>
          <w:p w14:paraId="1F700850" w14:textId="77777777" w:rsidR="001037F3" w:rsidRPr="002154C9" w:rsidRDefault="001037F3" w:rsidP="001037F3">
            <w:pPr>
              <w:jc w:val="center"/>
              <w:rPr>
                <w:rFonts w:ascii="Calibri" w:eastAsia="Times New Roman" w:hAnsi="Calibri" w:cs="Calibri"/>
                <w:color w:val="000000"/>
              </w:rPr>
            </w:pPr>
          </w:p>
        </w:tc>
        <w:tc>
          <w:tcPr>
            <w:tcW w:w="2335" w:type="dxa"/>
            <w:noWrap/>
            <w:hideMark/>
          </w:tcPr>
          <w:p w14:paraId="27FBB3F7"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0.05%</w:t>
            </w:r>
          </w:p>
        </w:tc>
        <w:tc>
          <w:tcPr>
            <w:tcW w:w="1530" w:type="dxa"/>
            <w:noWrap/>
            <w:hideMark/>
          </w:tcPr>
          <w:p w14:paraId="7E33C878" w14:textId="77777777" w:rsidR="001037F3" w:rsidRPr="00C67F21" w:rsidRDefault="001037F3" w:rsidP="001037F3">
            <w:pPr>
              <w:jc w:val="center"/>
              <w:cnfStyle w:val="000000100000" w:firstRow="0" w:lastRow="0" w:firstColumn="0" w:lastColumn="0" w:oddVBand="0" w:evenVBand="0" w:oddHBand="1" w:evenHBand="0" w:firstRowFirstColumn="0" w:firstRowLastColumn="0" w:lastRowFirstColumn="0" w:lastRowLastColumn="0"/>
              <w:rPr>
                <w:color w:val="auto"/>
              </w:rPr>
            </w:pPr>
            <w:r w:rsidRPr="00C67F21">
              <w:rPr>
                <w:color w:val="auto"/>
              </w:rPr>
              <w:t>22</w:t>
            </w:r>
            <w:r w:rsidR="00BA70C8" w:rsidRPr="00C67F21">
              <w:rPr>
                <w:color w:val="auto"/>
              </w:rPr>
              <w:t>,</w:t>
            </w:r>
            <w:r w:rsidRPr="00C67F21">
              <w:rPr>
                <w:color w:val="auto"/>
              </w:rPr>
              <w:t>200</w:t>
            </w:r>
          </w:p>
        </w:tc>
        <w:tc>
          <w:tcPr>
            <w:tcW w:w="2520" w:type="dxa"/>
            <w:noWrap/>
            <w:hideMark/>
          </w:tcPr>
          <w:p w14:paraId="239E9736"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307</w:t>
            </w:r>
            <w:r w:rsidR="00BA70C8">
              <w:rPr>
                <w:rFonts w:ascii="Calibri" w:eastAsia="Times New Roman" w:hAnsi="Calibri" w:cs="Calibri"/>
                <w:color w:val="000000"/>
              </w:rPr>
              <w:t>,</w:t>
            </w:r>
            <w:r w:rsidRPr="002154C9">
              <w:rPr>
                <w:rFonts w:ascii="Calibri" w:eastAsia="Times New Roman" w:hAnsi="Calibri" w:cs="Calibri"/>
                <w:color w:val="000000"/>
              </w:rPr>
              <w:t>500</w:t>
            </w:r>
          </w:p>
        </w:tc>
        <w:tc>
          <w:tcPr>
            <w:tcW w:w="1895" w:type="dxa"/>
            <w:noWrap/>
            <w:hideMark/>
          </w:tcPr>
          <w:p w14:paraId="161BB096" w14:textId="77777777" w:rsidR="001037F3" w:rsidRPr="002154C9" w:rsidRDefault="001037F3" w:rsidP="001037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26.1</w:t>
            </w:r>
          </w:p>
        </w:tc>
      </w:tr>
      <w:tr w:rsidR="001037F3" w:rsidRPr="002154C9" w14:paraId="230E865A" w14:textId="77777777" w:rsidTr="004A3479">
        <w:trPr>
          <w:trHeight w:val="300"/>
        </w:trPr>
        <w:tc>
          <w:tcPr>
            <w:cnfStyle w:val="001000000000" w:firstRow="0" w:lastRow="0" w:firstColumn="1" w:lastColumn="0" w:oddVBand="0" w:evenVBand="0" w:oddHBand="0" w:evenHBand="0" w:firstRowFirstColumn="0" w:firstRowLastColumn="0" w:lastRowFirstColumn="0" w:lastRowLastColumn="0"/>
            <w:tcW w:w="1080" w:type="dxa"/>
          </w:tcPr>
          <w:p w14:paraId="4D939669" w14:textId="77777777" w:rsidR="001037F3" w:rsidRPr="002154C9" w:rsidRDefault="001037F3" w:rsidP="001037F3">
            <w:pPr>
              <w:jc w:val="center"/>
              <w:rPr>
                <w:rFonts w:ascii="Calibri" w:eastAsia="Times New Roman" w:hAnsi="Calibri" w:cs="Calibri"/>
                <w:color w:val="000000"/>
              </w:rPr>
            </w:pPr>
          </w:p>
        </w:tc>
        <w:tc>
          <w:tcPr>
            <w:tcW w:w="2335" w:type="dxa"/>
            <w:noWrap/>
            <w:hideMark/>
          </w:tcPr>
          <w:p w14:paraId="31FE1675"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0.01%</w:t>
            </w:r>
          </w:p>
        </w:tc>
        <w:tc>
          <w:tcPr>
            <w:tcW w:w="1530" w:type="dxa"/>
            <w:noWrap/>
            <w:hideMark/>
          </w:tcPr>
          <w:p w14:paraId="7BB057F3" w14:textId="77777777" w:rsidR="001037F3" w:rsidRPr="00C67F21" w:rsidRDefault="001037F3" w:rsidP="001037F3">
            <w:pPr>
              <w:jc w:val="center"/>
              <w:cnfStyle w:val="000000000000" w:firstRow="0" w:lastRow="0" w:firstColumn="0" w:lastColumn="0" w:oddVBand="0" w:evenVBand="0" w:oddHBand="0" w:evenHBand="0" w:firstRowFirstColumn="0" w:firstRowLastColumn="0" w:lastRowFirstColumn="0" w:lastRowLastColumn="0"/>
              <w:rPr>
                <w:color w:val="auto"/>
              </w:rPr>
            </w:pPr>
            <w:r w:rsidRPr="00C67F21">
              <w:rPr>
                <w:color w:val="auto"/>
              </w:rPr>
              <w:t>27</w:t>
            </w:r>
            <w:r w:rsidR="00BA70C8" w:rsidRPr="00C67F21">
              <w:rPr>
                <w:color w:val="auto"/>
              </w:rPr>
              <w:t>,</w:t>
            </w:r>
            <w:r w:rsidRPr="00C67F21">
              <w:rPr>
                <w:color w:val="auto"/>
              </w:rPr>
              <w:t>400</w:t>
            </w:r>
          </w:p>
        </w:tc>
        <w:tc>
          <w:tcPr>
            <w:tcW w:w="2520" w:type="dxa"/>
            <w:noWrap/>
            <w:hideMark/>
          </w:tcPr>
          <w:p w14:paraId="372AF020"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398</w:t>
            </w:r>
            <w:r w:rsidR="00BA70C8">
              <w:rPr>
                <w:rFonts w:ascii="Calibri" w:eastAsia="Times New Roman" w:hAnsi="Calibri" w:cs="Calibri"/>
                <w:color w:val="000000"/>
              </w:rPr>
              <w:t>,</w:t>
            </w:r>
            <w:r w:rsidRPr="002154C9">
              <w:rPr>
                <w:rFonts w:ascii="Calibri" w:eastAsia="Times New Roman" w:hAnsi="Calibri" w:cs="Calibri"/>
                <w:color w:val="000000"/>
              </w:rPr>
              <w:t>800</w:t>
            </w:r>
          </w:p>
        </w:tc>
        <w:tc>
          <w:tcPr>
            <w:tcW w:w="1895" w:type="dxa"/>
            <w:noWrap/>
            <w:hideMark/>
          </w:tcPr>
          <w:p w14:paraId="054AD65E" w14:textId="77777777" w:rsidR="001037F3" w:rsidRPr="002154C9" w:rsidRDefault="001037F3" w:rsidP="001037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154C9">
              <w:rPr>
                <w:rFonts w:ascii="Calibri" w:eastAsia="Times New Roman" w:hAnsi="Calibri" w:cs="Calibri"/>
                <w:color w:val="000000"/>
              </w:rPr>
              <w:t>28.4</w:t>
            </w:r>
          </w:p>
        </w:tc>
      </w:tr>
    </w:tbl>
    <w:p w14:paraId="7F44F8FE" w14:textId="77777777" w:rsidR="002154C9" w:rsidRDefault="002154C9" w:rsidP="00ED6166"/>
    <w:p w14:paraId="1411215C" w14:textId="77777777" w:rsidR="0068652A" w:rsidRDefault="0068652A" w:rsidP="00ED6166"/>
    <w:p w14:paraId="70398E47" w14:textId="77777777" w:rsidR="00897007" w:rsidRDefault="0051469F" w:rsidP="0051469F">
      <w:pPr>
        <w:pStyle w:val="Heading1"/>
      </w:pPr>
      <w:bookmarkStart w:id="55" w:name="_Ref450042188"/>
      <w:bookmarkStart w:id="56" w:name="_Ref450042841"/>
      <w:bookmarkStart w:id="57" w:name="_Toc453923606"/>
      <w:r>
        <w:t>Coincidence</w:t>
      </w:r>
      <w:r w:rsidR="00371649">
        <w:t xml:space="preserve"> Analysis Inputs</w:t>
      </w:r>
      <w:bookmarkEnd w:id="55"/>
      <w:bookmarkEnd w:id="56"/>
      <w:bookmarkEnd w:id="57"/>
    </w:p>
    <w:p w14:paraId="6B141B0C" w14:textId="77777777" w:rsidR="00240D87" w:rsidRDefault="001D4511" w:rsidP="0051469F">
      <w:r>
        <w:t>As discussed, t</w:t>
      </w:r>
      <w:r w:rsidR="003A07F0">
        <w:t>here</w:t>
      </w:r>
      <w:r w:rsidR="00165171">
        <w:t xml:space="preserve"> are three flooding sources that contribute to peak stages on the Coweeman levee: </w:t>
      </w:r>
    </w:p>
    <w:p w14:paraId="7D5E92DE" w14:textId="77777777" w:rsidR="00240D87" w:rsidRDefault="00240D87" w:rsidP="005E27B7">
      <w:pPr>
        <w:pStyle w:val="ListParagraph"/>
        <w:numPr>
          <w:ilvl w:val="0"/>
          <w:numId w:val="7"/>
        </w:numPr>
      </w:pPr>
      <w:r>
        <w:t>F</w:t>
      </w:r>
      <w:r w:rsidR="00165171">
        <w:t>low</w:t>
      </w:r>
      <w:r>
        <w:t xml:space="preserve"> on the Coweeman River</w:t>
      </w:r>
    </w:p>
    <w:p w14:paraId="30354410" w14:textId="77777777" w:rsidR="00240D87" w:rsidRDefault="00240D87" w:rsidP="005E27B7">
      <w:pPr>
        <w:pStyle w:val="ListParagraph"/>
        <w:numPr>
          <w:ilvl w:val="0"/>
          <w:numId w:val="7"/>
        </w:numPr>
      </w:pPr>
      <w:r>
        <w:t>F</w:t>
      </w:r>
      <w:r w:rsidR="00165171">
        <w:t>low</w:t>
      </w:r>
      <w:r>
        <w:t xml:space="preserve"> on the Cowlitz River</w:t>
      </w:r>
    </w:p>
    <w:p w14:paraId="0680E592" w14:textId="77777777" w:rsidR="00240D87" w:rsidRDefault="00240D87" w:rsidP="005E27B7">
      <w:pPr>
        <w:pStyle w:val="ListParagraph"/>
        <w:numPr>
          <w:ilvl w:val="0"/>
          <w:numId w:val="7"/>
        </w:numPr>
      </w:pPr>
      <w:r>
        <w:t>Stage on the Columbia River</w:t>
      </w:r>
    </w:p>
    <w:p w14:paraId="19F3B7A8" w14:textId="345A2348" w:rsidR="00165171" w:rsidRDefault="00240D87" w:rsidP="00240D87">
      <w:r>
        <w:t xml:space="preserve">If the flood sources were perfectly correlated, the 1% ACE event would </w:t>
      </w:r>
      <w:r w:rsidR="003A07F0">
        <w:t>occur at</w:t>
      </w:r>
      <w:r>
        <w:t xml:space="preserve"> all three sources at the same time. This assumption was used in the Phase 1 analysis to provide a conservative estimate of the 1% ACE flood. </w:t>
      </w:r>
      <w:r w:rsidR="00043BA5">
        <w:t>Alternately, i</w:t>
      </w:r>
      <w:r>
        <w:t xml:space="preserve">f the flood sources were completely independent, then the </w:t>
      </w:r>
      <w:r w:rsidR="003A07F0">
        <w:t xml:space="preserve">flood </w:t>
      </w:r>
      <w:r>
        <w:t xml:space="preserve">event for each source could be separately randomly sampled. </w:t>
      </w:r>
      <w:r w:rsidR="00043BA5">
        <w:t>In reality</w:t>
      </w:r>
      <w:r>
        <w:t xml:space="preserve">, these three sources of flood loading are partially correlated, which makes the analysis more difficult. </w:t>
      </w:r>
      <w:r w:rsidR="00165171">
        <w:t>The partial correlation between the flooding sources means that the flooding sources generally trend together</w:t>
      </w:r>
      <w:r>
        <w:t>, but the relationship is not perfect</w:t>
      </w:r>
      <w:r w:rsidR="00165171">
        <w:t>.</w:t>
      </w:r>
    </w:p>
    <w:p w14:paraId="35D9628D" w14:textId="77777777" w:rsidR="00165171" w:rsidRDefault="00165171" w:rsidP="0051469F">
      <w:r>
        <w:t>Complicating the analysis further, there are actually two relationships between the three sources that affect peak stages:</w:t>
      </w:r>
    </w:p>
    <w:p w14:paraId="6FA68FBD" w14:textId="77777777" w:rsidR="00165171" w:rsidRDefault="00165171" w:rsidP="005E27B7">
      <w:pPr>
        <w:pStyle w:val="ListParagraph"/>
        <w:numPr>
          <w:ilvl w:val="0"/>
          <w:numId w:val="6"/>
        </w:numPr>
      </w:pPr>
      <w:r>
        <w:t>Relative magnitude of the event</w:t>
      </w:r>
    </w:p>
    <w:p w14:paraId="63E541AA" w14:textId="77777777" w:rsidR="00165171" w:rsidRDefault="00165171" w:rsidP="005E27B7">
      <w:pPr>
        <w:pStyle w:val="ListParagraph"/>
        <w:numPr>
          <w:ilvl w:val="0"/>
          <w:numId w:val="6"/>
        </w:numPr>
      </w:pPr>
      <w:r>
        <w:t>Relative timing of the event</w:t>
      </w:r>
    </w:p>
    <w:p w14:paraId="6D150846" w14:textId="77777777" w:rsidR="003A07F0" w:rsidRDefault="003A07F0" w:rsidP="00165171">
      <w:r>
        <w:t>I</w:t>
      </w:r>
      <w:r w:rsidR="00165171">
        <w:t xml:space="preserve">t may be possible that the three flooding sources all are experiencing an event of similar magnitude (e.g. 1% ACE event), but </w:t>
      </w:r>
      <w:r>
        <w:t>they may not be</w:t>
      </w:r>
      <w:r w:rsidR="00240D87">
        <w:t xml:space="preserve"> timed concurrently, which reduces the peak stage experienced by the levee. </w:t>
      </w:r>
      <w:r>
        <w:t>Both of these relationships are accounted for in this analysis, and the methods for doing so are explained in the following sections.</w:t>
      </w:r>
    </w:p>
    <w:p w14:paraId="5AEB4663" w14:textId="77777777" w:rsidR="00ED6166" w:rsidRDefault="00A97581" w:rsidP="00874F75">
      <w:pPr>
        <w:pStyle w:val="Heading2"/>
      </w:pPr>
      <w:bookmarkStart w:id="58" w:name="_Ref445120365"/>
      <w:bookmarkStart w:id="59" w:name="_Toc453923607"/>
      <w:r>
        <w:t>Event</w:t>
      </w:r>
      <w:r w:rsidR="00371649">
        <w:t xml:space="preserve"> </w:t>
      </w:r>
      <w:r>
        <w:t>M</w:t>
      </w:r>
      <w:r w:rsidR="00240D87">
        <w:t>agnitude</w:t>
      </w:r>
      <w:bookmarkEnd w:id="58"/>
      <w:bookmarkEnd w:id="59"/>
    </w:p>
    <w:p w14:paraId="0EF81F9B" w14:textId="77777777" w:rsidR="00240D87" w:rsidRPr="00240D87" w:rsidRDefault="00240D87" w:rsidP="00240D87">
      <w:r>
        <w:t>To capture the relationship of event magnitude between the three flooding source</w:t>
      </w:r>
      <w:r w:rsidR="00043BA5">
        <w:t>s</w:t>
      </w:r>
      <w:r>
        <w:t xml:space="preserve">, a correlation matrix </w:t>
      </w:r>
      <w:r w:rsidR="003A07F0">
        <w:t>approach is used</w:t>
      </w:r>
      <w:r>
        <w:t xml:space="preserve">. </w:t>
      </w:r>
      <w:r w:rsidR="003A07F0">
        <w:t xml:space="preserve">In this approach, the relative magnitudes of historic events are used to </w:t>
      </w:r>
      <w:r w:rsidR="00A224A8">
        <w:t>calculate correlations between the flooding sources</w:t>
      </w:r>
      <w:r w:rsidR="003A07F0">
        <w:t>. The criteria for selecting the</w:t>
      </w:r>
      <w:r w:rsidR="00DB38D8">
        <w:t>se</w:t>
      </w:r>
      <w:r w:rsidR="003A07F0">
        <w:t xml:space="preserve"> historic events has an impact on the </w:t>
      </w:r>
      <w:r w:rsidR="001D4511">
        <w:t xml:space="preserve">resulting </w:t>
      </w:r>
      <w:r w:rsidR="003A07F0">
        <w:t>correlations</w:t>
      </w:r>
      <w:r w:rsidR="001D4511">
        <w:t>. G</w:t>
      </w:r>
      <w:r w:rsidR="003A07F0">
        <w:t xml:space="preserve">eneral </w:t>
      </w:r>
      <w:r w:rsidR="001D4511">
        <w:t xml:space="preserve">guidelines and constraints </w:t>
      </w:r>
      <w:r w:rsidR="003A07F0">
        <w:t xml:space="preserve">for selecting events </w:t>
      </w:r>
      <w:r w:rsidR="001D4511">
        <w:t>are</w:t>
      </w:r>
      <w:r w:rsidR="003A07F0">
        <w:t xml:space="preserve"> </w:t>
      </w:r>
      <w:r w:rsidR="001D4511">
        <w:t>as follows</w:t>
      </w:r>
      <w:r w:rsidR="000F7B91">
        <w:t>:</w:t>
      </w:r>
    </w:p>
    <w:p w14:paraId="5FE13667" w14:textId="77777777" w:rsidR="00371649" w:rsidRDefault="000F7B91" w:rsidP="00371649">
      <w:pPr>
        <w:pStyle w:val="ListParagraph"/>
        <w:numPr>
          <w:ilvl w:val="0"/>
          <w:numId w:val="1"/>
        </w:numPr>
      </w:pPr>
      <w:r>
        <w:t>There are no reliable peak stage estimates on the Columbia R</w:t>
      </w:r>
      <w:r w:rsidR="003735BD">
        <w:t>iver near Longview prior to 1974</w:t>
      </w:r>
      <w:r>
        <w:t>. Data from the Columbia River at Rainier gage</w:t>
      </w:r>
      <w:r w:rsidR="00DB38D8">
        <w:t xml:space="preserve"> location is used from 1972-1974</w:t>
      </w:r>
      <w:r>
        <w:t xml:space="preserve">. </w:t>
      </w:r>
    </w:p>
    <w:p w14:paraId="5DF0F6FE" w14:textId="77777777" w:rsidR="00371649" w:rsidRDefault="00371649" w:rsidP="00371649">
      <w:pPr>
        <w:pStyle w:val="ListParagraph"/>
        <w:numPr>
          <w:ilvl w:val="0"/>
          <w:numId w:val="1"/>
        </w:numPr>
      </w:pPr>
      <w:r>
        <w:t xml:space="preserve">Regulation </w:t>
      </w:r>
      <w:r w:rsidR="000F7B91">
        <w:t xml:space="preserve">of </w:t>
      </w:r>
      <w:r w:rsidR="00043BA5">
        <w:t xml:space="preserve">the Cowlitz River via </w:t>
      </w:r>
      <w:r w:rsidR="000F7B91">
        <w:t>Mayfield and Mossyrock</w:t>
      </w:r>
      <w:r w:rsidR="00043BA5">
        <w:t xml:space="preserve"> Dams</w:t>
      </w:r>
      <w:r w:rsidR="000F7B91">
        <w:t xml:space="preserve"> began in 1968, so no data is used prior </w:t>
      </w:r>
      <w:r w:rsidR="001D4511">
        <w:t xml:space="preserve">to </w:t>
      </w:r>
      <w:r w:rsidR="000F7B91">
        <w:t>that for the event correlation. There is not much Columbia peak data available before 1968 either</w:t>
      </w:r>
      <w:r w:rsidR="003A07F0">
        <w:t>, and only 18 years of Coweeman data</w:t>
      </w:r>
      <w:r w:rsidR="000F7B91">
        <w:t xml:space="preserve">. </w:t>
      </w:r>
    </w:p>
    <w:p w14:paraId="0040457F" w14:textId="77777777" w:rsidR="00371649" w:rsidRDefault="003735BD" w:rsidP="00371649">
      <w:pPr>
        <w:pStyle w:val="ListParagraph"/>
        <w:numPr>
          <w:ilvl w:val="0"/>
          <w:numId w:val="1"/>
        </w:numPr>
      </w:pPr>
      <w:r>
        <w:t xml:space="preserve">Since fine-resolution data (instantaneous peak flow/stage) is quite sparse prior to </w:t>
      </w:r>
      <w:r w:rsidR="003A07F0">
        <w:t xml:space="preserve">2007 and typically only the maximum </w:t>
      </w:r>
      <w:r w:rsidR="00043BA5">
        <w:t xml:space="preserve">annual </w:t>
      </w:r>
      <w:r w:rsidR="003A07F0">
        <w:t>event was recorded</w:t>
      </w:r>
      <w:r>
        <w:t xml:space="preserve">, only one event per year is used </w:t>
      </w:r>
      <w:r w:rsidR="003A07F0">
        <w:t>prior to 2007</w:t>
      </w:r>
      <w:r>
        <w:t xml:space="preserve">. </w:t>
      </w:r>
    </w:p>
    <w:p w14:paraId="3CB6B6BC" w14:textId="77777777" w:rsidR="003A07F0" w:rsidRDefault="003A07F0" w:rsidP="00371649">
      <w:pPr>
        <w:pStyle w:val="ListParagraph"/>
        <w:numPr>
          <w:ilvl w:val="0"/>
          <w:numId w:val="1"/>
        </w:numPr>
      </w:pPr>
      <w:r>
        <w:t xml:space="preserve">After 2007 when fine resolution data is available, multiple events per year </w:t>
      </w:r>
      <w:r w:rsidR="001D4511">
        <w:t>were</w:t>
      </w:r>
      <w:r>
        <w:t xml:space="preserve"> used</w:t>
      </w:r>
      <w:r w:rsidR="001D4511">
        <w:t xml:space="preserve"> if they were</w:t>
      </w:r>
      <w:r>
        <w:t xml:space="preserve"> suitably large. Since the application of this data is not intended to generate annual flow frequency curves, but rather to capture the relative variability of event magnitude for large storms, such data can provide additional data points to strengthen the analysis.</w:t>
      </w:r>
    </w:p>
    <w:p w14:paraId="488D1A79" w14:textId="77777777" w:rsidR="003A07F0" w:rsidRDefault="003A07F0" w:rsidP="00371649">
      <w:pPr>
        <w:pStyle w:val="ListParagraph"/>
        <w:numPr>
          <w:ilvl w:val="0"/>
          <w:numId w:val="1"/>
        </w:numPr>
      </w:pPr>
      <w:r>
        <w:t xml:space="preserve">Only events with instantaneous peaks within a few days of each other are selected. The correlation should not be </w:t>
      </w:r>
      <w:r w:rsidR="00A224A8">
        <w:t>influenced by cases</w:t>
      </w:r>
      <w:r>
        <w:t xml:space="preserve"> where the peak flow for each source occurs from a different storm event.</w:t>
      </w:r>
    </w:p>
    <w:p w14:paraId="683D6374" w14:textId="77777777" w:rsidR="00A224A8" w:rsidRDefault="00A224A8" w:rsidP="00941650">
      <w:pPr>
        <w:pStyle w:val="ListParagraph"/>
        <w:numPr>
          <w:ilvl w:val="0"/>
          <w:numId w:val="1"/>
        </w:numPr>
      </w:pPr>
      <w:r>
        <w:t xml:space="preserve">The full length of concurrent gage record is used. For instance, the Coweeman gage was inactive from 1986-1996, but the Columbia and Cowlitz gages were still active, and this data </w:t>
      </w:r>
      <w:r w:rsidR="001D4511">
        <w:t>was</w:t>
      </w:r>
      <w:r>
        <w:t xml:space="preserve"> used when generating correlations between the Columbia and Cowlitz.</w:t>
      </w:r>
      <w:r w:rsidR="00941650">
        <w:t xml:space="preserve"> The correlations for each location pair </w:t>
      </w:r>
      <w:r w:rsidR="005D2B49">
        <w:t>is</w:t>
      </w:r>
      <w:r w:rsidR="00941650">
        <w:t xml:space="preserve"> based on all available data, but the period of concurrent data varies for each relationship pair. </w:t>
      </w:r>
      <w:r w:rsidR="00941650" w:rsidRPr="00941650">
        <w:t xml:space="preserve">While the Coweeman gage record could be extended based on other nearby gages and used for correlation, this approach was not </w:t>
      </w:r>
      <w:r w:rsidR="00941650">
        <w:t>taken</w:t>
      </w:r>
      <w:r w:rsidR="00FB4C46">
        <w:t>, since applying that transformation may simply inject more uncertainty into the relationship</w:t>
      </w:r>
      <w:r w:rsidR="00941650">
        <w:t>.</w:t>
      </w:r>
    </w:p>
    <w:p w14:paraId="161D4EA2" w14:textId="77777777" w:rsidR="00A224A8" w:rsidRDefault="006A739A" w:rsidP="00A224A8">
      <w:r>
        <w:t xml:space="preserve">A summary of the events selected </w:t>
      </w:r>
      <w:r w:rsidR="005D2B49">
        <w:t xml:space="preserve">for the correlation analysis </w:t>
      </w:r>
      <w:r>
        <w:t xml:space="preserve">is shown in </w:t>
      </w:r>
      <w:r>
        <w:fldChar w:fldCharType="begin"/>
      </w:r>
      <w:r>
        <w:instrText xml:space="preserve"> REF _Ref443547195 \h </w:instrText>
      </w:r>
      <w:r>
        <w:fldChar w:fldCharType="separate"/>
      </w:r>
      <w:r w:rsidR="00CF0650">
        <w:t xml:space="preserve">Table </w:t>
      </w:r>
      <w:r w:rsidR="00CF0650">
        <w:rPr>
          <w:noProof/>
        </w:rPr>
        <w:t>6</w:t>
      </w:r>
      <w:r w:rsidR="00CF0650">
        <w:noBreakHyphen/>
      </w:r>
      <w:r w:rsidR="00CF0650">
        <w:rPr>
          <w:noProof/>
        </w:rPr>
        <w:t>1</w:t>
      </w:r>
      <w:r>
        <w:fldChar w:fldCharType="end"/>
      </w:r>
      <w:r>
        <w:t xml:space="preserve"> and </w:t>
      </w:r>
      <w:r>
        <w:fldChar w:fldCharType="begin"/>
      </w:r>
      <w:r>
        <w:instrText xml:space="preserve"> REF _Ref443547207 \h </w:instrText>
      </w:r>
      <w:r>
        <w:fldChar w:fldCharType="separate"/>
      </w:r>
      <w:r w:rsidR="00CF0650">
        <w:t xml:space="preserve">Figure </w:t>
      </w:r>
      <w:r w:rsidR="00CF0650">
        <w:rPr>
          <w:noProof/>
        </w:rPr>
        <w:t>6</w:t>
      </w:r>
      <w:r w:rsidR="00CF0650">
        <w:noBreakHyphen/>
      </w:r>
      <w:r w:rsidR="00CF0650">
        <w:rPr>
          <w:noProof/>
        </w:rPr>
        <w:t>1</w:t>
      </w:r>
      <w:r>
        <w:fldChar w:fldCharType="end"/>
      </w:r>
      <w:r w:rsidR="007A5669">
        <w:t>.</w:t>
      </w:r>
      <w:r w:rsidR="00EA4ED6">
        <w:t xml:space="preserve"> </w:t>
      </w:r>
    </w:p>
    <w:p w14:paraId="7D5E4921" w14:textId="77777777" w:rsidR="006A739A" w:rsidRDefault="006A739A" w:rsidP="006A739A">
      <w:pPr>
        <w:pStyle w:val="Caption"/>
        <w:keepNext/>
      </w:pPr>
      <w:bookmarkStart w:id="60" w:name="_Ref443547195"/>
      <w:r>
        <w:t xml:space="preserve">Table </w:t>
      </w:r>
      <w:fldSimple w:instr=" STYLEREF 1 \s ">
        <w:r w:rsidR="00CF0650">
          <w:rPr>
            <w:noProof/>
          </w:rPr>
          <w:t>6</w:t>
        </w:r>
      </w:fldSimple>
      <w:r w:rsidR="002B6DAB">
        <w:noBreakHyphen/>
      </w:r>
      <w:fldSimple w:instr=" SEQ Table \* ARABIC \s 1 ">
        <w:r w:rsidR="00CF0650">
          <w:rPr>
            <w:noProof/>
          </w:rPr>
          <w:t>1</w:t>
        </w:r>
      </w:fldSimple>
      <w:bookmarkEnd w:id="60"/>
      <w:r>
        <w:t>: Number of events used to generate correlation matrix</w:t>
      </w:r>
    </w:p>
    <w:tbl>
      <w:tblPr>
        <w:tblStyle w:val="GridTable4-Accent3"/>
        <w:tblW w:w="5000" w:type="pct"/>
        <w:tblLook w:val="04A0" w:firstRow="1" w:lastRow="0" w:firstColumn="1" w:lastColumn="0" w:noHBand="0" w:noVBand="1"/>
      </w:tblPr>
      <w:tblGrid>
        <w:gridCol w:w="3452"/>
        <w:gridCol w:w="5898"/>
      </w:tblGrid>
      <w:tr w:rsidR="00A224A8" w14:paraId="606A1984" w14:textId="77777777" w:rsidTr="00DF0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tcPr>
          <w:p w14:paraId="2528849B" w14:textId="77777777" w:rsidR="00A224A8" w:rsidRDefault="00A224A8" w:rsidP="00A224A8">
            <w:r>
              <w:t>Relationship</w:t>
            </w:r>
          </w:p>
        </w:tc>
        <w:tc>
          <w:tcPr>
            <w:tcW w:w="3154" w:type="pct"/>
          </w:tcPr>
          <w:p w14:paraId="1E73ED7A" w14:textId="77777777" w:rsidR="00A224A8" w:rsidRDefault="00A224A8" w:rsidP="00A224A8">
            <w:pPr>
              <w:cnfStyle w:val="100000000000" w:firstRow="1" w:lastRow="0" w:firstColumn="0" w:lastColumn="0" w:oddVBand="0" w:evenVBand="0" w:oddHBand="0" w:evenHBand="0" w:firstRowFirstColumn="0" w:firstRowLastColumn="0" w:lastRowFirstColumn="0" w:lastRowLastColumn="0"/>
            </w:pPr>
            <w:r>
              <w:t>Number of events used for correlation</w:t>
            </w:r>
          </w:p>
        </w:tc>
      </w:tr>
      <w:tr w:rsidR="00A224A8" w14:paraId="1C6AC05C" w14:textId="77777777" w:rsidTr="00DF0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tcPr>
          <w:p w14:paraId="6161BFA2" w14:textId="77777777" w:rsidR="00A224A8" w:rsidRDefault="00A224A8" w:rsidP="00A224A8">
            <w:r>
              <w:t>Columbia-Cowlitz</w:t>
            </w:r>
          </w:p>
        </w:tc>
        <w:tc>
          <w:tcPr>
            <w:tcW w:w="3154" w:type="pct"/>
          </w:tcPr>
          <w:p w14:paraId="7E018C27" w14:textId="77777777" w:rsidR="00A224A8" w:rsidRDefault="00A224A8" w:rsidP="00A224A8">
            <w:pPr>
              <w:cnfStyle w:val="000000100000" w:firstRow="0" w:lastRow="0" w:firstColumn="0" w:lastColumn="0" w:oddVBand="0" w:evenVBand="0" w:oddHBand="1" w:evenHBand="0" w:firstRowFirstColumn="0" w:firstRowLastColumn="0" w:lastRowFirstColumn="0" w:lastRowLastColumn="0"/>
            </w:pPr>
            <w:r>
              <w:t>44</w:t>
            </w:r>
          </w:p>
        </w:tc>
      </w:tr>
      <w:tr w:rsidR="00A224A8" w14:paraId="5D7283CA" w14:textId="77777777" w:rsidTr="00DF0AA7">
        <w:tc>
          <w:tcPr>
            <w:cnfStyle w:val="001000000000" w:firstRow="0" w:lastRow="0" w:firstColumn="1" w:lastColumn="0" w:oddVBand="0" w:evenVBand="0" w:oddHBand="0" w:evenHBand="0" w:firstRowFirstColumn="0" w:firstRowLastColumn="0" w:lastRowFirstColumn="0" w:lastRowLastColumn="0"/>
            <w:tcW w:w="1846" w:type="pct"/>
          </w:tcPr>
          <w:p w14:paraId="46625D91" w14:textId="77777777" w:rsidR="00A224A8" w:rsidRDefault="00A224A8" w:rsidP="00A224A8">
            <w:r>
              <w:t>Columbia-Coweeman</w:t>
            </w:r>
          </w:p>
        </w:tc>
        <w:tc>
          <w:tcPr>
            <w:tcW w:w="3154" w:type="pct"/>
          </w:tcPr>
          <w:p w14:paraId="46AC5CD7" w14:textId="77777777" w:rsidR="00A224A8" w:rsidRDefault="00A224A8" w:rsidP="00A224A8">
            <w:pPr>
              <w:cnfStyle w:val="000000000000" w:firstRow="0" w:lastRow="0" w:firstColumn="0" w:lastColumn="0" w:oddVBand="0" w:evenVBand="0" w:oddHBand="0" w:evenHBand="0" w:firstRowFirstColumn="0" w:firstRowLastColumn="0" w:lastRowFirstColumn="0" w:lastRowLastColumn="0"/>
            </w:pPr>
            <w:r>
              <w:t>30</w:t>
            </w:r>
          </w:p>
        </w:tc>
      </w:tr>
      <w:tr w:rsidR="00A224A8" w14:paraId="43853125" w14:textId="77777777" w:rsidTr="00DF0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tcPr>
          <w:p w14:paraId="0D36B480" w14:textId="77777777" w:rsidR="00A224A8" w:rsidRDefault="00A224A8" w:rsidP="00A224A8">
            <w:r>
              <w:t>Cowlitz-Coweeman</w:t>
            </w:r>
          </w:p>
        </w:tc>
        <w:tc>
          <w:tcPr>
            <w:tcW w:w="3154" w:type="pct"/>
          </w:tcPr>
          <w:p w14:paraId="06B75D5B" w14:textId="77777777" w:rsidR="00A224A8" w:rsidRDefault="00A224A8" w:rsidP="00A224A8">
            <w:pPr>
              <w:cnfStyle w:val="000000100000" w:firstRow="0" w:lastRow="0" w:firstColumn="0" w:lastColumn="0" w:oddVBand="0" w:evenVBand="0" w:oddHBand="1" w:evenHBand="0" w:firstRowFirstColumn="0" w:firstRowLastColumn="0" w:lastRowFirstColumn="0" w:lastRowLastColumn="0"/>
            </w:pPr>
            <w:r>
              <w:t>32</w:t>
            </w:r>
          </w:p>
        </w:tc>
      </w:tr>
    </w:tbl>
    <w:p w14:paraId="67BB1E0C" w14:textId="77777777" w:rsidR="00A224A8" w:rsidRDefault="00A224A8" w:rsidP="00A224A8">
      <w:r>
        <w:t xml:space="preserve"> </w:t>
      </w:r>
    </w:p>
    <w:p w14:paraId="107CA8C0" w14:textId="77777777" w:rsidR="0068652A" w:rsidRDefault="0068652A">
      <w:pPr>
        <w:spacing w:line="276" w:lineRule="auto"/>
      </w:pPr>
      <w:r>
        <w:br w:type="page"/>
      </w:r>
    </w:p>
    <w:p w14:paraId="196280EE" w14:textId="77777777" w:rsidR="006A739A" w:rsidRDefault="006A739A" w:rsidP="00E31B01">
      <w:pPr>
        <w:jc w:val="center"/>
      </w:pPr>
      <w:r w:rsidRPr="006A739A">
        <w:rPr>
          <w:noProof/>
        </w:rPr>
        <w:drawing>
          <wp:inline distT="0" distB="0" distL="0" distR="0" wp14:anchorId="4A9C0D72" wp14:editId="5FBCB3A4">
            <wp:extent cx="3057525" cy="2395061"/>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86526" cy="2417779"/>
                    </a:xfrm>
                    <a:prstGeom prst="rect">
                      <a:avLst/>
                    </a:prstGeom>
                    <a:noFill/>
                    <a:ln>
                      <a:noFill/>
                    </a:ln>
                  </pic:spPr>
                </pic:pic>
              </a:graphicData>
            </a:graphic>
          </wp:inline>
        </w:drawing>
      </w:r>
    </w:p>
    <w:p w14:paraId="72F8E042" w14:textId="77777777" w:rsidR="006A739A" w:rsidRDefault="006A739A" w:rsidP="00E31B01">
      <w:pPr>
        <w:jc w:val="center"/>
      </w:pPr>
      <w:r w:rsidRPr="006A739A">
        <w:rPr>
          <w:noProof/>
        </w:rPr>
        <w:drawing>
          <wp:inline distT="0" distB="0" distL="0" distR="0" wp14:anchorId="654483A0" wp14:editId="107A844B">
            <wp:extent cx="3057525" cy="244602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6933" cy="2453546"/>
                    </a:xfrm>
                    <a:prstGeom prst="rect">
                      <a:avLst/>
                    </a:prstGeom>
                    <a:noFill/>
                    <a:ln>
                      <a:noFill/>
                    </a:ln>
                  </pic:spPr>
                </pic:pic>
              </a:graphicData>
            </a:graphic>
          </wp:inline>
        </w:drawing>
      </w:r>
    </w:p>
    <w:p w14:paraId="50C02DD9" w14:textId="77777777" w:rsidR="006A739A" w:rsidRDefault="006A739A" w:rsidP="00E31B01">
      <w:pPr>
        <w:keepNext/>
        <w:jc w:val="center"/>
      </w:pPr>
      <w:r w:rsidRPr="006A739A">
        <w:rPr>
          <w:noProof/>
        </w:rPr>
        <w:drawing>
          <wp:inline distT="0" distB="0" distL="0" distR="0" wp14:anchorId="4731EBB1" wp14:editId="612BB2DA">
            <wp:extent cx="3057525" cy="244602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60514" cy="2448411"/>
                    </a:xfrm>
                    <a:prstGeom prst="rect">
                      <a:avLst/>
                    </a:prstGeom>
                    <a:noFill/>
                    <a:ln>
                      <a:noFill/>
                    </a:ln>
                  </pic:spPr>
                </pic:pic>
              </a:graphicData>
            </a:graphic>
          </wp:inline>
        </w:drawing>
      </w:r>
    </w:p>
    <w:p w14:paraId="77ABD0FE" w14:textId="77777777" w:rsidR="006A739A" w:rsidRDefault="006A739A" w:rsidP="00E31B01">
      <w:pPr>
        <w:pStyle w:val="Caption"/>
      </w:pPr>
      <w:bookmarkStart w:id="61" w:name="_Ref443547207"/>
      <w:r>
        <w:t xml:space="preserve">Figure </w:t>
      </w:r>
      <w:fldSimple w:instr=" STYLEREF 1 \s ">
        <w:r w:rsidR="00CF0650">
          <w:rPr>
            <w:noProof/>
          </w:rPr>
          <w:t>6</w:t>
        </w:r>
      </w:fldSimple>
      <w:r w:rsidR="003F3A17">
        <w:noBreakHyphen/>
      </w:r>
      <w:fldSimple w:instr=" SEQ Figure \* ARABIC \s 1 ">
        <w:r w:rsidR="00CF0650">
          <w:rPr>
            <w:noProof/>
          </w:rPr>
          <w:t>1</w:t>
        </w:r>
      </w:fldSimple>
      <w:bookmarkEnd w:id="61"/>
      <w:r>
        <w:t xml:space="preserve">: Events </w:t>
      </w:r>
      <w:r w:rsidR="00043BA5">
        <w:t>used for correlation matrix generation</w:t>
      </w:r>
    </w:p>
    <w:p w14:paraId="157DA772" w14:textId="77777777" w:rsidR="005D2B49" w:rsidRDefault="005D2B49" w:rsidP="00A224A8"/>
    <w:p w14:paraId="108D8DF8" w14:textId="77777777" w:rsidR="005D2B49" w:rsidRDefault="001E0159" w:rsidP="00A224A8">
      <w:r>
        <w:t xml:space="preserve">Since the contributing drainage areas for the gages on the Coweeman and Cowlitz Rivers are adjacent, it is intuitive that the correlation between these two sources </w:t>
      </w:r>
      <w:r w:rsidR="004C7E80">
        <w:t>is</w:t>
      </w:r>
      <w:r>
        <w:t xml:space="preserve"> strong. This is borne out in the results, but the correlation is not perfect between the Coweeman and Cowlitz. The basins are affected by the same </w:t>
      </w:r>
      <w:r w:rsidR="004C7E80">
        <w:t>meteorological events</w:t>
      </w:r>
      <w:r>
        <w:t xml:space="preserve">, but </w:t>
      </w:r>
      <w:r w:rsidR="004C7E80">
        <w:t>the resulting discharge</w:t>
      </w:r>
      <w:r w:rsidR="00202AB9">
        <w:t xml:space="preserve"> ACE</w:t>
      </w:r>
      <w:r w:rsidR="004C7E80">
        <w:t xml:space="preserve"> for a given storm varies due to differences in watershed size (2,238 mi</w:t>
      </w:r>
      <w:r w:rsidR="004C7E80" w:rsidRPr="00643BDA">
        <w:rPr>
          <w:vertAlign w:val="superscript"/>
        </w:rPr>
        <w:t>2</w:t>
      </w:r>
      <w:r w:rsidR="004C7E80">
        <w:t xml:space="preserve"> vs 119 mi</w:t>
      </w:r>
      <w:r w:rsidR="004C7E80" w:rsidRPr="00643BDA">
        <w:rPr>
          <w:vertAlign w:val="superscript"/>
        </w:rPr>
        <w:t>2</w:t>
      </w:r>
      <w:r w:rsidR="004C7E80">
        <w:t>)</w:t>
      </w:r>
      <w:r w:rsidR="00202AB9">
        <w:t xml:space="preserve">, </w:t>
      </w:r>
      <w:r w:rsidR="004C7E80">
        <w:t>the presence of regulation on the Cowlitz</w:t>
      </w:r>
      <w:r w:rsidR="0065507B">
        <w:t xml:space="preserve">, and </w:t>
      </w:r>
      <w:r w:rsidR="00B723A6">
        <w:t>storm centering</w:t>
      </w:r>
      <w:r w:rsidR="004C7E80">
        <w:t>.</w:t>
      </w:r>
      <w:r>
        <w:t xml:space="preserve"> </w:t>
      </w:r>
      <w:r w:rsidR="004C7E80">
        <w:t xml:space="preserve">For instance, a high intensity, short duration storm </w:t>
      </w:r>
      <w:r w:rsidR="0065507B">
        <w:t xml:space="preserve">typically </w:t>
      </w:r>
      <w:r w:rsidR="004C7E80">
        <w:t>results in higher flow</w:t>
      </w:r>
      <w:r w:rsidR="00202AB9">
        <w:t xml:space="preserve"> ACE value</w:t>
      </w:r>
      <w:r w:rsidR="004C7E80">
        <w:t xml:space="preserve">s on the Coweeman than on the Cowlitz. These differences cause the </w:t>
      </w:r>
      <w:r w:rsidR="00202AB9">
        <w:t xml:space="preserve">Coweeman-Cowlitz </w:t>
      </w:r>
      <w:r w:rsidR="004C7E80">
        <w:t>correlation to be less than perfect.</w:t>
      </w:r>
      <w:r>
        <w:t xml:space="preserve"> </w:t>
      </w:r>
      <w:r w:rsidR="004C7E80">
        <w:t>Due to heavy tidal influence, reservoir regulation, and watershed size differences</w:t>
      </w:r>
      <w:r w:rsidR="00B723A6">
        <w:t xml:space="preserve">, </w:t>
      </w:r>
      <w:r w:rsidR="004C7E80">
        <w:t>the Columbia-Coweeman and Columbia-Cowlitz correlations are relatively weak.</w:t>
      </w:r>
      <w:r w:rsidR="0065507B">
        <w:t xml:space="preserve"> While a short duration, intense storm can cause high </w:t>
      </w:r>
      <w:r w:rsidR="00B723A6">
        <w:t>flows</w:t>
      </w:r>
      <w:r w:rsidR="0065507B">
        <w:t xml:space="preserve"> on the Coweeman and Cowlitz, the Columbia Basin is large enough</w:t>
      </w:r>
      <w:r w:rsidR="00B723A6">
        <w:t xml:space="preserve"> at Longview (~257,000 mi</w:t>
      </w:r>
      <w:r w:rsidR="00B723A6" w:rsidRPr="00643BDA">
        <w:rPr>
          <w:vertAlign w:val="superscript"/>
        </w:rPr>
        <w:t>2</w:t>
      </w:r>
      <w:r w:rsidR="00B723A6">
        <w:t>)</w:t>
      </w:r>
      <w:r w:rsidR="0065507B">
        <w:t xml:space="preserve"> that a longer duration atmospheric river event is necessary to produce high stages</w:t>
      </w:r>
      <w:r w:rsidR="00B723A6">
        <w:t xml:space="preserve"> in the winter</w:t>
      </w:r>
      <w:r w:rsidR="0065507B">
        <w:t>.</w:t>
      </w:r>
    </w:p>
    <w:p w14:paraId="218C167F" w14:textId="77777777" w:rsidR="00D6586E" w:rsidRDefault="006A739A" w:rsidP="00A224A8">
      <w:r>
        <w:t>The correlation</w:t>
      </w:r>
      <w:r w:rsidR="00FA2046">
        <w:t xml:space="preserve"> analysis here is</w:t>
      </w:r>
      <w:r>
        <w:t xml:space="preserve"> based on the relative magnitude of the event</w:t>
      </w:r>
      <w:r w:rsidR="00043BA5">
        <w:t xml:space="preserve">, which </w:t>
      </w:r>
      <w:r w:rsidR="00941650">
        <w:t>is</w:t>
      </w:r>
      <w:r w:rsidR="00043BA5">
        <w:t xml:space="preserve"> be</w:t>
      </w:r>
      <w:r w:rsidR="00941650">
        <w:t>st</w:t>
      </w:r>
      <w:r w:rsidR="00043BA5">
        <w:t xml:space="preserve"> </w:t>
      </w:r>
      <w:r w:rsidR="00941650">
        <w:t xml:space="preserve">described by the event frequency (rather than the absolute flow/stage) </w:t>
      </w:r>
      <w:r w:rsidR="00D6586E">
        <w:t>for the location of interest.</w:t>
      </w:r>
      <w:r w:rsidR="00FA2046">
        <w:t xml:space="preserve"> T</w:t>
      </w:r>
      <w:r>
        <w:t xml:space="preserve">he </w:t>
      </w:r>
      <w:r w:rsidR="00D6586E">
        <w:t xml:space="preserve">flow and stage data for each event </w:t>
      </w:r>
      <w:r w:rsidR="00FA2046">
        <w:t>are</w:t>
      </w:r>
      <w:r w:rsidR="00D6586E">
        <w:t xml:space="preserve"> transformed into </w:t>
      </w:r>
      <w:r w:rsidR="00FA2046">
        <w:t>ACE probabilities</w:t>
      </w:r>
      <w:r w:rsidR="00D6586E">
        <w:t xml:space="preserve"> by </w:t>
      </w:r>
      <w:r w:rsidR="00B122D1">
        <w:t>interpolating each data point on the f</w:t>
      </w:r>
      <w:r w:rsidR="00D6586E">
        <w:t xml:space="preserve">requency curve. </w:t>
      </w:r>
      <w:r w:rsidR="00FA2046">
        <w:t>T</w:t>
      </w:r>
      <w:r w:rsidR="00D6586E">
        <w:t>he ACE for each event is then transformed to a z-</w:t>
      </w:r>
      <w:r w:rsidR="00034B30">
        <w:t>statistic</w:t>
      </w:r>
      <w:r w:rsidR="00D6586E">
        <w:t xml:space="preserve"> based on the normal distribution</w:t>
      </w:r>
      <w:r w:rsidR="00FA2046">
        <w:t xml:space="preserve">, </w:t>
      </w:r>
      <w:r w:rsidR="00FC1804">
        <w:t xml:space="preserve">which will then be used </w:t>
      </w:r>
      <w:r w:rsidR="00043BA5">
        <w:t>to generate the correlation matrix.</w:t>
      </w:r>
    </w:p>
    <w:p w14:paraId="1647D0D8" w14:textId="77777777" w:rsidR="00371649" w:rsidRDefault="00FA0DF7" w:rsidP="00371649">
      <w:r>
        <w:t>As mentioned, t</w:t>
      </w:r>
      <w:r w:rsidR="00941650">
        <w:t xml:space="preserve">he correlations between the three locations </w:t>
      </w:r>
      <w:r w:rsidR="00FA2046">
        <w:t>is</w:t>
      </w:r>
      <w:r w:rsidR="00941650">
        <w:t xml:space="preserve"> based on all available data, but the period of </w:t>
      </w:r>
      <w:r w:rsidR="00EA4ED6">
        <w:t>available</w:t>
      </w:r>
      <w:r w:rsidR="00941650">
        <w:t xml:space="preserve"> data varies for each relationship pair.</w:t>
      </w:r>
      <w:r w:rsidR="007A5669">
        <w:t xml:space="preserve"> The difference in correlation between the concurrent period and the full period of record is substantial for the Columbia-Cowlitz relationship</w:t>
      </w:r>
      <w:r w:rsidR="00FA2046">
        <w:t>:</w:t>
      </w:r>
      <w:r w:rsidR="007A5669">
        <w:t xml:space="preserve"> </w:t>
      </w:r>
      <w:r w:rsidR="00FA2046">
        <w:t>t</w:t>
      </w:r>
      <w:r w:rsidR="007A5669">
        <w:t>he correlation drops significantly when the full period of record is taken into account</w:t>
      </w:r>
      <w:r w:rsidR="00FA2046">
        <w:t xml:space="preserve"> (</w:t>
      </w:r>
      <w:r w:rsidR="00FA2046">
        <w:fldChar w:fldCharType="begin"/>
      </w:r>
      <w:r w:rsidR="00FA2046">
        <w:instrText xml:space="preserve"> REF _Ref450050307 \h </w:instrText>
      </w:r>
      <w:r w:rsidR="00FA2046">
        <w:fldChar w:fldCharType="separate"/>
      </w:r>
      <w:r w:rsidR="00CF0650">
        <w:t xml:space="preserve">Table </w:t>
      </w:r>
      <w:r w:rsidR="00CF0650">
        <w:rPr>
          <w:noProof/>
        </w:rPr>
        <w:t>6</w:t>
      </w:r>
      <w:r w:rsidR="00CF0650">
        <w:noBreakHyphen/>
      </w:r>
      <w:r w:rsidR="00CF0650">
        <w:rPr>
          <w:noProof/>
        </w:rPr>
        <w:t>2</w:t>
      </w:r>
      <w:r w:rsidR="00FA2046">
        <w:fldChar w:fldCharType="end"/>
      </w:r>
      <w:r w:rsidR="00FA2046">
        <w:t>)</w:t>
      </w:r>
      <w:r w:rsidR="007A5669">
        <w:t xml:space="preserve">. </w:t>
      </w:r>
      <w:r w:rsidR="00FA2046">
        <w:t>Since the Cowlitz-Columbia correlation drops and</w:t>
      </w:r>
      <w:r w:rsidR="007A5669">
        <w:t xml:space="preserve"> the Cowlitz and Coweeman are well correlated, it follows that the Coweeman-Columbia relationship should be adjusted downward as well</w:t>
      </w:r>
      <w:r w:rsidR="00EA4ED6">
        <w:t xml:space="preserve">, </w:t>
      </w:r>
      <w:r w:rsidR="00FA2046">
        <w:t xml:space="preserve">similar to the Cowlitz-Coweeman change in correlation from the concurrent period to the full period of record. </w:t>
      </w:r>
      <w:r w:rsidR="001B4431">
        <w:t xml:space="preserve">If no adjustment were made, the Coweeman-Columbia correlation would be higher than the Cowlitz-Columbia correlation, which is not reasonable based on the concurrent period results. </w:t>
      </w:r>
      <w:r w:rsidR="00B723A6">
        <w:t>First, t</w:t>
      </w:r>
      <w:r w:rsidR="007A5669">
        <w:t xml:space="preserve">he Coweeman-Columbia </w:t>
      </w:r>
      <w:r w:rsidR="00EA4ED6">
        <w:t xml:space="preserve">correlation was adjusted downward by the same ratio as the Cowlitz-Columbia reduction from the concurrent period to the full period of record. </w:t>
      </w:r>
      <w:r w:rsidR="001B4431">
        <w:t xml:space="preserve">However, this calculation has the potential to underestimate the true correlation, since the Cowlitz and Coweeman are not perfectly correlated. </w:t>
      </w:r>
      <w:r w:rsidR="00EA4ED6">
        <w:t xml:space="preserve">To be conservative and produce </w:t>
      </w:r>
      <w:r w:rsidR="00B723A6">
        <w:t>a</w:t>
      </w:r>
      <w:r w:rsidR="001B4431">
        <w:t xml:space="preserve"> higher</w:t>
      </w:r>
      <w:r w:rsidR="00EA4ED6">
        <w:t xml:space="preserve"> correlation, the Coweeman-Columbia correlation was then factored up by the strength of the Coweeman-Cowlitz relationship. </w:t>
      </w:r>
      <w:r w:rsidR="007A5669">
        <w:t xml:space="preserve">The following equation was used to adjust the Coweeman-Columbia relationship, and the final results are shown in </w:t>
      </w:r>
      <w:r w:rsidR="007A5669">
        <w:fldChar w:fldCharType="begin"/>
      </w:r>
      <w:r w:rsidR="007A5669">
        <w:instrText xml:space="preserve"> REF _Ref445106765 \h </w:instrText>
      </w:r>
      <w:r w:rsidR="007A5669">
        <w:fldChar w:fldCharType="separate"/>
      </w:r>
      <w:r w:rsidR="00CF0650">
        <w:t xml:space="preserve">Table </w:t>
      </w:r>
      <w:r w:rsidR="00CF0650">
        <w:rPr>
          <w:noProof/>
        </w:rPr>
        <w:t>6</w:t>
      </w:r>
      <w:r w:rsidR="00CF0650">
        <w:noBreakHyphen/>
      </w:r>
      <w:r w:rsidR="00CF0650">
        <w:rPr>
          <w:noProof/>
        </w:rPr>
        <w:t>2</w:t>
      </w:r>
      <w:r w:rsidR="007A5669">
        <w:fldChar w:fldCharType="end"/>
      </w:r>
      <w:r w:rsidR="007A5669">
        <w:t>.</w:t>
      </w:r>
    </w:p>
    <w:p w14:paraId="5C23A59D" w14:textId="77777777" w:rsidR="00122934" w:rsidRDefault="00122934" w:rsidP="00371649"/>
    <w:p w14:paraId="5E956C3F" w14:textId="77777777" w:rsidR="00FB4C46" w:rsidRDefault="00FB4C46" w:rsidP="00371649">
      <w:pPr>
        <w:rPr>
          <w:rFonts w:eastAsiaTheme="minorEastAsia"/>
        </w:rPr>
      </w:pPr>
      <w:r>
        <w:t xml:space="preserve"> </w:t>
      </w:r>
      <m:oMath>
        <m:sSub>
          <m:sSubPr>
            <m:ctrlPr>
              <w:rPr>
                <w:rFonts w:ascii="Cambria Math" w:hAnsi="Cambria Math"/>
                <w:i/>
              </w:rPr>
            </m:ctrlPr>
          </m:sSubPr>
          <m:e>
            <m:r>
              <w:rPr>
                <w:rFonts w:ascii="Cambria Math" w:hAnsi="Cambria Math"/>
              </w:rPr>
              <m:t>r</m:t>
            </m:r>
          </m:e>
          <m:sub>
            <m:r>
              <w:rPr>
                <w:rFonts w:ascii="Cambria Math" w:hAnsi="Cambria Math"/>
              </w:rPr>
              <m:t>Coweeman-Columbia, final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Coweeman-Columbia,concurrent_POR</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Cowlitz-Columbia,full_POR</m:t>
                        </m:r>
                      </m:sub>
                    </m:sSub>
                  </m:num>
                  <m:den>
                    <m:sSub>
                      <m:sSubPr>
                        <m:ctrlPr>
                          <w:rPr>
                            <w:rFonts w:ascii="Cambria Math" w:hAnsi="Cambria Math"/>
                            <w:i/>
                          </w:rPr>
                        </m:ctrlPr>
                      </m:sSubPr>
                      <m:e>
                        <m:r>
                          <w:rPr>
                            <w:rFonts w:ascii="Cambria Math" w:hAnsi="Cambria Math"/>
                          </w:rPr>
                          <m:t>r</m:t>
                        </m:r>
                      </m:e>
                      <m:sub>
                        <m:r>
                          <w:rPr>
                            <w:rFonts w:ascii="Cambria Math" w:hAnsi="Cambria Math"/>
                          </w:rPr>
                          <m:t>Cowlitz-Columbia, concurrent_POR</m:t>
                        </m:r>
                      </m:sub>
                    </m:sSub>
                  </m:den>
                </m:f>
              </m:e>
            </m:d>
          </m:num>
          <m:den>
            <m:sSub>
              <m:sSubPr>
                <m:ctrlPr>
                  <w:rPr>
                    <w:rFonts w:ascii="Cambria Math" w:hAnsi="Cambria Math"/>
                    <w:i/>
                  </w:rPr>
                </m:ctrlPr>
              </m:sSubPr>
              <m:e>
                <m:r>
                  <w:rPr>
                    <w:rFonts w:ascii="Cambria Math" w:hAnsi="Cambria Math"/>
                  </w:rPr>
                  <m:t>r</m:t>
                </m:r>
              </m:e>
              <m:sub>
                <m:r>
                  <w:rPr>
                    <w:rFonts w:ascii="Cambria Math" w:hAnsi="Cambria Math"/>
                  </w:rPr>
                  <m:t>Coweeman-Cowlitz,full_POR</m:t>
                </m:r>
              </m:sub>
            </m:sSub>
          </m:den>
        </m:f>
      </m:oMath>
    </w:p>
    <w:p w14:paraId="2566A287" w14:textId="77777777" w:rsidR="00122934" w:rsidRDefault="00122934" w:rsidP="00371649">
      <w:pPr>
        <w:rPr>
          <w:rFonts w:eastAsiaTheme="minorEastAsia"/>
        </w:rPr>
      </w:pPr>
    </w:p>
    <w:p w14:paraId="6D75CF43" w14:textId="77777777" w:rsidR="00122934" w:rsidRPr="00FB4C46" w:rsidRDefault="00122934" w:rsidP="00371649"/>
    <w:p w14:paraId="5B9D1C59" w14:textId="77777777" w:rsidR="007A5669" w:rsidRDefault="007A5669" w:rsidP="007A5669">
      <w:pPr>
        <w:pStyle w:val="Caption"/>
        <w:keepNext/>
      </w:pPr>
      <w:bookmarkStart w:id="62" w:name="_Ref450050307"/>
      <w:bookmarkStart w:id="63" w:name="_Ref445106765"/>
      <w:r>
        <w:t xml:space="preserve">Table </w:t>
      </w:r>
      <w:fldSimple w:instr=" STYLEREF 1 \s ">
        <w:r w:rsidR="00CF0650">
          <w:rPr>
            <w:noProof/>
          </w:rPr>
          <w:t>6</w:t>
        </w:r>
      </w:fldSimple>
      <w:r w:rsidR="002B6DAB">
        <w:noBreakHyphen/>
      </w:r>
      <w:fldSimple w:instr=" SEQ Table \* ARABIC \s 1 ">
        <w:r w:rsidR="00CF0650">
          <w:rPr>
            <w:noProof/>
          </w:rPr>
          <w:t>2</w:t>
        </w:r>
      </w:fldSimple>
      <w:bookmarkEnd w:id="62"/>
      <w:bookmarkEnd w:id="63"/>
      <w:r>
        <w:t>: Adopted Correlation</w:t>
      </w:r>
      <w:r w:rsidR="00FA2046">
        <w:t xml:space="preserve"> (r)</w:t>
      </w:r>
      <w:r>
        <w:t xml:space="preserve"> Matrix</w:t>
      </w:r>
    </w:p>
    <w:tbl>
      <w:tblPr>
        <w:tblStyle w:val="GridTable4-Accent3"/>
        <w:tblW w:w="5000" w:type="pct"/>
        <w:tblLook w:val="04A0" w:firstRow="1" w:lastRow="0" w:firstColumn="1" w:lastColumn="0" w:noHBand="0" w:noVBand="1"/>
      </w:tblPr>
      <w:tblGrid>
        <w:gridCol w:w="2654"/>
        <w:gridCol w:w="2534"/>
        <w:gridCol w:w="1993"/>
        <w:gridCol w:w="2169"/>
      </w:tblGrid>
      <w:tr w:rsidR="007A5669" w:rsidRPr="00FB4C46" w14:paraId="28954073" w14:textId="77777777" w:rsidTr="00DF0A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4"/>
            <w:noWrap/>
          </w:tcPr>
          <w:p w14:paraId="35556876" w14:textId="77777777" w:rsidR="007A5669" w:rsidRPr="00FB4C46" w:rsidRDefault="007A5669" w:rsidP="007A5669">
            <w:pPr>
              <w:jc w:val="center"/>
              <w:rPr>
                <w:rFonts w:ascii="Calibri" w:eastAsia="Times New Roman" w:hAnsi="Calibri" w:cs="Calibri"/>
                <w:color w:val="000000"/>
              </w:rPr>
            </w:pPr>
            <w:r>
              <w:rPr>
                <w:rFonts w:ascii="Calibri" w:eastAsia="Times New Roman" w:hAnsi="Calibri" w:cs="Calibri"/>
                <w:color w:val="000000"/>
              </w:rPr>
              <w:t>Concurrent Period of all 3 gages</w:t>
            </w:r>
          </w:p>
        </w:tc>
      </w:tr>
      <w:tr w:rsidR="00FA0DF7" w:rsidRPr="00FB4C46" w14:paraId="09EBAE2A"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9" w:type="pct"/>
            <w:noWrap/>
            <w:hideMark/>
          </w:tcPr>
          <w:p w14:paraId="00D63D7E" w14:textId="77777777" w:rsidR="00FA0DF7" w:rsidRDefault="00FA0DF7" w:rsidP="00FA0DF7"/>
        </w:tc>
        <w:tc>
          <w:tcPr>
            <w:tcW w:w="1355" w:type="pct"/>
            <w:noWrap/>
            <w:hideMark/>
          </w:tcPr>
          <w:p w14:paraId="3601C9B7" w14:textId="77777777" w:rsid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Coweeman</w:t>
            </w:r>
          </w:p>
        </w:tc>
        <w:tc>
          <w:tcPr>
            <w:tcW w:w="1066" w:type="pct"/>
            <w:noWrap/>
            <w:hideMark/>
          </w:tcPr>
          <w:p w14:paraId="7DA43B22" w14:textId="77777777" w:rsid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Cowlitz</w:t>
            </w:r>
          </w:p>
        </w:tc>
        <w:tc>
          <w:tcPr>
            <w:tcW w:w="1160" w:type="pct"/>
            <w:noWrap/>
            <w:hideMark/>
          </w:tcPr>
          <w:p w14:paraId="207D81DD" w14:textId="77777777" w:rsid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Columbia</w:t>
            </w:r>
          </w:p>
        </w:tc>
      </w:tr>
      <w:tr w:rsidR="00FA0DF7" w:rsidRPr="00FB4C46" w14:paraId="293BDC48"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1419" w:type="pct"/>
            <w:noWrap/>
            <w:hideMark/>
          </w:tcPr>
          <w:p w14:paraId="3185418C" w14:textId="77777777" w:rsidR="00FA0DF7" w:rsidRDefault="00FA0DF7" w:rsidP="00FA0DF7">
            <w:pPr>
              <w:rPr>
                <w:rFonts w:ascii="Calibri" w:hAnsi="Calibri" w:cs="Calibri"/>
                <w:color w:val="000000"/>
              </w:rPr>
            </w:pPr>
            <w:r>
              <w:rPr>
                <w:rFonts w:ascii="Calibri" w:hAnsi="Calibri" w:cs="Calibri"/>
                <w:color w:val="000000"/>
              </w:rPr>
              <w:t>Coweeman</w:t>
            </w:r>
          </w:p>
        </w:tc>
        <w:tc>
          <w:tcPr>
            <w:tcW w:w="1355" w:type="pct"/>
            <w:noWrap/>
            <w:hideMark/>
          </w:tcPr>
          <w:p w14:paraId="60306BDA"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w:t>
            </w:r>
          </w:p>
        </w:tc>
        <w:tc>
          <w:tcPr>
            <w:tcW w:w="1066" w:type="pct"/>
            <w:noWrap/>
          </w:tcPr>
          <w:p w14:paraId="3CA67BCA"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D9D9D9"/>
              </w:rPr>
            </w:pPr>
            <w:r>
              <w:rPr>
                <w:rFonts w:ascii="Calibri" w:hAnsi="Calibri" w:cs="Calibri"/>
                <w:color w:val="D9D9D9"/>
              </w:rPr>
              <w:t>0.818</w:t>
            </w:r>
          </w:p>
        </w:tc>
        <w:tc>
          <w:tcPr>
            <w:tcW w:w="1160" w:type="pct"/>
            <w:noWrap/>
          </w:tcPr>
          <w:p w14:paraId="59E7B5F2"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D9D9D9"/>
              </w:rPr>
            </w:pPr>
            <w:r>
              <w:rPr>
                <w:rFonts w:ascii="Calibri" w:hAnsi="Calibri" w:cs="Calibri"/>
                <w:color w:val="D9D9D9"/>
              </w:rPr>
              <w:t>0.464</w:t>
            </w:r>
          </w:p>
        </w:tc>
      </w:tr>
      <w:tr w:rsidR="00FA0DF7" w:rsidRPr="00FB4C46" w14:paraId="145E49C5" w14:textId="77777777" w:rsidTr="00DF0AA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419" w:type="pct"/>
            <w:noWrap/>
            <w:hideMark/>
          </w:tcPr>
          <w:p w14:paraId="787E880D" w14:textId="77777777" w:rsidR="00FA0DF7" w:rsidRDefault="00FA0DF7" w:rsidP="00FA0DF7">
            <w:pPr>
              <w:rPr>
                <w:rFonts w:ascii="Calibri" w:hAnsi="Calibri" w:cs="Calibri"/>
                <w:color w:val="000000"/>
              </w:rPr>
            </w:pPr>
            <w:r>
              <w:rPr>
                <w:rFonts w:ascii="Calibri" w:hAnsi="Calibri" w:cs="Calibri"/>
                <w:color w:val="000000"/>
              </w:rPr>
              <w:t>Cowlitz</w:t>
            </w:r>
          </w:p>
        </w:tc>
        <w:tc>
          <w:tcPr>
            <w:tcW w:w="1355" w:type="pct"/>
            <w:noWrap/>
            <w:hideMark/>
          </w:tcPr>
          <w:p w14:paraId="29364905" w14:textId="77777777" w:rsid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0.818</w:t>
            </w:r>
          </w:p>
        </w:tc>
        <w:tc>
          <w:tcPr>
            <w:tcW w:w="1066" w:type="pct"/>
            <w:noWrap/>
            <w:hideMark/>
          </w:tcPr>
          <w:p w14:paraId="229C06AE" w14:textId="77777777" w:rsid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w:t>
            </w:r>
          </w:p>
        </w:tc>
        <w:tc>
          <w:tcPr>
            <w:tcW w:w="1160" w:type="pct"/>
            <w:noWrap/>
            <w:hideMark/>
          </w:tcPr>
          <w:p w14:paraId="56B90E16" w14:textId="77777777" w:rsid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D9D9D9"/>
              </w:rPr>
            </w:pPr>
            <w:r>
              <w:rPr>
                <w:rFonts w:ascii="Calibri" w:hAnsi="Calibri" w:cs="Calibri"/>
                <w:color w:val="D9D9D9"/>
              </w:rPr>
              <w:t>0.624</w:t>
            </w:r>
          </w:p>
        </w:tc>
      </w:tr>
      <w:tr w:rsidR="00FA0DF7" w:rsidRPr="00FB4C46" w14:paraId="48C448F7"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1419" w:type="pct"/>
            <w:noWrap/>
            <w:hideMark/>
          </w:tcPr>
          <w:p w14:paraId="0040D400" w14:textId="77777777" w:rsidR="00FA0DF7" w:rsidRDefault="00FA0DF7" w:rsidP="00FA0DF7">
            <w:pPr>
              <w:rPr>
                <w:rFonts w:ascii="Calibri" w:hAnsi="Calibri" w:cs="Calibri"/>
                <w:color w:val="000000"/>
              </w:rPr>
            </w:pPr>
            <w:r>
              <w:rPr>
                <w:rFonts w:ascii="Calibri" w:hAnsi="Calibri" w:cs="Calibri"/>
                <w:color w:val="000000"/>
              </w:rPr>
              <w:t>Columbia</w:t>
            </w:r>
          </w:p>
        </w:tc>
        <w:tc>
          <w:tcPr>
            <w:tcW w:w="1355" w:type="pct"/>
            <w:noWrap/>
            <w:hideMark/>
          </w:tcPr>
          <w:p w14:paraId="5211B7C6"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0.464</w:t>
            </w:r>
          </w:p>
        </w:tc>
        <w:tc>
          <w:tcPr>
            <w:tcW w:w="1066" w:type="pct"/>
            <w:noWrap/>
            <w:hideMark/>
          </w:tcPr>
          <w:p w14:paraId="0CC4147B"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0.624</w:t>
            </w:r>
          </w:p>
        </w:tc>
        <w:tc>
          <w:tcPr>
            <w:tcW w:w="1160" w:type="pct"/>
            <w:noWrap/>
            <w:hideMark/>
          </w:tcPr>
          <w:p w14:paraId="5952639C" w14:textId="77777777" w:rsid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w:t>
            </w:r>
          </w:p>
        </w:tc>
      </w:tr>
      <w:tr w:rsidR="00FA0DF7" w:rsidRPr="00FA0DF7" w14:paraId="24419B82" w14:textId="77777777" w:rsidTr="00DF0AA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9BBB59" w:themeFill="accent3"/>
            <w:noWrap/>
          </w:tcPr>
          <w:p w14:paraId="2D2FF7C9" w14:textId="77777777" w:rsidR="00FA0DF7" w:rsidRPr="00FA0DF7" w:rsidRDefault="007A5669" w:rsidP="007A5669">
            <w:pPr>
              <w:jc w:val="center"/>
              <w:rPr>
                <w:rFonts w:ascii="Calibri" w:eastAsia="Times New Roman" w:hAnsi="Calibri" w:cs="Calibri"/>
                <w:color w:val="000000"/>
              </w:rPr>
            </w:pPr>
            <w:r>
              <w:rPr>
                <w:rFonts w:ascii="Calibri" w:eastAsia="Times New Roman" w:hAnsi="Calibri" w:cs="Calibri"/>
                <w:color w:val="000000"/>
              </w:rPr>
              <w:t>Full Period of Record for each pair</w:t>
            </w:r>
          </w:p>
        </w:tc>
      </w:tr>
      <w:tr w:rsidR="00FA0DF7" w:rsidRPr="00FA0DF7" w14:paraId="5FFA1715" w14:textId="77777777" w:rsidTr="00DF0AA7">
        <w:trPr>
          <w:trHeight w:val="323"/>
        </w:trPr>
        <w:tc>
          <w:tcPr>
            <w:cnfStyle w:val="001000000000" w:firstRow="0" w:lastRow="0" w:firstColumn="1" w:lastColumn="0" w:oddVBand="0" w:evenVBand="0" w:oddHBand="0" w:evenHBand="0" w:firstRowFirstColumn="0" w:firstRowLastColumn="0" w:lastRowFirstColumn="0" w:lastRowLastColumn="0"/>
            <w:tcW w:w="1419" w:type="pct"/>
            <w:noWrap/>
            <w:hideMark/>
          </w:tcPr>
          <w:p w14:paraId="03F79AA1" w14:textId="77777777" w:rsidR="00FA0DF7" w:rsidRPr="00FA0DF7" w:rsidRDefault="00FA0DF7" w:rsidP="00FA0DF7">
            <w:pPr>
              <w:rPr>
                <w:rFonts w:ascii="Times New Roman" w:eastAsia="Times New Roman" w:hAnsi="Times New Roman" w:cs="Times New Roman"/>
                <w:sz w:val="24"/>
                <w:szCs w:val="24"/>
              </w:rPr>
            </w:pPr>
          </w:p>
        </w:tc>
        <w:tc>
          <w:tcPr>
            <w:tcW w:w="1355" w:type="pct"/>
            <w:noWrap/>
            <w:hideMark/>
          </w:tcPr>
          <w:p w14:paraId="4CF3C224" w14:textId="77777777" w:rsidR="00FA0DF7" w:rsidRPr="00FA0DF7" w:rsidRDefault="00FA0DF7" w:rsidP="00FA0D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Coweeman</w:t>
            </w:r>
          </w:p>
        </w:tc>
        <w:tc>
          <w:tcPr>
            <w:tcW w:w="1066" w:type="pct"/>
            <w:noWrap/>
            <w:hideMark/>
          </w:tcPr>
          <w:p w14:paraId="3E6BCD00" w14:textId="77777777" w:rsidR="00FA0DF7" w:rsidRPr="00FA0DF7" w:rsidRDefault="00FA0DF7" w:rsidP="00FA0D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Cowlitz</w:t>
            </w:r>
          </w:p>
        </w:tc>
        <w:tc>
          <w:tcPr>
            <w:tcW w:w="1160" w:type="pct"/>
            <w:noWrap/>
            <w:hideMark/>
          </w:tcPr>
          <w:p w14:paraId="48A43E62" w14:textId="77777777" w:rsidR="00FA0DF7" w:rsidRPr="00FA0DF7" w:rsidRDefault="00FA0DF7" w:rsidP="00FA0DF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Columbia</w:t>
            </w:r>
          </w:p>
        </w:tc>
      </w:tr>
      <w:tr w:rsidR="00FA0DF7" w:rsidRPr="00FA0DF7" w14:paraId="63C5A4D0" w14:textId="77777777" w:rsidTr="00DF0AA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18546689"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Coweeman</w:t>
            </w:r>
          </w:p>
        </w:tc>
        <w:tc>
          <w:tcPr>
            <w:tcW w:w="1355" w:type="pct"/>
            <w:noWrap/>
            <w:hideMark/>
          </w:tcPr>
          <w:p w14:paraId="78EE4A71"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c>
          <w:tcPr>
            <w:tcW w:w="1066" w:type="pct"/>
            <w:noWrap/>
            <w:hideMark/>
          </w:tcPr>
          <w:p w14:paraId="68AAC57D"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0.814</w:t>
            </w:r>
          </w:p>
        </w:tc>
        <w:tc>
          <w:tcPr>
            <w:tcW w:w="1160" w:type="pct"/>
            <w:noWrap/>
            <w:hideMark/>
          </w:tcPr>
          <w:p w14:paraId="7A6730BC"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0.464</w:t>
            </w:r>
          </w:p>
        </w:tc>
      </w:tr>
      <w:tr w:rsidR="00FA0DF7" w:rsidRPr="00FA0DF7" w14:paraId="2AD488DC" w14:textId="77777777" w:rsidTr="00DF0AA7">
        <w:trPr>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3050BDF8"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Cowlitz</w:t>
            </w:r>
          </w:p>
        </w:tc>
        <w:tc>
          <w:tcPr>
            <w:tcW w:w="1355" w:type="pct"/>
            <w:noWrap/>
            <w:hideMark/>
          </w:tcPr>
          <w:p w14:paraId="249496FB"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0.814</w:t>
            </w:r>
          </w:p>
        </w:tc>
        <w:tc>
          <w:tcPr>
            <w:tcW w:w="1066" w:type="pct"/>
            <w:noWrap/>
            <w:hideMark/>
          </w:tcPr>
          <w:p w14:paraId="7370E463"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c>
          <w:tcPr>
            <w:tcW w:w="1160" w:type="pct"/>
            <w:noWrap/>
            <w:hideMark/>
          </w:tcPr>
          <w:p w14:paraId="4CF69590"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0.358</w:t>
            </w:r>
          </w:p>
        </w:tc>
      </w:tr>
      <w:tr w:rsidR="00FA0DF7" w:rsidRPr="00FA0DF7" w14:paraId="0F392C0C" w14:textId="77777777" w:rsidTr="00DF0AA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369327B4"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Columbia</w:t>
            </w:r>
          </w:p>
        </w:tc>
        <w:tc>
          <w:tcPr>
            <w:tcW w:w="1355" w:type="pct"/>
            <w:noWrap/>
            <w:hideMark/>
          </w:tcPr>
          <w:p w14:paraId="4666FEAE"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0.464</w:t>
            </w:r>
          </w:p>
        </w:tc>
        <w:tc>
          <w:tcPr>
            <w:tcW w:w="1066" w:type="pct"/>
            <w:noWrap/>
            <w:hideMark/>
          </w:tcPr>
          <w:p w14:paraId="78452E54"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0.358</w:t>
            </w:r>
          </w:p>
        </w:tc>
        <w:tc>
          <w:tcPr>
            <w:tcW w:w="1160" w:type="pct"/>
            <w:noWrap/>
            <w:hideMark/>
          </w:tcPr>
          <w:p w14:paraId="110F338C"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r>
      <w:tr w:rsidR="00FA0DF7" w:rsidRPr="00FA0DF7" w14:paraId="152EA0F5" w14:textId="77777777" w:rsidTr="00DF0AA7">
        <w:trPr>
          <w:trHeight w:val="35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9BBB59" w:themeFill="accent3"/>
          </w:tcPr>
          <w:p w14:paraId="1F5B85F4" w14:textId="77777777" w:rsidR="00FA0DF7" w:rsidRPr="00FA0DF7" w:rsidRDefault="007A5669" w:rsidP="007A5669">
            <w:pPr>
              <w:jc w:val="center"/>
              <w:rPr>
                <w:rFonts w:ascii="Calibri" w:eastAsia="Times New Roman" w:hAnsi="Calibri" w:cs="Calibri"/>
                <w:color w:val="000000"/>
              </w:rPr>
            </w:pPr>
            <w:r>
              <w:rPr>
                <w:rFonts w:ascii="Calibri" w:eastAsia="Times New Roman" w:hAnsi="Calibri" w:cs="Calibri"/>
                <w:color w:val="000000"/>
              </w:rPr>
              <w:t>Final Adopted Correlation Matrix</w:t>
            </w:r>
          </w:p>
        </w:tc>
      </w:tr>
      <w:tr w:rsidR="00FA0DF7" w:rsidRPr="00FA0DF7" w14:paraId="567F5512" w14:textId="77777777" w:rsidTr="00DF0AA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19" w:type="pct"/>
            <w:hideMark/>
          </w:tcPr>
          <w:p w14:paraId="38E19D23" w14:textId="77777777" w:rsidR="00FA0DF7" w:rsidRPr="00FA0DF7" w:rsidRDefault="00FA0DF7" w:rsidP="00FA0DF7">
            <w:pPr>
              <w:rPr>
                <w:rFonts w:ascii="Times New Roman" w:eastAsia="Times New Roman" w:hAnsi="Times New Roman" w:cs="Times New Roman"/>
                <w:sz w:val="24"/>
                <w:szCs w:val="24"/>
              </w:rPr>
            </w:pPr>
          </w:p>
        </w:tc>
        <w:tc>
          <w:tcPr>
            <w:tcW w:w="1355" w:type="pct"/>
            <w:hideMark/>
          </w:tcPr>
          <w:p w14:paraId="42562227" w14:textId="77777777" w:rsidR="00FA0DF7" w:rsidRP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Coweeman</w:t>
            </w:r>
          </w:p>
        </w:tc>
        <w:tc>
          <w:tcPr>
            <w:tcW w:w="1066" w:type="pct"/>
            <w:hideMark/>
          </w:tcPr>
          <w:p w14:paraId="7D691538" w14:textId="77777777" w:rsidR="00FA0DF7" w:rsidRP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Cowlitz</w:t>
            </w:r>
          </w:p>
        </w:tc>
        <w:tc>
          <w:tcPr>
            <w:tcW w:w="1160" w:type="pct"/>
            <w:hideMark/>
          </w:tcPr>
          <w:p w14:paraId="43600A7E" w14:textId="77777777" w:rsidR="00FA0DF7" w:rsidRPr="00FA0DF7" w:rsidRDefault="00FA0DF7" w:rsidP="00FA0DF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Columbia</w:t>
            </w:r>
          </w:p>
        </w:tc>
      </w:tr>
      <w:tr w:rsidR="00FA0DF7" w:rsidRPr="00FA0DF7" w14:paraId="287789E9" w14:textId="77777777" w:rsidTr="00DF0AA7">
        <w:trPr>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6DEF7073"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Coweeman</w:t>
            </w:r>
          </w:p>
        </w:tc>
        <w:tc>
          <w:tcPr>
            <w:tcW w:w="1355" w:type="pct"/>
            <w:noWrap/>
            <w:hideMark/>
          </w:tcPr>
          <w:p w14:paraId="15B9CE9C"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c>
          <w:tcPr>
            <w:tcW w:w="1066" w:type="pct"/>
            <w:noWrap/>
            <w:hideMark/>
          </w:tcPr>
          <w:p w14:paraId="143800A1"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0.814</w:t>
            </w:r>
          </w:p>
        </w:tc>
        <w:tc>
          <w:tcPr>
            <w:tcW w:w="1160" w:type="pct"/>
            <w:noWrap/>
            <w:hideMark/>
          </w:tcPr>
          <w:p w14:paraId="437CDEAE"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0.327</w:t>
            </w:r>
          </w:p>
        </w:tc>
      </w:tr>
      <w:tr w:rsidR="00FA0DF7" w:rsidRPr="00FA0DF7" w14:paraId="6326C174" w14:textId="77777777" w:rsidTr="00DF0AA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0CF27B2D"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Cowlitz</w:t>
            </w:r>
          </w:p>
        </w:tc>
        <w:tc>
          <w:tcPr>
            <w:tcW w:w="1355" w:type="pct"/>
            <w:noWrap/>
            <w:hideMark/>
          </w:tcPr>
          <w:p w14:paraId="4D6C246B"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0.814</w:t>
            </w:r>
          </w:p>
        </w:tc>
        <w:tc>
          <w:tcPr>
            <w:tcW w:w="1066" w:type="pct"/>
            <w:noWrap/>
            <w:hideMark/>
          </w:tcPr>
          <w:p w14:paraId="48BE0A1E"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c>
          <w:tcPr>
            <w:tcW w:w="1160" w:type="pct"/>
            <w:noWrap/>
            <w:hideMark/>
          </w:tcPr>
          <w:p w14:paraId="3D96F44B" w14:textId="77777777" w:rsidR="00FA0DF7" w:rsidRPr="00FA0DF7" w:rsidRDefault="00FA0DF7" w:rsidP="00FA0DF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D9D9D9"/>
              </w:rPr>
            </w:pPr>
            <w:r w:rsidRPr="00FA0DF7">
              <w:rPr>
                <w:rFonts w:ascii="Calibri" w:eastAsia="Times New Roman" w:hAnsi="Calibri" w:cs="Calibri"/>
                <w:color w:val="D9D9D9"/>
              </w:rPr>
              <w:t>0.358</w:t>
            </w:r>
          </w:p>
        </w:tc>
      </w:tr>
      <w:tr w:rsidR="00FA0DF7" w:rsidRPr="00FA0DF7" w14:paraId="6283876B" w14:textId="77777777" w:rsidTr="00DF0AA7">
        <w:trPr>
          <w:trHeight w:val="345"/>
        </w:trPr>
        <w:tc>
          <w:tcPr>
            <w:cnfStyle w:val="001000000000" w:firstRow="0" w:lastRow="0" w:firstColumn="1" w:lastColumn="0" w:oddVBand="0" w:evenVBand="0" w:oddHBand="0" w:evenHBand="0" w:firstRowFirstColumn="0" w:firstRowLastColumn="0" w:lastRowFirstColumn="0" w:lastRowLastColumn="0"/>
            <w:tcW w:w="1419" w:type="pct"/>
            <w:noWrap/>
            <w:hideMark/>
          </w:tcPr>
          <w:p w14:paraId="60D861AB" w14:textId="77777777" w:rsidR="00FA0DF7" w:rsidRPr="00FA0DF7" w:rsidRDefault="00FA0DF7" w:rsidP="00FA0DF7">
            <w:pPr>
              <w:rPr>
                <w:rFonts w:ascii="Calibri" w:eastAsia="Times New Roman" w:hAnsi="Calibri" w:cs="Calibri"/>
                <w:color w:val="000000"/>
              </w:rPr>
            </w:pPr>
            <w:r w:rsidRPr="00FA0DF7">
              <w:rPr>
                <w:rFonts w:ascii="Calibri" w:eastAsia="Times New Roman" w:hAnsi="Calibri" w:cs="Calibri"/>
                <w:color w:val="000000"/>
              </w:rPr>
              <w:t>Columbia</w:t>
            </w:r>
          </w:p>
        </w:tc>
        <w:tc>
          <w:tcPr>
            <w:tcW w:w="1355" w:type="pct"/>
            <w:noWrap/>
            <w:hideMark/>
          </w:tcPr>
          <w:p w14:paraId="6827D7DA"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0.327</w:t>
            </w:r>
          </w:p>
        </w:tc>
        <w:tc>
          <w:tcPr>
            <w:tcW w:w="1066" w:type="pct"/>
            <w:noWrap/>
            <w:hideMark/>
          </w:tcPr>
          <w:p w14:paraId="5B90B443"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0.358</w:t>
            </w:r>
          </w:p>
        </w:tc>
        <w:tc>
          <w:tcPr>
            <w:tcW w:w="1160" w:type="pct"/>
            <w:noWrap/>
            <w:hideMark/>
          </w:tcPr>
          <w:p w14:paraId="59606806" w14:textId="77777777" w:rsidR="00FA0DF7" w:rsidRPr="00FA0DF7" w:rsidRDefault="00FA0DF7" w:rsidP="00FA0DF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A0DF7">
              <w:rPr>
                <w:rFonts w:ascii="Calibri" w:eastAsia="Times New Roman" w:hAnsi="Calibri" w:cs="Calibri"/>
                <w:color w:val="000000"/>
              </w:rPr>
              <w:t>1</w:t>
            </w:r>
          </w:p>
        </w:tc>
      </w:tr>
    </w:tbl>
    <w:p w14:paraId="6AEEFA85" w14:textId="77777777" w:rsidR="000F7B91" w:rsidRPr="00371649" w:rsidRDefault="000F7B91" w:rsidP="000F7B91"/>
    <w:p w14:paraId="6D0DBAAC" w14:textId="77777777" w:rsidR="00122934" w:rsidRDefault="00122934">
      <w:pPr>
        <w:spacing w:line="276" w:lineRule="auto"/>
        <w:rPr>
          <w:rFonts w:asciiTheme="majorHAnsi" w:eastAsiaTheme="majorEastAsia" w:hAnsiTheme="majorHAnsi" w:cstheme="majorBidi"/>
          <w:color w:val="365F91" w:themeColor="accent1" w:themeShade="BF"/>
          <w:sz w:val="26"/>
          <w:szCs w:val="26"/>
        </w:rPr>
      </w:pPr>
      <w:bookmarkStart w:id="64" w:name="_Ref445120369"/>
      <w:r>
        <w:br w:type="page"/>
      </w:r>
    </w:p>
    <w:p w14:paraId="42BF4A27" w14:textId="77777777" w:rsidR="00ED6166" w:rsidRDefault="00371649" w:rsidP="00ED6166">
      <w:pPr>
        <w:pStyle w:val="Heading2"/>
      </w:pPr>
      <w:bookmarkStart w:id="65" w:name="_Toc453923608"/>
      <w:r>
        <w:t>Event Timing</w:t>
      </w:r>
      <w:bookmarkEnd w:id="64"/>
      <w:bookmarkEnd w:id="65"/>
    </w:p>
    <w:p w14:paraId="3F8C82C6" w14:textId="77777777" w:rsidR="006A379F" w:rsidRDefault="00E615A7" w:rsidP="00371649">
      <w:r>
        <w:t xml:space="preserve">The relative timing of the event between the three flooding sources can be as influential as the relative magnitude. </w:t>
      </w:r>
      <w:r w:rsidR="0008420E">
        <w:t xml:space="preserve">The relative timing of the peak flow/stages can vary significantly, as shown by the box-and-whisker plot in </w:t>
      </w:r>
      <w:r w:rsidR="0008420E">
        <w:fldChar w:fldCharType="begin"/>
      </w:r>
      <w:r w:rsidR="0008420E">
        <w:instrText xml:space="preserve"> REF _Ref445109026 \h </w:instrText>
      </w:r>
      <w:r w:rsidR="0008420E">
        <w:fldChar w:fldCharType="separate"/>
      </w:r>
      <w:r w:rsidR="00CF0650">
        <w:t xml:space="preserve">Figure </w:t>
      </w:r>
      <w:r w:rsidR="00CF0650">
        <w:rPr>
          <w:noProof/>
        </w:rPr>
        <w:t>6</w:t>
      </w:r>
      <w:r w:rsidR="00CF0650">
        <w:noBreakHyphen/>
      </w:r>
      <w:r w:rsidR="00CF0650">
        <w:rPr>
          <w:noProof/>
        </w:rPr>
        <w:t>2</w:t>
      </w:r>
      <w:r w:rsidR="0008420E">
        <w:fldChar w:fldCharType="end"/>
      </w:r>
      <w:r w:rsidR="0008420E">
        <w:t xml:space="preserve">. </w:t>
      </w:r>
      <w:r w:rsidR="00B3459F" w:rsidRPr="00806C83">
        <w:t xml:space="preserve">The events used to </w:t>
      </w:r>
      <w:r w:rsidR="00B3459F">
        <w:t>generate</w:t>
      </w:r>
      <w:r w:rsidR="00B3459F" w:rsidRPr="00806C83">
        <w:t xml:space="preserve"> this plot are the same events described in </w:t>
      </w:r>
      <w:r w:rsidR="00B3459F">
        <w:t xml:space="preserve">Section </w:t>
      </w:r>
      <w:r w:rsidR="00B3459F">
        <w:fldChar w:fldCharType="begin"/>
      </w:r>
      <w:r w:rsidR="00B3459F">
        <w:instrText xml:space="preserve"> REF _Ref445120365 \r \h </w:instrText>
      </w:r>
      <w:r w:rsidR="00B3459F">
        <w:fldChar w:fldCharType="separate"/>
      </w:r>
      <w:r w:rsidR="00CF0650">
        <w:t>6.1</w:t>
      </w:r>
      <w:r w:rsidR="00B3459F">
        <w:fldChar w:fldCharType="end"/>
      </w:r>
      <w:r w:rsidR="00B3459F" w:rsidRPr="00806C83">
        <w:t>—the data points are large events where the peaks are within a few days of each other.</w:t>
      </w:r>
      <w:r w:rsidR="00B3459F">
        <w:t xml:space="preserve"> </w:t>
      </w:r>
      <w:r w:rsidR="00B122D1">
        <w:t>Generally</w:t>
      </w:r>
      <w:r>
        <w:t xml:space="preserve">, </w:t>
      </w:r>
      <w:r w:rsidR="0008420E">
        <w:t>the Coweeman peaks first, followed by the Cowlitz, with</w:t>
      </w:r>
      <w:r w:rsidR="00B122D1">
        <w:t xml:space="preserve"> the Columbia peaking later. The plot</w:t>
      </w:r>
      <w:r w:rsidR="0008420E">
        <w:t xml:space="preserve"> implies that the peak stages experienced at the upstream end of the Coweeman levee are </w:t>
      </w:r>
      <w:r w:rsidR="00B122D1">
        <w:t xml:space="preserve">generally </w:t>
      </w:r>
      <w:r w:rsidR="0008420E">
        <w:t xml:space="preserve">more influenced by peak flows on the Cowlitz and Coweeman rivers, rather than the Columbia. However, this is not always the case, and there is significant variability in event timing. </w:t>
      </w:r>
    </w:p>
    <w:p w14:paraId="0C81C026" w14:textId="77777777" w:rsidR="00E615A7" w:rsidRDefault="00E615A7" w:rsidP="00E31B01">
      <w:pPr>
        <w:keepNext/>
        <w:jc w:val="center"/>
      </w:pPr>
      <w:r>
        <w:rPr>
          <w:noProof/>
        </w:rPr>
        <w:drawing>
          <wp:inline distT="0" distB="0" distL="0" distR="0" wp14:anchorId="64792EF5" wp14:editId="2EB8746F">
            <wp:extent cx="5895975" cy="2743200"/>
            <wp:effectExtent l="0" t="0" r="0"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8B51997" w14:textId="77777777" w:rsidR="00E615A7" w:rsidRDefault="00E615A7" w:rsidP="00E31B01">
      <w:pPr>
        <w:pStyle w:val="Caption"/>
      </w:pPr>
      <w:bookmarkStart w:id="66" w:name="_Ref445109026"/>
      <w:r>
        <w:t xml:space="preserve">Figure </w:t>
      </w:r>
      <w:fldSimple w:instr=" STYLEREF 1 \s ">
        <w:r w:rsidR="00CF0650">
          <w:rPr>
            <w:noProof/>
          </w:rPr>
          <w:t>6</w:t>
        </w:r>
      </w:fldSimple>
      <w:r w:rsidR="003F3A17">
        <w:noBreakHyphen/>
      </w:r>
      <w:fldSimple w:instr=" SEQ Figure \* ARABIC \s 1 ">
        <w:r w:rsidR="00CF0650">
          <w:rPr>
            <w:noProof/>
          </w:rPr>
          <w:t>2</w:t>
        </w:r>
      </w:fldSimple>
      <w:bookmarkEnd w:id="66"/>
      <w:r>
        <w:t>: Box-and-Whisker Plot of event timing variability (2007-2015 data)</w:t>
      </w:r>
    </w:p>
    <w:p w14:paraId="06A3A102" w14:textId="3D914EC1" w:rsidR="00477F1C" w:rsidRDefault="0008420E" w:rsidP="0008420E">
      <w:r>
        <w:t xml:space="preserve">To address the uncertainty of event timing, </w:t>
      </w:r>
      <w:r w:rsidR="009F36E7">
        <w:t xml:space="preserve">three </w:t>
      </w:r>
      <w:r>
        <w:t>representative event timings</w:t>
      </w:r>
      <w:r w:rsidR="00F64B16">
        <w:t xml:space="preserve"> (or “shape sets”)</w:t>
      </w:r>
      <w:r>
        <w:t xml:space="preserve"> from the observed record are used as surrogates</w:t>
      </w:r>
      <w:r w:rsidR="009F36E7">
        <w:t xml:space="preserve"> (</w:t>
      </w:r>
      <w:r w:rsidR="009F36E7">
        <w:fldChar w:fldCharType="begin"/>
      </w:r>
      <w:r w:rsidR="009F36E7">
        <w:instrText xml:space="preserve"> REF _Ref450118068 \h </w:instrText>
      </w:r>
      <w:r w:rsidR="009F36E7">
        <w:fldChar w:fldCharType="separate"/>
      </w:r>
      <w:r w:rsidR="00CF0650">
        <w:t xml:space="preserve">Figure </w:t>
      </w:r>
      <w:r w:rsidR="00CF0650">
        <w:rPr>
          <w:noProof/>
        </w:rPr>
        <w:t>6</w:t>
      </w:r>
      <w:r w:rsidR="00CF0650">
        <w:noBreakHyphen/>
      </w:r>
      <w:r w:rsidR="00CF0650">
        <w:rPr>
          <w:noProof/>
        </w:rPr>
        <w:t>3</w:t>
      </w:r>
      <w:r w:rsidR="009F36E7">
        <w:fldChar w:fldCharType="end"/>
      </w:r>
      <w:r w:rsidR="009F36E7">
        <w:t>)</w:t>
      </w:r>
      <w:r>
        <w:t xml:space="preserve">. </w:t>
      </w:r>
      <w:r w:rsidR="00B81ED5">
        <w:t xml:space="preserve">The Coweeman gage record was lagged by one hour to account the fact that the gaging station is upstream of the hydraulic model. </w:t>
      </w:r>
      <w:r>
        <w:t xml:space="preserve">Each event in the Monte Carlo process will </w:t>
      </w:r>
      <w:r w:rsidR="00165EE0">
        <w:t>randomly sample</w:t>
      </w:r>
      <w:r>
        <w:t xml:space="preserve"> one of the representative events, which will then be scaled up or down based on the sampled event magnitude. Timing patterns from different observed events </w:t>
      </w:r>
      <w:r w:rsidR="00477F1C">
        <w:t xml:space="preserve">are </w:t>
      </w:r>
      <w:r>
        <w:t xml:space="preserve">not mixed—if the November 2012 pattern is selected for a random sample, </w:t>
      </w:r>
      <w:r w:rsidR="00B81ED5">
        <w:t>the November 2012</w:t>
      </w:r>
      <w:r>
        <w:t xml:space="preserve"> shape will apply for all 3 flooding sources. </w:t>
      </w:r>
      <w:r w:rsidR="00477F1C">
        <w:t xml:space="preserve">Three representative events (November 2012, February 2012, and January 2011) were selected based upon resolution of available data and variability in event timing and storm type (which can affect event timing). </w:t>
      </w:r>
      <w:r w:rsidR="007B59E8">
        <w:t xml:space="preserve">The three selected events capture </w:t>
      </w:r>
      <w:r w:rsidR="0077118F">
        <w:t xml:space="preserve">most of the </w:t>
      </w:r>
      <w:r w:rsidR="007B59E8">
        <w:t>variability</w:t>
      </w:r>
      <w:r w:rsidR="0077118F">
        <w:t xml:space="preserve"> expected in the event timing, and the meteorology for each storm displays a distinct, representative pattern.</w:t>
      </w:r>
      <w:r w:rsidR="00477F1C">
        <w:t xml:space="preserve"> The November 2012 event was a more typical rain flood event in the Northwest in which a subtropical jet stream traveling north/northeast towards the low pressure region in the Gulf of Alaska merged with a polar jet stream coming in from the north. The February 2012 event was an extratropical cyclone event with a low pressure center that moved south from the coast of British Columbia to the Oregon coast. The January 2011 event was caused by a cold east to west wind trajectory traveling through the Columbia River Gorge while a strong Pacific moisture system moved inland from the west to east. This caused extensive precipitation over the Columbia River Gorge, which started as snow and changed to freezing rain as the air mass warmed from the Pacific frontal system contact. All of these events caused flooding, landslides, and debris flows. These events represent a reasonable sample of extreme storms experienced in the region – atmospheric rivers, extratropical cyclones, and merging of a system coming in from the Columbia River gorge and a Pacific front.</w:t>
      </w:r>
    </w:p>
    <w:p w14:paraId="4E647376" w14:textId="77777777" w:rsidR="0008420E" w:rsidRDefault="00B81ED5" w:rsidP="0008420E">
      <w:r>
        <w:t xml:space="preserve">However, the three representative events </w:t>
      </w:r>
      <w:r w:rsidR="009F36E7">
        <w:t>are</w:t>
      </w:r>
      <w:r>
        <w:t xml:space="preserve"> not equally likely. Event timings</w:t>
      </w:r>
      <w:r w:rsidR="009F36E7">
        <w:t xml:space="preserve"> (time to peak of the Cowlitz, Columbia, and Coweeman relative to each other)</w:t>
      </w:r>
      <w:r>
        <w:t xml:space="preserve"> from 2007-2015 were examined and cataloged to estimate which event timing type is more common. </w:t>
      </w:r>
      <w:r w:rsidR="009F36E7">
        <w:t xml:space="preserve">The relative recurrence of the event timing types seen in the period of record 2007-2015 were also consistent with the relative recurrence of meteorological patterns seen in the area. </w:t>
      </w:r>
      <w:r>
        <w:t>Th</w:t>
      </w:r>
      <w:r w:rsidR="009F36E7">
        <w:t>is</w:t>
      </w:r>
      <w:r>
        <w:t xml:space="preserve"> process was used to assign relative </w:t>
      </w:r>
      <w:r w:rsidR="009F36E7">
        <w:t xml:space="preserve">arbitrary </w:t>
      </w:r>
      <w:r>
        <w:t>weights to the representative events</w:t>
      </w:r>
      <w:r w:rsidR="009F36E7">
        <w:t xml:space="preserve"> (</w:t>
      </w:r>
      <w:r w:rsidR="009F36E7">
        <w:fldChar w:fldCharType="begin"/>
      </w:r>
      <w:r w:rsidR="009F36E7">
        <w:instrText xml:space="preserve"> REF _Ref450118247 \h </w:instrText>
      </w:r>
      <w:r w:rsidR="009F36E7">
        <w:fldChar w:fldCharType="separate"/>
      </w:r>
      <w:r w:rsidR="00CF0650">
        <w:t xml:space="preserve">Table </w:t>
      </w:r>
      <w:r w:rsidR="00CF0650">
        <w:rPr>
          <w:noProof/>
        </w:rPr>
        <w:t>6</w:t>
      </w:r>
      <w:r w:rsidR="00CF0650">
        <w:noBreakHyphen/>
      </w:r>
      <w:r w:rsidR="00CF0650">
        <w:rPr>
          <w:noProof/>
        </w:rPr>
        <w:t>3</w:t>
      </w:r>
      <w:r w:rsidR="009F36E7">
        <w:fldChar w:fldCharType="end"/>
      </w:r>
      <w:r w:rsidR="009F36E7">
        <w:t>)</w:t>
      </w:r>
      <w:r>
        <w:t xml:space="preserve">. In the Monte Carlo process, scenario A will be sampled 3 times as often as scenario C, and scenario B will be sampled twice as often as scenario C. </w:t>
      </w:r>
    </w:p>
    <w:p w14:paraId="7EAE565F" w14:textId="77777777" w:rsidR="00165EE0" w:rsidRDefault="00165EE0" w:rsidP="00165EE0">
      <w:pPr>
        <w:pStyle w:val="Caption"/>
        <w:keepNext/>
      </w:pPr>
      <w:bookmarkStart w:id="67" w:name="_Ref450118247"/>
      <w:bookmarkStart w:id="68" w:name="_Ref445110244"/>
      <w:r>
        <w:t xml:space="preserve">Table </w:t>
      </w:r>
      <w:fldSimple w:instr=" STYLEREF 1 \s ">
        <w:r w:rsidR="00CF0650">
          <w:rPr>
            <w:noProof/>
          </w:rPr>
          <w:t>6</w:t>
        </w:r>
      </w:fldSimple>
      <w:r w:rsidR="002B6DAB">
        <w:noBreakHyphen/>
      </w:r>
      <w:fldSimple w:instr=" SEQ Table \* ARABIC \s 1 ">
        <w:r w:rsidR="00CF0650">
          <w:rPr>
            <w:noProof/>
          </w:rPr>
          <w:t>3</w:t>
        </w:r>
      </w:fldSimple>
      <w:bookmarkEnd w:id="67"/>
      <w:bookmarkEnd w:id="68"/>
      <w:r>
        <w:t>: Representative events for event timing variability</w:t>
      </w:r>
    </w:p>
    <w:tbl>
      <w:tblPr>
        <w:tblStyle w:val="GridTable4-Accent3"/>
        <w:tblW w:w="5000" w:type="pct"/>
        <w:tblLook w:val="04A0" w:firstRow="1" w:lastRow="0" w:firstColumn="1" w:lastColumn="0" w:noHBand="0" w:noVBand="1"/>
      </w:tblPr>
      <w:tblGrid>
        <w:gridCol w:w="1142"/>
        <w:gridCol w:w="1915"/>
        <w:gridCol w:w="1988"/>
        <w:gridCol w:w="4305"/>
      </w:tblGrid>
      <w:tr w:rsidR="00165EE0" w:rsidRPr="00165EE0" w14:paraId="79DC0AA8" w14:textId="77777777" w:rsidTr="00DF0A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0" w:type="pct"/>
            <w:noWrap/>
            <w:hideMark/>
          </w:tcPr>
          <w:p w14:paraId="013478EB" w14:textId="77777777" w:rsidR="00165EE0" w:rsidRPr="00165EE0" w:rsidRDefault="00165EE0" w:rsidP="00165EE0">
            <w:pPr>
              <w:rPr>
                <w:rFonts w:ascii="Calibri" w:eastAsia="Times New Roman" w:hAnsi="Calibri" w:cs="Calibri"/>
                <w:color w:val="000000"/>
              </w:rPr>
            </w:pPr>
            <w:r w:rsidRPr="00165EE0">
              <w:rPr>
                <w:rFonts w:ascii="Calibri" w:eastAsia="Times New Roman" w:hAnsi="Calibri" w:cs="Calibri"/>
                <w:color w:val="000000"/>
              </w:rPr>
              <w:t>Scenario</w:t>
            </w:r>
          </w:p>
        </w:tc>
        <w:tc>
          <w:tcPr>
            <w:tcW w:w="1024" w:type="pct"/>
            <w:noWrap/>
            <w:hideMark/>
          </w:tcPr>
          <w:p w14:paraId="550F9355" w14:textId="77777777" w:rsidR="00165EE0" w:rsidRPr="00165EE0" w:rsidRDefault="00165EE0" w:rsidP="00165EE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Surrogate Event</w:t>
            </w:r>
          </w:p>
        </w:tc>
        <w:tc>
          <w:tcPr>
            <w:tcW w:w="1063" w:type="pct"/>
            <w:noWrap/>
            <w:hideMark/>
          </w:tcPr>
          <w:p w14:paraId="5193F40D" w14:textId="77777777" w:rsidR="00165EE0" w:rsidRPr="00165EE0" w:rsidRDefault="00165EE0" w:rsidP="00165EE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Assigned Weight</w:t>
            </w:r>
          </w:p>
        </w:tc>
        <w:tc>
          <w:tcPr>
            <w:tcW w:w="2302" w:type="pct"/>
            <w:noWrap/>
            <w:hideMark/>
          </w:tcPr>
          <w:p w14:paraId="340689AA" w14:textId="77777777" w:rsidR="00165EE0" w:rsidRPr="00165EE0" w:rsidRDefault="00165EE0" w:rsidP="00165EE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Scenario Description</w:t>
            </w:r>
          </w:p>
        </w:tc>
      </w:tr>
      <w:tr w:rsidR="00165EE0" w:rsidRPr="00165EE0" w14:paraId="46E07A0D"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0" w:type="pct"/>
            <w:noWrap/>
            <w:hideMark/>
          </w:tcPr>
          <w:p w14:paraId="0991CF50" w14:textId="77777777" w:rsidR="00165EE0" w:rsidRPr="00165EE0" w:rsidRDefault="00165EE0" w:rsidP="00165EE0">
            <w:pPr>
              <w:rPr>
                <w:rFonts w:ascii="Calibri" w:eastAsia="Times New Roman" w:hAnsi="Calibri" w:cs="Calibri"/>
                <w:color w:val="000000"/>
              </w:rPr>
            </w:pPr>
            <w:r w:rsidRPr="00165EE0">
              <w:rPr>
                <w:rFonts w:ascii="Calibri" w:eastAsia="Times New Roman" w:hAnsi="Calibri" w:cs="Calibri"/>
                <w:color w:val="000000"/>
              </w:rPr>
              <w:t>A</w:t>
            </w:r>
          </w:p>
        </w:tc>
        <w:tc>
          <w:tcPr>
            <w:tcW w:w="1024" w:type="pct"/>
            <w:noWrap/>
            <w:hideMark/>
          </w:tcPr>
          <w:p w14:paraId="39CAE257" w14:textId="77777777" w:rsidR="00165EE0" w:rsidRPr="00165EE0" w:rsidRDefault="00165EE0" w:rsidP="00165E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Nov-2012</w:t>
            </w:r>
          </w:p>
        </w:tc>
        <w:tc>
          <w:tcPr>
            <w:tcW w:w="1063" w:type="pct"/>
            <w:noWrap/>
            <w:hideMark/>
          </w:tcPr>
          <w:p w14:paraId="3759F8E0" w14:textId="77777777" w:rsidR="00165EE0" w:rsidRPr="00165EE0" w:rsidRDefault="00165EE0" w:rsidP="00165E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3</w:t>
            </w:r>
          </w:p>
        </w:tc>
        <w:tc>
          <w:tcPr>
            <w:tcW w:w="2302" w:type="pct"/>
            <w:noWrap/>
            <w:hideMark/>
          </w:tcPr>
          <w:p w14:paraId="11AD77FA" w14:textId="77777777" w:rsidR="00165EE0" w:rsidRPr="00165EE0" w:rsidRDefault="00165EE0" w:rsidP="00165E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Cowlitz/Coweeman peak within 4 hours</w:t>
            </w:r>
          </w:p>
        </w:tc>
      </w:tr>
      <w:tr w:rsidR="00165EE0" w:rsidRPr="00165EE0" w14:paraId="41CBF173"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610" w:type="pct"/>
            <w:noWrap/>
            <w:hideMark/>
          </w:tcPr>
          <w:p w14:paraId="2CB72276" w14:textId="77777777" w:rsidR="00165EE0" w:rsidRPr="00165EE0" w:rsidRDefault="00165EE0" w:rsidP="00165EE0">
            <w:pPr>
              <w:rPr>
                <w:rFonts w:ascii="Calibri" w:eastAsia="Times New Roman" w:hAnsi="Calibri" w:cs="Calibri"/>
                <w:color w:val="000000"/>
              </w:rPr>
            </w:pPr>
            <w:r w:rsidRPr="00165EE0">
              <w:rPr>
                <w:rFonts w:ascii="Calibri" w:eastAsia="Times New Roman" w:hAnsi="Calibri" w:cs="Calibri"/>
                <w:color w:val="000000"/>
              </w:rPr>
              <w:t>B</w:t>
            </w:r>
          </w:p>
        </w:tc>
        <w:tc>
          <w:tcPr>
            <w:tcW w:w="1024" w:type="pct"/>
            <w:noWrap/>
            <w:hideMark/>
          </w:tcPr>
          <w:p w14:paraId="08B1C543" w14:textId="77777777" w:rsidR="00165EE0" w:rsidRPr="00165EE0" w:rsidRDefault="00165EE0" w:rsidP="00165E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Feb-2012</w:t>
            </w:r>
          </w:p>
        </w:tc>
        <w:tc>
          <w:tcPr>
            <w:tcW w:w="1063" w:type="pct"/>
            <w:noWrap/>
            <w:hideMark/>
          </w:tcPr>
          <w:p w14:paraId="26E95E41" w14:textId="77777777" w:rsidR="00165EE0" w:rsidRPr="00165EE0" w:rsidRDefault="00165EE0" w:rsidP="00165EE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2</w:t>
            </w:r>
          </w:p>
        </w:tc>
        <w:tc>
          <w:tcPr>
            <w:tcW w:w="2302" w:type="pct"/>
            <w:noWrap/>
            <w:hideMark/>
          </w:tcPr>
          <w:p w14:paraId="61D19EF4" w14:textId="77777777" w:rsidR="00165EE0" w:rsidRPr="00165EE0" w:rsidRDefault="00165EE0" w:rsidP="00165EE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Cowlitz/Coweeman peak within 8 hours</w:t>
            </w:r>
          </w:p>
        </w:tc>
      </w:tr>
      <w:tr w:rsidR="00165EE0" w:rsidRPr="00165EE0" w14:paraId="528349B5"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0" w:type="pct"/>
            <w:noWrap/>
            <w:hideMark/>
          </w:tcPr>
          <w:p w14:paraId="47FA9774" w14:textId="77777777" w:rsidR="00165EE0" w:rsidRPr="00165EE0" w:rsidRDefault="00165EE0" w:rsidP="00165EE0">
            <w:pPr>
              <w:rPr>
                <w:rFonts w:ascii="Calibri" w:eastAsia="Times New Roman" w:hAnsi="Calibri" w:cs="Calibri"/>
                <w:color w:val="000000"/>
              </w:rPr>
            </w:pPr>
            <w:r w:rsidRPr="00165EE0">
              <w:rPr>
                <w:rFonts w:ascii="Calibri" w:eastAsia="Times New Roman" w:hAnsi="Calibri" w:cs="Calibri"/>
                <w:color w:val="000000"/>
              </w:rPr>
              <w:t>C</w:t>
            </w:r>
          </w:p>
        </w:tc>
        <w:tc>
          <w:tcPr>
            <w:tcW w:w="1024" w:type="pct"/>
            <w:noWrap/>
            <w:hideMark/>
          </w:tcPr>
          <w:p w14:paraId="73910C56" w14:textId="77777777" w:rsidR="00165EE0" w:rsidRPr="00165EE0" w:rsidRDefault="00165EE0" w:rsidP="00165E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Jan-2011</w:t>
            </w:r>
          </w:p>
        </w:tc>
        <w:tc>
          <w:tcPr>
            <w:tcW w:w="1063" w:type="pct"/>
            <w:noWrap/>
            <w:hideMark/>
          </w:tcPr>
          <w:p w14:paraId="1E933F39" w14:textId="77777777" w:rsidR="00165EE0" w:rsidRPr="00165EE0" w:rsidRDefault="00165EE0" w:rsidP="00165EE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1</w:t>
            </w:r>
          </w:p>
        </w:tc>
        <w:tc>
          <w:tcPr>
            <w:tcW w:w="2302" w:type="pct"/>
            <w:noWrap/>
            <w:hideMark/>
          </w:tcPr>
          <w:p w14:paraId="11ED2A7A" w14:textId="77777777" w:rsidR="00165EE0" w:rsidRPr="00165EE0" w:rsidRDefault="00165EE0" w:rsidP="00165EE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65EE0">
              <w:rPr>
                <w:rFonts w:ascii="Calibri" w:eastAsia="Times New Roman" w:hAnsi="Calibri" w:cs="Calibri"/>
                <w:color w:val="000000"/>
              </w:rPr>
              <w:t xml:space="preserve">Columbia peaks </w:t>
            </w:r>
            <w:r w:rsidR="00B81ED5">
              <w:rPr>
                <w:rFonts w:ascii="Calibri" w:eastAsia="Times New Roman" w:hAnsi="Calibri" w:cs="Calibri"/>
                <w:color w:val="000000"/>
              </w:rPr>
              <w:t xml:space="preserve">significantly </w:t>
            </w:r>
            <w:r w:rsidRPr="00165EE0">
              <w:rPr>
                <w:rFonts w:ascii="Calibri" w:eastAsia="Times New Roman" w:hAnsi="Calibri" w:cs="Calibri"/>
                <w:color w:val="000000"/>
              </w:rPr>
              <w:t>later</w:t>
            </w:r>
          </w:p>
        </w:tc>
      </w:tr>
    </w:tbl>
    <w:p w14:paraId="11AF9839" w14:textId="77777777" w:rsidR="0008420E" w:rsidRDefault="0008420E" w:rsidP="0008420E"/>
    <w:p w14:paraId="186F72AA" w14:textId="77777777" w:rsidR="00165EE0" w:rsidRDefault="00165EE0" w:rsidP="0008420E"/>
    <w:p w14:paraId="068EA0D4" w14:textId="77777777" w:rsidR="00165EE0" w:rsidRDefault="00165EE0">
      <w:r>
        <w:br w:type="page"/>
      </w:r>
    </w:p>
    <w:p w14:paraId="28BC99EB" w14:textId="0108524F" w:rsidR="00165EE0" w:rsidRDefault="00DA4E76" w:rsidP="00E31B01">
      <w:pPr>
        <w:jc w:val="center"/>
      </w:pPr>
      <w:r>
        <w:rPr>
          <w:noProof/>
        </w:rPr>
        <w:drawing>
          <wp:inline distT="0" distB="0" distL="0" distR="0" wp14:anchorId="6DADB3AA" wp14:editId="7747A515">
            <wp:extent cx="4552950" cy="2473686"/>
            <wp:effectExtent l="0" t="0" r="0" b="317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9874" cy="2488314"/>
                    </a:xfrm>
                    <a:prstGeom prst="rect">
                      <a:avLst/>
                    </a:prstGeom>
                    <a:noFill/>
                  </pic:spPr>
                </pic:pic>
              </a:graphicData>
            </a:graphic>
          </wp:inline>
        </w:drawing>
      </w:r>
    </w:p>
    <w:p w14:paraId="666988FC" w14:textId="20F2AEF3" w:rsidR="00165EE0" w:rsidRDefault="00DA4E76" w:rsidP="00E31B01">
      <w:pPr>
        <w:jc w:val="center"/>
      </w:pPr>
      <w:r>
        <w:rPr>
          <w:noProof/>
        </w:rPr>
        <w:drawing>
          <wp:inline distT="0" distB="0" distL="0" distR="0" wp14:anchorId="324E453D" wp14:editId="12768374">
            <wp:extent cx="4593191" cy="249555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31137" cy="2516167"/>
                    </a:xfrm>
                    <a:prstGeom prst="rect">
                      <a:avLst/>
                    </a:prstGeom>
                    <a:noFill/>
                  </pic:spPr>
                </pic:pic>
              </a:graphicData>
            </a:graphic>
          </wp:inline>
        </w:drawing>
      </w:r>
    </w:p>
    <w:p w14:paraId="79B929B9" w14:textId="77777777" w:rsidR="00165EE0" w:rsidRDefault="00165EE0" w:rsidP="00E31B01">
      <w:pPr>
        <w:keepNext/>
        <w:jc w:val="center"/>
      </w:pPr>
      <w:r w:rsidRPr="00165EE0">
        <w:rPr>
          <w:noProof/>
        </w:rPr>
        <w:drawing>
          <wp:inline distT="0" distB="0" distL="0" distR="0" wp14:anchorId="12782FF9" wp14:editId="27D52339">
            <wp:extent cx="4585252" cy="2494024"/>
            <wp:effectExtent l="0" t="0" r="6350" b="190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35"/>
                    <a:stretch>
                      <a:fillRect/>
                    </a:stretch>
                  </pic:blipFill>
                  <pic:spPr>
                    <a:xfrm>
                      <a:off x="0" y="0"/>
                      <a:ext cx="4585252" cy="2494024"/>
                    </a:xfrm>
                    <a:prstGeom prst="rect">
                      <a:avLst/>
                    </a:prstGeom>
                  </pic:spPr>
                </pic:pic>
              </a:graphicData>
            </a:graphic>
          </wp:inline>
        </w:drawing>
      </w:r>
    </w:p>
    <w:p w14:paraId="4F8299EA" w14:textId="77777777" w:rsidR="00165EE0" w:rsidRDefault="00165EE0" w:rsidP="00E31B01">
      <w:pPr>
        <w:pStyle w:val="Caption"/>
      </w:pPr>
      <w:bookmarkStart w:id="69" w:name="_Ref450118068"/>
      <w:bookmarkStart w:id="70" w:name="_Ref445110233"/>
      <w:r>
        <w:t xml:space="preserve">Figure </w:t>
      </w:r>
      <w:fldSimple w:instr=" STYLEREF 1 \s ">
        <w:r w:rsidR="00CF0650">
          <w:rPr>
            <w:noProof/>
          </w:rPr>
          <w:t>6</w:t>
        </w:r>
      </w:fldSimple>
      <w:r w:rsidR="003F3A17">
        <w:noBreakHyphen/>
      </w:r>
      <w:fldSimple w:instr=" SEQ Figure \* ARABIC \s 1 ">
        <w:r w:rsidR="00CF0650">
          <w:rPr>
            <w:noProof/>
          </w:rPr>
          <w:t>3</w:t>
        </w:r>
      </w:fldSimple>
      <w:bookmarkEnd w:id="69"/>
      <w:bookmarkEnd w:id="70"/>
      <w:r>
        <w:t>: Events selected for timing patterns</w:t>
      </w:r>
    </w:p>
    <w:p w14:paraId="60577BA6" w14:textId="77777777" w:rsidR="00DB5674" w:rsidRDefault="00DB5674" w:rsidP="00DB5674">
      <w:pPr>
        <w:pStyle w:val="Heading1"/>
      </w:pPr>
      <w:bookmarkStart w:id="71" w:name="_Ref445119182"/>
      <w:bookmarkStart w:id="72" w:name="_Ref448206539"/>
      <w:bookmarkStart w:id="73" w:name="_Toc453923609"/>
      <w:r>
        <w:t xml:space="preserve">Monte Carlo </w:t>
      </w:r>
      <w:bookmarkEnd w:id="71"/>
      <w:r w:rsidR="00535288">
        <w:t>Simulations</w:t>
      </w:r>
      <w:bookmarkEnd w:id="72"/>
      <w:bookmarkEnd w:id="73"/>
    </w:p>
    <w:p w14:paraId="172F80C0" w14:textId="11D23DFB" w:rsidR="00732F85" w:rsidRDefault="00F64B16" w:rsidP="00F64B16">
      <w:r>
        <w:t xml:space="preserve">The Monte Carlo component of this study </w:t>
      </w:r>
      <w:r w:rsidR="007D0CBA">
        <w:t>produces</w:t>
      </w:r>
      <w:r>
        <w:t xml:space="preserve"> 1% ACE water surface elevations with initial estimates of uncertainty. </w:t>
      </w:r>
      <w:r w:rsidR="00732F85">
        <w:t xml:space="preserve">A generalized </w:t>
      </w:r>
      <w:r w:rsidR="0077118F">
        <w:t xml:space="preserve">“event-based” </w:t>
      </w:r>
      <w:r w:rsidR="00732F85">
        <w:t>Monte Carlo simulation involves:</w:t>
      </w:r>
    </w:p>
    <w:p w14:paraId="146AF961" w14:textId="77777777" w:rsidR="00732F85" w:rsidRDefault="00732F85" w:rsidP="005E27B7">
      <w:pPr>
        <w:pStyle w:val="ListParagraph"/>
        <w:numPr>
          <w:ilvl w:val="0"/>
          <w:numId w:val="11"/>
        </w:numPr>
      </w:pPr>
      <w:r>
        <w:t xml:space="preserve">Quantifying the probability distribution of </w:t>
      </w:r>
      <w:r w:rsidR="00631403">
        <w:t xml:space="preserve">all </w:t>
      </w:r>
      <w:r>
        <w:t>input parameters</w:t>
      </w:r>
    </w:p>
    <w:p w14:paraId="66EDB77B" w14:textId="77777777" w:rsidR="00732F85" w:rsidRDefault="00732F85" w:rsidP="005E27B7">
      <w:pPr>
        <w:pStyle w:val="ListParagraph"/>
        <w:numPr>
          <w:ilvl w:val="0"/>
          <w:numId w:val="11"/>
        </w:numPr>
      </w:pPr>
      <w:r>
        <w:t>Randomly sampling these</w:t>
      </w:r>
      <w:r w:rsidR="00B122D1">
        <w:t xml:space="preserve"> distributions many times (each </w:t>
      </w:r>
      <w:r>
        <w:t>sample is an “event”)</w:t>
      </w:r>
    </w:p>
    <w:p w14:paraId="48A4E132" w14:textId="77777777" w:rsidR="00732F85" w:rsidRDefault="00732F85" w:rsidP="005E27B7">
      <w:pPr>
        <w:pStyle w:val="ListParagraph"/>
        <w:numPr>
          <w:ilvl w:val="0"/>
          <w:numId w:val="11"/>
        </w:numPr>
      </w:pPr>
      <w:r>
        <w:t>Running each event through a model to get an output parameter of interest</w:t>
      </w:r>
    </w:p>
    <w:p w14:paraId="78600A23" w14:textId="77777777" w:rsidR="00732F85" w:rsidRDefault="00732F85" w:rsidP="005E27B7">
      <w:pPr>
        <w:pStyle w:val="ListParagraph"/>
        <w:numPr>
          <w:ilvl w:val="0"/>
          <w:numId w:val="11"/>
        </w:numPr>
      </w:pPr>
      <w:r>
        <w:t>Calculating statistics of interest from the set of outputs.</w:t>
      </w:r>
    </w:p>
    <w:p w14:paraId="1771CBCA" w14:textId="20D16182" w:rsidR="00947092" w:rsidRDefault="00F64B16" w:rsidP="00732F85">
      <w:r>
        <w:t xml:space="preserve">It is the most computationally intensive component of the study, since it involves generating thousands of random samples and running them through the HEC-RAS </w:t>
      </w:r>
      <w:r w:rsidR="009F36E7">
        <w:t xml:space="preserve">hydraulic </w:t>
      </w:r>
      <w:r>
        <w:t>model.</w:t>
      </w:r>
      <w:r w:rsidR="007D0CBA">
        <w:t xml:space="preserve"> Two types of variability are sampled in this Monte Carlo process</w:t>
      </w:r>
      <w:r w:rsidR="00207652">
        <w:t xml:space="preserve"> (USACE 2013b)</w:t>
      </w:r>
      <w:r w:rsidR="007D0CBA">
        <w:t>:</w:t>
      </w:r>
    </w:p>
    <w:p w14:paraId="03A3CD97" w14:textId="77777777" w:rsidR="007D0CBA" w:rsidRDefault="007D0CBA" w:rsidP="005E27B7">
      <w:pPr>
        <w:pStyle w:val="ListParagraph"/>
        <w:numPr>
          <w:ilvl w:val="0"/>
          <w:numId w:val="9"/>
        </w:numPr>
      </w:pPr>
      <w:r w:rsidRPr="001458E8">
        <w:rPr>
          <w:b/>
        </w:rPr>
        <w:t>Knowledge Uncertainty (epistemic)</w:t>
      </w:r>
      <w:r>
        <w:t xml:space="preserve">: There is not enough information </w:t>
      </w:r>
      <w:r w:rsidR="001458E8">
        <w:t xml:space="preserve">available </w:t>
      </w:r>
      <w:r>
        <w:t xml:space="preserve">to fully know </w:t>
      </w:r>
      <w:r w:rsidR="001458E8">
        <w:t>the value of a parameter</w:t>
      </w:r>
      <w:r>
        <w:t xml:space="preserve">. An example of this is the uncertainty around a flow-frequency curve. If there were thousands of years of observed data and conditions had remained the same through time, there would be no </w:t>
      </w:r>
      <w:r w:rsidR="001458E8">
        <w:t xml:space="preserve">uncertainty around the frequency curve—it </w:t>
      </w:r>
      <w:r w:rsidR="00A16C5E">
        <w:t xml:space="preserve">would be known perfectly. </w:t>
      </w:r>
      <w:r w:rsidR="0055595D">
        <w:t xml:space="preserve">When the word “uncertainty” is used in this report, it </w:t>
      </w:r>
      <w:r w:rsidR="00034B30">
        <w:t>typically</w:t>
      </w:r>
      <w:r w:rsidR="0055595D">
        <w:t xml:space="preserve"> refers to this knowledge uncertainty. </w:t>
      </w:r>
    </w:p>
    <w:p w14:paraId="3E12DF17" w14:textId="77777777" w:rsidR="007D0CBA" w:rsidRDefault="007D0CBA" w:rsidP="005E27B7">
      <w:pPr>
        <w:pStyle w:val="ListParagraph"/>
        <w:numPr>
          <w:ilvl w:val="0"/>
          <w:numId w:val="9"/>
        </w:numPr>
      </w:pPr>
      <w:r w:rsidRPr="001458E8">
        <w:rPr>
          <w:b/>
        </w:rPr>
        <w:t>Natural Variability (aleatory)</w:t>
      </w:r>
      <w:r>
        <w:t xml:space="preserve">: Many variables are random by nature, and their values </w:t>
      </w:r>
      <w:r w:rsidR="001458E8">
        <w:t>change naturally</w:t>
      </w:r>
      <w:r>
        <w:t xml:space="preserve"> from event to event. Randomly sampling an event from an assumed frequency curve is an example of incorporating natural variability</w:t>
      </w:r>
      <w:r w:rsidR="00A16C5E">
        <w:t>, since the event magnitude for a particular year is not predictable</w:t>
      </w:r>
      <w:r>
        <w:t>.</w:t>
      </w:r>
    </w:p>
    <w:p w14:paraId="750548E6" w14:textId="0135458E" w:rsidR="0055595D" w:rsidRDefault="00207652" w:rsidP="0055595D">
      <w:r>
        <w:t xml:space="preserve">Natural variability influences the best estimate of the 1% ACE event, while knowledge uncertainty influences the uncertainty about the 1% ACE event (90% CNP). </w:t>
      </w:r>
      <w:r w:rsidR="0055595D">
        <w:t xml:space="preserve">While the distinction between natural variability and knowledge uncertainty may seem pedantic, it has bearing on the results. If all variability was assumed as natural variability, there would be no uncertainty about the resulting 1% ACE flood. </w:t>
      </w:r>
      <w:r w:rsidR="009F36E7">
        <w:t>As a result</w:t>
      </w:r>
      <w:r w:rsidR="0055595D">
        <w:t>, the 90% CNP would be exactly the same as the best estimate of the 1% event</w:t>
      </w:r>
      <w:r w:rsidR="001458E8">
        <w:t xml:space="preserve">, assuming a large enough </w:t>
      </w:r>
      <w:r w:rsidR="00574CED">
        <w:t xml:space="preserve">number of </w:t>
      </w:r>
      <w:r w:rsidR="001458E8">
        <w:t>events were sampled to achieve convergence</w:t>
      </w:r>
      <w:r w:rsidR="0055595D">
        <w:t xml:space="preserve">. </w:t>
      </w:r>
      <w:r w:rsidR="001458E8">
        <w:t xml:space="preserve">In reality, there are many parameters that are not perfectly known, and </w:t>
      </w:r>
      <w:r w:rsidR="00732F85">
        <w:t xml:space="preserve">the </w:t>
      </w:r>
      <w:r w:rsidR="001458E8">
        <w:t xml:space="preserve">knowledge uncertainty concept allows the uncertainty in the results to be decoupled from the number of Monte Carlo simulations. In other words, even if an infinite amount of Monte Carlo samples </w:t>
      </w:r>
      <w:r w:rsidR="00631403">
        <w:t>are</w:t>
      </w:r>
      <w:r w:rsidR="001458E8">
        <w:t xml:space="preserve"> computed, there </w:t>
      </w:r>
      <w:r w:rsidR="00732F85">
        <w:t>will</w:t>
      </w:r>
      <w:r w:rsidR="001458E8">
        <w:t xml:space="preserve"> still be uncertainty about the 1% ACE event</w:t>
      </w:r>
      <w:r w:rsidR="0065683C">
        <w:t xml:space="preserve"> when</w:t>
      </w:r>
      <w:r w:rsidR="00574CED">
        <w:t xml:space="preserve"> knowledge uncertainty is incorporated</w:t>
      </w:r>
      <w:r w:rsidR="001458E8">
        <w:t xml:space="preserve">. </w:t>
      </w:r>
    </w:p>
    <w:p w14:paraId="66CA8DB2" w14:textId="5FC0AE04" w:rsidR="0085001C" w:rsidRDefault="0085001C" w:rsidP="0055595D">
      <w:r>
        <w:t xml:space="preserve">The Monte Carlo sampling plan in this study uses a two-loop </w:t>
      </w:r>
      <w:r w:rsidR="00421D89">
        <w:t xml:space="preserve">computational </w:t>
      </w:r>
      <w:r>
        <w:t xml:space="preserve">structure, with knowledge uncertainty incorporated in an outer loop, and natural variability incorporated in an inner loop. </w:t>
      </w:r>
      <w:r w:rsidR="00421D89">
        <w:t xml:space="preserve">Each iteration of the outer loop is known as a realization, and each iteration of the inner loop is known as an event. Parameters that fall into the knowledge uncertainty category get sampled once per realization, while parameters in the natural variability category get sampled once per event. </w:t>
      </w:r>
      <w:r>
        <w:t xml:space="preserve">See </w:t>
      </w:r>
      <w:r>
        <w:fldChar w:fldCharType="begin"/>
      </w:r>
      <w:r>
        <w:instrText xml:space="preserve"> REF _Ref445120654 \h </w:instrText>
      </w:r>
      <w:r>
        <w:fldChar w:fldCharType="separate"/>
      </w:r>
      <w:r w:rsidR="00CF0650">
        <w:t xml:space="preserve">Figure </w:t>
      </w:r>
      <w:r w:rsidR="00CF0650">
        <w:rPr>
          <w:noProof/>
        </w:rPr>
        <w:t>7</w:t>
      </w:r>
      <w:r w:rsidR="00CF0650">
        <w:noBreakHyphen/>
      </w:r>
      <w:r w:rsidR="00CF0650">
        <w:rPr>
          <w:noProof/>
        </w:rPr>
        <w:t>1</w:t>
      </w:r>
      <w:r>
        <w:fldChar w:fldCharType="end"/>
      </w:r>
      <w:r>
        <w:t xml:space="preserve"> for a flowchart of the Monte Carlo computations. </w:t>
      </w:r>
    </w:p>
    <w:p w14:paraId="03AAE678" w14:textId="77777777" w:rsidR="00574CED" w:rsidRPr="00F64B16" w:rsidRDefault="00574CED" w:rsidP="0055595D"/>
    <w:p w14:paraId="4E584649" w14:textId="77777777" w:rsidR="00C3190E" w:rsidRDefault="00FE4709" w:rsidP="00C3190E">
      <w:pPr>
        <w:keepNext/>
      </w:pPr>
      <w:r>
        <w:rPr>
          <w:noProof/>
        </w:rPr>
        <mc:AlternateContent>
          <mc:Choice Requires="wpc">
            <w:drawing>
              <wp:inline distT="0" distB="0" distL="0" distR="0" wp14:anchorId="36B50B4A" wp14:editId="5A7ED798">
                <wp:extent cx="5777230" cy="6248400"/>
                <wp:effectExtent l="0" t="0" r="0" b="0"/>
                <wp:docPr id="67" name="Canvas 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3" name="Flowchart: Process 73"/>
                        <wps:cNvSpPr/>
                        <wps:spPr>
                          <a:xfrm>
                            <a:off x="1642065" y="846750"/>
                            <a:ext cx="2362200" cy="685800"/>
                          </a:xfrm>
                          <a:prstGeom prst="flowChartProcess">
                            <a:avLst/>
                          </a:prstGeom>
                          <a:solidFill>
                            <a:srgbClr val="C95637"/>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7E898E"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Randomly sample a frequency curve for each location</w:t>
                              </w:r>
                            </w:p>
                          </w:txbxContent>
                        </wps:txbx>
                        <wps:bodyPr rtlCol="0" anchor="ctr"/>
                      </wps:wsp>
                      <wps:wsp>
                        <wps:cNvPr id="74" name="Flowchart: Process 74"/>
                        <wps:cNvSpPr/>
                        <wps:spPr>
                          <a:xfrm>
                            <a:off x="1642065" y="1770675"/>
                            <a:ext cx="2362200" cy="832485"/>
                          </a:xfrm>
                          <a:prstGeom prst="flowChartProcess">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8C3BF0"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Generate hydrologic inputs for an event, using randomly sampled event frequency and shape</w:t>
                              </w:r>
                            </w:p>
                          </w:txbxContent>
                        </wps:txbx>
                        <wps:bodyPr rtlCol="0" anchor="ctr"/>
                      </wps:wsp>
                      <wps:wsp>
                        <wps:cNvPr id="75" name="Flowchart: Process 75"/>
                        <wps:cNvSpPr/>
                        <wps:spPr>
                          <a:xfrm>
                            <a:off x="1642065" y="2798400"/>
                            <a:ext cx="2362200" cy="685800"/>
                          </a:xfrm>
                          <a:prstGeom prst="flowChartProcess">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17371B"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Run HEC-RAS hydraulic model with the sampled inputs, extract peak stage profile</w:t>
                              </w:r>
                            </w:p>
                          </w:txbxContent>
                        </wps:txbx>
                        <wps:bodyPr rtlCol="0" anchor="ctr"/>
                      </wps:wsp>
                      <wps:wsp>
                        <wps:cNvPr id="76" name="Flowchart: Process 76"/>
                        <wps:cNvSpPr/>
                        <wps:spPr>
                          <a:xfrm>
                            <a:off x="1641135" y="3730535"/>
                            <a:ext cx="2362200" cy="685800"/>
                          </a:xfrm>
                          <a:prstGeom prst="flowChartProcess">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D22EE4"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Estimate 1% event from the hydraulic results for the realization</w:t>
                              </w:r>
                            </w:p>
                          </w:txbxContent>
                        </wps:txbx>
                        <wps:bodyPr rtlCol="0" anchor="ctr"/>
                      </wps:wsp>
                      <wps:wsp>
                        <wps:cNvPr id="77" name="Flowchart: Process 77"/>
                        <wps:cNvSpPr/>
                        <wps:spPr>
                          <a:xfrm>
                            <a:off x="1641135" y="4599600"/>
                            <a:ext cx="2362200" cy="685800"/>
                          </a:xfrm>
                          <a:prstGeom prst="flowChartProcess">
                            <a:avLst/>
                          </a:prstGeom>
                          <a:solidFill>
                            <a:srgbClr val="C95637"/>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6ABF58"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Estimate uncertainty of 1% event from realization 1% event estimates</w:t>
                              </w:r>
                            </w:p>
                          </w:txbxContent>
                        </wps:txbx>
                        <wps:bodyPr rtlCol="0" anchor="ctr"/>
                      </wps:wsp>
                      <wps:wsp>
                        <wps:cNvPr id="78" name="Flowchart: Alternate Process 78"/>
                        <wps:cNvSpPr/>
                        <wps:spPr>
                          <a:xfrm>
                            <a:off x="2098335" y="5599725"/>
                            <a:ext cx="1447800" cy="381000"/>
                          </a:xfrm>
                          <a:prstGeom prst="flowChartAlternateProcess">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49C940"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FINISH</w:t>
                              </w:r>
                            </w:p>
                          </w:txbxContent>
                        </wps:txbx>
                        <wps:bodyPr rtlCol="0" anchor="ctr"/>
                      </wps:wsp>
                      <wps:wsp>
                        <wps:cNvPr id="79" name="Flowchart: Alternate Process 79"/>
                        <wps:cNvSpPr/>
                        <wps:spPr>
                          <a:xfrm>
                            <a:off x="2098335" y="256200"/>
                            <a:ext cx="1447800" cy="381000"/>
                          </a:xfrm>
                          <a:prstGeom prst="flowChartAlternateProcess">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232419"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START</w:t>
                              </w:r>
                            </w:p>
                          </w:txbxContent>
                        </wps:txbx>
                        <wps:bodyPr rtlCol="0" anchor="ctr"/>
                      </wps:wsp>
                      <wps:wsp>
                        <wps:cNvPr id="80" name="Curved Connector 80"/>
                        <wps:cNvCnPr>
                          <a:stCxn id="76" idx="1"/>
                          <a:endCxn id="74" idx="1"/>
                        </wps:cNvCnPr>
                        <wps:spPr>
                          <a:xfrm rot="10800000" flipH="1">
                            <a:off x="1641135" y="2186919"/>
                            <a:ext cx="930" cy="1886517"/>
                          </a:xfrm>
                          <a:prstGeom prst="curvedConnector3">
                            <a:avLst>
                              <a:gd name="adj1" fmla="val -24580645"/>
                            </a:avLst>
                          </a:prstGeom>
                          <a:ln w="28575">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TextBox 46"/>
                        <wps:cNvSpPr txBox="1"/>
                        <wps:spPr>
                          <a:xfrm>
                            <a:off x="0" y="94275"/>
                            <a:ext cx="1066800" cy="1522730"/>
                          </a:xfrm>
                          <a:prstGeom prst="rect">
                            <a:avLst/>
                          </a:prstGeom>
                          <a:noFill/>
                        </wps:spPr>
                        <wps:txbx>
                          <w:txbxContent>
                            <w:p w14:paraId="6E437ECD"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Repeat until estimate of uncertainty around 1% ACE event converges</w:t>
                              </w:r>
                            </w:p>
                          </w:txbxContent>
                        </wps:txbx>
                        <wps:bodyPr wrap="square" rtlCol="0">
                          <a:spAutoFit/>
                        </wps:bodyPr>
                      </wps:wsp>
                      <wps:wsp>
                        <wps:cNvPr id="83" name="TextBox 18"/>
                        <wps:cNvSpPr txBox="1"/>
                        <wps:spPr>
                          <a:xfrm>
                            <a:off x="370500" y="2412275"/>
                            <a:ext cx="1066800" cy="1318260"/>
                          </a:xfrm>
                          <a:prstGeom prst="rect">
                            <a:avLst/>
                          </a:prstGeom>
                          <a:noFill/>
                        </wps:spPr>
                        <wps:txbx>
                          <w:txbxContent>
                            <w:p w14:paraId="60F1FDDE"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Repeat until estimate of 1% ACE event converges</w:t>
                              </w:r>
                            </w:p>
                          </w:txbxContent>
                        </wps:txbx>
                        <wps:bodyPr wrap="square" rtlCol="0">
                          <a:spAutoFit/>
                        </wps:bodyPr>
                      </wps:wsp>
                      <wps:wsp>
                        <wps:cNvPr id="84" name="TextBox 98"/>
                        <wps:cNvSpPr txBox="1"/>
                        <wps:spPr>
                          <a:xfrm>
                            <a:off x="4132875" y="1032170"/>
                            <a:ext cx="1586230" cy="500380"/>
                          </a:xfrm>
                          <a:prstGeom prst="rect">
                            <a:avLst/>
                          </a:prstGeom>
                          <a:noFill/>
                        </wps:spPr>
                        <wps:txbx>
                          <w:txbxContent>
                            <w:p w14:paraId="5F789169"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 xml:space="preserve">One outer loop = </w:t>
                              </w:r>
                            </w:p>
                            <w:p w14:paraId="2F6F6454"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One “Realization”</w:t>
                              </w:r>
                            </w:p>
                          </w:txbxContent>
                        </wps:txbx>
                        <wps:bodyPr wrap="square" rtlCol="0">
                          <a:spAutoFit/>
                        </wps:bodyPr>
                      </wps:wsp>
                      <wps:wsp>
                        <wps:cNvPr id="85" name="TextBox 20"/>
                        <wps:cNvSpPr txBox="1"/>
                        <wps:spPr>
                          <a:xfrm>
                            <a:off x="4132875" y="2027850"/>
                            <a:ext cx="1586230" cy="500380"/>
                          </a:xfrm>
                          <a:prstGeom prst="rect">
                            <a:avLst/>
                          </a:prstGeom>
                          <a:noFill/>
                        </wps:spPr>
                        <wps:txbx>
                          <w:txbxContent>
                            <w:p w14:paraId="4F0E4214"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 xml:space="preserve">One inner loop = </w:t>
                              </w:r>
                            </w:p>
                            <w:p w14:paraId="7109D4C0"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One “Event”</w:t>
                              </w:r>
                            </w:p>
                          </w:txbxContent>
                        </wps:txbx>
                        <wps:bodyPr wrap="square" rtlCol="0">
                          <a:spAutoFit/>
                        </wps:bodyPr>
                      </wps:wsp>
                      <wps:wsp>
                        <wps:cNvPr id="87" name="Curved Connector 87"/>
                        <wps:cNvCnPr>
                          <a:stCxn id="77" idx="1"/>
                          <a:endCxn id="73" idx="1"/>
                        </wps:cNvCnPr>
                        <wps:spPr>
                          <a:xfrm rot="10800000" flipH="1">
                            <a:off x="1641135" y="1189650"/>
                            <a:ext cx="930" cy="3752850"/>
                          </a:xfrm>
                          <a:prstGeom prst="curvedConnector3">
                            <a:avLst>
                              <a:gd name="adj1" fmla="val -138266129"/>
                            </a:avLst>
                          </a:prstGeom>
                          <a:ln w="2857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0" name="Straight Arrow Connector 70"/>
                        <wps:cNvCnPr>
                          <a:stCxn id="79" idx="2"/>
                          <a:endCxn id="73" idx="0"/>
                        </wps:cNvCnPr>
                        <wps:spPr>
                          <a:xfrm>
                            <a:off x="2822235" y="637200"/>
                            <a:ext cx="930" cy="20955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88" name="Straight Arrow Connector 88"/>
                        <wps:cNvCnPr>
                          <a:stCxn id="73" idx="2"/>
                          <a:endCxn id="74" idx="0"/>
                        </wps:cNvCnPr>
                        <wps:spPr>
                          <a:xfrm>
                            <a:off x="2823165" y="1532550"/>
                            <a:ext cx="0" cy="2381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89" name="Straight Arrow Connector 89"/>
                        <wps:cNvCnPr>
                          <a:stCxn id="74" idx="2"/>
                          <a:endCxn id="75" idx="0"/>
                        </wps:cNvCnPr>
                        <wps:spPr>
                          <a:xfrm>
                            <a:off x="2823165" y="2603160"/>
                            <a:ext cx="0" cy="19524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90" name="Straight Arrow Connector 90"/>
                        <wps:cNvCnPr>
                          <a:stCxn id="75" idx="2"/>
                          <a:endCxn id="76" idx="0"/>
                        </wps:cNvCnPr>
                        <wps:spPr>
                          <a:xfrm flipH="1">
                            <a:off x="2822235" y="3484200"/>
                            <a:ext cx="930" cy="24633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91" name="Straight Arrow Connector 91"/>
                        <wps:cNvCnPr>
                          <a:stCxn id="76" idx="2"/>
                          <a:endCxn id="77" idx="0"/>
                        </wps:cNvCnPr>
                        <wps:spPr>
                          <a:xfrm>
                            <a:off x="2822235" y="4416335"/>
                            <a:ext cx="0" cy="18326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92" name="Straight Arrow Connector 92"/>
                        <wps:cNvCnPr>
                          <a:stCxn id="77" idx="2"/>
                          <a:endCxn id="78" idx="0"/>
                        </wps:cNvCnPr>
                        <wps:spPr>
                          <a:xfrm>
                            <a:off x="2822235" y="5285400"/>
                            <a:ext cx="0" cy="3143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B50B4A" id="Canvas 67" o:spid="_x0000_s1027" editas="canvas" style="width:454.9pt;height:492pt;mso-position-horizontal-relative:char;mso-position-vertical-relative:line" coordsize="57772,6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7772;height:62484;visibility:visible;mso-wrap-style:square">
                  <v:fill o:detectmouseclick="t"/>
                  <v:path o:connecttype="none"/>
                </v:shape>
                <v:shapetype id="_x0000_t109" coordsize="21600,21600" o:spt="109" path="m,l,21600r21600,l21600,xe">
                  <v:stroke joinstyle="miter"/>
                  <v:path gradientshapeok="t" o:connecttype="rect"/>
                </v:shapetype>
                <v:shape id="Flowchart: Process 73" o:spid="_x0000_s1029" type="#_x0000_t109" style="position:absolute;left:16420;top:8467;width:23622;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WpRcUA&#10;AADbAAAADwAAAGRycy9kb3ducmV2LnhtbESPQWsCMRSE74X+h/AEbzVrpVW3RpEWQS+Vqgi9PZLn&#10;ZnHzsiRRt/31TaHQ4zAz3zCzRecacaUQa88KhoMCBLH2puZKwWG/epiAiAnZYOOZFHxRhMX8/m6G&#10;pfE3/qDrLlUiQziWqMCm1JZSRm3JYRz4ljh7Jx8cpixDJU3AW4a7Rj4WxbN0WHNesNjSqyV93l2c&#10;gmlx3p/WWofl5/vbcbz97p42G6tUv9ctX0Ak6tJ/+K+9NgrGI/j9k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BalFxQAAANsAAAAPAAAAAAAAAAAAAAAAAJgCAABkcnMv&#10;ZG93bnJldi54bWxQSwUGAAAAAAQABAD1AAAAigMAAAAA&#10;" fillcolor="#c95637" strokecolor="#243f60 [1604]" strokeweight="2pt">
                  <v:textbox>
                    <w:txbxContent>
                      <w:p w14:paraId="117E898E"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Randomly sample a frequency curve for each location</w:t>
                        </w:r>
                      </w:p>
                    </w:txbxContent>
                  </v:textbox>
                </v:shape>
                <v:shape id="Flowchart: Process 74" o:spid="_x0000_s1030" type="#_x0000_t109" style="position:absolute;left:16420;top:17706;width:23622;height:8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wosUA&#10;AADbAAAADwAAAGRycy9kb3ducmV2LnhtbESPQWvCQBSE7wX/w/IEb83GIm2NrhIsgrT00Cjo8ZF9&#10;ZoPZtyG7Jum/7xYKPQ4z8w2z3o62ET11vnasYJ6kIIhLp2uuFJyO+8dXED4ga2wck4Jv8rDdTB7W&#10;mGk38Bf1RahEhLDPUIEJoc2k9KUhiz5xLXH0rq6zGKLsKqk7HCLcNvIpTZ+lxZrjgsGWdobKW3G3&#10;Cj7OnzrPT4v3t/3cjGbZ3M6Xe6rUbDrmKxCBxvAf/msftIKXBfx+iT9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CixQAAANsAAAAPAAAAAAAAAAAAAAAAAJgCAABkcnMv&#10;ZG93bnJldi54bWxQSwUGAAAAAAQABAD1AAAAigMAAAAA&#10;" fillcolor="#92d050" strokecolor="#243f60 [1604]" strokeweight="2pt">
                  <v:textbox>
                    <w:txbxContent>
                      <w:p w14:paraId="628C3BF0"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Generate hydrologic inputs for an event, using randomly sampled event frequency and shape</w:t>
                        </w:r>
                      </w:p>
                    </w:txbxContent>
                  </v:textbox>
                </v:shape>
                <v:shape id="Flowchart: Process 75" o:spid="_x0000_s1031" type="#_x0000_t109" style="position:absolute;left:16420;top:27984;width:23622;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EVOcUA&#10;AADbAAAADwAAAGRycy9kb3ducmV2LnhtbESPQWvCQBSE70L/w/IK3urGYmsbs0poEYqlh0YhHh/Z&#10;12ww+zZkV43/3hUKHoeZ+YbJVoNtxYl63zhWMJ0kIIgrpxuuFey266c3ED4ga2wdk4ILeVgtH0YZ&#10;ptqd+ZdORahFhLBPUYEJoUul9JUhi37iOuLo/bneYoiyr6Xu8RzhtpXPSfIqLTYcFwx29GGoOhRH&#10;q+C7/NF5vpttPtdTM5j39lDuj4lS48chX4AINIR7+L/9pRXMX+D2Jf4A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YRU5xQAAANsAAAAPAAAAAAAAAAAAAAAAAJgCAABkcnMv&#10;ZG93bnJldi54bWxQSwUGAAAAAAQABAD1AAAAigMAAAAA&#10;" fillcolor="#92d050" strokecolor="#243f60 [1604]" strokeweight="2pt">
                  <v:textbox>
                    <w:txbxContent>
                      <w:p w14:paraId="2817371B"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Run HEC-RAS hydraulic model with the sampled inputs, extract peak stage profile</w:t>
                        </w:r>
                      </w:p>
                    </w:txbxContent>
                  </v:textbox>
                </v:shape>
                <v:shape id="Flowchart: Process 76" o:spid="_x0000_s1032" type="#_x0000_t109" style="position:absolute;left:16411;top:37305;width:23622;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OLTsUA&#10;AADbAAAADwAAAGRycy9kb3ducmV2LnhtbESPQWvCQBSE70L/w/IKvdWNUtI2ukqoBErFQ62gx0f2&#10;NRvMvg3ZNUn/fVcQPA4z8w2zXI+2ET11vnasYDZNQBCXTtdcKTj8FM9vIHxA1tg4JgV/5GG9epgs&#10;MdNu4G/q96ESEcI+QwUmhDaT0peGLPqpa4mj9+s6iyHKrpK6wyHCbSPnSZJKizXHBYMtfRgqz/uL&#10;VbA97nSeH16+NsXMjOa9OR9Pl0Spp8cxX4AINIZ7+Nb+1ApeU7h+iT9Ar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4tOxQAAANsAAAAPAAAAAAAAAAAAAAAAAJgCAABkcnMv&#10;ZG93bnJldi54bWxQSwUGAAAAAAQABAD1AAAAigMAAAAA&#10;" fillcolor="#92d050" strokecolor="#243f60 [1604]" strokeweight="2pt">
                  <v:textbox>
                    <w:txbxContent>
                      <w:p w14:paraId="13D22EE4"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Estimate 1% event from the hydraulic results for the realization</w:t>
                        </w:r>
                      </w:p>
                    </w:txbxContent>
                  </v:textbox>
                </v:shape>
                <v:shape id="Flowchart: Process 77" o:spid="_x0000_s1033" type="#_x0000_t109" style="position:absolute;left:16411;top:45996;width:23622;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6vRsUA&#10;AADbAAAADwAAAGRycy9kb3ducmV2LnhtbESPT2sCMRTE74V+h/AKvWnWQru6GkVaCnpp8Q+Ct0fy&#10;3CxuXpYk1W0/fVMQehxm5jfMbNG7VlwoxMazgtGwAEGsvWm4VrDfvQ/GIGJCNth6JgXfFGExv7+b&#10;YWX8lTd02aZaZAjHChXYlLpKyqgtOYxD3xFn7+SDw5RlqKUJeM1w18qnoniRDhvOCxY7erWkz9sv&#10;p2BSnHenldZhefx4O5SfP/3zem2Venzol1MQifr0H761V0ZBWcLfl/wD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Pq9GxQAAANsAAAAPAAAAAAAAAAAAAAAAAJgCAABkcnMv&#10;ZG93bnJldi54bWxQSwUGAAAAAAQABAD1AAAAigMAAAAA&#10;" fillcolor="#c95637" strokecolor="#243f60 [1604]" strokeweight="2pt">
                  <v:textbox>
                    <w:txbxContent>
                      <w:p w14:paraId="016ABF58"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Estimate uncertainty of 1% event from realization 1% event estimates</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8" o:spid="_x0000_s1034" type="#_x0000_t176" style="position:absolute;left:20983;top:55997;width:14478;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R87sAA&#10;AADbAAAADwAAAGRycy9kb3ducmV2LnhtbERPO2/CMBDekfofrKvUDZwytChgUEFq2g4MPBa2a3yN&#10;U+JzFBuS/vvegMT46XsvVoNv1JW6WAc28DzJQBGXwdZcGTge3sczUDEhW2wCk4E/irBaPowWmNvQ&#10;846u+1QpCeGYowGXUptrHUtHHuMktMTC/YTOYxLYVdp22Eu4b/Q0y160x5qlwWFLG0fleX/xBtZH&#10;V3xFKS1Ou2/stx/Fxv0Wxjw9Dm9zUImGdBff3J/WwKuMlS/yA/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vR87sAAAADbAAAADwAAAAAAAAAAAAAAAACYAgAAZHJzL2Rvd25y&#10;ZXYueG1sUEsFBgAAAAAEAAQA9QAAAIUDAAAAAA==&#10;" fillcolor="#4bacc6 [3208]" strokecolor="#243f60 [1604]" strokeweight="2pt">
                  <v:textbox>
                    <w:txbxContent>
                      <w:p w14:paraId="3749C940"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FINISH</w:t>
                        </w:r>
                      </w:p>
                    </w:txbxContent>
                  </v:textbox>
                </v:shape>
                <v:shape id="Flowchart: Alternate Process 79" o:spid="_x0000_s1035" type="#_x0000_t176" style="position:absolute;left:20983;top:2562;width:14478;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jZdcQA&#10;AADbAAAADwAAAGRycy9kb3ducmV2LnhtbESPO2/CMBSF90r9D9atxFYcOlBIcSKKRNoODDyWbpf4&#10;EqeNr6PYkPTf10hIjEfn8eks8sE24kKdrx0rmIwTEMSl0zVXCg779fMMhA/IGhvHpOCPPOTZ48MC&#10;U+163tJlFyoRR9inqMCE0KZS+tKQRT92LXH0Tq6zGKLsKqk77OO4beRLkkylxZojwWBLK0Pl7+5s&#10;FbwfTPHlI7T43h6x33wUK/NTKDV6GpZvIAIN4R6+tT+1gtc5XL/EH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42XXEAAAA2wAAAA8AAAAAAAAAAAAAAAAAmAIAAGRycy9k&#10;b3ducmV2LnhtbFBLBQYAAAAABAAEAPUAAACJAwAAAAA=&#10;" fillcolor="#4bacc6 [3208]" strokecolor="#243f60 [1604]" strokeweight="2pt">
                  <v:textbox>
                    <w:txbxContent>
                      <w:p w14:paraId="20232419" w14:textId="77777777" w:rsidR="00C76034" w:rsidRDefault="00C76034" w:rsidP="00FE4709">
                        <w:pPr>
                          <w:pStyle w:val="NormalWeb"/>
                          <w:spacing w:before="0" w:beforeAutospacing="0" w:after="0" w:afterAutospacing="0"/>
                          <w:jc w:val="center"/>
                          <w:textAlignment w:val="baseline"/>
                        </w:pPr>
                        <w:r>
                          <w:rPr>
                            <w:rFonts w:eastAsia="Times New Roman"/>
                            <w:color w:val="000000"/>
                            <w:kern w:val="24"/>
                          </w:rPr>
                          <w:t>START</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80" o:spid="_x0000_s1036" type="#_x0000_t38" style="position:absolute;left:16411;top:21869;width:9;height:18865;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Tqbr0AAADbAAAADwAAAGRycy9kb3ducmV2LnhtbERPy6rCMBDdC/5DGMGdpl4faDWKXBXc&#10;WkW3QzO2pc2kNFHr35uF4PJw3qtNayrxpMYVlhWMhhEI4tTqgjMFl/NhMAfhPLLGyjIpeJODzbrb&#10;WWGs7YtP9Ex8JkIIuxgV5N7XsZQuzcmgG9qaOHB32xj0ATaZ1A2+Qrip5F8UzaTBgkNDjjX955SW&#10;ycMomO127G933E+uiywZJ4tSTselUv1eu12C8NT6n/jrPmoF87A+fAk/QK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06m69AAAA2wAAAA8AAAAAAAAAAAAAAAAAoQIA&#10;AGRycy9kb3ducmV2LnhtbFBLBQYAAAAABAAEAPkAAACLAwAAAAA=&#10;" adj="-5309419" strokecolor="#9bbb59 [3206]" strokeweight="2.25pt">
                  <v:stroke endarrow="block"/>
                </v:shape>
                <v:shape id="TextBox 46" o:spid="_x0000_s1037" type="#_x0000_t202" style="position:absolute;top:942;width:10668;height:15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JU8EA&#10;AADbAAAADwAAAGRycy9kb3ducmV2LnhtbESPQWvCQBSE7wX/w/IEb3WjoEh0FakteOhFjfdH9pkN&#10;zb4N2aeJ/75bKHgcZuYbZrMbfKMe1MU6sIHZNANFXAZbc2WguHy9r0BFQbbYBCYDT4qw247eNpjb&#10;0POJHmepVIJwzNGAE2lzrWPpyGOchpY4ebfQeZQku0rbDvsE942eZ9lSe6w5LThs6cNR+XO+ewMi&#10;dj97Fp8+Hq/D96F3WbnAwpjJeNivQQkN8gr/t4/WwGoOf1/SD9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XyVPBAAAA2wAAAA8AAAAAAAAAAAAAAAAAmAIAAGRycy9kb3du&#10;cmV2LnhtbFBLBQYAAAAABAAEAPUAAACGAwAAAAA=&#10;" filled="f" stroked="f">
                  <v:textbox style="mso-fit-shape-to-text:t">
                    <w:txbxContent>
                      <w:p w14:paraId="6E437ECD"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Repeat until estimate of uncertainty around 1% ACE event converges</w:t>
                        </w:r>
                      </w:p>
                    </w:txbxContent>
                  </v:textbox>
                </v:shape>
                <v:shape id="TextBox 18" o:spid="_x0000_s1038" type="#_x0000_t202" style="position:absolute;left:3705;top:24122;width:10668;height:131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tsyMIA&#10;AADbAAAADwAAAGRycy9kb3ducmV2LnhtbESPT2vCQBTE74V+h+UVeqsbLRWJriL+AQ+9qPH+yL5m&#10;Q7NvQ/Zp4rd3hUKPw8z8hlmsBt+oG3WxDmxgPMpAEZfB1lwZKM77jxmoKMgWm8Bk4E4RVsvXlwXm&#10;NvR8pNtJKpUgHHM04ETaXOtYOvIYR6ElTt5P6DxKkl2lbYd9gvtGT7Jsqj3WnBYctrRxVP6ert6A&#10;iF2P78XOx8Nl+N72Liu/sDDm/W1Yz0EJDfIf/msfrIHZJ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W2zIwgAAANsAAAAPAAAAAAAAAAAAAAAAAJgCAABkcnMvZG93&#10;bnJldi54bWxQSwUGAAAAAAQABAD1AAAAhwMAAAAA&#10;" filled="f" stroked="f">
                  <v:textbox style="mso-fit-shape-to-text:t">
                    <w:txbxContent>
                      <w:p w14:paraId="60F1FDDE"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Repeat until estimate of 1% ACE event converges</w:t>
                        </w:r>
                      </w:p>
                    </w:txbxContent>
                  </v:textbox>
                </v:shape>
                <v:shape id="TextBox 98" o:spid="_x0000_s1039" type="#_x0000_t202" style="position:absolute;left:41328;top:10321;width:15863;height:5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L0vMIA&#10;AADbAAAADwAAAGRycy9kb3ducmV2LnhtbESPT2vCQBTE74V+h+UVeqsbpRWJriL+AQ+9qPH+yL5m&#10;Q7NvQ/Zp4rd3hUKPw8z8hlmsBt+oG3WxDmxgPMpAEZfB1lwZKM77jxmoKMgWm8Bk4E4RVsvXlwXm&#10;NvR8pNtJKpUgHHM04ETaXOtYOvIYR6ElTt5P6DxKkl2lbYd9gvtGT7Jsqj3WnBYctrRxVP6ert6A&#10;iF2P78XOx8Nl+N72Liu/sDDm/W1Yz0EJDfIf/msfrIHZJ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vS8wgAAANsAAAAPAAAAAAAAAAAAAAAAAJgCAABkcnMvZG93&#10;bnJldi54bWxQSwUGAAAAAAQABAD1AAAAhwMAAAAA&#10;" filled="f" stroked="f">
                  <v:textbox style="mso-fit-shape-to-text:t">
                    <w:txbxContent>
                      <w:p w14:paraId="5F789169"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 xml:space="preserve">One outer loop = </w:t>
                        </w:r>
                      </w:p>
                      <w:p w14:paraId="2F6F6454" w14:textId="77777777" w:rsidR="00C76034" w:rsidRDefault="00C76034" w:rsidP="00FE4709">
                        <w:pPr>
                          <w:pStyle w:val="NormalWeb"/>
                          <w:spacing w:before="0" w:beforeAutospacing="0" w:after="0" w:afterAutospacing="0"/>
                          <w:textAlignment w:val="baseline"/>
                        </w:pPr>
                        <w:r>
                          <w:rPr>
                            <w:rFonts w:ascii="Arial" w:eastAsia="Times New Roman" w:hAnsi="Arial"/>
                            <w:color w:val="C00000"/>
                            <w:kern w:val="24"/>
                            <w:sz w:val="28"/>
                            <w:szCs w:val="28"/>
                          </w:rPr>
                          <w:t>One “Realization”</w:t>
                        </w:r>
                      </w:p>
                    </w:txbxContent>
                  </v:textbox>
                </v:shape>
                <v:shape id="TextBox 20" o:spid="_x0000_s1040" type="#_x0000_t202" style="position:absolute;left:41328;top:20278;width:15863;height:5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5RJ8EA&#10;AADbAAAADwAAAGRycy9kb3ducmV2LnhtbESPQWvCQBSE74X+h+UVvNWNBUWiq0it4MGLGu+P7DMb&#10;mn0bsk8T/71bKHgcZuYbZrkefKPu1MU6sIHJOANFXAZbc2WgOO8+56CiIFtsApOBB0VYr97flpjb&#10;0POR7iepVIJwzNGAE2lzrWPpyGMch5Y4edfQeZQku0rbDvsE943+yrKZ9lhzWnDY0rej8vd08wZE&#10;7GbyKH583F+Gw7Z3WTnFwpjRx7BZgBIa5BX+b++tgfkU/r6kH6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USfBAAAA2wAAAA8AAAAAAAAAAAAAAAAAmAIAAGRycy9kb3du&#10;cmV2LnhtbFBLBQYAAAAABAAEAPUAAACGAwAAAAA=&#10;" filled="f" stroked="f">
                  <v:textbox style="mso-fit-shape-to-text:t">
                    <w:txbxContent>
                      <w:p w14:paraId="4F0E4214"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 xml:space="preserve">One inner loop = </w:t>
                        </w:r>
                      </w:p>
                      <w:p w14:paraId="7109D4C0" w14:textId="77777777" w:rsidR="00C76034" w:rsidRDefault="00C76034" w:rsidP="00FE4709">
                        <w:pPr>
                          <w:pStyle w:val="NormalWeb"/>
                          <w:spacing w:before="0" w:beforeAutospacing="0" w:after="0" w:afterAutospacing="0"/>
                          <w:textAlignment w:val="baseline"/>
                        </w:pPr>
                        <w:r>
                          <w:rPr>
                            <w:rFonts w:ascii="Arial" w:eastAsia="Times New Roman" w:hAnsi="Arial"/>
                            <w:color w:val="92D050"/>
                            <w:kern w:val="24"/>
                            <w:sz w:val="28"/>
                            <w:szCs w:val="28"/>
                          </w:rPr>
                          <w:t>One “Event”</w:t>
                        </w:r>
                      </w:p>
                    </w:txbxContent>
                  </v:textbox>
                </v:shape>
                <v:shape id="Curved Connector 87" o:spid="_x0000_s1041" type="#_x0000_t38" style="position:absolute;left:16411;top:11896;width:9;height:37529;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HW7MQAAADbAAAADwAAAGRycy9kb3ducmV2LnhtbESPQWvCQBSE7wX/w/KEXkqzsYcqaVZR&#10;QTCHtkSFXl+zzySYfRt2V5P++26h4HGYmW+YfDWaTtzI+dayglmSgiCurG65VnA67p4XIHxA1thZ&#10;JgU/5GG1nDzkmGk7cEm3Q6hFhLDPUEETQp9J6auGDPrE9sTRO1tnMETpaqkdDhFuOvmSpq/SYMtx&#10;ocGetg1Vl8PVKNgU33b8+NzO37uvit0T6bIotVKP03H9BiLQGO7h//ZeK1jM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wdbsxAAAANsAAAAPAAAAAAAAAAAA&#10;AAAAAKECAABkcnMvZG93bnJldi54bWxQSwUGAAAAAAQABAD5AAAAkgMAAAAA&#10;" adj="-29865484" strokecolor="#c0504d [3205]" strokeweight="2.25pt">
                  <v:stroke endarrow="block"/>
                </v:shape>
                <v:shapetype id="_x0000_t32" coordsize="21600,21600" o:spt="32" o:oned="t" path="m,l21600,21600e" filled="f">
                  <v:path arrowok="t" fillok="f" o:connecttype="none"/>
                  <o:lock v:ext="edit" shapetype="t"/>
                </v:shapetype>
                <v:shape id="Straight Arrow Connector 70" o:spid="_x0000_s1042" type="#_x0000_t32" style="position:absolute;left:28222;top:6372;width:9;height:2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bdkcEAAADbAAAADwAAAGRycy9kb3ducmV2LnhtbERPzWrCQBC+C32HZQpepG6qoJK6SrFV&#10;ijdTH2DITvPT7GzMbmPs03cOBY8f3/96O7hG9dSFyrOB52kCijj3tuLCwPlz/7QCFSKyxcYzGbhR&#10;gO3mYbTG1Porn6jPYqEkhEOKBsoY21TrkJfkMEx9Syzcl+8cRoFdoW2HVwl3jZ4lyUI7rFgaSmxp&#10;V1L+nf04A8vfM8bVUuv3uq/fDn1xnE/qizHjx+H1BVSkId7F/+4PKz5ZL1/kB+jN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dt2RwQAAANsAAAAPAAAAAAAAAAAAAAAA&#10;AKECAABkcnMvZG93bnJldi54bWxQSwUGAAAAAAQABAD5AAAAjwMAAAAA&#10;" strokecolor="#4579b8 [3044]" strokeweight="1.5pt">
                  <v:stroke endarrow="block"/>
                </v:shape>
                <v:shape id="Straight Arrow Connector 88" o:spid="_x0000_s1043" type="#_x0000_t32" style="position:absolute;left:28231;top:15325;width:0;height:23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WhsMAAAADbAAAADwAAAGRycy9kb3ducmV2LnhtbERPy4rCMBTdC/5DuIIb0XQUxlKNIjOO&#10;yOx8fMClufZhc9NpYu349WYhuDyc93LdmUq01LjCsoKPSQSCOLW64EzB+fQzjkE4j6yxskwK/snB&#10;etXvLTHR9s4Hao8+EyGEXYIKcu/rREqX5mTQTWxNHLiLbQz6AJtM6gbvIdxUchpFn9JgwaEhx5q+&#10;ckqvx5tRMH+c0cdzKbdlW37v2ux3Nir/lBoOus0ChKfOv8Uv914riMPY8CX8ALl6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rVobDAAAAA2wAAAA8AAAAAAAAAAAAAAAAA&#10;oQIAAGRycy9kb3ducmV2LnhtbFBLBQYAAAAABAAEAPkAAACOAwAAAAA=&#10;" strokecolor="#4579b8 [3044]" strokeweight="1.5pt">
                  <v:stroke endarrow="block"/>
                </v:shape>
                <v:shape id="Straight Arrow Connector 89" o:spid="_x0000_s1044" type="#_x0000_t32" style="position:absolute;left:28231;top:26031;width:0;height:19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kEK8UAAADbAAAADwAAAGRycy9kb3ducmV2LnhtbESP3WrCQBSE7wXfYTlCb0Q3baHG6CaI&#10;tqX0zp8HOGSP+TF7Ns1uY/Tpu4VCL4eZ+YZZZ4NpRE+dqywreJxHIIhzqysuFJyOb7MYhPPIGhvL&#10;pOBGDrJ0PFpjou2V99QffCEChF2CCkrv20RKl5dk0M1tSxy8s+0M+iC7QuoOrwFuGvkURS/SYMVh&#10;ocSWtiXll8O3UbC4n9DHCylf677evffF5/O0/lLqYTJsViA8Df4//Nf+0AriJfx+CT9Ap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kEK8UAAADbAAAADwAAAAAAAAAA&#10;AAAAAAChAgAAZHJzL2Rvd25yZXYueG1sUEsFBgAAAAAEAAQA+QAAAJMDAAAAAA==&#10;" strokecolor="#4579b8 [3044]" strokeweight="1.5pt">
                  <v:stroke endarrow="block"/>
                </v:shape>
                <v:shape id="Straight Arrow Connector 90" o:spid="_x0000_s1045" type="#_x0000_t32" style="position:absolute;left:28222;top:34842;width:9;height:24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OeX8EAAADbAAAADwAAAGRycy9kb3ducmV2LnhtbERPy4rCMBTdC/MP4Q64EU1HxUfHKIPi&#10;6MphquD20lybMs1NaaLWv58sBJeH816sWluJGzW+dKzgY5CAIM6dLrlQcDpu+zMQPiBrrByTggd5&#10;WC3fOgtMtbvzL92yUIgYwj5FBSaEOpXS54Ys+oGriSN3cY3FEGFTSN3gPYbbSg6TZCItlhwbDNa0&#10;NpT/ZVerIHMbHJ1/erv9+GJwPh1fN/X3Qanue/v1CSJQG17ip3uvFczj+vgl/gC5/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w55fwQAAANsAAAAPAAAAAAAAAAAAAAAA&#10;AKECAABkcnMvZG93bnJldi54bWxQSwUGAAAAAAQABAD5AAAAjwMAAAAA&#10;" strokecolor="#4579b8 [3044]" strokeweight="1.5pt">
                  <v:stroke endarrow="block"/>
                </v:shape>
                <v:shape id="Straight Arrow Connector 91" o:spid="_x0000_s1046" type="#_x0000_t32" style="position:absolute;left:28222;top:44163;width:0;height:18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ae8MQAAADbAAAADwAAAGRycy9kb3ducmV2LnhtbESP3WoCMRSE74W+QzgFb6RmtaB2axRR&#10;K+Kd1gc4bE73p5uTdRPX1ac3guDlMDPfMNN5a0rRUO1yywoG/QgEcWJ1zqmC4+/PxwSE88gaS8uk&#10;4EoO5rO3zhRjbS+8p+bgUxEg7GJUkHlfxVK6JCODrm8r4uD92dqgD7JOpa7xEuCmlMMoGkmDOYeF&#10;DCtaZpT8H85Gwfh2RD8ZS7kummK1adLdZ684KdV9bxffIDy1/hV+trdawdcAHl/CD5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p7wxAAAANsAAAAPAAAAAAAAAAAA&#10;AAAAAKECAABkcnMvZG93bnJldi54bWxQSwUGAAAAAAQABAD5AAAAkgMAAAAA&#10;" strokecolor="#4579b8 [3044]" strokeweight="1.5pt">
                  <v:stroke endarrow="block"/>
                </v:shape>
                <v:shape id="Straight Arrow Connector 92" o:spid="_x0000_s1047" type="#_x0000_t32" style="position:absolute;left:28222;top:52854;width:0;height:3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QAh8QAAADbAAAADwAAAGRycy9kb3ducmV2LnhtbESP3WrCQBSE7wu+w3IEb0qz0YLamFWk&#10;WineaX2AQ/Y0P2bPptk1pn16tyB4OczMN0y66k0tOmpdaVnBOIpBEGdWl5wrOH19vMxBOI+ssbZM&#10;Cn7JwWo5eEox0fbKB+qOPhcBwi5BBYX3TSKlywoy6CLbEAfv27YGfZBtLnWL1wA3tZzE8VQaLDks&#10;FNjQe0HZ+XgxCmZ/J/TzmZTbqqs2uy7fvz5XP0qNhv16AcJT7x/he/tTK3ibwP+X8APk8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ACHxAAAANsAAAAPAAAAAAAAAAAA&#10;AAAAAKECAABkcnMvZG93bnJldi54bWxQSwUGAAAAAAQABAD5AAAAkgMAAAAA&#10;" strokecolor="#4579b8 [3044]" strokeweight="1.5pt">
                  <v:stroke endarrow="block"/>
                </v:shape>
                <w10:anchorlock/>
              </v:group>
            </w:pict>
          </mc:Fallback>
        </mc:AlternateContent>
      </w:r>
    </w:p>
    <w:p w14:paraId="2B8D3D4E" w14:textId="77777777" w:rsidR="00746BE4" w:rsidRDefault="00732F85" w:rsidP="00E31B01">
      <w:pPr>
        <w:pStyle w:val="Caption"/>
      </w:pPr>
      <w:bookmarkStart w:id="74" w:name="_Ref445120654"/>
      <w:r>
        <w:t xml:space="preserve">Figure </w:t>
      </w:r>
      <w:fldSimple w:instr=" STYLEREF 1 \s ">
        <w:r w:rsidR="00CF0650">
          <w:rPr>
            <w:noProof/>
          </w:rPr>
          <w:t>7</w:t>
        </w:r>
      </w:fldSimple>
      <w:r w:rsidR="003F3A17">
        <w:noBreakHyphen/>
      </w:r>
      <w:fldSimple w:instr=" SEQ Figure \* ARABIC \s 1 ">
        <w:r w:rsidR="00CF0650">
          <w:rPr>
            <w:noProof/>
          </w:rPr>
          <w:t>1</w:t>
        </w:r>
      </w:fldSimple>
      <w:bookmarkEnd w:id="74"/>
      <w:r>
        <w:t xml:space="preserve"> Schematic o</w:t>
      </w:r>
      <w:r w:rsidR="0085001C">
        <w:t>f Monte Carlo Simulation proces</w:t>
      </w:r>
      <w:r w:rsidR="00F64B16" w:rsidRPr="00F64B16">
        <w:rPr>
          <w:noProof/>
        </w:rPr>
        <mc:AlternateContent>
          <mc:Choice Requires="wps">
            <w:drawing>
              <wp:anchor distT="0" distB="0" distL="114300" distR="114300" simplePos="0" relativeHeight="251661312" behindDoc="0" locked="0" layoutInCell="1" allowOverlap="1" wp14:anchorId="4F21C785" wp14:editId="5DF02955">
                <wp:simplePos x="0" y="0"/>
                <wp:positionH relativeFrom="column">
                  <wp:posOffset>2225675</wp:posOffset>
                </wp:positionH>
                <wp:positionV relativeFrom="paragraph">
                  <wp:posOffset>9478010</wp:posOffset>
                </wp:positionV>
                <wp:extent cx="1447800" cy="381000"/>
                <wp:effectExtent l="0" t="0" r="19050" b="19050"/>
                <wp:wrapNone/>
                <wp:docPr id="52" name="Flowchart: Alternate Process 6"/>
                <wp:cNvGraphicFramePr/>
                <a:graphic xmlns:a="http://schemas.openxmlformats.org/drawingml/2006/main">
                  <a:graphicData uri="http://schemas.microsoft.com/office/word/2010/wordprocessingShape">
                    <wps:wsp>
                      <wps:cNvSpPr/>
                      <wps:spPr>
                        <a:xfrm>
                          <a:off x="0" y="0"/>
                          <a:ext cx="1447800" cy="381000"/>
                        </a:xfrm>
                        <a:prstGeom prst="flowChartAlternateProcess">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9855AB" w14:textId="77777777" w:rsidR="00C76034" w:rsidRDefault="00C76034" w:rsidP="00F64B16">
                            <w:pPr>
                              <w:pStyle w:val="NormalWeb"/>
                              <w:spacing w:before="0" w:beforeAutospacing="0" w:after="0" w:afterAutospacing="0"/>
                              <w:jc w:val="center"/>
                              <w:textAlignment w:val="baseline"/>
                            </w:pPr>
                            <w:r>
                              <w:rPr>
                                <w:rFonts w:asciiTheme="minorHAnsi" w:hAnsi="Calibri" w:cstheme="minorBidi"/>
                                <w:color w:val="000000" w:themeColor="text1"/>
                                <w:kern w:val="24"/>
                              </w:rPr>
                              <w:t>FINISH</w:t>
                            </w:r>
                          </w:p>
                        </w:txbxContent>
                      </wps:txbx>
                      <wps:bodyPr rtlCol="0" anchor="ctr"/>
                    </wps:wsp>
                  </a:graphicData>
                </a:graphic>
              </wp:anchor>
            </w:drawing>
          </mc:Choice>
          <mc:Fallback>
            <w:pict>
              <v:shape w14:anchorId="4F21C785" id="Flowchart: Alternate Process 6" o:spid="_x0000_s1048" type="#_x0000_t176" style="position:absolute;left:0;text-align:left;margin-left:175.25pt;margin-top:746.3pt;width:114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" fillcolor="#4bacc6 [3208]" strokecolor="#243f60 [1604]" strokeweight="2pt">
                <v:textbox>
                  <w:txbxContent>
                    <w:p w14:paraId="599855AB" w14:textId="77777777" w:rsidR="00C76034" w:rsidRDefault="00C76034" w:rsidP="00F64B16">
                      <w:pPr>
                        <w:pStyle w:val="NormalWeb"/>
                        <w:spacing w:before="0" w:beforeAutospacing="0" w:after="0" w:afterAutospacing="0"/>
                        <w:jc w:val="center"/>
                        <w:textAlignment w:val="baseline"/>
                      </w:pPr>
                      <w:r>
                        <w:rPr>
                          <w:rFonts w:asciiTheme="minorHAnsi" w:hAnsi="Calibri" w:cstheme="minorBidi"/>
                          <w:color w:val="000000" w:themeColor="text1"/>
                          <w:kern w:val="24"/>
                        </w:rPr>
                        <w:t>FINISH</w:t>
                      </w:r>
                    </w:p>
                  </w:txbxContent>
                </v:textbox>
              </v:shape>
            </w:pict>
          </mc:Fallback>
        </mc:AlternateContent>
      </w:r>
      <w:r w:rsidR="00F64B16" w:rsidRPr="00F64B16">
        <w:rPr>
          <w:noProof/>
        </w:rPr>
        <mc:AlternateContent>
          <mc:Choice Requires="wps">
            <w:drawing>
              <wp:anchor distT="0" distB="0" distL="114300" distR="114300" simplePos="0" relativeHeight="251674624" behindDoc="0" locked="0" layoutInCell="1" allowOverlap="1" wp14:anchorId="616E90EC" wp14:editId="69BA8EEA">
                <wp:simplePos x="0" y="0"/>
                <wp:positionH relativeFrom="column">
                  <wp:posOffset>2949575</wp:posOffset>
                </wp:positionH>
                <wp:positionV relativeFrom="paragraph">
                  <wp:posOffset>9221470</wp:posOffset>
                </wp:positionV>
                <wp:extent cx="0" cy="127635"/>
                <wp:effectExtent l="95250" t="0" r="57150" b="62865"/>
                <wp:wrapNone/>
                <wp:docPr id="51" name="Straight Arrow Connector 50"/>
                <wp:cNvGraphicFramePr/>
                <a:graphic xmlns:a="http://schemas.openxmlformats.org/drawingml/2006/main">
                  <a:graphicData uri="http://schemas.microsoft.com/office/word/2010/wordprocessingShape">
                    <wps:wsp>
                      <wps:cNvCnPr/>
                      <wps:spPr>
                        <a:xfrm flipH="1">
                          <a:off x="0" y="0"/>
                          <a:ext cx="0" cy="127635"/>
                        </a:xfrm>
                        <a:prstGeom prst="straightConnector1">
                          <a:avLst/>
                        </a:prstGeom>
                        <a:ln w="19050">
                          <a:solidFill>
                            <a:schemeClr val="accent1">
                              <a:lumMod val="5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239BE" id="Straight Arrow Connector 50" o:spid="_x0000_s1026" type="#_x0000_t32" style="position:absolute;margin-left:232.25pt;margin-top:726.1pt;width:0;height:10.0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" strokecolor="#243f60 [1604]" strokeweight="1.5pt">
                <v:stroke endarrow="open"/>
              </v:shape>
            </w:pict>
          </mc:Fallback>
        </mc:AlternateContent>
      </w:r>
      <w:r w:rsidR="0085001C">
        <w:t>s</w:t>
      </w:r>
    </w:p>
    <w:p w14:paraId="6475AA8E" w14:textId="77777777" w:rsidR="00F64B16" w:rsidRPr="00746BE4" w:rsidRDefault="00732F85" w:rsidP="00746BE4">
      <w:r>
        <w:t>Ideally, all sources of uncertainty would be directly incorporated in the Monte Carlo computations</w:t>
      </w:r>
      <w:r w:rsidR="00631403">
        <w:t>,</w:t>
      </w:r>
      <w:r w:rsidR="00182285">
        <w:t xml:space="preserve"> including detailed meteorologic, hydrologic, and hydraulic parameter uncertainty distributions</w:t>
      </w:r>
      <w:r>
        <w:t xml:space="preserve">. </w:t>
      </w:r>
      <w:r w:rsidR="00182285">
        <w:t xml:space="preserve">However, </w:t>
      </w:r>
      <w:r w:rsidR="008B6817">
        <w:t xml:space="preserve">much of </w:t>
      </w:r>
      <w:r w:rsidR="00182285">
        <w:t xml:space="preserve">this information is resource and time intensive to develop and is beyond the scope of this study. </w:t>
      </w:r>
      <w:r w:rsidR="008B6817">
        <w:t>A few additional</w:t>
      </w:r>
      <w:r w:rsidR="00182285">
        <w:t xml:space="preserve"> sources of uncertainty are included in the final results, but are not incorporated into the Monte Carlo simulations (e.g. sediment</w:t>
      </w:r>
      <w:r w:rsidR="008B6817">
        <w:t>ation, channel roughness). Therefore, t</w:t>
      </w:r>
      <w:r>
        <w:t xml:space="preserve">he uncertainty bounds from the Monte Carlo simulations are an initial estimate, and will increase when the other sources are included (see section </w:t>
      </w:r>
      <w:r>
        <w:fldChar w:fldCharType="begin"/>
      </w:r>
      <w:r>
        <w:instrText xml:space="preserve"> REF _Ref445119197 \r \h </w:instrText>
      </w:r>
      <w:r>
        <w:fldChar w:fldCharType="separate"/>
      </w:r>
      <w:r w:rsidR="00CF0650">
        <w:t>8</w:t>
      </w:r>
      <w:r>
        <w:fldChar w:fldCharType="end"/>
      </w:r>
      <w:r>
        <w:t>)</w:t>
      </w:r>
      <w:r w:rsidR="00F919A2">
        <w:t>.</w:t>
      </w:r>
      <w:r w:rsidR="007E4B06">
        <w:t xml:space="preserve"> Since the Monte Carlo modeling </w:t>
      </w:r>
      <w:r w:rsidR="00182285">
        <w:t xml:space="preserve">results </w:t>
      </w:r>
      <w:r w:rsidR="007E4B06">
        <w:t>only include uncertainty from frequency curves, the resulting uncertainty in the output stage will be referred to as hydrologic uncertainty.</w:t>
      </w:r>
    </w:p>
    <w:p w14:paraId="111D05E5" w14:textId="77777777" w:rsidR="00DB5674" w:rsidRDefault="00631403" w:rsidP="00DB5674">
      <w:pPr>
        <w:pStyle w:val="Heading2"/>
      </w:pPr>
      <w:bookmarkStart w:id="75" w:name="_Toc453923610"/>
      <w:r>
        <w:t>HEC-WAT model</w:t>
      </w:r>
      <w:bookmarkEnd w:id="75"/>
    </w:p>
    <w:p w14:paraId="2177E2C8" w14:textId="77777777" w:rsidR="0055595D" w:rsidRDefault="0055595D" w:rsidP="0055595D">
      <w:r>
        <w:t>The Hydrologic Engineering Center’s Watershed Analysis Tool (HEC-WAT) software was used to perform the Monte Carlo simulations.</w:t>
      </w:r>
      <w:r w:rsidR="004C413E">
        <w:t xml:space="preserve"> A beta version of HEC-WAT 1.0 was used for this study.</w:t>
      </w:r>
      <w:r>
        <w:t xml:space="preserve"> While the Flood Damage Assessment (HEC-FDA) is mo</w:t>
      </w:r>
      <w:r w:rsidR="0090047B">
        <w:t>re commonly</w:t>
      </w:r>
      <w:r>
        <w:t xml:space="preserve"> used for levee safety studies, it is not designed to deal with the coincident</w:t>
      </w:r>
      <w:r w:rsidR="00BB69D4">
        <w:t xml:space="preserve"> analysis approach taken here</w:t>
      </w:r>
      <w:r>
        <w:t xml:space="preserve">. HEC-FDA is recommended for use by EC 1110-2-6067, but it allows for other approaches “for systems with partially correlated flooding sources”. </w:t>
      </w:r>
    </w:p>
    <w:p w14:paraId="0F43DC2A" w14:textId="1D7EB423" w:rsidR="0055595D" w:rsidRDefault="0055595D" w:rsidP="0055595D">
      <w:r>
        <w:t>HEC-WAT is software that allows the user to string multiple models together and compute</w:t>
      </w:r>
      <w:r w:rsidR="00BB69D4">
        <w:t xml:space="preserve"> event-based</w:t>
      </w:r>
      <w:r>
        <w:t xml:space="preserve"> Monte Carlo simulations via the flood risk analysis (FRA) option</w:t>
      </w:r>
      <w:r w:rsidR="00207652">
        <w:t xml:space="preserve"> (USACE 2013b)</w:t>
      </w:r>
      <w:r>
        <w:t xml:space="preserve">. In the case of the CDID3 system, only two </w:t>
      </w:r>
      <w:r w:rsidR="00182285">
        <w:t>models were combined</w:t>
      </w:r>
      <w:r>
        <w:t xml:space="preserve">: </w:t>
      </w:r>
    </w:p>
    <w:p w14:paraId="3961F201" w14:textId="77777777" w:rsidR="00631403" w:rsidRDefault="0055595D" w:rsidP="005E27B7">
      <w:pPr>
        <w:pStyle w:val="ListParagraph"/>
        <w:numPr>
          <w:ilvl w:val="0"/>
          <w:numId w:val="10"/>
        </w:numPr>
      </w:pPr>
      <w:r w:rsidRPr="00631403">
        <w:rPr>
          <w:b/>
        </w:rPr>
        <w:t>Hydrologic sampler</w:t>
      </w:r>
      <w:r>
        <w:t>: Randomly samples frequency curves and event shapes to generate input data for the HEC-RAS model</w:t>
      </w:r>
      <w:r w:rsidR="00631403">
        <w:t xml:space="preserve">. </w:t>
      </w:r>
      <w:r w:rsidR="002B664D">
        <w:t xml:space="preserve">The output from the hydrologic sampler is a set of event hydrographs with stage at the Columbia River and flow at the Cowlitz and Coweeman Rivers. </w:t>
      </w:r>
      <w:r w:rsidR="00631403">
        <w:t>Inputs to this model include:</w:t>
      </w:r>
    </w:p>
    <w:p w14:paraId="7D8DD36C" w14:textId="77777777" w:rsidR="00631403" w:rsidRDefault="00631403" w:rsidP="005E27B7">
      <w:pPr>
        <w:pStyle w:val="ListParagraph"/>
        <w:numPr>
          <w:ilvl w:val="1"/>
          <w:numId w:val="10"/>
        </w:numPr>
      </w:pPr>
      <w:r>
        <w:t xml:space="preserve">Frequency curves (section </w:t>
      </w:r>
      <w:r>
        <w:fldChar w:fldCharType="begin"/>
      </w:r>
      <w:r>
        <w:instrText xml:space="preserve"> REF _Ref445120358 \r \h </w:instrText>
      </w:r>
      <w:r>
        <w:fldChar w:fldCharType="separate"/>
      </w:r>
      <w:r w:rsidR="00CF0650">
        <w:t>5</w:t>
      </w:r>
      <w:r>
        <w:fldChar w:fldCharType="end"/>
      </w:r>
      <w:r>
        <w:t>)</w:t>
      </w:r>
    </w:p>
    <w:p w14:paraId="44F4C5E1" w14:textId="77777777" w:rsidR="00631403" w:rsidRDefault="00631403" w:rsidP="005E27B7">
      <w:pPr>
        <w:pStyle w:val="ListParagraph"/>
        <w:numPr>
          <w:ilvl w:val="1"/>
          <w:numId w:val="10"/>
        </w:numPr>
      </w:pPr>
      <w:r>
        <w:t xml:space="preserve">Cross-correlation matrix (section </w:t>
      </w:r>
      <w:r>
        <w:fldChar w:fldCharType="begin"/>
      </w:r>
      <w:r>
        <w:instrText xml:space="preserve"> REF _Ref445120365 \r \h </w:instrText>
      </w:r>
      <w:r>
        <w:fldChar w:fldCharType="separate"/>
      </w:r>
      <w:r w:rsidR="00CF0650">
        <w:t>6.1</w:t>
      </w:r>
      <w:r>
        <w:fldChar w:fldCharType="end"/>
      </w:r>
      <w:r>
        <w:t>)</w:t>
      </w:r>
    </w:p>
    <w:p w14:paraId="7D581516" w14:textId="77777777" w:rsidR="00631403" w:rsidRDefault="00631403" w:rsidP="005E27B7">
      <w:pPr>
        <w:pStyle w:val="ListParagraph"/>
        <w:numPr>
          <w:ilvl w:val="1"/>
          <w:numId w:val="10"/>
        </w:numPr>
      </w:pPr>
      <w:r>
        <w:t>Shape s</w:t>
      </w:r>
      <w:r w:rsidR="0085001C">
        <w:t>ets, or event timing</w:t>
      </w:r>
      <w:r>
        <w:t xml:space="preserve"> (section </w:t>
      </w:r>
      <w:r>
        <w:fldChar w:fldCharType="begin"/>
      </w:r>
      <w:r>
        <w:instrText xml:space="preserve"> REF _Ref445120369 \r \h </w:instrText>
      </w:r>
      <w:r>
        <w:fldChar w:fldCharType="separate"/>
      </w:r>
      <w:r w:rsidR="00CF0650">
        <w:t>0</w:t>
      </w:r>
      <w:r>
        <w:fldChar w:fldCharType="end"/>
      </w:r>
      <w:r>
        <w:t>)</w:t>
      </w:r>
    </w:p>
    <w:p w14:paraId="372DF0B8" w14:textId="77777777" w:rsidR="0055595D" w:rsidRDefault="0055595D" w:rsidP="005E27B7">
      <w:pPr>
        <w:pStyle w:val="ListParagraph"/>
        <w:numPr>
          <w:ilvl w:val="0"/>
          <w:numId w:val="10"/>
        </w:numPr>
      </w:pPr>
      <w:r w:rsidRPr="00631403">
        <w:rPr>
          <w:b/>
        </w:rPr>
        <w:t>HEC-RAS model</w:t>
      </w:r>
      <w:r>
        <w:t>: Transforms the randomly sampled flows and stages into a peak stage along the levee.</w:t>
      </w:r>
      <w:r w:rsidR="00631403">
        <w:t xml:space="preserve"> The calibrated HEC-RAS model described in </w:t>
      </w:r>
      <w:r w:rsidR="008E7E92">
        <w:t>Appendix A</w:t>
      </w:r>
      <w:r w:rsidR="00631403">
        <w:t xml:space="preserve"> is used. </w:t>
      </w:r>
    </w:p>
    <w:p w14:paraId="787882E8" w14:textId="6E20041B" w:rsidR="008E7885" w:rsidRDefault="008E7885" w:rsidP="008E7885">
      <w:pPr>
        <w:pStyle w:val="Heading2"/>
      </w:pPr>
      <w:bookmarkStart w:id="76" w:name="_Ref447781984"/>
      <w:bookmarkStart w:id="77" w:name="_Ref447803890"/>
      <w:bookmarkStart w:id="78" w:name="_Toc453923611"/>
      <w:r>
        <w:t xml:space="preserve">Normality of 1% ACE </w:t>
      </w:r>
      <w:r w:rsidR="00D87205">
        <w:t xml:space="preserve">Stage </w:t>
      </w:r>
      <w:r>
        <w:t>Uncertainty</w:t>
      </w:r>
      <w:bookmarkEnd w:id="76"/>
      <w:bookmarkEnd w:id="77"/>
      <w:bookmarkEnd w:id="78"/>
    </w:p>
    <w:p w14:paraId="4242E3BC" w14:textId="13AD511F" w:rsidR="008E7885" w:rsidRDefault="008E7885" w:rsidP="008E7885">
      <w:r>
        <w:t xml:space="preserve">As previously noted, the results from this Monte Carlo process do not include all sources of uncertainty. If the uncertainty from the Monte Carlo runs is normally distributed, it can be combined more easily with the other sources. However, the assumption of normality does not always apply to the uncertainty about the 1% ACE event, and must be demonstrated. </w:t>
      </w:r>
      <w:r w:rsidR="00F540F2">
        <w:t xml:space="preserve">The uncertainty often tends to be positively skewed rather than normally distributed. </w:t>
      </w:r>
      <w:r>
        <w:t xml:space="preserve">If the 1% ACE event estimates from the Monte Carlo runs are normally distributed, it follows that the hydrologic uncertainty is normally distributed as well. </w:t>
      </w:r>
      <w:r w:rsidR="004C6A54" w:rsidRPr="00B70CFB">
        <w:t>A 1% ACE flood profile is calculated for each realization by taking the 99</w:t>
      </w:r>
      <w:r w:rsidR="004C6A54" w:rsidRPr="00B70CFB">
        <w:rPr>
          <w:vertAlign w:val="superscript"/>
        </w:rPr>
        <w:t>th</w:t>
      </w:r>
      <w:r w:rsidR="004C6A54" w:rsidRPr="00B70CFB">
        <w:t xml:space="preserve"> percentile of the individual event results</w:t>
      </w:r>
      <w:r w:rsidR="00F540F2">
        <w:t>, and the</w:t>
      </w:r>
      <w:r w:rsidR="004C6A54" w:rsidRPr="00B70CFB">
        <w:t xml:space="preserve"> final </w:t>
      </w:r>
      <w:r w:rsidR="00AD0A3F">
        <w:t>best estimate</w:t>
      </w:r>
      <w:r w:rsidR="00AD0A3F" w:rsidRPr="00B70CFB">
        <w:t xml:space="preserve"> </w:t>
      </w:r>
      <w:r w:rsidR="004C6A54" w:rsidRPr="00B70CFB">
        <w:t>1% ACE flood profile take</w:t>
      </w:r>
      <w:r w:rsidR="00F540F2">
        <w:t>s the 99</w:t>
      </w:r>
      <w:r w:rsidR="00F540F2" w:rsidRPr="00F540F2">
        <w:rPr>
          <w:vertAlign w:val="superscript"/>
        </w:rPr>
        <w:t>th</w:t>
      </w:r>
      <w:r w:rsidR="00F540F2">
        <w:t xml:space="preserve"> percentile of </w:t>
      </w:r>
      <w:r w:rsidR="00AD0A3F">
        <w:t xml:space="preserve">all </w:t>
      </w:r>
      <w:r w:rsidR="00F540F2">
        <w:t>events in all realizations</w:t>
      </w:r>
      <w:r w:rsidR="004C6A54" w:rsidRPr="00B70CFB">
        <w:t>.</w:t>
      </w:r>
      <w:r w:rsidR="004C6A54">
        <w:t xml:space="preserve"> </w:t>
      </w:r>
      <w:r>
        <w:fldChar w:fldCharType="begin"/>
      </w:r>
      <w:r>
        <w:instrText xml:space="preserve"> REF _Ref447806974 \h </w:instrText>
      </w:r>
      <w:r>
        <w:fldChar w:fldCharType="separate"/>
      </w:r>
      <w:r w:rsidR="00CF0650">
        <w:t xml:space="preserve">Figure </w:t>
      </w:r>
      <w:r w:rsidR="00CF0650">
        <w:rPr>
          <w:noProof/>
        </w:rPr>
        <w:t>7</w:t>
      </w:r>
      <w:r w:rsidR="00CF0650">
        <w:noBreakHyphen/>
      </w:r>
      <w:r w:rsidR="00CF0650">
        <w:rPr>
          <w:noProof/>
        </w:rPr>
        <w:t>2</w:t>
      </w:r>
      <w:r>
        <w:fldChar w:fldCharType="end"/>
      </w:r>
      <w:r>
        <w:t xml:space="preserve"> shows Monte Carlo results from 100 realizations plotted against the normal distribution. </w:t>
      </w:r>
    </w:p>
    <w:p w14:paraId="1B277B0A" w14:textId="77777777" w:rsidR="008E7885" w:rsidRDefault="008E7885" w:rsidP="008E7885"/>
    <w:p w14:paraId="54A7FD02" w14:textId="7B0DD8D7" w:rsidR="008E7885" w:rsidRDefault="00F540F2" w:rsidP="008E7885">
      <w:pPr>
        <w:keepNext/>
        <w:jc w:val="center"/>
      </w:pPr>
      <w:r>
        <w:rPr>
          <w:noProof/>
        </w:rPr>
        <mc:AlternateContent>
          <mc:Choice Requires="wps">
            <w:drawing>
              <wp:anchor distT="45720" distB="45720" distL="114300" distR="114300" simplePos="0" relativeHeight="251687936" behindDoc="0" locked="0" layoutInCell="1" allowOverlap="1" wp14:anchorId="35099767" wp14:editId="483A0F56">
                <wp:simplePos x="0" y="0"/>
                <wp:positionH relativeFrom="column">
                  <wp:posOffset>4086225</wp:posOffset>
                </wp:positionH>
                <wp:positionV relativeFrom="paragraph">
                  <wp:posOffset>1685925</wp:posOffset>
                </wp:positionV>
                <wp:extent cx="885825" cy="1404620"/>
                <wp:effectExtent l="0" t="0" r="9525"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1404620"/>
                        </a:xfrm>
                        <a:prstGeom prst="rect">
                          <a:avLst/>
                        </a:prstGeom>
                        <a:solidFill>
                          <a:srgbClr val="FFFFFF"/>
                        </a:solidFill>
                        <a:ln w="9525">
                          <a:noFill/>
                          <a:miter lim="800000"/>
                          <a:headEnd/>
                          <a:tailEnd/>
                        </a:ln>
                      </wps:spPr>
                      <wps:txbx>
                        <w:txbxContent>
                          <w:p w14:paraId="67FC06DB" w14:textId="77777777" w:rsidR="00C76034" w:rsidRPr="00EC1D5F" w:rsidRDefault="00C76034" w:rsidP="008E7885">
                            <w:pPr>
                              <w:rPr>
                                <w:color w:val="9BBB59" w:themeColor="accent3"/>
                              </w:rPr>
                            </w:pPr>
                            <w:r w:rsidRPr="00EC1D5F">
                              <w:rPr>
                                <w:color w:val="9BBB59" w:themeColor="accent3"/>
                              </w:rPr>
                              <w:t>Upper 90% statistic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099767" id="Text Box 2" o:spid="_x0000_s1049" type="#_x0000_t202" style="position:absolute;left:0;text-align:left;margin-left:321.75pt;margin-top:132.75pt;width:69.7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" stroked="f">
                <v:textbox style="mso-fit-shape-to-text:t">
                  <w:txbxContent>
                    <w:p w14:paraId="67FC06DB" w14:textId="77777777" w:rsidR="00C76034" w:rsidRPr="00EC1D5F" w:rsidRDefault="00C76034" w:rsidP="008E7885">
                      <w:pPr>
                        <w:rPr>
                          <w:color w:val="9BBB59" w:themeColor="accent3"/>
                        </w:rPr>
                      </w:pPr>
                      <w:r w:rsidRPr="00EC1D5F">
                        <w:rPr>
                          <w:color w:val="9BBB59" w:themeColor="accent3"/>
                        </w:rPr>
                        <w:t>Upper 90% statistic</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061C6D59" wp14:editId="36A5A889">
                <wp:simplePos x="0" y="0"/>
                <wp:positionH relativeFrom="column">
                  <wp:posOffset>4124325</wp:posOffset>
                </wp:positionH>
                <wp:positionV relativeFrom="paragraph">
                  <wp:posOffset>132715</wp:posOffset>
                </wp:positionV>
                <wp:extent cx="0" cy="2238375"/>
                <wp:effectExtent l="19050" t="0" r="19050" b="28575"/>
                <wp:wrapNone/>
                <wp:docPr id="93" name="Straight Connector 93"/>
                <wp:cNvGraphicFramePr/>
                <a:graphic xmlns:a="http://schemas.openxmlformats.org/drawingml/2006/main">
                  <a:graphicData uri="http://schemas.microsoft.com/office/word/2010/wordprocessingShape">
                    <wps:wsp>
                      <wps:cNvCnPr/>
                      <wps:spPr>
                        <a:xfrm>
                          <a:off x="0" y="0"/>
                          <a:ext cx="0" cy="2238375"/>
                        </a:xfrm>
                        <a:prstGeom prst="line">
                          <a:avLst/>
                        </a:prstGeom>
                        <a:ln w="28575">
                          <a:prstDash val="dash"/>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46816DB4" id="Straight Connector 9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24.75pt,10.45pt" to="324.75pt,1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" strokecolor="#94b64e [3046]" strokeweight="2.25pt">
                <v:stroke dashstyle="dash"/>
              </v:line>
            </w:pict>
          </mc:Fallback>
        </mc:AlternateContent>
      </w:r>
      <w:r w:rsidR="00B86052">
        <w:rPr>
          <w:noProof/>
        </w:rPr>
        <w:drawing>
          <wp:inline distT="0" distB="0" distL="0" distR="0" wp14:anchorId="2693DBEE" wp14:editId="0E34217F">
            <wp:extent cx="5157788" cy="2938463"/>
            <wp:effectExtent l="0" t="0" r="5080" b="1460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BA20F6A" w14:textId="77777777" w:rsidR="008E7885" w:rsidRDefault="008E7885" w:rsidP="008E7885">
      <w:pPr>
        <w:pStyle w:val="Caption"/>
      </w:pPr>
      <w:bookmarkStart w:id="79" w:name="_Ref447806974"/>
      <w:r>
        <w:t xml:space="preserve">Figure </w:t>
      </w:r>
      <w:fldSimple w:instr=" STYLEREF 1 \s ">
        <w:r w:rsidR="00CF0650">
          <w:rPr>
            <w:noProof/>
          </w:rPr>
          <w:t>7</w:t>
        </w:r>
      </w:fldSimple>
      <w:r>
        <w:noBreakHyphen/>
      </w:r>
      <w:fldSimple w:instr=" SEQ Figure \* ARABIC \s 1 ">
        <w:r w:rsidR="00CF0650">
          <w:rPr>
            <w:noProof/>
          </w:rPr>
          <w:t>2</w:t>
        </w:r>
      </w:fldSimple>
      <w:bookmarkEnd w:id="79"/>
      <w:r>
        <w:t>: Normality of 1% ACE event distribution</w:t>
      </w:r>
    </w:p>
    <w:p w14:paraId="23363F9C" w14:textId="77777777" w:rsidR="00122934" w:rsidRDefault="00122934" w:rsidP="008E7885"/>
    <w:p w14:paraId="7332FEF0" w14:textId="19D63164" w:rsidR="008E7885" w:rsidRPr="00EC1D5F" w:rsidRDefault="008E7885" w:rsidP="008E7885">
      <w:pPr>
        <w:rPr>
          <w:b/>
        </w:rPr>
      </w:pPr>
      <w:r>
        <w:t>This plot shows that the assumption of normality is not unreasonable. The normal distribution appears to fit the simulated results quite well, especially near the 90% uncertainty value, which is required for this study. The z-statistic for the upper 90% uncertainty interval is 1.</w:t>
      </w:r>
      <w:r w:rsidR="00F540F2">
        <w:t>28</w:t>
      </w:r>
      <w:r>
        <w:t>, and the normal distribution matches the model results well around this point.</w:t>
      </w:r>
      <w:r w:rsidR="00F540F2">
        <w:t xml:space="preserve"> </w:t>
      </w:r>
      <w:r w:rsidR="00AD0A3F">
        <w:t>The</w:t>
      </w:r>
      <w:r w:rsidR="00F540F2">
        <w:t xml:space="preserve"> 90</w:t>
      </w:r>
      <w:r w:rsidR="00F540F2" w:rsidRPr="00F540F2">
        <w:rPr>
          <w:vertAlign w:val="superscript"/>
        </w:rPr>
        <w:t>th</w:t>
      </w:r>
      <w:r w:rsidR="00F540F2">
        <w:t xml:space="preserve"> percentile of the realization estimates is 28.0 ft, while the </w:t>
      </w:r>
      <w:r w:rsidR="00AD0A3F">
        <w:t xml:space="preserve">upper 90% </w:t>
      </w:r>
      <w:r w:rsidR="00F540F2">
        <w:t xml:space="preserve">estimate using </w:t>
      </w:r>
      <w:r w:rsidR="00AD0A3F">
        <w:t>an</w:t>
      </w:r>
      <w:r w:rsidR="00F540F2">
        <w:t xml:space="preserve"> as</w:t>
      </w:r>
      <w:r w:rsidR="007172FE">
        <w:t>sumed normal distribution with the 1.28</w:t>
      </w:r>
      <w:r w:rsidR="00F540F2">
        <w:t xml:space="preserve"> z-statistic is 27.9 ft.</w:t>
      </w:r>
      <w:r>
        <w:t xml:space="preserve"> From the figure, it appears the data may be skewed, but this would mostly affect the extreme values. This may be more of a concern if the 95% statistic were to be computed, but the 95% CNP is unnecessary for this study, as will be shown later. </w:t>
      </w:r>
    </w:p>
    <w:p w14:paraId="066B3108" w14:textId="77777777" w:rsidR="008E7885" w:rsidRDefault="008E7885" w:rsidP="008E7885">
      <w:r>
        <w:t>While the data appears to be normal by inspection, the Kolmogorov-Smirnov goodness-of-fit test provides a quantitative basis for evaluation of the distribution selection. This statistical test tests the null hypothesis (H</w:t>
      </w:r>
      <w:r w:rsidRPr="00EC1D5F">
        <w:rPr>
          <w:vertAlign w:val="subscript"/>
        </w:rPr>
        <w:t>0</w:t>
      </w:r>
      <w:r>
        <w:t>) against the alternate hypothesis (H</w:t>
      </w:r>
      <w:r w:rsidRPr="007141EA">
        <w:rPr>
          <w:vertAlign w:val="subscript"/>
        </w:rPr>
        <w:t>A</w:t>
      </w:r>
      <w:r>
        <w:t>):</w:t>
      </w:r>
    </w:p>
    <w:p w14:paraId="5944AC7D" w14:textId="77777777" w:rsidR="008E7885" w:rsidRDefault="008E7885" w:rsidP="008E7885">
      <w:pPr>
        <w:pStyle w:val="ListParagraph"/>
      </w:pPr>
      <w:r w:rsidRPr="00EC1D5F">
        <w:rPr>
          <w:b/>
        </w:rPr>
        <w:t>H</w:t>
      </w:r>
      <w:r w:rsidRPr="00EC1D5F">
        <w:rPr>
          <w:b/>
          <w:vertAlign w:val="subscript"/>
        </w:rPr>
        <w:t>0</w:t>
      </w:r>
      <w:r>
        <w:t>: The distribution is normally distributed</w:t>
      </w:r>
    </w:p>
    <w:p w14:paraId="3A9A142C" w14:textId="77777777" w:rsidR="008E7885" w:rsidRDefault="008E7885" w:rsidP="008E7885">
      <w:pPr>
        <w:pStyle w:val="ListParagraph"/>
      </w:pPr>
      <w:r w:rsidRPr="00EC1D5F">
        <w:rPr>
          <w:b/>
        </w:rPr>
        <w:t>H</w:t>
      </w:r>
      <w:r w:rsidRPr="00EC1D5F">
        <w:rPr>
          <w:b/>
          <w:vertAlign w:val="subscript"/>
        </w:rPr>
        <w:t>A</w:t>
      </w:r>
      <w:r>
        <w:t>: The distribution is not normally distributed</w:t>
      </w:r>
    </w:p>
    <w:p w14:paraId="4404B0E1" w14:textId="77777777" w:rsidR="008E7885" w:rsidRDefault="008E7885" w:rsidP="008E7885">
      <w:r>
        <w:t xml:space="preserve">The p-value from this test is 0.25 (D-value of 0.1), which is well above a typical rejection threshold of 0.05. The test does not provide good evidence for rejecting the null hypothesis, so the distribution of 1% ACE events </w:t>
      </w:r>
      <w:r w:rsidR="00585A45">
        <w:t xml:space="preserve">is assumed to be normal. </w:t>
      </w:r>
    </w:p>
    <w:p w14:paraId="030279DD" w14:textId="77777777" w:rsidR="00631403" w:rsidRDefault="00631403" w:rsidP="00631403">
      <w:pPr>
        <w:pStyle w:val="Heading2"/>
      </w:pPr>
      <w:bookmarkStart w:id="80" w:name="_Toc453923612"/>
      <w:r>
        <w:t>Convergence</w:t>
      </w:r>
      <w:bookmarkEnd w:id="80"/>
    </w:p>
    <w:p w14:paraId="1109C9C3" w14:textId="77777777" w:rsidR="00B04322" w:rsidRPr="00B70CFB" w:rsidRDefault="00505181" w:rsidP="00F919A2">
      <w:r w:rsidRPr="00B70CFB">
        <w:t xml:space="preserve">Monte Carlo analysis requires </w:t>
      </w:r>
      <w:r w:rsidR="00B04322" w:rsidRPr="00B70CFB">
        <w:t>a sufficient number of runs</w:t>
      </w:r>
      <w:r w:rsidRPr="00B70CFB">
        <w:t xml:space="preserve"> to accurately calculate output statistics of interest. </w:t>
      </w:r>
      <w:r w:rsidR="00B04322" w:rsidRPr="00B70CFB">
        <w:t>The point at which the calculated output statistic of interest stabilizes is known as convergence—there is no benefit to creating additional runs after convergence has been reached. Criteria for convergence depend on both the statistic of interest and how precise the ou</w:t>
      </w:r>
      <w:r w:rsidR="00510FBD">
        <w:t>tput needs to be</w:t>
      </w:r>
      <w:r w:rsidR="00B04322" w:rsidRPr="00B70CFB">
        <w:t xml:space="preserve">. If larger errors are tolerable, </w:t>
      </w:r>
      <w:r w:rsidR="00B70CFB">
        <w:t>fewer</w:t>
      </w:r>
      <w:r w:rsidR="00B04322" w:rsidRPr="00B70CFB">
        <w:t xml:space="preserve"> runs are required. </w:t>
      </w:r>
    </w:p>
    <w:p w14:paraId="3F8DF357" w14:textId="77777777" w:rsidR="00B04322" w:rsidRPr="00B70CFB" w:rsidRDefault="00B04322" w:rsidP="00F919A2">
      <w:r w:rsidRPr="00B70CFB">
        <w:t>In this application</w:t>
      </w:r>
      <w:r w:rsidR="00505181" w:rsidRPr="00B70CFB">
        <w:t>, the statistics of interest are</w:t>
      </w:r>
      <w:r w:rsidRPr="00B70CFB">
        <w:t>:</w:t>
      </w:r>
    </w:p>
    <w:p w14:paraId="43BD359C" w14:textId="77777777" w:rsidR="00B04322" w:rsidRPr="00B70CFB" w:rsidRDefault="00B04322" w:rsidP="00B04322">
      <w:pPr>
        <w:pStyle w:val="ListParagraph"/>
        <w:numPr>
          <w:ilvl w:val="0"/>
          <w:numId w:val="25"/>
        </w:numPr>
      </w:pPr>
      <w:r w:rsidRPr="00B70CFB">
        <w:t>T</w:t>
      </w:r>
      <w:r w:rsidR="00505181" w:rsidRPr="00B70CFB">
        <w:t>he 1% ACE flood profile</w:t>
      </w:r>
    </w:p>
    <w:p w14:paraId="4CBE75D1" w14:textId="77777777" w:rsidR="00B04322" w:rsidRPr="00B70CFB" w:rsidRDefault="0052056C" w:rsidP="00B04322">
      <w:pPr>
        <w:pStyle w:val="ListParagraph"/>
        <w:numPr>
          <w:ilvl w:val="0"/>
          <w:numId w:val="25"/>
        </w:numPr>
      </w:pPr>
      <w:r w:rsidRPr="00B70CFB">
        <w:t xml:space="preserve">The </w:t>
      </w:r>
      <w:r w:rsidR="00B70CFB">
        <w:t>upper 90%</w:t>
      </w:r>
      <w:r w:rsidR="00B04322" w:rsidRPr="00B70CFB">
        <w:t xml:space="preserve"> uncertainty </w:t>
      </w:r>
      <w:r w:rsidR="00B70CFB">
        <w:t xml:space="preserve">limit </w:t>
      </w:r>
      <w:r w:rsidR="00B04322" w:rsidRPr="00B70CFB">
        <w:t>about the 1% ACE flood profile</w:t>
      </w:r>
      <w:r w:rsidRPr="00B70CFB">
        <w:t xml:space="preserve"> </w:t>
      </w:r>
    </w:p>
    <w:p w14:paraId="41BAAC17" w14:textId="77777777" w:rsidR="00B70CFB" w:rsidRPr="00B04322" w:rsidRDefault="00B04322" w:rsidP="00B70CFB">
      <w:r w:rsidRPr="00B70CFB">
        <w:t>The 1% ACE flood profile</w:t>
      </w:r>
      <w:r w:rsidR="0052056C" w:rsidRPr="00B70CFB">
        <w:t xml:space="preserve"> requires more runs to converge than less extreme statistics, such as the 50% ACE flood profile. 100 realizations with 500 events each (for a total of 50,000 runs) provides suitable convergence</w:t>
      </w:r>
      <w:r w:rsidR="00510FBD">
        <w:t xml:space="preserve"> for the needs of this study</w:t>
      </w:r>
      <w:r w:rsidR="0052056C" w:rsidRPr="00B70CFB">
        <w:t xml:space="preserve">. </w:t>
      </w:r>
      <w:r w:rsidR="00B70CFB">
        <w:t xml:space="preserve">The results of the calculated 1% ACE event for the first few realizations are shown in </w:t>
      </w:r>
      <w:r w:rsidR="00B70CFB">
        <w:fldChar w:fldCharType="begin"/>
      </w:r>
      <w:r w:rsidR="00B70CFB">
        <w:instrText xml:space="preserve"> REF _Ref447803411 \h </w:instrText>
      </w:r>
      <w:r w:rsidR="00B70CFB">
        <w:fldChar w:fldCharType="separate"/>
      </w:r>
      <w:r w:rsidR="00CF0650">
        <w:t xml:space="preserve">Figure </w:t>
      </w:r>
      <w:r w:rsidR="00CF0650">
        <w:rPr>
          <w:noProof/>
        </w:rPr>
        <w:t>7</w:t>
      </w:r>
      <w:r w:rsidR="00CF0650">
        <w:noBreakHyphen/>
      </w:r>
      <w:r w:rsidR="00CF0650">
        <w:rPr>
          <w:noProof/>
        </w:rPr>
        <w:t>3</w:t>
      </w:r>
      <w:r w:rsidR="00B70CFB">
        <w:fldChar w:fldCharType="end"/>
      </w:r>
      <w:r w:rsidR="00B70CFB">
        <w:t xml:space="preserve">. </w:t>
      </w:r>
    </w:p>
    <w:p w14:paraId="3168CE0A" w14:textId="77777777" w:rsidR="00F919A2" w:rsidRPr="00B04322" w:rsidRDefault="00F919A2" w:rsidP="00B04322">
      <w:pPr>
        <w:rPr>
          <w:highlight w:val="yellow"/>
        </w:rPr>
      </w:pPr>
    </w:p>
    <w:p w14:paraId="1CB52DC0" w14:textId="493176BC" w:rsidR="00C872B2" w:rsidRDefault="00B86052" w:rsidP="00E31B01">
      <w:pPr>
        <w:keepNext/>
        <w:jc w:val="center"/>
      </w:pPr>
      <w:r>
        <w:rPr>
          <w:noProof/>
        </w:rPr>
        <w:drawing>
          <wp:inline distT="0" distB="0" distL="0" distR="0" wp14:anchorId="5A0EC5B0" wp14:editId="00F5CBB9">
            <wp:extent cx="5943600" cy="2653665"/>
            <wp:effectExtent l="0" t="0" r="0" b="1333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DA8E99A" w14:textId="77777777" w:rsidR="00D47A2D" w:rsidRDefault="00C872B2" w:rsidP="00E31B01">
      <w:pPr>
        <w:pStyle w:val="Caption"/>
      </w:pPr>
      <w:bookmarkStart w:id="81" w:name="_Ref447803411"/>
      <w:r>
        <w:t xml:space="preserve">Figure </w:t>
      </w:r>
      <w:fldSimple w:instr=" STYLEREF 1 \s ">
        <w:r w:rsidR="00CF0650">
          <w:rPr>
            <w:noProof/>
          </w:rPr>
          <w:t>7</w:t>
        </w:r>
      </w:fldSimple>
      <w:r w:rsidR="003F3A17">
        <w:noBreakHyphen/>
      </w:r>
      <w:fldSimple w:instr=" SEQ Figure \* ARABIC \s 1 ">
        <w:r w:rsidR="00CF0650">
          <w:rPr>
            <w:noProof/>
          </w:rPr>
          <w:t>3</w:t>
        </w:r>
      </w:fldSimple>
      <w:bookmarkEnd w:id="81"/>
      <w:r>
        <w:t>: Convergence of 1% ACE estimate for each realization</w:t>
      </w:r>
    </w:p>
    <w:p w14:paraId="0416A465" w14:textId="655924F2" w:rsidR="00C872B2" w:rsidRDefault="008101A9">
      <w:r>
        <w:t>The figure shows that t</w:t>
      </w:r>
      <w:r w:rsidR="00B70CFB">
        <w:t>he estimate of the 1% ACE after 500 events has not fully stabilized</w:t>
      </w:r>
      <w:r>
        <w:t xml:space="preserve">. </w:t>
      </w:r>
      <w:r w:rsidR="00B70CFB">
        <w:t xml:space="preserve">While each individual estimate of the 1% event has variability, the final results taken from </w:t>
      </w:r>
      <w:r w:rsidR="00A8524E">
        <w:t>accumulating</w:t>
      </w:r>
      <w:r w:rsidR="00360A3D">
        <w:t xml:space="preserve"> events from</w:t>
      </w:r>
      <w:r w:rsidR="00B70CFB">
        <w:t xml:space="preserve"> realization</w:t>
      </w:r>
      <w:r w:rsidR="004050EC">
        <w:t>s</w:t>
      </w:r>
      <w:r w:rsidR="00B70CFB">
        <w:t xml:space="preserve"> is the output of interest</w:t>
      </w:r>
      <w:r w:rsidR="008B6817">
        <w:t xml:space="preserve">, and </w:t>
      </w:r>
      <w:r w:rsidR="00B70CFB">
        <w:t>shows better convergence</w:t>
      </w:r>
      <w:r w:rsidR="008B6817">
        <w:t xml:space="preserve"> (</w:t>
      </w:r>
      <w:r w:rsidR="00B70CFB">
        <w:fldChar w:fldCharType="begin"/>
      </w:r>
      <w:r w:rsidR="00B70CFB">
        <w:instrText xml:space="preserve"> REF _Ref447803594 \h </w:instrText>
      </w:r>
      <w:r w:rsidR="00B70CFB">
        <w:fldChar w:fldCharType="separate"/>
      </w:r>
      <w:r w:rsidR="00CF0650">
        <w:t xml:space="preserve">Figure </w:t>
      </w:r>
      <w:r w:rsidR="00CF0650">
        <w:rPr>
          <w:noProof/>
        </w:rPr>
        <w:t>7</w:t>
      </w:r>
      <w:r w:rsidR="00CF0650">
        <w:noBreakHyphen/>
      </w:r>
      <w:r w:rsidR="00CF0650">
        <w:rPr>
          <w:noProof/>
        </w:rPr>
        <w:t>4</w:t>
      </w:r>
      <w:r w:rsidR="00B70CFB">
        <w:fldChar w:fldCharType="end"/>
      </w:r>
      <w:r w:rsidR="008B6817">
        <w:t>)</w:t>
      </w:r>
      <w:r w:rsidR="00B70CFB">
        <w:t xml:space="preserve">. </w:t>
      </w:r>
    </w:p>
    <w:p w14:paraId="73AD7C72" w14:textId="77777777" w:rsidR="001F246E" w:rsidRDefault="001F246E" w:rsidP="00B70CFB"/>
    <w:p w14:paraId="618C25BC" w14:textId="77777777" w:rsidR="001F246E" w:rsidRPr="00B70CFB" w:rsidRDefault="001F246E" w:rsidP="00B70CFB"/>
    <w:p w14:paraId="5890951B" w14:textId="77777777" w:rsidR="001F246E" w:rsidRDefault="001F246E" w:rsidP="004A3479"/>
    <w:p w14:paraId="3DB517A8" w14:textId="7A146FA1" w:rsidR="004276B7" w:rsidRDefault="00A547CB" w:rsidP="00E31B01">
      <w:pPr>
        <w:keepNext/>
        <w:jc w:val="center"/>
      </w:pPr>
      <w:r>
        <w:rPr>
          <w:noProof/>
        </w:rPr>
        <w:drawing>
          <wp:inline distT="0" distB="0" distL="0" distR="0" wp14:anchorId="3FC20FC1" wp14:editId="70952FBA">
            <wp:extent cx="5943600" cy="2653665"/>
            <wp:effectExtent l="0" t="0" r="0" b="1333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759629E" w14:textId="77777777" w:rsidR="00C872B2" w:rsidRDefault="004276B7" w:rsidP="00E31B01">
      <w:pPr>
        <w:pStyle w:val="Caption"/>
        <w:rPr>
          <w:highlight w:val="yellow"/>
        </w:rPr>
      </w:pPr>
      <w:bookmarkStart w:id="82" w:name="_Ref450132750"/>
      <w:bookmarkStart w:id="83" w:name="_Ref447803594"/>
      <w:r>
        <w:t xml:space="preserve">Figure </w:t>
      </w:r>
      <w:fldSimple w:instr=" STYLEREF 1 \s ">
        <w:r w:rsidR="00CF0650">
          <w:rPr>
            <w:noProof/>
          </w:rPr>
          <w:t>7</w:t>
        </w:r>
      </w:fldSimple>
      <w:r w:rsidR="003F3A17">
        <w:noBreakHyphen/>
      </w:r>
      <w:fldSimple w:instr=" SEQ Figure \* ARABIC \s 1 ">
        <w:r w:rsidR="00CF0650">
          <w:rPr>
            <w:noProof/>
          </w:rPr>
          <w:t>4</w:t>
        </w:r>
      </w:fldSimple>
      <w:bookmarkEnd w:id="82"/>
      <w:bookmarkEnd w:id="83"/>
      <w:r>
        <w:t>: Convergence of estimate of 1% ACE Event</w:t>
      </w:r>
    </w:p>
    <w:p w14:paraId="6B293863" w14:textId="060E56B6" w:rsidR="00A71F61" w:rsidRDefault="00C959BE" w:rsidP="00A71F61">
      <w:r>
        <w:t xml:space="preserve">Since the estimates of the 1% event for each realization have not converged, it is not possible to formally prove convergence of the error of the 1% ACE event. To get a sense of the degree of convergence, </w:t>
      </w:r>
      <w:r w:rsidR="00880990">
        <w:t xml:space="preserve">the upper edge of a 90% interval around </w:t>
      </w:r>
      <w:r>
        <w:t>the percent</w:t>
      </w:r>
      <w:r w:rsidR="00880990">
        <w:t xml:space="preserve"> error</w:t>
      </w:r>
      <w:r>
        <w:t xml:space="preserve"> of the 1% ACE stage is estimated.</w:t>
      </w:r>
      <w:r w:rsidR="00880990">
        <w:t xml:space="preserve"> </w:t>
      </w:r>
      <w:r>
        <w:t>In this approach</w:t>
      </w:r>
      <w:r w:rsidR="00880990">
        <w:t xml:space="preserve">, the estimate of the mean </w:t>
      </w:r>
      <w:r>
        <w:t xml:space="preserve">of 1% ACE stages across realizations is </w:t>
      </w:r>
      <w:r w:rsidR="00880990">
        <w:t xml:space="preserve">used </w:t>
      </w:r>
      <w:r>
        <w:t>as an estimator of the 1% ACE stage</w:t>
      </w:r>
      <w:r w:rsidR="00880990">
        <w:t xml:space="preserve">. </w:t>
      </w:r>
      <w:r w:rsidR="00A71F61">
        <w:t>Since the data is assumed to be normally distributed, the following equation can be used to quantify the expected error in the 1% ACE event estimate from using 100 realizations (Faber 2016):</w:t>
      </w:r>
    </w:p>
    <w:p w14:paraId="27652ADF" w14:textId="77777777" w:rsidR="00A71F61" w:rsidRDefault="00CF0650" w:rsidP="00A71F61">
      <m:oMathPara>
        <m:oMath>
          <m:d>
            <m:dPr>
              <m:begChr m:val="|"/>
              <m:endChr m:val="|"/>
              <m:ctrlPr>
                <w:rPr>
                  <w:rFonts w:ascii="Cambria Math" w:hAnsi="Cambria Math"/>
                  <w:vertAlign w:val="subscript"/>
                </w:rPr>
              </m:ctrlPr>
            </m:dPr>
            <m:e>
              <m:f>
                <m:fPr>
                  <m:ctrlPr>
                    <w:rPr>
                      <w:rFonts w:ascii="Cambria Math" w:hAnsi="Cambria Math"/>
                      <w:vertAlign w:val="subscript"/>
                    </w:rPr>
                  </m:ctrlPr>
                </m:fPr>
                <m:num>
                  <m:sSub>
                    <m:sSubPr>
                      <m:ctrlPr>
                        <w:rPr>
                          <w:rFonts w:ascii="Cambria Math" w:hAnsi="Cambria Math"/>
                          <w:vertAlign w:val="subscript"/>
                        </w:rPr>
                      </m:ctrlPr>
                    </m:sSubPr>
                    <m:e>
                      <m:r>
                        <m:rPr>
                          <m:sty m:val="p"/>
                        </m:rPr>
                        <w:rPr>
                          <w:rFonts w:ascii="Cambria Math" w:hAnsi="Cambria Math"/>
                          <w:vertAlign w:val="subscript"/>
                        </w:rPr>
                        <m:t>z</m:t>
                      </m:r>
                    </m:e>
                    <m:sub>
                      <m:r>
                        <m:rPr>
                          <m:sty m:val="p"/>
                        </m:rPr>
                        <w:rPr>
                          <w:rFonts w:ascii="Cambria Math" w:hAnsi="Cambria Math"/>
                          <w:vertAlign w:val="subscript"/>
                        </w:rPr>
                        <m:t>(1-</m:t>
                      </m:r>
                      <m:f>
                        <m:fPr>
                          <m:ctrlPr>
                            <w:rPr>
                              <w:rFonts w:ascii="Cambria Math" w:hAnsi="Cambria Math"/>
                              <w:vertAlign w:val="subscript"/>
                            </w:rPr>
                          </m:ctrlPr>
                        </m:fPr>
                        <m:num>
                          <m:r>
                            <m:rPr>
                              <m:sty m:val="p"/>
                            </m:rPr>
                            <w:rPr>
                              <w:rFonts w:ascii="Cambria Math" w:hAnsi="Cambria Math"/>
                              <w:vertAlign w:val="subscript"/>
                            </w:rPr>
                            <m:t>∝</m:t>
                          </m:r>
                        </m:num>
                        <m:den>
                          <m:r>
                            <w:rPr>
                              <w:rFonts w:ascii="Cambria Math" w:hAnsi="Cambria Math"/>
                              <w:vertAlign w:val="subscript"/>
                            </w:rPr>
                            <m:t>2</m:t>
                          </m:r>
                        </m:den>
                      </m:f>
                      <m:r>
                        <m:rPr>
                          <m:sty m:val="p"/>
                        </m:rPr>
                        <w:rPr>
                          <w:rFonts w:ascii="Cambria Math" w:hAnsi="Cambria Math"/>
                          <w:vertAlign w:val="subscript"/>
                        </w:rPr>
                        <m:t>)</m:t>
                      </m:r>
                    </m:sub>
                  </m:sSub>
                  <m:r>
                    <m:rPr>
                      <m:sty m:val="p"/>
                    </m:rPr>
                    <w:rPr>
                      <w:rFonts w:ascii="Cambria Math" w:hAnsi="Cambria Math"/>
                      <w:vertAlign w:val="subscript"/>
                    </w:rPr>
                    <m:t>S</m:t>
                  </m:r>
                </m:num>
                <m:den>
                  <m:acc>
                    <m:accPr>
                      <m:chr m:val="̅"/>
                      <m:ctrlPr>
                        <w:rPr>
                          <w:rFonts w:ascii="Cambria Math" w:hAnsi="Cambria Math"/>
                          <w:sz w:val="24"/>
                        </w:rPr>
                      </m:ctrlPr>
                    </m:accPr>
                    <m:e>
                      <m:r>
                        <m:rPr>
                          <m:sty m:val="p"/>
                        </m:rPr>
                        <w:rPr>
                          <w:rFonts w:ascii="Cambria Math" w:hAnsi="Cambria Math"/>
                          <w:sz w:val="24"/>
                        </w:rPr>
                        <m:t>X</m:t>
                      </m:r>
                    </m:e>
                  </m:acc>
                  <m:r>
                    <m:rPr>
                      <m:sty m:val="p"/>
                    </m:rPr>
                    <w:rPr>
                      <w:rFonts w:ascii="Cambria Math" w:hAnsi="Cambria Math"/>
                      <w:vertAlign w:val="subscript"/>
                    </w:rPr>
                    <m:t>*</m:t>
                  </m:r>
                  <m:rad>
                    <m:radPr>
                      <m:degHide m:val="1"/>
                      <m:ctrlPr>
                        <w:rPr>
                          <w:rFonts w:ascii="Cambria Math" w:hAnsi="Cambria Math"/>
                          <w:vertAlign w:val="subscript"/>
                        </w:rPr>
                      </m:ctrlPr>
                    </m:radPr>
                    <m:deg/>
                    <m:e>
                      <m:r>
                        <m:rPr>
                          <m:sty m:val="p"/>
                        </m:rPr>
                        <w:rPr>
                          <w:rFonts w:ascii="Cambria Math" w:hAnsi="Cambria Math"/>
                          <w:vertAlign w:val="subscript"/>
                        </w:rPr>
                        <m:t>N</m:t>
                      </m:r>
                    </m:e>
                  </m:rad>
                </m:den>
              </m:f>
            </m:e>
          </m:d>
          <m:r>
            <m:rPr>
              <m:sty m:val="p"/>
            </m:rPr>
            <w:rPr>
              <w:rFonts w:ascii="Cambria Math" w:hAnsi="Cambria Math"/>
              <w:vertAlign w:val="subscript"/>
            </w:rPr>
            <m:t>=%error</m:t>
          </m:r>
        </m:oMath>
      </m:oMathPara>
    </w:p>
    <w:p w14:paraId="6F2A7F0E" w14:textId="77777777" w:rsidR="00A71F61" w:rsidRPr="00643BDA" w:rsidRDefault="00A71F61" w:rsidP="00A71F61">
      <w:pPr>
        <w:ind w:left="720"/>
      </w:pPr>
      <w:r>
        <w:rPr>
          <w:rFonts w:eastAsiaTheme="minorEastAsia"/>
        </w:rPr>
        <w:t>Where:</w:t>
      </w:r>
      <w:r>
        <w:rPr>
          <w:rFonts w:eastAsiaTheme="minorEastAsia"/>
        </w:rPr>
        <w:br/>
      </w:r>
      <m:oMath>
        <m:sSub>
          <m:sSubPr>
            <m:ctrlPr>
              <w:rPr>
                <w:rFonts w:ascii="Cambria Math" w:hAnsi="Cambria Math"/>
                <w:vertAlign w:val="subscript"/>
              </w:rPr>
            </m:ctrlPr>
          </m:sSubPr>
          <m:e>
            <m:r>
              <m:rPr>
                <m:sty m:val="p"/>
              </m:rPr>
              <w:rPr>
                <w:rFonts w:ascii="Cambria Math" w:hAnsi="Cambria Math"/>
                <w:vertAlign w:val="subscript"/>
              </w:rPr>
              <m:t>z</m:t>
            </m:r>
          </m:e>
          <m:sub>
            <m:r>
              <m:rPr>
                <m:sty m:val="p"/>
              </m:rPr>
              <w:rPr>
                <w:rFonts w:ascii="Cambria Math" w:hAnsi="Cambria Math"/>
                <w:vertAlign w:val="subscript"/>
              </w:rPr>
              <m:t>(1-</m:t>
            </m:r>
            <m:f>
              <m:fPr>
                <m:ctrlPr>
                  <w:rPr>
                    <w:rFonts w:ascii="Cambria Math" w:hAnsi="Cambria Math"/>
                    <w:vertAlign w:val="subscript"/>
                  </w:rPr>
                </m:ctrlPr>
              </m:fPr>
              <m:num>
                <m:r>
                  <m:rPr>
                    <m:sty m:val="p"/>
                  </m:rPr>
                  <w:rPr>
                    <w:rFonts w:ascii="Cambria Math" w:hAnsi="Cambria Math"/>
                    <w:vertAlign w:val="subscript"/>
                  </w:rPr>
                  <m:t>∝</m:t>
                </m:r>
              </m:num>
              <m:den>
                <m:r>
                  <w:rPr>
                    <w:rFonts w:ascii="Cambria Math" w:hAnsi="Cambria Math"/>
                    <w:vertAlign w:val="subscript"/>
                  </w:rPr>
                  <m:t>2</m:t>
                </m:r>
              </m:den>
            </m:f>
            <m:r>
              <m:rPr>
                <m:sty m:val="p"/>
              </m:rPr>
              <w:rPr>
                <w:rFonts w:ascii="Cambria Math" w:hAnsi="Cambria Math"/>
                <w:vertAlign w:val="subscript"/>
              </w:rPr>
              <m:t>)</m:t>
            </m:r>
          </m:sub>
        </m:sSub>
      </m:oMath>
      <w:r>
        <w:rPr>
          <w:rFonts w:eastAsiaTheme="minorEastAsia"/>
          <w:vertAlign w:val="subscript"/>
        </w:rPr>
        <w:t xml:space="preserve"> </w:t>
      </w:r>
      <w:r>
        <w:rPr>
          <w:rFonts w:eastAsiaTheme="minorEastAsia"/>
        </w:rPr>
        <w:t xml:space="preserve">= z-statistic for significance level </w:t>
      </w:r>
      <w:r>
        <w:rPr>
          <w:rFonts w:cstheme="minorHAnsi"/>
        </w:rPr>
        <w:t>α</w:t>
      </w:r>
      <w:r>
        <w:t xml:space="preserve"> </w:t>
      </w:r>
      <w:r>
        <w:br/>
        <w:t>S = Sample standard deviation</w:t>
      </w:r>
      <w:r>
        <w:br/>
      </w:r>
      <m:oMath>
        <m:acc>
          <m:accPr>
            <m:chr m:val="̅"/>
            <m:ctrlPr>
              <w:rPr>
                <w:rFonts w:ascii="Cambria Math" w:hAnsi="Cambria Math"/>
              </w:rPr>
            </m:ctrlPr>
          </m:accPr>
          <m:e>
            <m:r>
              <m:rPr>
                <m:sty m:val="p"/>
              </m:rPr>
              <w:rPr>
                <w:rFonts w:ascii="Cambria Math" w:hAnsi="Cambria Math"/>
              </w:rPr>
              <m:t>X</m:t>
            </m:r>
          </m:e>
        </m:acc>
      </m:oMath>
      <w:r>
        <w:rPr>
          <w:rFonts w:eastAsiaTheme="minorEastAsia"/>
        </w:rPr>
        <w:t xml:space="preserve"> = Sample mean</w:t>
      </w:r>
      <w:r>
        <w:rPr>
          <w:rFonts w:eastAsiaTheme="minorEastAsia"/>
        </w:rPr>
        <w:br/>
      </w:r>
      <w:r>
        <w:t>N = number of realizations</w:t>
      </w:r>
    </w:p>
    <w:p w14:paraId="4C593851" w14:textId="19FFF57A" w:rsidR="00A71F61" w:rsidRDefault="00A71F61" w:rsidP="00A71F61">
      <w:r>
        <w:t xml:space="preserve">At the upstream end of the levee, </w:t>
      </w:r>
      <w:r>
        <w:rPr>
          <w:rFonts w:eastAsiaTheme="minorEastAsia"/>
        </w:rPr>
        <w:t xml:space="preserve">using </w:t>
      </w:r>
      <m:oMath>
        <m:acc>
          <m:accPr>
            <m:chr m:val="̅"/>
            <m:ctrlPr>
              <w:rPr>
                <w:rFonts w:ascii="Cambria Math" w:hAnsi="Cambria Math"/>
              </w:rPr>
            </m:ctrlPr>
          </m:accPr>
          <m:e>
            <m:r>
              <m:rPr>
                <m:sty m:val="p"/>
              </m:rPr>
              <w:rPr>
                <w:rFonts w:ascii="Cambria Math" w:hAnsi="Cambria Math"/>
              </w:rPr>
              <m:t>X</m:t>
            </m:r>
          </m:e>
        </m:acc>
      </m:oMath>
      <w:r>
        <w:rPr>
          <w:rFonts w:eastAsiaTheme="minorEastAsia"/>
        </w:rPr>
        <w:t>=26 (</w:t>
      </w:r>
      <w:r>
        <w:rPr>
          <w:rFonts w:eastAsiaTheme="minorEastAsia"/>
        </w:rPr>
        <w:fldChar w:fldCharType="begin"/>
      </w:r>
      <w:r>
        <w:rPr>
          <w:rFonts w:eastAsiaTheme="minorEastAsia"/>
        </w:rPr>
        <w:instrText xml:space="preserve"> REF _Ref450132750 \h </w:instrText>
      </w:r>
      <w:r>
        <w:rPr>
          <w:rFonts w:eastAsiaTheme="minorEastAsia"/>
        </w:rPr>
      </w:r>
      <w:r>
        <w:rPr>
          <w:rFonts w:eastAsiaTheme="minorEastAsia"/>
        </w:rPr>
        <w:fldChar w:fldCharType="separate"/>
      </w:r>
      <w:r w:rsidR="00CF0650">
        <w:t xml:space="preserve">Figure </w:t>
      </w:r>
      <w:r w:rsidR="00CF0650">
        <w:rPr>
          <w:noProof/>
        </w:rPr>
        <w:t>7</w:t>
      </w:r>
      <w:r w:rsidR="00CF0650">
        <w:noBreakHyphen/>
      </w:r>
      <w:r w:rsidR="00CF0650">
        <w:rPr>
          <w:noProof/>
        </w:rPr>
        <w:t>4</w:t>
      </w:r>
      <w:r>
        <w:rPr>
          <w:rFonts w:eastAsiaTheme="minorEastAsia"/>
        </w:rPr>
        <w:fldChar w:fldCharType="end"/>
      </w:r>
      <w:r>
        <w:rPr>
          <w:rFonts w:eastAsiaTheme="minorEastAsia"/>
        </w:rPr>
        <w:t>), S=1.5 (</w:t>
      </w:r>
      <w:r>
        <w:rPr>
          <w:rFonts w:eastAsiaTheme="minorEastAsia"/>
        </w:rPr>
        <w:fldChar w:fldCharType="begin"/>
      </w:r>
      <w:r>
        <w:rPr>
          <w:rFonts w:eastAsiaTheme="minorEastAsia"/>
        </w:rPr>
        <w:instrText xml:space="preserve"> REF _Ref450132763 \h </w:instrText>
      </w:r>
      <w:r>
        <w:rPr>
          <w:rFonts w:eastAsiaTheme="minorEastAsia"/>
        </w:rPr>
      </w:r>
      <w:r>
        <w:rPr>
          <w:rFonts w:eastAsiaTheme="minorEastAsia"/>
        </w:rPr>
        <w:fldChar w:fldCharType="separate"/>
      </w:r>
      <w:r w:rsidR="00CF0650">
        <w:t xml:space="preserve">Figure </w:t>
      </w:r>
      <w:r w:rsidR="00CF0650">
        <w:rPr>
          <w:noProof/>
        </w:rPr>
        <w:t>7</w:t>
      </w:r>
      <w:r w:rsidR="00CF0650">
        <w:noBreakHyphen/>
      </w:r>
      <w:r w:rsidR="00CF0650">
        <w:rPr>
          <w:noProof/>
        </w:rPr>
        <w:t>5</w:t>
      </w:r>
      <w:r>
        <w:rPr>
          <w:rFonts w:eastAsiaTheme="minorEastAsia"/>
        </w:rPr>
        <w:fldChar w:fldCharType="end"/>
      </w:r>
      <w:r>
        <w:rPr>
          <w:rFonts w:eastAsiaTheme="minorEastAsia"/>
        </w:rPr>
        <w:t xml:space="preserve">), </w:t>
      </w:r>
      <w:r>
        <w:rPr>
          <w:rFonts w:cstheme="minorHAnsi"/>
        </w:rPr>
        <w:t>α</w:t>
      </w:r>
      <w:r>
        <w:t>=10%, and N=100, the percent error is approximately 1%, which is quite small</w:t>
      </w:r>
      <w:r>
        <w:rPr>
          <w:rFonts w:eastAsiaTheme="minorEastAsia"/>
        </w:rPr>
        <w:t xml:space="preserve">. </w:t>
      </w:r>
      <w:r w:rsidR="00C959BE">
        <w:t>In this case, since the individual estimates of the 1% ACE event have not converged, more realizations are not necessary</w:t>
      </w:r>
      <w:r w:rsidR="0077683D">
        <w:t xml:space="preserve">. Rather, </w:t>
      </w:r>
      <w:r w:rsidR="00C959BE">
        <w:t xml:space="preserve">each realization should have more events for this convergence or percent error to be fully meaningful. </w:t>
      </w:r>
      <w:r w:rsidRPr="00B70CFB">
        <w:t xml:space="preserve">While more </w:t>
      </w:r>
      <w:r w:rsidR="0077683D">
        <w:t>model runs</w:t>
      </w:r>
      <w:r>
        <w:t xml:space="preserve"> </w:t>
      </w:r>
      <w:r w:rsidRPr="00B70CFB">
        <w:t xml:space="preserve">would increase precision, the results </w:t>
      </w:r>
      <w:r>
        <w:t xml:space="preserve">of the 1% ACE water surface elevation </w:t>
      </w:r>
      <w:r w:rsidRPr="00B70CFB">
        <w:t xml:space="preserve">would </w:t>
      </w:r>
      <w:r>
        <w:t xml:space="preserve">not </w:t>
      </w:r>
      <w:r w:rsidRPr="00B70CFB">
        <w:t xml:space="preserve">likely change by </w:t>
      </w:r>
      <w:r>
        <w:t>an appreciable amount</w:t>
      </w:r>
      <w:r w:rsidRPr="00B70CFB">
        <w:t>.</w:t>
      </w:r>
      <w:r w:rsidR="00566CF8">
        <w:t xml:space="preserve"> </w:t>
      </w:r>
    </w:p>
    <w:p w14:paraId="15D25B90" w14:textId="77777777" w:rsidR="004276B7" w:rsidRPr="00D97FE8" w:rsidRDefault="00D97FE8" w:rsidP="00C872B2">
      <w:r w:rsidRPr="00D97FE8">
        <w:t xml:space="preserve">The 1% ACE water surface elevation is not the only </w:t>
      </w:r>
      <w:r w:rsidR="008B6817">
        <w:t>value</w:t>
      </w:r>
      <w:r w:rsidR="008B6817" w:rsidRPr="00D97FE8">
        <w:t xml:space="preserve"> </w:t>
      </w:r>
      <w:r w:rsidRPr="00D97FE8">
        <w:t xml:space="preserve">of interest—the uncertainty about the 1% event is also desired. The </w:t>
      </w:r>
      <w:r>
        <w:t xml:space="preserve">uncertainty about the 1% event is assumed to have a normal distribution, as discussed </w:t>
      </w:r>
      <w:r w:rsidR="008B6817">
        <w:t xml:space="preserve">in more detail </w:t>
      </w:r>
      <w:r>
        <w:t xml:space="preserve">in Section </w:t>
      </w:r>
      <w:r>
        <w:fldChar w:fldCharType="begin"/>
      </w:r>
      <w:r>
        <w:instrText xml:space="preserve"> REF _Ref447803890 \r \h </w:instrText>
      </w:r>
      <w:r>
        <w:fldChar w:fldCharType="separate"/>
      </w:r>
      <w:r w:rsidR="00CF0650">
        <w:t>7.2</w:t>
      </w:r>
      <w:r>
        <w:fldChar w:fldCharType="end"/>
      </w:r>
      <w:r>
        <w:t xml:space="preserve">. Therefore, the uncertainty about the 1% event can be represented by the standard deviation of 1% ACE estimates from all realizations. A plot showing the convergence of the standard deviation is shown in </w:t>
      </w:r>
      <w:r>
        <w:fldChar w:fldCharType="begin"/>
      </w:r>
      <w:r>
        <w:instrText xml:space="preserve"> REF _Ref447804157 \h </w:instrText>
      </w:r>
      <w:r>
        <w:fldChar w:fldCharType="separate"/>
      </w:r>
      <w:r w:rsidR="00CF0650">
        <w:t xml:space="preserve">Figure </w:t>
      </w:r>
      <w:r w:rsidR="00CF0650">
        <w:rPr>
          <w:noProof/>
        </w:rPr>
        <w:t>7</w:t>
      </w:r>
      <w:r w:rsidR="00CF0650">
        <w:noBreakHyphen/>
      </w:r>
      <w:r w:rsidR="00CF0650">
        <w:rPr>
          <w:noProof/>
        </w:rPr>
        <w:t>5</w:t>
      </w:r>
      <w:r>
        <w:fldChar w:fldCharType="end"/>
      </w:r>
      <w:r>
        <w:t>.</w:t>
      </w:r>
    </w:p>
    <w:p w14:paraId="420F5883" w14:textId="77777777" w:rsidR="004276B7" w:rsidRDefault="004276B7" w:rsidP="00E31B01">
      <w:pPr>
        <w:keepNext/>
        <w:jc w:val="center"/>
      </w:pPr>
      <w:r>
        <w:rPr>
          <w:noProof/>
        </w:rPr>
        <w:drawing>
          <wp:inline distT="0" distB="0" distL="0" distR="0" wp14:anchorId="0227A9F7" wp14:editId="2654E344">
            <wp:extent cx="5943600" cy="2653665"/>
            <wp:effectExtent l="0" t="0" r="0" b="13335"/>
            <wp:docPr id="8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1C37214" w14:textId="77777777" w:rsidR="004276B7" w:rsidRDefault="004276B7" w:rsidP="00E31B01">
      <w:pPr>
        <w:pStyle w:val="Caption"/>
        <w:rPr>
          <w:highlight w:val="yellow"/>
        </w:rPr>
      </w:pPr>
      <w:bookmarkStart w:id="84" w:name="_Ref450132763"/>
      <w:bookmarkStart w:id="85" w:name="_Ref447804157"/>
      <w:r>
        <w:t xml:space="preserve">Figure </w:t>
      </w:r>
      <w:fldSimple w:instr=" STYLEREF 1 \s ">
        <w:r w:rsidR="00CF0650">
          <w:rPr>
            <w:noProof/>
          </w:rPr>
          <w:t>7</w:t>
        </w:r>
      </w:fldSimple>
      <w:r w:rsidR="003F3A17">
        <w:noBreakHyphen/>
      </w:r>
      <w:fldSimple w:instr=" SEQ Figure \* ARABIC \s 1 ">
        <w:r w:rsidR="00CF0650">
          <w:rPr>
            <w:noProof/>
          </w:rPr>
          <w:t>5</w:t>
        </w:r>
      </w:fldSimple>
      <w:bookmarkEnd w:id="84"/>
      <w:bookmarkEnd w:id="85"/>
      <w:r>
        <w:t>: Convergence of uncertainty around the 1% ACE Event</w:t>
      </w:r>
    </w:p>
    <w:p w14:paraId="21FC56F6" w14:textId="77777777" w:rsidR="00C872B2" w:rsidRPr="00D97FE8" w:rsidRDefault="00A71F61" w:rsidP="00C872B2">
      <w:r>
        <w:t xml:space="preserve">A </w:t>
      </w:r>
      <w:r w:rsidR="00580A6A">
        <w:t xml:space="preserve">rigorous </w:t>
      </w:r>
      <w:r>
        <w:t xml:space="preserve">quantitative test of convergence is not applied for the standard deviation, but </w:t>
      </w:r>
      <w:r w:rsidR="00FF6EC8">
        <w:fldChar w:fldCharType="begin"/>
      </w:r>
      <w:r w:rsidR="00FF6EC8">
        <w:instrText xml:space="preserve"> REF _Ref450132763 \h </w:instrText>
      </w:r>
      <w:r w:rsidR="00FF6EC8">
        <w:fldChar w:fldCharType="separate"/>
      </w:r>
      <w:r w:rsidR="00CF0650">
        <w:t xml:space="preserve">Figure </w:t>
      </w:r>
      <w:r w:rsidR="00CF0650">
        <w:rPr>
          <w:noProof/>
        </w:rPr>
        <w:t>7</w:t>
      </w:r>
      <w:r w:rsidR="00CF0650">
        <w:noBreakHyphen/>
      </w:r>
      <w:r w:rsidR="00CF0650">
        <w:rPr>
          <w:noProof/>
        </w:rPr>
        <w:t>5</w:t>
      </w:r>
      <w:r w:rsidR="00FF6EC8">
        <w:fldChar w:fldCharType="end"/>
      </w:r>
      <w:r w:rsidR="00FF6EC8">
        <w:t xml:space="preserve"> shows the results have stabilized</w:t>
      </w:r>
      <w:r w:rsidR="007910BC">
        <w:t xml:space="preserve"> by inspection</w:t>
      </w:r>
      <w:r>
        <w:t>.</w:t>
      </w:r>
      <w:r w:rsidR="00FF6EC8">
        <w:t xml:space="preserve"> </w:t>
      </w:r>
      <w:r w:rsidR="00510FBD">
        <w:t>The estimate of the</w:t>
      </w:r>
      <w:r w:rsidR="00D97FE8">
        <w:t xml:space="preserve"> standard deviation would become more precise with additional realizations</w:t>
      </w:r>
      <w:r w:rsidR="00510FBD">
        <w:t>, but other uncertainties are combined with this hydrologic uncertainty later, dampening the effect of this parameter on the final results</w:t>
      </w:r>
      <w:r w:rsidR="00D97FE8">
        <w:t>.</w:t>
      </w:r>
      <w:r w:rsidR="00FF6EC8">
        <w:t xml:space="preserve"> </w:t>
      </w:r>
    </w:p>
    <w:p w14:paraId="68A0F235" w14:textId="77777777" w:rsidR="007141EA" w:rsidRDefault="00D8218E" w:rsidP="007141EA">
      <w:pPr>
        <w:pStyle w:val="Heading2"/>
      </w:pPr>
      <w:bookmarkStart w:id="86" w:name="_Ref448146645"/>
      <w:bookmarkStart w:id="87" w:name="_Toc453923613"/>
      <w:r>
        <w:t>Computed 1% ACE Event</w:t>
      </w:r>
      <w:bookmarkEnd w:id="86"/>
      <w:bookmarkEnd w:id="87"/>
    </w:p>
    <w:p w14:paraId="0178C91A" w14:textId="77777777" w:rsidR="0068652A" w:rsidRDefault="001C0481">
      <w:pPr>
        <w:spacing w:line="276" w:lineRule="auto"/>
      </w:pPr>
      <w:r>
        <w:t>The computed 1% ACE event and associated uncertainty from the Monte Carlo analysis are provided in</w:t>
      </w:r>
      <w:r w:rsidR="0068652A">
        <w:t xml:space="preserve"> </w:t>
      </w:r>
      <w:r w:rsidR="0068652A">
        <w:fldChar w:fldCharType="begin"/>
      </w:r>
      <w:r w:rsidR="0068652A">
        <w:instrText xml:space="preserve"> REF _Ref448242735 \h </w:instrText>
      </w:r>
      <w:r w:rsidR="0068652A">
        <w:fldChar w:fldCharType="separate"/>
      </w:r>
      <w:r w:rsidR="00CF0650">
        <w:t xml:space="preserve">Table </w:t>
      </w:r>
      <w:r w:rsidR="00CF0650">
        <w:rPr>
          <w:noProof/>
        </w:rPr>
        <w:t>7</w:t>
      </w:r>
      <w:r w:rsidR="00CF0650">
        <w:noBreakHyphen/>
      </w:r>
      <w:r w:rsidR="00CF0650">
        <w:rPr>
          <w:noProof/>
        </w:rPr>
        <w:t>1</w:t>
      </w:r>
      <w:r w:rsidR="0068652A">
        <w:fldChar w:fldCharType="end"/>
      </w:r>
      <w:r>
        <w:t xml:space="preserve">. A graphical plot of these results is shown later in the report in section </w:t>
      </w:r>
      <w:r>
        <w:fldChar w:fldCharType="begin"/>
      </w:r>
      <w:r>
        <w:instrText xml:space="preserve"> REF _Ref447809893 \r \h </w:instrText>
      </w:r>
      <w:r>
        <w:fldChar w:fldCharType="separate"/>
      </w:r>
      <w:r w:rsidR="00CF0650">
        <w:t>9</w:t>
      </w:r>
      <w:r>
        <w:fldChar w:fldCharType="end"/>
      </w:r>
      <w:r>
        <w:t xml:space="preserve">. </w:t>
      </w:r>
      <w:bookmarkStart w:id="88" w:name="_Ref447810619"/>
    </w:p>
    <w:p w14:paraId="11C7A8DD" w14:textId="77777777" w:rsidR="00122934" w:rsidRDefault="00122934">
      <w:pPr>
        <w:spacing w:line="276" w:lineRule="auto"/>
      </w:pPr>
    </w:p>
    <w:p w14:paraId="33A5E587" w14:textId="77777777" w:rsidR="00122934" w:rsidRDefault="00122934">
      <w:pPr>
        <w:spacing w:line="276" w:lineRule="auto"/>
      </w:pPr>
    </w:p>
    <w:p w14:paraId="7E6336B5" w14:textId="77777777" w:rsidR="00122934" w:rsidRDefault="00122934">
      <w:pPr>
        <w:spacing w:line="276" w:lineRule="auto"/>
      </w:pPr>
    </w:p>
    <w:p w14:paraId="3F36AAF6" w14:textId="77777777" w:rsidR="00122934" w:rsidRDefault="00122934">
      <w:pPr>
        <w:spacing w:line="276" w:lineRule="auto"/>
      </w:pPr>
    </w:p>
    <w:p w14:paraId="2F498280" w14:textId="77777777" w:rsidR="00122934" w:rsidRDefault="00122934">
      <w:pPr>
        <w:spacing w:line="276" w:lineRule="auto"/>
      </w:pPr>
    </w:p>
    <w:p w14:paraId="322027E4" w14:textId="77777777" w:rsidR="00122934" w:rsidRDefault="00122934">
      <w:pPr>
        <w:spacing w:line="276" w:lineRule="auto"/>
      </w:pPr>
    </w:p>
    <w:p w14:paraId="16A722EF" w14:textId="77777777" w:rsidR="00122934" w:rsidRDefault="00122934">
      <w:pPr>
        <w:spacing w:line="276" w:lineRule="auto"/>
      </w:pPr>
    </w:p>
    <w:p w14:paraId="24F3DAC8" w14:textId="77777777" w:rsidR="00122934" w:rsidRDefault="00122934">
      <w:pPr>
        <w:spacing w:line="276" w:lineRule="auto"/>
      </w:pPr>
    </w:p>
    <w:p w14:paraId="3A1CE7B9" w14:textId="77777777" w:rsidR="00122934" w:rsidRDefault="00122934">
      <w:pPr>
        <w:spacing w:line="276" w:lineRule="auto"/>
      </w:pPr>
    </w:p>
    <w:p w14:paraId="01F27F79" w14:textId="77777777" w:rsidR="00A02940" w:rsidRDefault="00A02940" w:rsidP="00A02940">
      <w:pPr>
        <w:pStyle w:val="Caption"/>
        <w:keepNext/>
      </w:pPr>
      <w:bookmarkStart w:id="89" w:name="_Ref448242735"/>
      <w:r>
        <w:t xml:space="preserve">Table </w:t>
      </w:r>
      <w:fldSimple w:instr=" STYLEREF 1 \s ">
        <w:r w:rsidR="00CF0650">
          <w:rPr>
            <w:noProof/>
          </w:rPr>
          <w:t>7</w:t>
        </w:r>
      </w:fldSimple>
      <w:r w:rsidR="002B6DAB">
        <w:noBreakHyphen/>
      </w:r>
      <w:fldSimple w:instr=" SEQ Table \* ARABIC \s 1 ">
        <w:r w:rsidR="00CF0650">
          <w:rPr>
            <w:noProof/>
          </w:rPr>
          <w:t>1</w:t>
        </w:r>
      </w:fldSimple>
      <w:bookmarkEnd w:id="88"/>
      <w:bookmarkEnd w:id="89"/>
      <w:r>
        <w:t>: Monte Carlo 1% ACE Water surface elevation results</w:t>
      </w:r>
    </w:p>
    <w:tbl>
      <w:tblPr>
        <w:tblStyle w:val="GridTable4-Accent3"/>
        <w:tblW w:w="5000" w:type="pct"/>
        <w:tblLayout w:type="fixed"/>
        <w:tblLook w:val="04A0" w:firstRow="1" w:lastRow="0" w:firstColumn="1" w:lastColumn="0" w:noHBand="0" w:noVBand="1"/>
      </w:tblPr>
      <w:tblGrid>
        <w:gridCol w:w="2257"/>
        <w:gridCol w:w="3228"/>
        <w:gridCol w:w="3865"/>
      </w:tblGrid>
      <w:tr w:rsidR="00A02940" w:rsidRPr="00A02940" w14:paraId="30E67ECE" w14:textId="77777777" w:rsidTr="00960E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4F110193" w14:textId="77777777" w:rsidR="00A02940" w:rsidRPr="00A02940" w:rsidRDefault="00A02940" w:rsidP="00A02940">
            <w:pPr>
              <w:spacing w:line="240" w:lineRule="auto"/>
              <w:rPr>
                <w:rFonts w:ascii="Calibri" w:eastAsia="Times New Roman" w:hAnsi="Calibri" w:cs="Calibri"/>
                <w:color w:val="000000"/>
              </w:rPr>
            </w:pPr>
            <w:r>
              <w:rPr>
                <w:rFonts w:ascii="Calibri" w:eastAsia="Times New Roman" w:hAnsi="Calibri" w:cs="Calibri"/>
                <w:color w:val="000000"/>
              </w:rPr>
              <w:t>Coweeman River Station (ft)</w:t>
            </w:r>
          </w:p>
        </w:tc>
        <w:tc>
          <w:tcPr>
            <w:tcW w:w="1726" w:type="pct"/>
            <w:noWrap/>
            <w:hideMark/>
          </w:tcPr>
          <w:p w14:paraId="5A763C38" w14:textId="77777777" w:rsidR="00A02940" w:rsidRPr="00A02940" w:rsidRDefault="00A02940" w:rsidP="00A02940">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1% ACE Water Surface Elevation (ft NAVD88)</w:t>
            </w:r>
          </w:p>
        </w:tc>
        <w:tc>
          <w:tcPr>
            <w:tcW w:w="2067" w:type="pct"/>
            <w:noWrap/>
            <w:hideMark/>
          </w:tcPr>
          <w:p w14:paraId="04F11CB2" w14:textId="77777777" w:rsidR="00A02940" w:rsidRPr="00A02940" w:rsidRDefault="00A02940" w:rsidP="00A02940">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Standard Deviation of 1% ACE WSE (ft)</w:t>
            </w:r>
            <w:r w:rsidR="009B1CC1">
              <w:rPr>
                <w:rFonts w:ascii="Calibri" w:eastAsia="Times New Roman" w:hAnsi="Calibri" w:cs="Calibri"/>
                <w:color w:val="000000"/>
              </w:rPr>
              <w:t xml:space="preserve">, </w:t>
            </w:r>
            <w:proofErr w:type="spellStart"/>
            <w:r w:rsidR="009B1CC1">
              <w:rPr>
                <w:rFonts w:ascii="Calibri" w:eastAsia="Times New Roman" w:hAnsi="Calibri" w:cs="Calibri"/>
                <w:color w:val="000000"/>
              </w:rPr>
              <w:t>S</w:t>
            </w:r>
            <w:r w:rsidR="009B1CC1" w:rsidRPr="009B1CC1">
              <w:rPr>
                <w:rFonts w:ascii="Calibri" w:eastAsia="Times New Roman" w:hAnsi="Calibri" w:cs="Calibri"/>
                <w:color w:val="000000"/>
                <w:vertAlign w:val="subscript"/>
              </w:rPr>
              <w:t>hydrologic</w:t>
            </w:r>
            <w:proofErr w:type="spellEnd"/>
          </w:p>
        </w:tc>
      </w:tr>
      <w:tr w:rsidR="00062A9B" w:rsidRPr="00A02940" w14:paraId="29997469"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59B69C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20016</w:t>
            </w:r>
          </w:p>
        </w:tc>
        <w:tc>
          <w:tcPr>
            <w:tcW w:w="1726" w:type="pct"/>
            <w:noWrap/>
            <w:vAlign w:val="bottom"/>
            <w:hideMark/>
          </w:tcPr>
          <w:p w14:paraId="0635889B" w14:textId="0B790DE2"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25.98</w:t>
            </w:r>
          </w:p>
        </w:tc>
        <w:tc>
          <w:tcPr>
            <w:tcW w:w="2067" w:type="pct"/>
            <w:noWrap/>
            <w:hideMark/>
          </w:tcPr>
          <w:p w14:paraId="4EC65436"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1.52</w:t>
            </w:r>
          </w:p>
        </w:tc>
      </w:tr>
      <w:tr w:rsidR="00062A9B" w:rsidRPr="00A02940" w14:paraId="59365EE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F139CFC"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19347</w:t>
            </w:r>
          </w:p>
        </w:tc>
        <w:tc>
          <w:tcPr>
            <w:tcW w:w="1726" w:type="pct"/>
            <w:noWrap/>
            <w:vAlign w:val="bottom"/>
            <w:hideMark/>
          </w:tcPr>
          <w:p w14:paraId="2E7A5C45" w14:textId="3E16524C"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25.83</w:t>
            </w:r>
          </w:p>
        </w:tc>
        <w:tc>
          <w:tcPr>
            <w:tcW w:w="2067" w:type="pct"/>
            <w:noWrap/>
            <w:hideMark/>
          </w:tcPr>
          <w:p w14:paraId="27328C20"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1.53</w:t>
            </w:r>
          </w:p>
        </w:tc>
      </w:tr>
      <w:tr w:rsidR="00062A9B" w:rsidRPr="00A02940" w14:paraId="06A70CD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5E45F8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18776</w:t>
            </w:r>
          </w:p>
        </w:tc>
        <w:tc>
          <w:tcPr>
            <w:tcW w:w="1726" w:type="pct"/>
            <w:noWrap/>
            <w:vAlign w:val="bottom"/>
            <w:hideMark/>
          </w:tcPr>
          <w:p w14:paraId="75315EB5" w14:textId="795FF41D"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25.55</w:t>
            </w:r>
          </w:p>
        </w:tc>
        <w:tc>
          <w:tcPr>
            <w:tcW w:w="2067" w:type="pct"/>
            <w:noWrap/>
            <w:hideMark/>
          </w:tcPr>
          <w:p w14:paraId="020B4D74"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1.52</w:t>
            </w:r>
          </w:p>
        </w:tc>
      </w:tr>
      <w:tr w:rsidR="00062A9B" w:rsidRPr="00A02940" w14:paraId="49EBBA1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1A3982D"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18197</w:t>
            </w:r>
          </w:p>
        </w:tc>
        <w:tc>
          <w:tcPr>
            <w:tcW w:w="1726" w:type="pct"/>
            <w:noWrap/>
            <w:vAlign w:val="bottom"/>
            <w:hideMark/>
          </w:tcPr>
          <w:p w14:paraId="0C11D68D" w14:textId="7124F9D0"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25.35</w:t>
            </w:r>
          </w:p>
        </w:tc>
        <w:tc>
          <w:tcPr>
            <w:tcW w:w="2067" w:type="pct"/>
            <w:noWrap/>
            <w:hideMark/>
          </w:tcPr>
          <w:p w14:paraId="23608C1B"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1.54</w:t>
            </w:r>
          </w:p>
        </w:tc>
      </w:tr>
      <w:tr w:rsidR="00062A9B" w:rsidRPr="00A02940" w14:paraId="4F0238F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34E7C09"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17368</w:t>
            </w:r>
          </w:p>
        </w:tc>
        <w:tc>
          <w:tcPr>
            <w:tcW w:w="1726" w:type="pct"/>
            <w:noWrap/>
            <w:vAlign w:val="bottom"/>
            <w:hideMark/>
          </w:tcPr>
          <w:p w14:paraId="24F95F41" w14:textId="32909560"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25.22</w:t>
            </w:r>
          </w:p>
        </w:tc>
        <w:tc>
          <w:tcPr>
            <w:tcW w:w="2067" w:type="pct"/>
            <w:noWrap/>
            <w:hideMark/>
          </w:tcPr>
          <w:p w14:paraId="0DC80F5E"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1.56</w:t>
            </w:r>
          </w:p>
        </w:tc>
      </w:tr>
      <w:tr w:rsidR="00062A9B" w:rsidRPr="00A02940" w14:paraId="26C2F43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34FBE23"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16411</w:t>
            </w:r>
          </w:p>
        </w:tc>
        <w:tc>
          <w:tcPr>
            <w:tcW w:w="1726" w:type="pct"/>
            <w:noWrap/>
            <w:vAlign w:val="bottom"/>
            <w:hideMark/>
          </w:tcPr>
          <w:p w14:paraId="453E01DB" w14:textId="6FBF649B"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25.10</w:t>
            </w:r>
          </w:p>
        </w:tc>
        <w:tc>
          <w:tcPr>
            <w:tcW w:w="2067" w:type="pct"/>
            <w:noWrap/>
            <w:hideMark/>
          </w:tcPr>
          <w:p w14:paraId="76DA10C9"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1.58</w:t>
            </w:r>
          </w:p>
        </w:tc>
      </w:tr>
      <w:tr w:rsidR="00062A9B" w:rsidRPr="00A02940" w14:paraId="520A895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020C6DE"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15269</w:t>
            </w:r>
          </w:p>
        </w:tc>
        <w:tc>
          <w:tcPr>
            <w:tcW w:w="1726" w:type="pct"/>
            <w:noWrap/>
            <w:vAlign w:val="bottom"/>
            <w:hideMark/>
          </w:tcPr>
          <w:p w14:paraId="2479EC0C" w14:textId="1C837B42"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24.80</w:t>
            </w:r>
          </w:p>
        </w:tc>
        <w:tc>
          <w:tcPr>
            <w:tcW w:w="2067" w:type="pct"/>
            <w:noWrap/>
            <w:hideMark/>
          </w:tcPr>
          <w:p w14:paraId="74614114"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1.58</w:t>
            </w:r>
          </w:p>
        </w:tc>
      </w:tr>
      <w:tr w:rsidR="00062A9B" w:rsidRPr="00A02940" w14:paraId="50C18D5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9447A3E"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14914</w:t>
            </w:r>
          </w:p>
        </w:tc>
        <w:tc>
          <w:tcPr>
            <w:tcW w:w="1726" w:type="pct"/>
            <w:noWrap/>
            <w:vAlign w:val="bottom"/>
            <w:hideMark/>
          </w:tcPr>
          <w:p w14:paraId="531284F9" w14:textId="7B1C4AA5"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24.68</w:t>
            </w:r>
          </w:p>
        </w:tc>
        <w:tc>
          <w:tcPr>
            <w:tcW w:w="2067" w:type="pct"/>
            <w:noWrap/>
            <w:hideMark/>
          </w:tcPr>
          <w:p w14:paraId="08842664"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1.59</w:t>
            </w:r>
          </w:p>
        </w:tc>
      </w:tr>
      <w:tr w:rsidR="00062A9B" w:rsidRPr="00A02940" w14:paraId="34B80B4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C571EBD"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14408</w:t>
            </w:r>
          </w:p>
        </w:tc>
        <w:tc>
          <w:tcPr>
            <w:tcW w:w="1726" w:type="pct"/>
            <w:noWrap/>
            <w:vAlign w:val="bottom"/>
            <w:hideMark/>
          </w:tcPr>
          <w:p w14:paraId="254308FC" w14:textId="07689A93"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24.68</w:t>
            </w:r>
          </w:p>
        </w:tc>
        <w:tc>
          <w:tcPr>
            <w:tcW w:w="2067" w:type="pct"/>
            <w:noWrap/>
            <w:hideMark/>
          </w:tcPr>
          <w:p w14:paraId="17BC7A99"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1.61</w:t>
            </w:r>
          </w:p>
        </w:tc>
      </w:tr>
      <w:tr w:rsidR="00062A9B" w:rsidRPr="00A02940" w14:paraId="5B9C832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394CE5A"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14029</w:t>
            </w:r>
          </w:p>
        </w:tc>
        <w:tc>
          <w:tcPr>
            <w:tcW w:w="1726" w:type="pct"/>
            <w:noWrap/>
            <w:vAlign w:val="bottom"/>
            <w:hideMark/>
          </w:tcPr>
          <w:p w14:paraId="4EBD1156" w14:textId="52FEABFA"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24.67</w:t>
            </w:r>
          </w:p>
        </w:tc>
        <w:tc>
          <w:tcPr>
            <w:tcW w:w="2067" w:type="pct"/>
            <w:noWrap/>
            <w:hideMark/>
          </w:tcPr>
          <w:p w14:paraId="464EE463"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1.61</w:t>
            </w:r>
          </w:p>
        </w:tc>
      </w:tr>
      <w:tr w:rsidR="00062A9B" w:rsidRPr="00A02940" w14:paraId="593C398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E5F68AD"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13846</w:t>
            </w:r>
          </w:p>
        </w:tc>
        <w:tc>
          <w:tcPr>
            <w:tcW w:w="1726" w:type="pct"/>
            <w:noWrap/>
            <w:vAlign w:val="bottom"/>
            <w:hideMark/>
          </w:tcPr>
          <w:p w14:paraId="4D3F6699" w14:textId="0F1886F7"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24.56</w:t>
            </w:r>
          </w:p>
        </w:tc>
        <w:tc>
          <w:tcPr>
            <w:tcW w:w="2067" w:type="pct"/>
            <w:noWrap/>
            <w:hideMark/>
          </w:tcPr>
          <w:p w14:paraId="144FECCD"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1.61</w:t>
            </w:r>
          </w:p>
        </w:tc>
      </w:tr>
      <w:tr w:rsidR="00062A9B" w:rsidRPr="00A02940" w14:paraId="040964C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678E88E"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13796</w:t>
            </w:r>
          </w:p>
        </w:tc>
        <w:tc>
          <w:tcPr>
            <w:tcW w:w="1726" w:type="pct"/>
            <w:noWrap/>
            <w:vAlign w:val="bottom"/>
            <w:hideMark/>
          </w:tcPr>
          <w:p w14:paraId="177E85FA" w14:textId="3AFE6FD9"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24.51</w:t>
            </w:r>
          </w:p>
        </w:tc>
        <w:tc>
          <w:tcPr>
            <w:tcW w:w="2067" w:type="pct"/>
            <w:noWrap/>
            <w:hideMark/>
          </w:tcPr>
          <w:p w14:paraId="6BE67AFE"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1.61</w:t>
            </w:r>
          </w:p>
        </w:tc>
      </w:tr>
      <w:tr w:rsidR="00062A9B" w:rsidRPr="00A02940" w14:paraId="02F53EE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76CD021"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13669</w:t>
            </w:r>
          </w:p>
        </w:tc>
        <w:tc>
          <w:tcPr>
            <w:tcW w:w="1726" w:type="pct"/>
            <w:noWrap/>
            <w:vAlign w:val="bottom"/>
            <w:hideMark/>
          </w:tcPr>
          <w:p w14:paraId="24798304" w14:textId="4E15A190"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24.44</w:t>
            </w:r>
          </w:p>
        </w:tc>
        <w:tc>
          <w:tcPr>
            <w:tcW w:w="2067" w:type="pct"/>
            <w:noWrap/>
            <w:hideMark/>
          </w:tcPr>
          <w:p w14:paraId="64A40233"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1.62</w:t>
            </w:r>
          </w:p>
        </w:tc>
      </w:tr>
      <w:tr w:rsidR="00062A9B" w:rsidRPr="00A02940" w14:paraId="0310CED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57A5492"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13430</w:t>
            </w:r>
          </w:p>
        </w:tc>
        <w:tc>
          <w:tcPr>
            <w:tcW w:w="1726" w:type="pct"/>
            <w:noWrap/>
            <w:vAlign w:val="bottom"/>
            <w:hideMark/>
          </w:tcPr>
          <w:p w14:paraId="110B312C" w14:textId="2EE3E0F6"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24.31</w:t>
            </w:r>
          </w:p>
        </w:tc>
        <w:tc>
          <w:tcPr>
            <w:tcW w:w="2067" w:type="pct"/>
            <w:noWrap/>
            <w:hideMark/>
          </w:tcPr>
          <w:p w14:paraId="756A1E14"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1.65</w:t>
            </w:r>
          </w:p>
        </w:tc>
      </w:tr>
      <w:tr w:rsidR="00062A9B" w:rsidRPr="00A02940" w14:paraId="4D73A4B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36DBE56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13221</w:t>
            </w:r>
          </w:p>
        </w:tc>
        <w:tc>
          <w:tcPr>
            <w:tcW w:w="1726" w:type="pct"/>
            <w:noWrap/>
            <w:vAlign w:val="bottom"/>
            <w:hideMark/>
          </w:tcPr>
          <w:p w14:paraId="2CFC44FD" w14:textId="773A1A6D"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24.23</w:t>
            </w:r>
          </w:p>
        </w:tc>
        <w:tc>
          <w:tcPr>
            <w:tcW w:w="2067" w:type="pct"/>
            <w:noWrap/>
            <w:hideMark/>
          </w:tcPr>
          <w:p w14:paraId="64EF5A9A"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1.66</w:t>
            </w:r>
          </w:p>
        </w:tc>
      </w:tr>
      <w:tr w:rsidR="00062A9B" w:rsidRPr="00A02940" w14:paraId="4C1B272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68836B27"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12824</w:t>
            </w:r>
          </w:p>
        </w:tc>
        <w:tc>
          <w:tcPr>
            <w:tcW w:w="1726" w:type="pct"/>
            <w:noWrap/>
            <w:vAlign w:val="bottom"/>
            <w:hideMark/>
          </w:tcPr>
          <w:p w14:paraId="14B2B37A" w14:textId="0B14B85E"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24.11</w:t>
            </w:r>
          </w:p>
        </w:tc>
        <w:tc>
          <w:tcPr>
            <w:tcW w:w="2067" w:type="pct"/>
            <w:noWrap/>
            <w:hideMark/>
          </w:tcPr>
          <w:p w14:paraId="269C0FE9"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1.69</w:t>
            </w:r>
          </w:p>
        </w:tc>
      </w:tr>
      <w:tr w:rsidR="00062A9B" w:rsidRPr="00A02940" w14:paraId="5E68187D"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48B9BDE9"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12613</w:t>
            </w:r>
          </w:p>
        </w:tc>
        <w:tc>
          <w:tcPr>
            <w:tcW w:w="1726" w:type="pct"/>
            <w:noWrap/>
            <w:vAlign w:val="bottom"/>
            <w:hideMark/>
          </w:tcPr>
          <w:p w14:paraId="18B77D12" w14:textId="34F1AFDD"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24.10</w:t>
            </w:r>
          </w:p>
        </w:tc>
        <w:tc>
          <w:tcPr>
            <w:tcW w:w="2067" w:type="pct"/>
            <w:noWrap/>
            <w:hideMark/>
          </w:tcPr>
          <w:p w14:paraId="5245E4D1"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1.69</w:t>
            </w:r>
          </w:p>
        </w:tc>
      </w:tr>
      <w:tr w:rsidR="00062A9B" w:rsidRPr="00A02940" w14:paraId="50F9997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A806932"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12527</w:t>
            </w:r>
          </w:p>
        </w:tc>
        <w:tc>
          <w:tcPr>
            <w:tcW w:w="1726" w:type="pct"/>
            <w:noWrap/>
            <w:vAlign w:val="bottom"/>
            <w:hideMark/>
          </w:tcPr>
          <w:p w14:paraId="0B5091B0" w14:textId="36F4703A"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23.94</w:t>
            </w:r>
          </w:p>
        </w:tc>
        <w:tc>
          <w:tcPr>
            <w:tcW w:w="2067" w:type="pct"/>
            <w:noWrap/>
            <w:hideMark/>
          </w:tcPr>
          <w:p w14:paraId="2CF1BD58"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1.64</w:t>
            </w:r>
          </w:p>
        </w:tc>
      </w:tr>
      <w:tr w:rsidR="00062A9B" w:rsidRPr="00A02940" w14:paraId="1C2437F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281EC9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12335</w:t>
            </w:r>
          </w:p>
        </w:tc>
        <w:tc>
          <w:tcPr>
            <w:tcW w:w="1726" w:type="pct"/>
            <w:noWrap/>
            <w:vAlign w:val="bottom"/>
            <w:hideMark/>
          </w:tcPr>
          <w:p w14:paraId="1D5DF55C" w14:textId="5A822AB9"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24.01</w:t>
            </w:r>
          </w:p>
        </w:tc>
        <w:tc>
          <w:tcPr>
            <w:tcW w:w="2067" w:type="pct"/>
            <w:noWrap/>
            <w:hideMark/>
          </w:tcPr>
          <w:p w14:paraId="389A8D1C"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1.64</w:t>
            </w:r>
          </w:p>
        </w:tc>
      </w:tr>
      <w:tr w:rsidR="00062A9B" w:rsidRPr="00A02940" w14:paraId="1A4278F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34842C44"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11680</w:t>
            </w:r>
          </w:p>
        </w:tc>
        <w:tc>
          <w:tcPr>
            <w:tcW w:w="1726" w:type="pct"/>
            <w:noWrap/>
            <w:vAlign w:val="bottom"/>
            <w:hideMark/>
          </w:tcPr>
          <w:p w14:paraId="4DA2FA41" w14:textId="4EADEA40"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23.92</w:t>
            </w:r>
          </w:p>
        </w:tc>
        <w:tc>
          <w:tcPr>
            <w:tcW w:w="2067" w:type="pct"/>
            <w:noWrap/>
            <w:hideMark/>
          </w:tcPr>
          <w:p w14:paraId="00676962"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1.66</w:t>
            </w:r>
          </w:p>
        </w:tc>
      </w:tr>
      <w:tr w:rsidR="00062A9B" w:rsidRPr="00A02940" w14:paraId="20396A1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3269311"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11137</w:t>
            </w:r>
          </w:p>
        </w:tc>
        <w:tc>
          <w:tcPr>
            <w:tcW w:w="1726" w:type="pct"/>
            <w:noWrap/>
            <w:vAlign w:val="bottom"/>
            <w:hideMark/>
          </w:tcPr>
          <w:p w14:paraId="79E4A907" w14:textId="01007A70"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23.78</w:t>
            </w:r>
          </w:p>
        </w:tc>
        <w:tc>
          <w:tcPr>
            <w:tcW w:w="2067" w:type="pct"/>
            <w:noWrap/>
            <w:hideMark/>
          </w:tcPr>
          <w:p w14:paraId="54356A3C"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1.70</w:t>
            </w:r>
          </w:p>
        </w:tc>
      </w:tr>
      <w:tr w:rsidR="00062A9B" w:rsidRPr="00A02940" w14:paraId="025026F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5A8F76F"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10939</w:t>
            </w:r>
          </w:p>
        </w:tc>
        <w:tc>
          <w:tcPr>
            <w:tcW w:w="1726" w:type="pct"/>
            <w:noWrap/>
            <w:vAlign w:val="bottom"/>
            <w:hideMark/>
          </w:tcPr>
          <w:p w14:paraId="4E2944CD" w14:textId="0A65BE5B"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23.60</w:t>
            </w:r>
          </w:p>
        </w:tc>
        <w:tc>
          <w:tcPr>
            <w:tcW w:w="2067" w:type="pct"/>
            <w:noWrap/>
            <w:hideMark/>
          </w:tcPr>
          <w:p w14:paraId="20414065"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1.73</w:t>
            </w:r>
          </w:p>
        </w:tc>
      </w:tr>
      <w:tr w:rsidR="00062A9B" w:rsidRPr="00A02940" w14:paraId="6FB09FC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7F32453"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10669</w:t>
            </w:r>
          </w:p>
        </w:tc>
        <w:tc>
          <w:tcPr>
            <w:tcW w:w="1726" w:type="pct"/>
            <w:noWrap/>
            <w:vAlign w:val="bottom"/>
            <w:hideMark/>
          </w:tcPr>
          <w:p w14:paraId="25C55B26" w14:textId="7C446E37"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23.52</w:t>
            </w:r>
          </w:p>
        </w:tc>
        <w:tc>
          <w:tcPr>
            <w:tcW w:w="2067" w:type="pct"/>
            <w:noWrap/>
            <w:hideMark/>
          </w:tcPr>
          <w:p w14:paraId="1F4686DD"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1.76</w:t>
            </w:r>
          </w:p>
        </w:tc>
      </w:tr>
      <w:tr w:rsidR="00062A9B" w:rsidRPr="00A02940" w14:paraId="7141B659"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65ED964A"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10428</w:t>
            </w:r>
          </w:p>
        </w:tc>
        <w:tc>
          <w:tcPr>
            <w:tcW w:w="1726" w:type="pct"/>
            <w:noWrap/>
            <w:vAlign w:val="bottom"/>
            <w:hideMark/>
          </w:tcPr>
          <w:p w14:paraId="66AB735E" w14:textId="6845326B"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23.51</w:t>
            </w:r>
          </w:p>
        </w:tc>
        <w:tc>
          <w:tcPr>
            <w:tcW w:w="2067" w:type="pct"/>
            <w:noWrap/>
            <w:hideMark/>
          </w:tcPr>
          <w:p w14:paraId="5A75B8DC"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1.76</w:t>
            </w:r>
          </w:p>
        </w:tc>
      </w:tr>
      <w:tr w:rsidR="00062A9B" w:rsidRPr="00A02940" w14:paraId="1A37912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0FD59CA"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9350</w:t>
            </w:r>
          </w:p>
        </w:tc>
        <w:tc>
          <w:tcPr>
            <w:tcW w:w="1726" w:type="pct"/>
            <w:noWrap/>
            <w:vAlign w:val="bottom"/>
            <w:hideMark/>
          </w:tcPr>
          <w:p w14:paraId="126A4BC3" w14:textId="41AC33D3"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23.48</w:t>
            </w:r>
          </w:p>
        </w:tc>
        <w:tc>
          <w:tcPr>
            <w:tcW w:w="2067" w:type="pct"/>
            <w:noWrap/>
            <w:hideMark/>
          </w:tcPr>
          <w:p w14:paraId="12E94638"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1.79</w:t>
            </w:r>
          </w:p>
        </w:tc>
      </w:tr>
      <w:tr w:rsidR="00062A9B" w:rsidRPr="00A02940" w14:paraId="1DF0F17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60C9175E"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8607</w:t>
            </w:r>
          </w:p>
        </w:tc>
        <w:tc>
          <w:tcPr>
            <w:tcW w:w="1726" w:type="pct"/>
            <w:noWrap/>
            <w:vAlign w:val="bottom"/>
            <w:hideMark/>
          </w:tcPr>
          <w:p w14:paraId="1D925332" w14:textId="064CF049"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23.28</w:t>
            </w:r>
          </w:p>
        </w:tc>
        <w:tc>
          <w:tcPr>
            <w:tcW w:w="2067" w:type="pct"/>
            <w:noWrap/>
            <w:hideMark/>
          </w:tcPr>
          <w:p w14:paraId="118E5F76"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1.84</w:t>
            </w:r>
          </w:p>
        </w:tc>
      </w:tr>
      <w:tr w:rsidR="00062A9B" w:rsidRPr="00A02940" w14:paraId="470E3D5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3F6CDDB1"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8149</w:t>
            </w:r>
          </w:p>
        </w:tc>
        <w:tc>
          <w:tcPr>
            <w:tcW w:w="1726" w:type="pct"/>
            <w:noWrap/>
            <w:vAlign w:val="bottom"/>
            <w:hideMark/>
          </w:tcPr>
          <w:p w14:paraId="4E819941" w14:textId="50AAD0B3"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23.19</w:t>
            </w:r>
          </w:p>
        </w:tc>
        <w:tc>
          <w:tcPr>
            <w:tcW w:w="2067" w:type="pct"/>
            <w:noWrap/>
            <w:hideMark/>
          </w:tcPr>
          <w:p w14:paraId="5CE1372A"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1.86</w:t>
            </w:r>
          </w:p>
        </w:tc>
      </w:tr>
      <w:tr w:rsidR="00062A9B" w:rsidRPr="00A02940" w14:paraId="526EAC2A"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8533E52"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7854</w:t>
            </w:r>
          </w:p>
        </w:tc>
        <w:tc>
          <w:tcPr>
            <w:tcW w:w="1726" w:type="pct"/>
            <w:noWrap/>
            <w:vAlign w:val="bottom"/>
            <w:hideMark/>
          </w:tcPr>
          <w:p w14:paraId="7C8A86DC" w14:textId="44153500"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23.22</w:t>
            </w:r>
          </w:p>
        </w:tc>
        <w:tc>
          <w:tcPr>
            <w:tcW w:w="2067" w:type="pct"/>
            <w:noWrap/>
            <w:hideMark/>
          </w:tcPr>
          <w:p w14:paraId="6964932A"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1.85</w:t>
            </w:r>
          </w:p>
        </w:tc>
      </w:tr>
      <w:tr w:rsidR="00062A9B" w:rsidRPr="00A02940" w14:paraId="637DAFE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ACFB56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7373</w:t>
            </w:r>
          </w:p>
        </w:tc>
        <w:tc>
          <w:tcPr>
            <w:tcW w:w="1726" w:type="pct"/>
            <w:noWrap/>
            <w:vAlign w:val="bottom"/>
            <w:hideMark/>
          </w:tcPr>
          <w:p w14:paraId="0D6F0AB6" w14:textId="7C9F0FE5"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23.18</w:t>
            </w:r>
          </w:p>
        </w:tc>
        <w:tc>
          <w:tcPr>
            <w:tcW w:w="2067" w:type="pct"/>
            <w:noWrap/>
            <w:hideMark/>
          </w:tcPr>
          <w:p w14:paraId="77FA96F2"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1.86</w:t>
            </w:r>
          </w:p>
        </w:tc>
      </w:tr>
      <w:tr w:rsidR="00062A9B" w:rsidRPr="00A02940" w14:paraId="4B2D6C8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67D249FF"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6880</w:t>
            </w:r>
          </w:p>
        </w:tc>
        <w:tc>
          <w:tcPr>
            <w:tcW w:w="1726" w:type="pct"/>
            <w:noWrap/>
            <w:vAlign w:val="bottom"/>
            <w:hideMark/>
          </w:tcPr>
          <w:p w14:paraId="096D9900" w14:textId="7D31CEA8"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23.06</w:t>
            </w:r>
          </w:p>
        </w:tc>
        <w:tc>
          <w:tcPr>
            <w:tcW w:w="2067" w:type="pct"/>
            <w:noWrap/>
            <w:hideMark/>
          </w:tcPr>
          <w:p w14:paraId="4C9354EA"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1.89</w:t>
            </w:r>
          </w:p>
        </w:tc>
      </w:tr>
      <w:tr w:rsidR="00062A9B" w:rsidRPr="00A02940" w14:paraId="1A2B087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8A93084"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6374</w:t>
            </w:r>
          </w:p>
        </w:tc>
        <w:tc>
          <w:tcPr>
            <w:tcW w:w="1726" w:type="pct"/>
            <w:noWrap/>
            <w:vAlign w:val="bottom"/>
            <w:hideMark/>
          </w:tcPr>
          <w:p w14:paraId="7DB6F7A4" w14:textId="7AD1F6A4"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22.94</w:t>
            </w:r>
          </w:p>
        </w:tc>
        <w:tc>
          <w:tcPr>
            <w:tcW w:w="2067" w:type="pct"/>
            <w:noWrap/>
            <w:hideMark/>
          </w:tcPr>
          <w:p w14:paraId="6F47378D"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1.93</w:t>
            </w:r>
          </w:p>
        </w:tc>
      </w:tr>
      <w:tr w:rsidR="00062A9B" w:rsidRPr="00A02940" w14:paraId="7242E6C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FF1B5BE"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5826</w:t>
            </w:r>
          </w:p>
        </w:tc>
        <w:tc>
          <w:tcPr>
            <w:tcW w:w="1726" w:type="pct"/>
            <w:noWrap/>
            <w:vAlign w:val="bottom"/>
            <w:hideMark/>
          </w:tcPr>
          <w:p w14:paraId="76D63068" w14:textId="63EFFC45"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22.91</w:t>
            </w:r>
          </w:p>
        </w:tc>
        <w:tc>
          <w:tcPr>
            <w:tcW w:w="2067" w:type="pct"/>
            <w:noWrap/>
            <w:hideMark/>
          </w:tcPr>
          <w:p w14:paraId="120C05B0"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1.95</w:t>
            </w:r>
          </w:p>
        </w:tc>
      </w:tr>
      <w:tr w:rsidR="00062A9B" w:rsidRPr="00A02940" w14:paraId="35BF2ED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B9D840B"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4892</w:t>
            </w:r>
          </w:p>
        </w:tc>
        <w:tc>
          <w:tcPr>
            <w:tcW w:w="1726" w:type="pct"/>
            <w:noWrap/>
            <w:vAlign w:val="bottom"/>
            <w:hideMark/>
          </w:tcPr>
          <w:p w14:paraId="34DF62C1" w14:textId="08ADC54D"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22.83</w:t>
            </w:r>
          </w:p>
        </w:tc>
        <w:tc>
          <w:tcPr>
            <w:tcW w:w="2067" w:type="pct"/>
            <w:noWrap/>
            <w:hideMark/>
          </w:tcPr>
          <w:p w14:paraId="78DC47E6"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1.99</w:t>
            </w:r>
          </w:p>
        </w:tc>
      </w:tr>
      <w:tr w:rsidR="00062A9B" w:rsidRPr="00A02940" w14:paraId="7EC27C2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27440A1"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3956</w:t>
            </w:r>
          </w:p>
        </w:tc>
        <w:tc>
          <w:tcPr>
            <w:tcW w:w="1726" w:type="pct"/>
            <w:noWrap/>
            <w:vAlign w:val="bottom"/>
            <w:hideMark/>
          </w:tcPr>
          <w:p w14:paraId="40E00A26" w14:textId="0D76D379"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22.81</w:t>
            </w:r>
          </w:p>
        </w:tc>
        <w:tc>
          <w:tcPr>
            <w:tcW w:w="2067" w:type="pct"/>
            <w:noWrap/>
            <w:hideMark/>
          </w:tcPr>
          <w:p w14:paraId="6DF22D58"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2.01</w:t>
            </w:r>
          </w:p>
        </w:tc>
      </w:tr>
      <w:tr w:rsidR="00062A9B" w:rsidRPr="00A02940" w14:paraId="2E17578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0621053D"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2995</w:t>
            </w:r>
          </w:p>
        </w:tc>
        <w:tc>
          <w:tcPr>
            <w:tcW w:w="1726" w:type="pct"/>
            <w:noWrap/>
            <w:vAlign w:val="bottom"/>
            <w:hideMark/>
          </w:tcPr>
          <w:p w14:paraId="3BD2A364" w14:textId="229B7AC9"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22.78</w:t>
            </w:r>
          </w:p>
        </w:tc>
        <w:tc>
          <w:tcPr>
            <w:tcW w:w="2067" w:type="pct"/>
            <w:noWrap/>
            <w:hideMark/>
          </w:tcPr>
          <w:p w14:paraId="1AD30FF1"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2.02</w:t>
            </w:r>
          </w:p>
        </w:tc>
      </w:tr>
      <w:tr w:rsidR="00062A9B" w:rsidRPr="00A02940" w14:paraId="056C655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084F097"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2297</w:t>
            </w:r>
          </w:p>
        </w:tc>
        <w:tc>
          <w:tcPr>
            <w:tcW w:w="1726" w:type="pct"/>
            <w:noWrap/>
            <w:vAlign w:val="bottom"/>
            <w:hideMark/>
          </w:tcPr>
          <w:p w14:paraId="170EACF2" w14:textId="41C242D7"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22.76</w:t>
            </w:r>
          </w:p>
        </w:tc>
        <w:tc>
          <w:tcPr>
            <w:tcW w:w="2067" w:type="pct"/>
            <w:noWrap/>
            <w:hideMark/>
          </w:tcPr>
          <w:p w14:paraId="290D7C75"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2.04</w:t>
            </w:r>
          </w:p>
        </w:tc>
      </w:tr>
      <w:tr w:rsidR="00062A9B" w:rsidRPr="00A02940" w14:paraId="49DAD84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A790729"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1841</w:t>
            </w:r>
          </w:p>
        </w:tc>
        <w:tc>
          <w:tcPr>
            <w:tcW w:w="1726" w:type="pct"/>
            <w:noWrap/>
            <w:vAlign w:val="bottom"/>
            <w:hideMark/>
          </w:tcPr>
          <w:p w14:paraId="00148518" w14:textId="548B196E"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22.73</w:t>
            </w:r>
          </w:p>
        </w:tc>
        <w:tc>
          <w:tcPr>
            <w:tcW w:w="2067" w:type="pct"/>
            <w:noWrap/>
            <w:hideMark/>
          </w:tcPr>
          <w:p w14:paraId="2E428AFD"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2.06</w:t>
            </w:r>
          </w:p>
        </w:tc>
      </w:tr>
      <w:tr w:rsidR="00062A9B" w:rsidRPr="00A02940" w14:paraId="45A696C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6BA76D5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1526</w:t>
            </w:r>
          </w:p>
        </w:tc>
        <w:tc>
          <w:tcPr>
            <w:tcW w:w="1726" w:type="pct"/>
            <w:noWrap/>
            <w:vAlign w:val="bottom"/>
            <w:hideMark/>
          </w:tcPr>
          <w:p w14:paraId="111A64C5" w14:textId="775B7D4E"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22.63</w:t>
            </w:r>
          </w:p>
        </w:tc>
        <w:tc>
          <w:tcPr>
            <w:tcW w:w="2067" w:type="pct"/>
            <w:noWrap/>
            <w:hideMark/>
          </w:tcPr>
          <w:p w14:paraId="3C989C07"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2.10</w:t>
            </w:r>
          </w:p>
        </w:tc>
      </w:tr>
      <w:tr w:rsidR="00062A9B" w:rsidRPr="00A02940" w14:paraId="3688E17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2F423A5"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1129</w:t>
            </w:r>
          </w:p>
        </w:tc>
        <w:tc>
          <w:tcPr>
            <w:tcW w:w="1726" w:type="pct"/>
            <w:noWrap/>
            <w:vAlign w:val="bottom"/>
            <w:hideMark/>
          </w:tcPr>
          <w:p w14:paraId="0B083D5F" w14:textId="0BE30C34"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22.58</w:t>
            </w:r>
          </w:p>
        </w:tc>
        <w:tc>
          <w:tcPr>
            <w:tcW w:w="2067" w:type="pct"/>
            <w:noWrap/>
            <w:hideMark/>
          </w:tcPr>
          <w:p w14:paraId="5627237A"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2.14</w:t>
            </w:r>
          </w:p>
        </w:tc>
      </w:tr>
      <w:tr w:rsidR="00062A9B" w:rsidRPr="00A02940" w14:paraId="26CA7A2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3C3EDD3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695</w:t>
            </w:r>
          </w:p>
        </w:tc>
        <w:tc>
          <w:tcPr>
            <w:tcW w:w="1726" w:type="pct"/>
            <w:noWrap/>
            <w:vAlign w:val="bottom"/>
            <w:hideMark/>
          </w:tcPr>
          <w:p w14:paraId="52B93CEE" w14:textId="2057EBE7"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22.49</w:t>
            </w:r>
          </w:p>
        </w:tc>
        <w:tc>
          <w:tcPr>
            <w:tcW w:w="2067" w:type="pct"/>
            <w:noWrap/>
            <w:hideMark/>
          </w:tcPr>
          <w:p w14:paraId="276347E9"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37DE92C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40BC1E94"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418</w:t>
            </w:r>
          </w:p>
        </w:tc>
        <w:tc>
          <w:tcPr>
            <w:tcW w:w="1726" w:type="pct"/>
            <w:noWrap/>
            <w:vAlign w:val="bottom"/>
            <w:hideMark/>
          </w:tcPr>
          <w:p w14:paraId="0BEDDE66" w14:textId="6801BB8E"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22.54</w:t>
            </w:r>
          </w:p>
        </w:tc>
        <w:tc>
          <w:tcPr>
            <w:tcW w:w="2067" w:type="pct"/>
            <w:noWrap/>
            <w:hideMark/>
          </w:tcPr>
          <w:p w14:paraId="3F799F3C"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032FCD0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0B15E77"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349</w:t>
            </w:r>
          </w:p>
        </w:tc>
        <w:tc>
          <w:tcPr>
            <w:tcW w:w="1726" w:type="pct"/>
            <w:noWrap/>
            <w:vAlign w:val="bottom"/>
            <w:hideMark/>
          </w:tcPr>
          <w:p w14:paraId="5F81DF55" w14:textId="25853118"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22.54</w:t>
            </w:r>
          </w:p>
        </w:tc>
        <w:tc>
          <w:tcPr>
            <w:tcW w:w="2067" w:type="pct"/>
            <w:noWrap/>
            <w:hideMark/>
          </w:tcPr>
          <w:p w14:paraId="1461B37F"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6886C47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BD960BB"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279</w:t>
            </w:r>
          </w:p>
        </w:tc>
        <w:tc>
          <w:tcPr>
            <w:tcW w:w="1726" w:type="pct"/>
            <w:noWrap/>
            <w:vAlign w:val="bottom"/>
            <w:hideMark/>
          </w:tcPr>
          <w:p w14:paraId="3D60C1F3" w14:textId="01B93EE3"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22.53</w:t>
            </w:r>
          </w:p>
        </w:tc>
        <w:tc>
          <w:tcPr>
            <w:tcW w:w="2067" w:type="pct"/>
            <w:noWrap/>
            <w:hideMark/>
          </w:tcPr>
          <w:p w14:paraId="43FD53DB"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73F0A35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152BBCC9"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198</w:t>
            </w:r>
          </w:p>
        </w:tc>
        <w:tc>
          <w:tcPr>
            <w:tcW w:w="1726" w:type="pct"/>
            <w:noWrap/>
            <w:vAlign w:val="bottom"/>
            <w:hideMark/>
          </w:tcPr>
          <w:p w14:paraId="49F61D4C" w14:textId="3AAE43C9"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22.52</w:t>
            </w:r>
          </w:p>
        </w:tc>
        <w:tc>
          <w:tcPr>
            <w:tcW w:w="2067" w:type="pct"/>
            <w:noWrap/>
            <w:hideMark/>
          </w:tcPr>
          <w:p w14:paraId="01CEC1E2"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650C765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71B708D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149</w:t>
            </w:r>
          </w:p>
        </w:tc>
        <w:tc>
          <w:tcPr>
            <w:tcW w:w="1726" w:type="pct"/>
            <w:noWrap/>
            <w:vAlign w:val="bottom"/>
            <w:hideMark/>
          </w:tcPr>
          <w:p w14:paraId="15DAEE8F" w14:textId="4A6B4E23"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22.51</w:t>
            </w:r>
          </w:p>
        </w:tc>
        <w:tc>
          <w:tcPr>
            <w:tcW w:w="2067" w:type="pct"/>
            <w:noWrap/>
            <w:hideMark/>
          </w:tcPr>
          <w:p w14:paraId="0AFE9E52"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2.16</w:t>
            </w:r>
          </w:p>
        </w:tc>
      </w:tr>
      <w:tr w:rsidR="00062A9B" w:rsidRPr="00A02940" w14:paraId="20183C4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2A25F866"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28</w:t>
            </w:r>
          </w:p>
        </w:tc>
        <w:tc>
          <w:tcPr>
            <w:tcW w:w="1726" w:type="pct"/>
            <w:noWrap/>
            <w:vAlign w:val="bottom"/>
            <w:hideMark/>
          </w:tcPr>
          <w:p w14:paraId="0DB72B63" w14:textId="11A17693" w:rsidR="00062A9B" w:rsidRPr="00062A9B"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22.53</w:t>
            </w:r>
          </w:p>
        </w:tc>
        <w:tc>
          <w:tcPr>
            <w:tcW w:w="2067" w:type="pct"/>
            <w:noWrap/>
            <w:hideMark/>
          </w:tcPr>
          <w:p w14:paraId="47082FA2" w14:textId="77777777" w:rsidR="00062A9B" w:rsidRPr="00960EA2" w:rsidRDefault="00062A9B" w:rsidP="00062A9B">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2.14</w:t>
            </w:r>
          </w:p>
        </w:tc>
      </w:tr>
      <w:tr w:rsidR="00062A9B" w:rsidRPr="00A02940" w14:paraId="71C378B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7" w:type="pct"/>
            <w:noWrap/>
            <w:hideMark/>
          </w:tcPr>
          <w:p w14:paraId="5CCE7019" w14:textId="77777777" w:rsidR="00062A9B" w:rsidRPr="00960EA2" w:rsidRDefault="00062A9B" w:rsidP="00062A9B">
            <w:pPr>
              <w:spacing w:line="240" w:lineRule="auto"/>
              <w:jc w:val="right"/>
              <w:rPr>
                <w:rFonts w:ascii="Calibri" w:eastAsia="Times New Roman" w:hAnsi="Calibri" w:cs="Calibri"/>
                <w:color w:val="000000"/>
                <w:sz w:val="20"/>
              </w:rPr>
            </w:pPr>
            <w:r w:rsidRPr="00960EA2">
              <w:rPr>
                <w:rFonts w:ascii="Calibri" w:eastAsia="Times New Roman" w:hAnsi="Calibri" w:cs="Calibri"/>
                <w:color w:val="000000"/>
                <w:sz w:val="20"/>
              </w:rPr>
              <w:t>0</w:t>
            </w:r>
          </w:p>
        </w:tc>
        <w:tc>
          <w:tcPr>
            <w:tcW w:w="1726" w:type="pct"/>
            <w:noWrap/>
            <w:vAlign w:val="bottom"/>
            <w:hideMark/>
          </w:tcPr>
          <w:p w14:paraId="76AF6145" w14:textId="7A4EA16B" w:rsidR="00062A9B" w:rsidRP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C76034">
              <w:rPr>
                <w:rFonts w:ascii="Calibri" w:hAnsi="Calibri" w:cs="Calibri"/>
                <w:color w:val="000000"/>
                <w:sz w:val="20"/>
              </w:rPr>
              <w:t>22.53</w:t>
            </w:r>
          </w:p>
        </w:tc>
        <w:tc>
          <w:tcPr>
            <w:tcW w:w="2067" w:type="pct"/>
            <w:noWrap/>
            <w:hideMark/>
          </w:tcPr>
          <w:p w14:paraId="41338D60" w14:textId="77777777" w:rsidR="00062A9B" w:rsidRPr="00960EA2"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rPr>
            </w:pPr>
            <w:r w:rsidRPr="00960EA2">
              <w:rPr>
                <w:rFonts w:ascii="Calibri" w:eastAsia="Times New Roman" w:hAnsi="Calibri" w:cs="Calibri"/>
                <w:color w:val="000000"/>
                <w:sz w:val="20"/>
              </w:rPr>
              <w:t>2.14</w:t>
            </w:r>
          </w:p>
        </w:tc>
      </w:tr>
    </w:tbl>
    <w:p w14:paraId="72FAB9FA" w14:textId="77777777" w:rsidR="001C0481" w:rsidRDefault="001C0481" w:rsidP="0045756D"/>
    <w:p w14:paraId="17BDA056" w14:textId="77777777" w:rsidR="00D8218E" w:rsidRDefault="000E13E1" w:rsidP="007A7E7A">
      <w:pPr>
        <w:spacing w:line="276" w:lineRule="auto"/>
      </w:pPr>
      <w:r>
        <w:t xml:space="preserve">As </w:t>
      </w:r>
      <w:r>
        <w:fldChar w:fldCharType="begin"/>
      </w:r>
      <w:r>
        <w:instrText xml:space="preserve"> REF _Ref448242735 \h </w:instrText>
      </w:r>
      <w:r>
        <w:fldChar w:fldCharType="separate"/>
      </w:r>
      <w:r w:rsidR="00CF0650">
        <w:t xml:space="preserve">Table </w:t>
      </w:r>
      <w:r w:rsidR="00CF0650">
        <w:rPr>
          <w:noProof/>
        </w:rPr>
        <w:t>7</w:t>
      </w:r>
      <w:r w:rsidR="00CF0650">
        <w:noBreakHyphen/>
      </w:r>
      <w:r w:rsidR="00CF0650">
        <w:rPr>
          <w:noProof/>
        </w:rPr>
        <w:t>1</w:t>
      </w:r>
      <w:r>
        <w:fldChar w:fldCharType="end"/>
      </w:r>
      <w:r>
        <w:t xml:space="preserve"> shows, standard deviation for the 1% ACE event generally ranges from 1.6’ to 2.4’, with more uncertainty near the confluence than at the upstream end. This trend appears reasonable, since the effect of coincidence between the three flooding sources is expected to be more pronounced downstream, where the relative effects from all three sources are seen most clearly. </w:t>
      </w:r>
      <w:r w:rsidR="00D8218E">
        <w:t>The computed 1% ACE water surface elevation is generally higher than the flat value of 22.7’ assumed in the FIS</w:t>
      </w:r>
      <w:r w:rsidR="004276F8">
        <w:t xml:space="preserve"> (FEMA 2015)</w:t>
      </w:r>
      <w:r w:rsidR="00D8218E">
        <w:t xml:space="preserve">. </w:t>
      </w:r>
      <w:r w:rsidR="009B1CC1">
        <w:fldChar w:fldCharType="begin"/>
      </w:r>
      <w:r w:rsidR="009B1CC1">
        <w:instrText xml:space="preserve"> REF _Ref447865877 \h </w:instrText>
      </w:r>
      <w:r w:rsidR="009B1CC1">
        <w:fldChar w:fldCharType="separate"/>
      </w:r>
      <w:r w:rsidR="00CF0650">
        <w:t xml:space="preserve">Table </w:t>
      </w:r>
      <w:r w:rsidR="00CF0650">
        <w:rPr>
          <w:noProof/>
        </w:rPr>
        <w:t>7</w:t>
      </w:r>
      <w:r w:rsidR="00CF0650">
        <w:noBreakHyphen/>
      </w:r>
      <w:r w:rsidR="00CF0650">
        <w:rPr>
          <w:noProof/>
        </w:rPr>
        <w:t>2</w:t>
      </w:r>
      <w:r w:rsidR="009B1CC1">
        <w:fldChar w:fldCharType="end"/>
      </w:r>
      <w:r w:rsidR="009B1CC1">
        <w:t xml:space="preserve"> shows the computed 1% ACE water surface elevation in relation to other historic events for which there are staff gage readings at the Coweeman pump station.</w:t>
      </w:r>
      <w:r>
        <w:t xml:space="preserve"> </w:t>
      </w:r>
    </w:p>
    <w:p w14:paraId="60BCC81A" w14:textId="77777777" w:rsidR="00D8218E" w:rsidRDefault="00D8218E" w:rsidP="00D8218E">
      <w:pPr>
        <w:pStyle w:val="Caption"/>
        <w:keepNext/>
      </w:pPr>
      <w:bookmarkStart w:id="90" w:name="_Ref447865877"/>
      <w:r>
        <w:t xml:space="preserve">Table </w:t>
      </w:r>
      <w:fldSimple w:instr=" STYLEREF 1 \s ">
        <w:r w:rsidR="00CF0650">
          <w:rPr>
            <w:noProof/>
          </w:rPr>
          <w:t>7</w:t>
        </w:r>
      </w:fldSimple>
      <w:r w:rsidR="002B6DAB">
        <w:noBreakHyphen/>
      </w:r>
      <w:fldSimple w:instr=" SEQ Table \* ARABIC \s 1 ">
        <w:r w:rsidR="00CF0650">
          <w:rPr>
            <w:noProof/>
          </w:rPr>
          <w:t>2</w:t>
        </w:r>
      </w:fldSimple>
      <w:bookmarkEnd w:id="90"/>
      <w:r>
        <w:t xml:space="preserve">: Notable peak water surface elevations at </w:t>
      </w:r>
      <w:r w:rsidR="00DB5FB5">
        <w:t>Coweeman Pump Station</w:t>
      </w:r>
      <w:r>
        <w:t xml:space="preserve"> (</w:t>
      </w:r>
      <w:r w:rsidR="000E13E1">
        <w:t xml:space="preserve">river </w:t>
      </w:r>
      <w:r>
        <w:t xml:space="preserve">station </w:t>
      </w:r>
      <w:r w:rsidR="00DB5FB5">
        <w:t>11680)</w:t>
      </w:r>
    </w:p>
    <w:tbl>
      <w:tblPr>
        <w:tblStyle w:val="GridTable4-Accent3"/>
        <w:tblW w:w="5000" w:type="pct"/>
        <w:tblLook w:val="04A0" w:firstRow="1" w:lastRow="0" w:firstColumn="1" w:lastColumn="0" w:noHBand="0" w:noVBand="1"/>
      </w:tblPr>
      <w:tblGrid>
        <w:gridCol w:w="3540"/>
        <w:gridCol w:w="5810"/>
      </w:tblGrid>
      <w:tr w:rsidR="00D8218E" w14:paraId="5F6D3C3C" w14:textId="77777777" w:rsidTr="00DF0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pct"/>
          </w:tcPr>
          <w:p w14:paraId="45556483" w14:textId="77777777" w:rsidR="00D8218E" w:rsidRDefault="00DB5FB5" w:rsidP="0045756D">
            <w:r>
              <w:t>Event</w:t>
            </w:r>
          </w:p>
        </w:tc>
        <w:tc>
          <w:tcPr>
            <w:tcW w:w="3107" w:type="pct"/>
          </w:tcPr>
          <w:p w14:paraId="77FDD1F9" w14:textId="77777777" w:rsidR="00D8218E" w:rsidRDefault="00DB5FB5" w:rsidP="0045756D">
            <w:pPr>
              <w:cnfStyle w:val="100000000000" w:firstRow="1" w:lastRow="0" w:firstColumn="0" w:lastColumn="0" w:oddVBand="0" w:evenVBand="0" w:oddHBand="0" w:evenHBand="0" w:firstRowFirstColumn="0" w:firstRowLastColumn="0" w:lastRowFirstColumn="0" w:lastRowLastColumn="0"/>
            </w:pPr>
            <w:r>
              <w:t>Peak Water surface elevation (ft NAVD88)</w:t>
            </w:r>
          </w:p>
        </w:tc>
      </w:tr>
      <w:tr w:rsidR="00D8218E" w14:paraId="0B1C8434" w14:textId="77777777" w:rsidTr="00DF0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pct"/>
          </w:tcPr>
          <w:p w14:paraId="7CACB085" w14:textId="77777777" w:rsidR="00D8218E" w:rsidRDefault="00DB5FB5" w:rsidP="0045756D">
            <w:r>
              <w:t>Computed 1% ACE event</w:t>
            </w:r>
          </w:p>
        </w:tc>
        <w:tc>
          <w:tcPr>
            <w:tcW w:w="3107" w:type="pct"/>
          </w:tcPr>
          <w:p w14:paraId="07FCDFA5" w14:textId="77777777" w:rsidR="00D8218E" w:rsidRDefault="00DB5FB5" w:rsidP="0045756D">
            <w:pPr>
              <w:cnfStyle w:val="000000100000" w:firstRow="0" w:lastRow="0" w:firstColumn="0" w:lastColumn="0" w:oddVBand="0" w:evenVBand="0" w:oddHBand="1" w:evenHBand="0" w:firstRowFirstColumn="0" w:firstRowLastColumn="0" w:lastRowFirstColumn="0" w:lastRowLastColumn="0"/>
            </w:pPr>
            <w:r>
              <w:t>23.9’</w:t>
            </w:r>
          </w:p>
        </w:tc>
      </w:tr>
      <w:tr w:rsidR="00DB5FB5" w14:paraId="5872BB38" w14:textId="77777777" w:rsidTr="00DF0AA7">
        <w:tc>
          <w:tcPr>
            <w:cnfStyle w:val="001000000000" w:firstRow="0" w:lastRow="0" w:firstColumn="1" w:lastColumn="0" w:oddVBand="0" w:evenVBand="0" w:oddHBand="0" w:evenHBand="0" w:firstRowFirstColumn="0" w:firstRowLastColumn="0" w:lastRowFirstColumn="0" w:lastRowLastColumn="0"/>
            <w:tcW w:w="1893" w:type="pct"/>
          </w:tcPr>
          <w:p w14:paraId="60086866" w14:textId="77777777" w:rsidR="00DB5FB5" w:rsidRDefault="00DB5FB5" w:rsidP="0045756D">
            <w:r>
              <w:t>February 1986</w:t>
            </w:r>
          </w:p>
        </w:tc>
        <w:tc>
          <w:tcPr>
            <w:tcW w:w="3107" w:type="pct"/>
          </w:tcPr>
          <w:p w14:paraId="3D9A0305" w14:textId="77777777" w:rsidR="00DB5FB5" w:rsidRDefault="00DB5FB5" w:rsidP="0045756D">
            <w:pPr>
              <w:cnfStyle w:val="000000000000" w:firstRow="0" w:lastRow="0" w:firstColumn="0" w:lastColumn="0" w:oddVBand="0" w:evenVBand="0" w:oddHBand="0" w:evenHBand="0" w:firstRowFirstColumn="0" w:firstRowLastColumn="0" w:lastRowFirstColumn="0" w:lastRowLastColumn="0"/>
            </w:pPr>
            <w:r>
              <w:t>21.0’</w:t>
            </w:r>
          </w:p>
        </w:tc>
      </w:tr>
      <w:tr w:rsidR="00D8218E" w14:paraId="75EE1B78" w14:textId="77777777" w:rsidTr="00DF0A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pct"/>
          </w:tcPr>
          <w:p w14:paraId="44853C78" w14:textId="77777777" w:rsidR="00D8218E" w:rsidRDefault="00DB5FB5" w:rsidP="0045756D">
            <w:r>
              <w:t>February 1996</w:t>
            </w:r>
          </w:p>
        </w:tc>
        <w:tc>
          <w:tcPr>
            <w:tcW w:w="3107" w:type="pct"/>
          </w:tcPr>
          <w:p w14:paraId="466D9B5D" w14:textId="77777777" w:rsidR="00D8218E" w:rsidRDefault="00DB5FB5" w:rsidP="0045756D">
            <w:pPr>
              <w:cnfStyle w:val="000000100000" w:firstRow="0" w:lastRow="0" w:firstColumn="0" w:lastColumn="0" w:oddVBand="0" w:evenVBand="0" w:oddHBand="1" w:evenHBand="0" w:firstRowFirstColumn="0" w:firstRowLastColumn="0" w:lastRowFirstColumn="0" w:lastRowLastColumn="0"/>
            </w:pPr>
            <w:r>
              <w:t>26.0’</w:t>
            </w:r>
          </w:p>
        </w:tc>
      </w:tr>
      <w:tr w:rsidR="00D8218E" w14:paraId="70449E6D" w14:textId="77777777" w:rsidTr="00DF0AA7">
        <w:tc>
          <w:tcPr>
            <w:cnfStyle w:val="001000000000" w:firstRow="0" w:lastRow="0" w:firstColumn="1" w:lastColumn="0" w:oddVBand="0" w:evenVBand="0" w:oddHBand="0" w:evenHBand="0" w:firstRowFirstColumn="0" w:firstRowLastColumn="0" w:lastRowFirstColumn="0" w:lastRowLastColumn="0"/>
            <w:tcW w:w="1893" w:type="pct"/>
          </w:tcPr>
          <w:p w14:paraId="4AA0BEE2" w14:textId="77777777" w:rsidR="00D8218E" w:rsidRDefault="00DB5FB5" w:rsidP="0045756D">
            <w:r>
              <w:t>January 2009</w:t>
            </w:r>
          </w:p>
        </w:tc>
        <w:tc>
          <w:tcPr>
            <w:tcW w:w="3107" w:type="pct"/>
          </w:tcPr>
          <w:p w14:paraId="13C7BA59" w14:textId="77777777" w:rsidR="00D8218E" w:rsidRDefault="00DB5FB5" w:rsidP="0045756D">
            <w:pPr>
              <w:cnfStyle w:val="000000000000" w:firstRow="0" w:lastRow="0" w:firstColumn="0" w:lastColumn="0" w:oddVBand="0" w:evenVBand="0" w:oddHBand="0" w:evenHBand="0" w:firstRowFirstColumn="0" w:firstRowLastColumn="0" w:lastRowFirstColumn="0" w:lastRowLastColumn="0"/>
            </w:pPr>
            <w:r>
              <w:t>24.0’</w:t>
            </w:r>
          </w:p>
        </w:tc>
      </w:tr>
    </w:tbl>
    <w:p w14:paraId="137EC159" w14:textId="77777777" w:rsidR="00746BE4" w:rsidRDefault="00F77C8A" w:rsidP="00746BE4">
      <w:pPr>
        <w:pStyle w:val="Heading1"/>
      </w:pPr>
      <w:bookmarkStart w:id="91" w:name="_Ref445119197"/>
      <w:bookmarkStart w:id="92" w:name="_Toc453923614"/>
      <w:r>
        <w:t>Uncertaint</w:t>
      </w:r>
      <w:r w:rsidR="007E4B06">
        <w:t>y of 1% ACE stage</w:t>
      </w:r>
      <w:bookmarkEnd w:id="91"/>
      <w:bookmarkEnd w:id="92"/>
    </w:p>
    <w:p w14:paraId="00CC2FA7" w14:textId="2694B71D" w:rsidR="00C3190E" w:rsidRDefault="00EB7BCB" w:rsidP="007E4B06">
      <w:r>
        <w:t xml:space="preserve">While the Monte Carlo calculations provide </w:t>
      </w:r>
      <w:r w:rsidR="007E4B06">
        <w:t>hydrologic</w:t>
      </w:r>
      <w:r>
        <w:t xml:space="preserve"> uncertainty</w:t>
      </w:r>
      <w:r w:rsidR="00A02940">
        <w:t xml:space="preserve"> from frequency curves and coincidence</w:t>
      </w:r>
      <w:r>
        <w:t xml:space="preserve">, there are other sources of uncertainty that must be incorporated. </w:t>
      </w:r>
      <w:r w:rsidR="00C3190E">
        <w:t xml:space="preserve">EM 1110-2-1619 assumes a normal probability distribution for errors in stage, although this may not always be the case in reality. Since a normal distribution is assumed, uncertainty numbers are provided as standard deviations (S). </w:t>
      </w:r>
      <w:r w:rsidR="007E4B06">
        <w:t xml:space="preserve">As described in USACE technical guidance (EM 1110-2-1619), typical sources of uncertainty include hydraulic model and data limitations and natural variations. </w:t>
      </w:r>
      <w:r w:rsidR="00F96392">
        <w:t>EM 1110-2-1619 allows for additional hydraulic uncertainty terms to be added when there is legitimate justification</w:t>
      </w:r>
      <w:r w:rsidR="001D5246">
        <w:t xml:space="preserve"> and the errors are independent of each other</w:t>
      </w:r>
      <w:r w:rsidR="00F96392">
        <w:t>. Sedimentation uncertainty is a concern for the Coweeman River, since the Cowlitz River is just downstream of the Coweeman levee, and sedimentation in the Cowlitz affects water surface elevations through the upstream end of the Coweeman levee (USACE 2010</w:t>
      </w:r>
      <w:r w:rsidR="00CE529D">
        <w:t>c</w:t>
      </w:r>
      <w:r w:rsidR="00F96392">
        <w:t xml:space="preserve">). The Cowlitz River continues to experience sedimentation effects from the 1980 Mount St. Helens eruption, and the </w:t>
      </w:r>
      <w:r w:rsidR="00B86052">
        <w:t xml:space="preserve">river morphology and thalweg </w:t>
      </w:r>
      <w:r w:rsidR="0010083A">
        <w:t>elevation of the Cowlitz ha</w:t>
      </w:r>
      <w:r w:rsidR="00B86052">
        <w:t>ve</w:t>
      </w:r>
      <w:r w:rsidR="00F96392">
        <w:t xml:space="preserve"> been dynamic over the years. To address the uncertainty associated with single event sedimentation, a sedimentation uncertainty term is added to the total hydraulic uncertainty. The total hydraulic uncertainty is estimated as: </w:t>
      </w:r>
    </w:p>
    <w:p w14:paraId="344CD59D" w14:textId="77777777" w:rsidR="007E4B06" w:rsidRDefault="00CF0650" w:rsidP="00746BE4">
      <m:oMathPara>
        <m:oMath>
          <m:sSub>
            <m:sSubPr>
              <m:ctrlPr>
                <w:rPr>
                  <w:rFonts w:ascii="Cambria Math" w:hAnsi="Cambria Math"/>
                  <w:i/>
                </w:rPr>
              </m:ctrlPr>
            </m:sSubPr>
            <m:e>
              <m:r>
                <w:rPr>
                  <w:rFonts w:ascii="Cambria Math" w:hAnsi="Cambria Math"/>
                </w:rPr>
                <m:t>S</m:t>
              </m:r>
            </m:e>
            <m:sub>
              <m:r>
                <w:rPr>
                  <w:rFonts w:ascii="Cambria Math" w:hAnsi="Cambria Math"/>
                </w:rPr>
                <m:t>hydraulic</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natural</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model</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sedimentation</m:t>
                      </m:r>
                    </m:sub>
                  </m:sSub>
                </m:e>
                <m:sup>
                  <m:r>
                    <w:rPr>
                      <w:rFonts w:ascii="Cambria Math" w:hAnsi="Cambria Math"/>
                    </w:rPr>
                    <m:t>2</m:t>
                  </m:r>
                </m:sup>
              </m:sSup>
            </m:e>
          </m:rad>
        </m:oMath>
      </m:oMathPara>
    </w:p>
    <w:p w14:paraId="02ABA781" w14:textId="77777777" w:rsidR="007E4B06" w:rsidRDefault="00F96392" w:rsidP="00746BE4">
      <w:r>
        <w:t xml:space="preserve">Stage uncertainty in </w:t>
      </w:r>
      <w:r w:rsidR="007E4B06">
        <w:t>EM 1110-2-1619 is geared toward</w:t>
      </w:r>
      <w:r>
        <w:t xml:space="preserve"> hydraulic</w:t>
      </w:r>
      <w:r w:rsidR="007E4B06">
        <w:t xml:space="preserve"> uncertainty in a</w:t>
      </w:r>
      <w:r>
        <w:t xml:space="preserve"> stage-discharge (rating) curve</w:t>
      </w:r>
      <w:r w:rsidR="007E4B06">
        <w:t xml:space="preserve">. However, in this study, the hydrologic uncertainty is </w:t>
      </w:r>
      <w:r>
        <w:t xml:space="preserve">also </w:t>
      </w:r>
      <w:r w:rsidR="007E4B06">
        <w:t xml:space="preserve">accounted for explicitly via the Monte Carlo simulation process. Therefore, rather than uncertainty in a stage-discharge curve, the uncertainty in the final computed stage is the parameter of interest. To combine these sources of uncertainty, the hydrologic uncertainty is </w:t>
      </w:r>
      <w:r>
        <w:t>combined with</w:t>
      </w:r>
      <w:r w:rsidR="007E4B06">
        <w:t xml:space="preserve"> the hydraulic uncertainty</w:t>
      </w:r>
      <w:r>
        <w:t xml:space="preserve"> to produce the total uncertainty, as shown below:</w:t>
      </w:r>
      <w:r w:rsidR="007E4B06">
        <w:t xml:space="preserve"> </w:t>
      </w:r>
    </w:p>
    <w:p w14:paraId="0E45B913" w14:textId="77777777" w:rsidR="00C3190E" w:rsidRPr="00C718F6" w:rsidRDefault="00CF0650" w:rsidP="00C3190E">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total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hydrologic</m:t>
                              </m:r>
                            </m:sub>
                          </m:sSub>
                        </m:e>
                        <m:sup>
                          <m:r>
                            <w:rPr>
                              <w:rFonts w:ascii="Cambria Math" w:hAnsi="Cambria Math"/>
                            </w:rPr>
                            <m:t>2</m:t>
                          </m:r>
                        </m:sup>
                      </m:sSup>
                      <m:r>
                        <w:rPr>
                          <w:rFonts w:ascii="Cambria Math" w:hAnsi="Cambria Math"/>
                        </w:rPr>
                        <m:t>+S</m:t>
                      </m:r>
                    </m:e>
                    <m:sub>
                      <m:r>
                        <w:rPr>
                          <w:rFonts w:ascii="Cambria Math" w:hAnsi="Cambria Math"/>
                        </w:rPr>
                        <m:t>hydraulic</m:t>
                      </m:r>
                    </m:sub>
                  </m:sSub>
                </m:e>
                <m:sup>
                  <m:r>
                    <w:rPr>
                      <w:rFonts w:ascii="Cambria Math" w:hAnsi="Cambria Math"/>
                    </w:rPr>
                    <m:t>2</m:t>
                  </m:r>
                </m:sup>
              </m:sSup>
            </m:e>
          </m:rad>
        </m:oMath>
      </m:oMathPara>
    </w:p>
    <w:p w14:paraId="23D9C863" w14:textId="77777777" w:rsidR="00C718F6" w:rsidRPr="00C3190E" w:rsidRDefault="00837952" w:rsidP="00C3190E">
      <w:pPr>
        <w:rPr>
          <w:rFonts w:eastAsiaTheme="minorEastAsia"/>
        </w:rPr>
      </w:pPr>
      <w:r>
        <w:rPr>
          <w:rFonts w:eastAsiaTheme="minorEastAsia"/>
        </w:rPr>
        <w:t xml:space="preserve">Each element of uncertainty is further detailed in the following sections, and the combination of all sources is shown in Section </w:t>
      </w:r>
      <w:r>
        <w:rPr>
          <w:rFonts w:eastAsiaTheme="minorEastAsia"/>
        </w:rPr>
        <w:fldChar w:fldCharType="begin"/>
      </w:r>
      <w:r>
        <w:rPr>
          <w:rFonts w:eastAsiaTheme="minorEastAsia"/>
        </w:rPr>
        <w:instrText xml:space="preserve"> REF _Ref450025900 \r \h </w:instrText>
      </w:r>
      <w:r>
        <w:rPr>
          <w:rFonts w:eastAsiaTheme="minorEastAsia"/>
        </w:rPr>
      </w:r>
      <w:r>
        <w:rPr>
          <w:rFonts w:eastAsiaTheme="minorEastAsia"/>
        </w:rPr>
        <w:fldChar w:fldCharType="separate"/>
      </w:r>
      <w:r w:rsidR="00CF0650">
        <w:rPr>
          <w:rFonts w:eastAsiaTheme="minorEastAsia"/>
        </w:rPr>
        <w:t>8.5</w:t>
      </w:r>
      <w:r>
        <w:rPr>
          <w:rFonts w:eastAsiaTheme="minorEastAsia"/>
        </w:rPr>
        <w:fldChar w:fldCharType="end"/>
      </w:r>
      <w:r>
        <w:t>.</w:t>
      </w:r>
    </w:p>
    <w:p w14:paraId="74E952D1" w14:textId="77777777" w:rsidR="00535288" w:rsidRDefault="00535288" w:rsidP="00EB7BCB">
      <w:pPr>
        <w:pStyle w:val="Heading2"/>
      </w:pPr>
      <w:bookmarkStart w:id="93" w:name="_Toc453923615"/>
      <w:r>
        <w:t>Hydrologic Uncertainty</w:t>
      </w:r>
      <w:bookmarkEnd w:id="93"/>
    </w:p>
    <w:p w14:paraId="361B241C" w14:textId="77777777" w:rsidR="00535288" w:rsidRPr="00535288" w:rsidRDefault="00535288" w:rsidP="00535288">
      <w:r>
        <w:t>The hydrologic uncertainty represents the variability in resulting stages due to the uncertainty in input frequency curves</w:t>
      </w:r>
      <w:r w:rsidR="005F472B">
        <w:t xml:space="preserve"> and coincidence analysis</w:t>
      </w:r>
      <w:r w:rsidR="000E13E1">
        <w:t xml:space="preserve"> using Monte Carlo methods</w:t>
      </w:r>
      <w:r>
        <w:t>. This term is taken directly from the Monte Carlo results</w:t>
      </w:r>
      <w:r w:rsidR="005B6CD8">
        <w:t xml:space="preserve"> (Section</w:t>
      </w:r>
      <w:r w:rsidR="0068652A">
        <w:t xml:space="preserve"> </w:t>
      </w:r>
      <w:r w:rsidR="0068652A">
        <w:fldChar w:fldCharType="begin"/>
      </w:r>
      <w:r w:rsidR="0068652A">
        <w:instrText xml:space="preserve"> REF _Ref448146645 \r \h </w:instrText>
      </w:r>
      <w:r w:rsidR="0068652A">
        <w:fldChar w:fldCharType="separate"/>
      </w:r>
      <w:r w:rsidR="00CF0650">
        <w:t>7.4</w:t>
      </w:r>
      <w:r w:rsidR="0068652A">
        <w:fldChar w:fldCharType="end"/>
      </w:r>
      <w:r w:rsidR="005B6CD8">
        <w:t>)</w:t>
      </w:r>
      <w:r w:rsidR="00C718F6">
        <w:t>, and varies by river station</w:t>
      </w:r>
      <w:r>
        <w:t>.</w:t>
      </w:r>
      <w:r w:rsidR="0045756D">
        <w:t xml:space="preserve"> </w:t>
      </w:r>
      <w:r w:rsidR="000E13E1">
        <w:t xml:space="preserve">The results (shown in </w:t>
      </w:r>
      <w:r w:rsidR="004A3479">
        <w:fldChar w:fldCharType="begin"/>
      </w:r>
      <w:r w:rsidR="004A3479">
        <w:instrText xml:space="preserve"> REF _Ref448242735 \h </w:instrText>
      </w:r>
      <w:r w:rsidR="004A3479">
        <w:fldChar w:fldCharType="separate"/>
      </w:r>
      <w:r w:rsidR="00CF0650">
        <w:t xml:space="preserve">Table </w:t>
      </w:r>
      <w:r w:rsidR="00CF0650">
        <w:rPr>
          <w:noProof/>
        </w:rPr>
        <w:t>7</w:t>
      </w:r>
      <w:r w:rsidR="00CF0650">
        <w:noBreakHyphen/>
      </w:r>
      <w:r w:rsidR="00CF0650">
        <w:rPr>
          <w:noProof/>
        </w:rPr>
        <w:t>1</w:t>
      </w:r>
      <w:r w:rsidR="004A3479">
        <w:fldChar w:fldCharType="end"/>
      </w:r>
      <w:r w:rsidR="000E13E1">
        <w:t>)</w:t>
      </w:r>
      <w:r w:rsidR="005B6CD8">
        <w:t xml:space="preserve"> show</w:t>
      </w:r>
      <w:r w:rsidR="000E13E1">
        <w:t xml:space="preserve"> that</w:t>
      </w:r>
      <w:r w:rsidR="005B6CD8">
        <w:t xml:space="preserve"> the standard deviation generally ranges from 1.6’ to 2.4’</w:t>
      </w:r>
      <w:r w:rsidR="0010083A">
        <w:t>.</w:t>
      </w:r>
    </w:p>
    <w:p w14:paraId="4A4511ED" w14:textId="77777777" w:rsidR="00EB7BCB" w:rsidRDefault="000606CC" w:rsidP="00EB7BCB">
      <w:pPr>
        <w:pStyle w:val="Heading2"/>
      </w:pPr>
      <w:bookmarkStart w:id="94" w:name="_Toc453923616"/>
      <w:r>
        <w:t xml:space="preserve">Hydraulic </w:t>
      </w:r>
      <w:r w:rsidR="00F96392">
        <w:t>Natural Uncertainty</w:t>
      </w:r>
      <w:bookmarkEnd w:id="94"/>
    </w:p>
    <w:p w14:paraId="7B6CACEC" w14:textId="73041ADC" w:rsidR="00DC49FC" w:rsidRDefault="00EB15C7" w:rsidP="00EB15C7">
      <w:r w:rsidRPr="000606CC">
        <w:t xml:space="preserve">Uncertainty in the computed stage due to natural variation </w:t>
      </w:r>
      <w:r w:rsidR="000606CC" w:rsidRPr="000606CC">
        <w:t xml:space="preserve">of channel conditions </w:t>
      </w:r>
      <w:r w:rsidRPr="000606CC">
        <w:t xml:space="preserve">is developed </w:t>
      </w:r>
      <w:r w:rsidR="000E13E1">
        <w:t xml:space="preserve">in a more deterministic fashion </w:t>
      </w:r>
      <w:r w:rsidRPr="000606CC">
        <w:t>using sensitivity analysis in the HEC-RAS model. Natural variability is represented in the model as variations in Manning’s roughness coefficient</w:t>
      </w:r>
      <w:r w:rsidR="00901281">
        <w:t xml:space="preserve"> (n)</w:t>
      </w:r>
      <w:r w:rsidRPr="000606CC">
        <w:t xml:space="preserve">. </w:t>
      </w:r>
      <w:r w:rsidR="00DC49FC">
        <w:t xml:space="preserve">The Manning’s roughness </w:t>
      </w:r>
      <w:r w:rsidR="000330FD">
        <w:t xml:space="preserve">parameter </w:t>
      </w:r>
      <w:r w:rsidR="00DC49FC">
        <w:t xml:space="preserve">includes both natural variability, which reflects changes in roughness between flood events, and knowledge uncertainty, which reflects the </w:t>
      </w:r>
      <w:r w:rsidR="00062A9B">
        <w:t>principle</w:t>
      </w:r>
      <w:r w:rsidR="00DC49FC">
        <w:t xml:space="preserve"> that the value cannot be known precisely. </w:t>
      </w:r>
      <w:r w:rsidR="00CB11F4">
        <w:t xml:space="preserve">As discussed in section </w:t>
      </w:r>
      <w:r w:rsidR="00CB11F4">
        <w:fldChar w:fldCharType="begin"/>
      </w:r>
      <w:r w:rsidR="00CB11F4">
        <w:instrText xml:space="preserve"> REF _Ref448206539 \r \h </w:instrText>
      </w:r>
      <w:r w:rsidR="00CB11F4">
        <w:fldChar w:fldCharType="separate"/>
      </w:r>
      <w:r w:rsidR="00CF0650">
        <w:t>7</w:t>
      </w:r>
      <w:r w:rsidR="00CB11F4">
        <w:fldChar w:fldCharType="end"/>
      </w:r>
      <w:r w:rsidR="00CB11F4">
        <w:t xml:space="preserve">, </w:t>
      </w:r>
      <w:r w:rsidR="00DC49FC">
        <w:t xml:space="preserve">natural variability affects the best estimate of the 1% ACE WSE, while knowledge uncertainty affects the uncertainty surrounding the 1% ACE WSE. This section details how natural variability </w:t>
      </w:r>
      <w:r w:rsidR="0078120B">
        <w:t xml:space="preserve">of channel roughness </w:t>
      </w:r>
      <w:r w:rsidR="00DC49FC">
        <w:t xml:space="preserve">is captured—the knowledge uncertainty is described in </w:t>
      </w:r>
      <w:r w:rsidR="0078120B">
        <w:t>the following section.</w:t>
      </w:r>
    </w:p>
    <w:p w14:paraId="244422C9" w14:textId="32418D9B" w:rsidR="00F96392" w:rsidRDefault="00DC49FC" w:rsidP="00EB15C7">
      <w:r>
        <w:t xml:space="preserve">The </w:t>
      </w:r>
      <w:r w:rsidR="000330FD">
        <w:t xml:space="preserve">natural variability </w:t>
      </w:r>
      <w:r>
        <w:t xml:space="preserve">in channel roughness </w:t>
      </w:r>
      <w:r w:rsidR="000330FD">
        <w:t xml:space="preserve">would best be incorporated into the Monte Carlo process directly, which would </w:t>
      </w:r>
      <w:r w:rsidR="0078120B">
        <w:t>increase</w:t>
      </w:r>
      <w:r w:rsidR="000330FD">
        <w:t xml:space="preserve"> the best estimate of the 1% ACE profile. However, current technology does not allow for sampling of Manning’s roughness directly in the Monte Carlo iterations. For this study, the variation in channel conditions is treated as knowledge uncertainty and </w:t>
      </w:r>
      <w:r w:rsidR="0078120B">
        <w:t xml:space="preserve">subsequently </w:t>
      </w:r>
      <w:r w:rsidR="000330FD">
        <w:t xml:space="preserve">combined with other uncertainty terms. </w:t>
      </w:r>
      <w:r w:rsidR="0078120B">
        <w:t>This t</w:t>
      </w:r>
      <w:r>
        <w:t>reatment of Manning’</w:t>
      </w:r>
      <w:r w:rsidR="0078120B">
        <w:t xml:space="preserve">s n </w:t>
      </w:r>
      <w:r>
        <w:t xml:space="preserve">is consistent with other approaches used: HEC-FDA treats variation in a stage-discharge rating curve as knowledge uncertainty. </w:t>
      </w:r>
      <w:r w:rsidR="0078120B">
        <w:t xml:space="preserve">Additionally, </w:t>
      </w:r>
      <w:r w:rsidR="000330FD">
        <w:t xml:space="preserve">EM 1110-2-1619 </w:t>
      </w:r>
      <w:r w:rsidR="0078120B">
        <w:t>includes a description of</w:t>
      </w:r>
      <w:r w:rsidR="000330FD">
        <w:t xml:space="preserve"> hydraulic natural variability, but treats it as if it were an uncertainty term.</w:t>
      </w:r>
      <w:r w:rsidR="00CB11F4">
        <w:t xml:space="preserve"> </w:t>
      </w:r>
      <w:r w:rsidR="00BA4E88" w:rsidRPr="000606CC">
        <w:t>In the 2009 LOP report, u</w:t>
      </w:r>
      <w:r w:rsidR="00EB15C7" w:rsidRPr="000606CC">
        <w:t xml:space="preserve">ncertainty in the </w:t>
      </w:r>
      <w:r w:rsidR="006F3DD4" w:rsidRPr="000606CC">
        <w:t>Cowlitz River</w:t>
      </w:r>
      <w:r w:rsidR="00EB15C7" w:rsidRPr="000606CC">
        <w:t xml:space="preserve"> water surface elevations is computed by using a 30 percent variation in Manning’s roughness coefficient from RM 0.01 to RM 8.11 and a 14 percent variation in Manning’s roughness from RM 8.11 to RM 20.06</w:t>
      </w:r>
      <w:r w:rsidR="000E13E1">
        <w:t>, based upon reference documents and the calibration for a range of historic events</w:t>
      </w:r>
      <w:r w:rsidR="00EB15C7" w:rsidRPr="000606CC">
        <w:t>.</w:t>
      </w:r>
      <w:r w:rsidR="00BA4E88" w:rsidRPr="000606CC">
        <w:t xml:space="preserve"> </w:t>
      </w:r>
      <w:r w:rsidR="00901281">
        <w:t xml:space="preserve">This was more appropriate for the study than the general guidance tables in EM 1110-2-1619. </w:t>
      </w:r>
      <w:r w:rsidR="000E13E1">
        <w:t>In the 2009 LOP report, t</w:t>
      </w:r>
      <w:r w:rsidR="00EB15C7" w:rsidRPr="000606CC">
        <w:t>his var</w:t>
      </w:r>
      <w:r w:rsidR="00BA4E88" w:rsidRPr="000606CC">
        <w:t>iation in Manning’s roughness was</w:t>
      </w:r>
      <w:r w:rsidR="00EB15C7" w:rsidRPr="000606CC">
        <w:t xml:space="preserve"> </w:t>
      </w:r>
      <w:r w:rsidR="005F472B">
        <w:t>assumed</w:t>
      </w:r>
      <w:r w:rsidR="00EB15C7" w:rsidRPr="000606CC">
        <w:t xml:space="preserve"> to represent four standard deviations and </w:t>
      </w:r>
      <w:r w:rsidR="005F472B">
        <w:t>was divided by four</w:t>
      </w:r>
      <w:r w:rsidR="00EB15C7" w:rsidRPr="000606CC">
        <w:t xml:space="preserve"> to obtain the </w:t>
      </w:r>
      <w:r w:rsidR="006F3DD4" w:rsidRPr="000606CC">
        <w:t>natural</w:t>
      </w:r>
      <w:r w:rsidR="00EB15C7" w:rsidRPr="000606CC">
        <w:t xml:space="preserve"> uncertainty in stage.</w:t>
      </w:r>
    </w:p>
    <w:p w14:paraId="64F74D89" w14:textId="77777777" w:rsidR="000606CC" w:rsidRDefault="00BA4E88" w:rsidP="009B4B3F">
      <w:r>
        <w:t xml:space="preserve">For the Coweeman River, the natural variability in Manning’s n cannot be estimated by gage data alone, since there is very </w:t>
      </w:r>
      <w:r w:rsidR="009B4B3F">
        <w:t>limited</w:t>
      </w:r>
      <w:r>
        <w:t xml:space="preserve"> gage data to work with in the lower Coweeman River. Therefore, the </w:t>
      </w:r>
      <w:r w:rsidR="006F3DD4">
        <w:t xml:space="preserve">general </w:t>
      </w:r>
      <w:r>
        <w:t>guidance from Figure 5-4 in EM 1110-2-1619 is used</w:t>
      </w:r>
      <w:r w:rsidR="00901281">
        <w:t xml:space="preserve">. </w:t>
      </w:r>
      <w:r w:rsidR="006F3DD4">
        <w:t>Figure 5-4 of EM 1110-2-1619 indicates</w:t>
      </w:r>
      <w:r w:rsidR="00053E33">
        <w:t xml:space="preserve"> that for</w:t>
      </w:r>
      <w:r w:rsidR="00901281">
        <w:t xml:space="preserve"> an</w:t>
      </w:r>
      <w:r w:rsidR="00053E33">
        <w:t xml:space="preserve"> n</w:t>
      </w:r>
      <w:r w:rsidR="00901281">
        <w:t xml:space="preserve"> value of </w:t>
      </w:r>
      <w:r w:rsidR="00053E33">
        <w:t>0.04</w:t>
      </w:r>
      <w:r w:rsidR="006F3DD4">
        <w:t>, the standard deviation of n value estimate is 0.01</w:t>
      </w:r>
      <w:r w:rsidR="00053E33">
        <w:t>2</w:t>
      </w:r>
      <w:r w:rsidR="006F3DD4">
        <w:t>.</w:t>
      </w:r>
      <w:r w:rsidR="009B4B3F">
        <w:t xml:space="preserve"> Variation in Manning’s n will have different impact for events of different magnitude, but the event of interest here is the 1% ACE event. Since the 1% ACE event is unknown and the limited historic record does not contain any suitable events similar to the 1% ACE event, a sampled event from the Monte Carlo process was used for the sensitivity runs that approximated the 1% ACE </w:t>
      </w:r>
      <w:r w:rsidR="000606CC">
        <w:t>results</w:t>
      </w:r>
      <w:r w:rsidR="009B4B3F">
        <w:t xml:space="preserve">. </w:t>
      </w:r>
    </w:p>
    <w:p w14:paraId="7E667CC6" w14:textId="17E24462" w:rsidR="00EC4345" w:rsidRDefault="00C718F6" w:rsidP="00EC4345">
      <w:r>
        <w:t>To</w:t>
      </w:r>
      <w:r w:rsidR="000606CC">
        <w:t xml:space="preserve"> calculate the standard deviation in stage from natural variability, the Coweeman River Manning’s n were </w:t>
      </w:r>
      <w:r w:rsidR="00602CC8">
        <w:t>increased by 0.0</w:t>
      </w:r>
      <w:r w:rsidR="00901281">
        <w:t>12 (</w:t>
      </w:r>
      <w:r w:rsidR="00602CC8">
        <w:t xml:space="preserve">EM </w:t>
      </w:r>
      <w:r w:rsidR="00901281">
        <w:t>1110-2-1619</w:t>
      </w:r>
      <w:r w:rsidR="00602CC8">
        <w:t xml:space="preserve">), </w:t>
      </w:r>
      <w:r>
        <w:t xml:space="preserve">from 0.04 to 0.052. </w:t>
      </w:r>
      <w:r w:rsidR="00602CC8">
        <w:t>For the Cowlitz River, the same approach as the 2009 LOP study was used</w:t>
      </w:r>
      <w:r w:rsidR="00901281">
        <w:t>, rather than the general guidance tables in EM 1110-2-1619</w:t>
      </w:r>
      <w:r w:rsidR="00602CC8">
        <w:t>. The 2009 LOP study increase</w:t>
      </w:r>
      <w:r w:rsidR="00901281">
        <w:t>d</w:t>
      </w:r>
      <w:r w:rsidR="00602CC8">
        <w:t xml:space="preserve"> Manning’s n by 14% in the upper reach and 30% in the lower reach, which was assumed to represent two standard deviations. For this study, </w:t>
      </w:r>
      <w:r>
        <w:t>the</w:t>
      </w:r>
      <w:r w:rsidR="000606CC">
        <w:t xml:space="preserve"> Cowlitz River Manning’s n were raised by 7% in the upper reach and 15% in the lower reach</w:t>
      </w:r>
      <w:r>
        <w:t xml:space="preserve"> (one standard deviation rather than two)</w:t>
      </w:r>
      <w:r w:rsidR="000606CC">
        <w:t xml:space="preserve">. The results from this hydraulic model were compared to the results using the calibrated Manning’s n, and the </w:t>
      </w:r>
      <w:r>
        <w:t xml:space="preserve">ensuing </w:t>
      </w:r>
      <w:r w:rsidR="000606CC">
        <w:t>variation in stage is assumed to represent one standard deviation of the natural variability.</w:t>
      </w:r>
      <w:r w:rsidR="0078120B">
        <w:t xml:space="preserve"> Since one standard deviation of the natural variability may not equate to one standard deviation of the 1% ACE stage, this represents a conservative assumption. </w:t>
      </w:r>
      <w:r w:rsidR="000606CC">
        <w:t xml:space="preserve">For </w:t>
      </w:r>
      <w:r w:rsidR="008E7E92">
        <w:t xml:space="preserve">a summary of the </w:t>
      </w:r>
      <w:r w:rsidR="000606CC">
        <w:t xml:space="preserve">results, see </w:t>
      </w:r>
      <w:r w:rsidR="008E7E92" w:rsidRPr="008E7E92">
        <w:fldChar w:fldCharType="begin"/>
      </w:r>
      <w:r w:rsidR="008E7E92" w:rsidRPr="008E7E92">
        <w:instrText xml:space="preserve"> REF _Ref447783658 \h </w:instrText>
      </w:r>
      <w:r w:rsidR="008E7E92">
        <w:instrText xml:space="preserve"> \* MERGEFORMAT </w:instrText>
      </w:r>
      <w:r w:rsidR="008E7E92" w:rsidRPr="008E7E92">
        <w:fldChar w:fldCharType="separate"/>
      </w:r>
      <w:r w:rsidR="00CF0650">
        <w:t xml:space="preserve">Table </w:t>
      </w:r>
      <w:r w:rsidR="00CF0650">
        <w:rPr>
          <w:noProof/>
        </w:rPr>
        <w:t>8</w:t>
      </w:r>
      <w:r w:rsidR="00CF0650">
        <w:rPr>
          <w:noProof/>
        </w:rPr>
        <w:noBreakHyphen/>
        <w:t>1</w:t>
      </w:r>
      <w:r w:rsidR="008E7E92" w:rsidRPr="008E7E92">
        <w:fldChar w:fldCharType="end"/>
      </w:r>
      <w:r w:rsidR="008E7E92" w:rsidRPr="008E7E92">
        <w:t xml:space="preserve">. The full results of the standard deviation calculation for all points can be found in </w:t>
      </w:r>
      <w:r w:rsidR="004A3479">
        <w:fldChar w:fldCharType="begin"/>
      </w:r>
      <w:r w:rsidR="004A3479">
        <w:instrText xml:space="preserve"> REF _Ref450224873 \h </w:instrText>
      </w:r>
      <w:r w:rsidR="004A3479">
        <w:fldChar w:fldCharType="separate"/>
      </w:r>
      <w:r w:rsidR="00CF0650">
        <w:t xml:space="preserve">Table </w:t>
      </w:r>
      <w:r w:rsidR="00CF0650">
        <w:rPr>
          <w:noProof/>
        </w:rPr>
        <w:t>8</w:t>
      </w:r>
      <w:r w:rsidR="00CF0650">
        <w:noBreakHyphen/>
      </w:r>
      <w:r w:rsidR="00CF0650">
        <w:rPr>
          <w:noProof/>
        </w:rPr>
        <w:t>2</w:t>
      </w:r>
      <w:r w:rsidR="004A3479">
        <w:fldChar w:fldCharType="end"/>
      </w:r>
      <w:r w:rsidR="008E7E92" w:rsidRPr="008E7E92">
        <w:t>.</w:t>
      </w:r>
    </w:p>
    <w:p w14:paraId="3CCDA95F" w14:textId="77777777" w:rsidR="008E7E92" w:rsidRDefault="008E7E92" w:rsidP="008E7E92">
      <w:pPr>
        <w:pStyle w:val="Caption"/>
        <w:keepNext/>
      </w:pPr>
      <w:bookmarkStart w:id="95" w:name="_Ref447783658"/>
      <w:r>
        <w:t xml:space="preserve">Table </w:t>
      </w:r>
      <w:fldSimple w:instr=" STYLEREF 1 \s ">
        <w:r w:rsidR="00CF0650">
          <w:rPr>
            <w:noProof/>
          </w:rPr>
          <w:t>8</w:t>
        </w:r>
      </w:fldSimple>
      <w:r w:rsidR="002B6DAB">
        <w:noBreakHyphen/>
      </w:r>
      <w:fldSimple w:instr=" SEQ Table \* ARABIC \s 1 ">
        <w:r w:rsidR="00CF0650">
          <w:rPr>
            <w:noProof/>
          </w:rPr>
          <w:t>1</w:t>
        </w:r>
      </w:fldSimple>
      <w:bookmarkEnd w:id="95"/>
      <w:r>
        <w:t>: Sensitivity Analysis for changing Manning's roughness</w:t>
      </w:r>
    </w:p>
    <w:tbl>
      <w:tblPr>
        <w:tblStyle w:val="GridTable4-Accent3"/>
        <w:tblW w:w="5000" w:type="pct"/>
        <w:tblLook w:val="04A0" w:firstRow="1" w:lastRow="0" w:firstColumn="1" w:lastColumn="0" w:noHBand="0" w:noVBand="1"/>
      </w:tblPr>
      <w:tblGrid>
        <w:gridCol w:w="2324"/>
        <w:gridCol w:w="2149"/>
        <w:gridCol w:w="2811"/>
        <w:gridCol w:w="2066"/>
      </w:tblGrid>
      <w:tr w:rsidR="00765BE6" w:rsidRPr="00765BE6" w14:paraId="5AB496A6" w14:textId="77777777" w:rsidTr="00E05F46">
        <w:trPr>
          <w:cnfStyle w:val="100000000000" w:firstRow="1" w:lastRow="0" w:firstColumn="0" w:lastColumn="0" w:oddVBand="0" w:evenVBand="0" w:oddHBand="0" w:evenHBand="0" w:firstRowFirstColumn="0" w:firstRowLastColumn="0" w:lastRowFirstColumn="0" w:lastRowLastColumn="0"/>
          <w:trHeight w:val="1230"/>
        </w:trPr>
        <w:tc>
          <w:tcPr>
            <w:cnfStyle w:val="001000000000" w:firstRow="0" w:lastRow="0" w:firstColumn="1" w:lastColumn="0" w:oddVBand="0" w:evenVBand="0" w:oddHBand="0" w:evenHBand="0" w:firstRowFirstColumn="0" w:firstRowLastColumn="0" w:lastRowFirstColumn="0" w:lastRowLastColumn="0"/>
            <w:tcW w:w="1243" w:type="pct"/>
            <w:hideMark/>
          </w:tcPr>
          <w:p w14:paraId="38E77BA7" w14:textId="77777777" w:rsidR="00765BE6" w:rsidRPr="00765BE6" w:rsidRDefault="00765BE6" w:rsidP="00765BE6">
            <w:pPr>
              <w:spacing w:line="240" w:lineRule="auto"/>
              <w:jc w:val="center"/>
              <w:rPr>
                <w:rFonts w:ascii="Calibri" w:eastAsia="Times New Roman" w:hAnsi="Calibri" w:cs="Calibri"/>
                <w:color w:val="000000"/>
              </w:rPr>
            </w:pPr>
            <w:r w:rsidRPr="00765BE6">
              <w:rPr>
                <w:rFonts w:ascii="Calibri" w:eastAsia="Times New Roman" w:hAnsi="Calibri" w:cs="Calibri"/>
                <w:color w:val="000000"/>
              </w:rPr>
              <w:t>Coweeman River Station</w:t>
            </w:r>
            <w:r>
              <w:rPr>
                <w:rFonts w:ascii="Calibri" w:eastAsia="Times New Roman" w:hAnsi="Calibri" w:cs="Calibri"/>
                <w:color w:val="000000"/>
              </w:rPr>
              <w:t xml:space="preserve"> (ft)</w:t>
            </w:r>
          </w:p>
        </w:tc>
        <w:tc>
          <w:tcPr>
            <w:tcW w:w="1149" w:type="pct"/>
            <w:hideMark/>
          </w:tcPr>
          <w:p w14:paraId="237F7CDA" w14:textId="77777777" w:rsidR="00765BE6" w:rsidRPr="00765BE6" w:rsidRDefault="00765BE6" w:rsidP="00765BE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Maximum Water Surface from  event similar to 1% ACE Flood (ft)</w:t>
            </w:r>
          </w:p>
        </w:tc>
        <w:tc>
          <w:tcPr>
            <w:tcW w:w="1503" w:type="pct"/>
            <w:hideMark/>
          </w:tcPr>
          <w:p w14:paraId="6CE58019" w14:textId="77777777" w:rsidR="00765BE6" w:rsidRPr="00765BE6" w:rsidRDefault="00765BE6" w:rsidP="00765BE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Maximum Water Surface with Manning’s n increased by 1 standard deviation (ft)</w:t>
            </w:r>
          </w:p>
        </w:tc>
        <w:tc>
          <w:tcPr>
            <w:tcW w:w="1105" w:type="pct"/>
            <w:hideMark/>
          </w:tcPr>
          <w:p w14:paraId="3B70352B" w14:textId="77777777" w:rsidR="00765BE6" w:rsidRPr="00765BE6" w:rsidRDefault="00765BE6" w:rsidP="00765BE6">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 xml:space="preserve">Standard Deviation of Hydraulic natural uncertainty, </w:t>
            </w:r>
            <w:proofErr w:type="spellStart"/>
            <w:r w:rsidRPr="00765BE6">
              <w:rPr>
                <w:rFonts w:ascii="Calibri" w:eastAsia="Times New Roman" w:hAnsi="Calibri" w:cs="Calibri"/>
                <w:color w:val="000000"/>
              </w:rPr>
              <w:t>S</w:t>
            </w:r>
            <w:r w:rsidRPr="00765BE6">
              <w:rPr>
                <w:rFonts w:ascii="Calibri" w:eastAsia="Times New Roman" w:hAnsi="Calibri" w:cs="Calibri"/>
                <w:color w:val="000000"/>
                <w:vertAlign w:val="subscript"/>
              </w:rPr>
              <w:t>natural</w:t>
            </w:r>
            <w:proofErr w:type="spellEnd"/>
            <w:r>
              <w:rPr>
                <w:rFonts w:ascii="Calibri" w:eastAsia="Times New Roman" w:hAnsi="Calibri" w:cs="Calibri"/>
                <w:color w:val="000000"/>
              </w:rPr>
              <w:t>, (ft)</w:t>
            </w:r>
          </w:p>
        </w:tc>
      </w:tr>
      <w:tr w:rsidR="00765BE6" w:rsidRPr="00765BE6" w14:paraId="52303186" w14:textId="77777777" w:rsidTr="00E05F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3" w:type="pct"/>
            <w:noWrap/>
            <w:hideMark/>
          </w:tcPr>
          <w:p w14:paraId="5D044AF3" w14:textId="77777777" w:rsidR="00765BE6" w:rsidRPr="00765BE6" w:rsidRDefault="00765BE6" w:rsidP="00765BE6">
            <w:pPr>
              <w:spacing w:line="240" w:lineRule="auto"/>
              <w:jc w:val="right"/>
              <w:rPr>
                <w:rFonts w:ascii="Calibri" w:eastAsia="Times New Roman" w:hAnsi="Calibri" w:cs="Calibri"/>
                <w:color w:val="000000"/>
              </w:rPr>
            </w:pPr>
            <w:r w:rsidRPr="00765BE6">
              <w:rPr>
                <w:rFonts w:ascii="Calibri" w:eastAsia="Times New Roman" w:hAnsi="Calibri" w:cs="Calibri"/>
                <w:color w:val="000000"/>
              </w:rPr>
              <w:t>20016</w:t>
            </w:r>
          </w:p>
        </w:tc>
        <w:tc>
          <w:tcPr>
            <w:tcW w:w="1149" w:type="pct"/>
            <w:noWrap/>
            <w:hideMark/>
          </w:tcPr>
          <w:p w14:paraId="08BC34A8"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26.02</w:t>
            </w:r>
          </w:p>
        </w:tc>
        <w:tc>
          <w:tcPr>
            <w:tcW w:w="1503" w:type="pct"/>
            <w:noWrap/>
            <w:hideMark/>
          </w:tcPr>
          <w:p w14:paraId="373CC57B"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27.97</w:t>
            </w:r>
          </w:p>
        </w:tc>
        <w:tc>
          <w:tcPr>
            <w:tcW w:w="1105" w:type="pct"/>
            <w:noWrap/>
            <w:hideMark/>
          </w:tcPr>
          <w:p w14:paraId="3170DF38"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1.95</w:t>
            </w:r>
          </w:p>
        </w:tc>
      </w:tr>
      <w:tr w:rsidR="00765BE6" w:rsidRPr="00765BE6" w14:paraId="055C3213" w14:textId="77777777" w:rsidTr="00E05F46">
        <w:trPr>
          <w:trHeight w:val="300"/>
        </w:trPr>
        <w:tc>
          <w:tcPr>
            <w:cnfStyle w:val="001000000000" w:firstRow="0" w:lastRow="0" w:firstColumn="1" w:lastColumn="0" w:oddVBand="0" w:evenVBand="0" w:oddHBand="0" w:evenHBand="0" w:firstRowFirstColumn="0" w:firstRowLastColumn="0" w:lastRowFirstColumn="0" w:lastRowLastColumn="0"/>
            <w:tcW w:w="1243" w:type="pct"/>
            <w:noWrap/>
            <w:hideMark/>
          </w:tcPr>
          <w:p w14:paraId="1DE8B4C7" w14:textId="77777777" w:rsidR="00765BE6" w:rsidRPr="00765BE6" w:rsidRDefault="00765BE6" w:rsidP="00765BE6">
            <w:pPr>
              <w:spacing w:line="240" w:lineRule="auto"/>
              <w:jc w:val="right"/>
              <w:rPr>
                <w:rFonts w:ascii="Calibri" w:eastAsia="Times New Roman" w:hAnsi="Calibri" w:cs="Calibri"/>
                <w:color w:val="000000"/>
              </w:rPr>
            </w:pPr>
            <w:r w:rsidRPr="00765BE6">
              <w:rPr>
                <w:rFonts w:ascii="Calibri" w:eastAsia="Times New Roman" w:hAnsi="Calibri" w:cs="Calibri"/>
                <w:color w:val="000000"/>
              </w:rPr>
              <w:t>15269</w:t>
            </w:r>
          </w:p>
        </w:tc>
        <w:tc>
          <w:tcPr>
            <w:tcW w:w="1149" w:type="pct"/>
            <w:noWrap/>
            <w:hideMark/>
          </w:tcPr>
          <w:p w14:paraId="036BFAA2"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24.31</w:t>
            </w:r>
          </w:p>
        </w:tc>
        <w:tc>
          <w:tcPr>
            <w:tcW w:w="1503" w:type="pct"/>
            <w:noWrap/>
            <w:hideMark/>
          </w:tcPr>
          <w:p w14:paraId="607ABF23"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26.24</w:t>
            </w:r>
          </w:p>
        </w:tc>
        <w:tc>
          <w:tcPr>
            <w:tcW w:w="1105" w:type="pct"/>
            <w:noWrap/>
            <w:hideMark/>
          </w:tcPr>
          <w:p w14:paraId="60039AF2"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1.93</w:t>
            </w:r>
          </w:p>
        </w:tc>
      </w:tr>
      <w:tr w:rsidR="008E7E92" w:rsidRPr="00765BE6" w14:paraId="2C49F9D5" w14:textId="77777777" w:rsidTr="00E05F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3" w:type="pct"/>
            <w:noWrap/>
            <w:hideMark/>
          </w:tcPr>
          <w:p w14:paraId="3CF9B58E" w14:textId="77777777" w:rsidR="00765BE6" w:rsidRPr="00765BE6" w:rsidRDefault="00765BE6" w:rsidP="00765BE6">
            <w:pPr>
              <w:spacing w:line="240" w:lineRule="auto"/>
              <w:jc w:val="right"/>
              <w:rPr>
                <w:rFonts w:ascii="Calibri" w:eastAsia="Times New Roman" w:hAnsi="Calibri" w:cs="Calibri"/>
                <w:color w:val="000000"/>
              </w:rPr>
            </w:pPr>
            <w:r w:rsidRPr="00765BE6">
              <w:rPr>
                <w:rFonts w:ascii="Calibri" w:eastAsia="Times New Roman" w:hAnsi="Calibri" w:cs="Calibri"/>
                <w:color w:val="000000"/>
              </w:rPr>
              <w:t>10939</w:t>
            </w:r>
          </w:p>
        </w:tc>
        <w:tc>
          <w:tcPr>
            <w:tcW w:w="1149" w:type="pct"/>
            <w:noWrap/>
            <w:hideMark/>
          </w:tcPr>
          <w:p w14:paraId="52B6DA55"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22.41</w:t>
            </w:r>
          </w:p>
        </w:tc>
        <w:tc>
          <w:tcPr>
            <w:tcW w:w="1503" w:type="pct"/>
            <w:noWrap/>
            <w:hideMark/>
          </w:tcPr>
          <w:p w14:paraId="4BE2CF3C"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24.04</w:t>
            </w:r>
          </w:p>
        </w:tc>
        <w:tc>
          <w:tcPr>
            <w:tcW w:w="1105" w:type="pct"/>
            <w:noWrap/>
            <w:hideMark/>
          </w:tcPr>
          <w:p w14:paraId="57352143"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1.63</w:t>
            </w:r>
          </w:p>
        </w:tc>
      </w:tr>
      <w:tr w:rsidR="008E7E92" w:rsidRPr="00765BE6" w14:paraId="65CF30CF" w14:textId="77777777" w:rsidTr="00E05F46">
        <w:trPr>
          <w:trHeight w:val="300"/>
        </w:trPr>
        <w:tc>
          <w:tcPr>
            <w:cnfStyle w:val="001000000000" w:firstRow="0" w:lastRow="0" w:firstColumn="1" w:lastColumn="0" w:oddVBand="0" w:evenVBand="0" w:oddHBand="0" w:evenHBand="0" w:firstRowFirstColumn="0" w:firstRowLastColumn="0" w:lastRowFirstColumn="0" w:lastRowLastColumn="0"/>
            <w:tcW w:w="1243" w:type="pct"/>
            <w:noWrap/>
            <w:hideMark/>
          </w:tcPr>
          <w:p w14:paraId="2D0228D6" w14:textId="77777777" w:rsidR="00765BE6" w:rsidRPr="00765BE6" w:rsidRDefault="00765BE6" w:rsidP="00765BE6">
            <w:pPr>
              <w:spacing w:line="240" w:lineRule="auto"/>
              <w:jc w:val="right"/>
              <w:rPr>
                <w:rFonts w:ascii="Calibri" w:eastAsia="Times New Roman" w:hAnsi="Calibri" w:cs="Calibri"/>
                <w:color w:val="000000"/>
              </w:rPr>
            </w:pPr>
            <w:r w:rsidRPr="00765BE6">
              <w:rPr>
                <w:rFonts w:ascii="Calibri" w:eastAsia="Times New Roman" w:hAnsi="Calibri" w:cs="Calibri"/>
                <w:color w:val="000000"/>
              </w:rPr>
              <w:t>5826</w:t>
            </w:r>
          </w:p>
        </w:tc>
        <w:tc>
          <w:tcPr>
            <w:tcW w:w="1149" w:type="pct"/>
            <w:noWrap/>
            <w:hideMark/>
          </w:tcPr>
          <w:p w14:paraId="46E56605"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21.39</w:t>
            </w:r>
          </w:p>
        </w:tc>
        <w:tc>
          <w:tcPr>
            <w:tcW w:w="1503" w:type="pct"/>
            <w:noWrap/>
            <w:hideMark/>
          </w:tcPr>
          <w:p w14:paraId="6987A435"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22.18</w:t>
            </w:r>
          </w:p>
        </w:tc>
        <w:tc>
          <w:tcPr>
            <w:tcW w:w="1105" w:type="pct"/>
            <w:noWrap/>
            <w:hideMark/>
          </w:tcPr>
          <w:p w14:paraId="13B36FA8" w14:textId="77777777" w:rsidR="00765BE6" w:rsidRPr="00765BE6" w:rsidRDefault="00765BE6" w:rsidP="00765BE6">
            <w:pPr>
              <w:spacing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0.79</w:t>
            </w:r>
          </w:p>
        </w:tc>
      </w:tr>
      <w:tr w:rsidR="00765BE6" w:rsidRPr="00765BE6" w14:paraId="1DFCB3BA" w14:textId="77777777" w:rsidTr="00E05F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3" w:type="pct"/>
            <w:noWrap/>
            <w:hideMark/>
          </w:tcPr>
          <w:p w14:paraId="5890588E" w14:textId="77777777" w:rsidR="00765BE6" w:rsidRPr="00765BE6" w:rsidRDefault="00765BE6" w:rsidP="00765BE6">
            <w:pPr>
              <w:spacing w:line="240" w:lineRule="auto"/>
              <w:jc w:val="right"/>
              <w:rPr>
                <w:rFonts w:ascii="Calibri" w:eastAsia="Times New Roman" w:hAnsi="Calibri" w:cs="Calibri"/>
                <w:color w:val="000000"/>
              </w:rPr>
            </w:pPr>
            <w:r w:rsidRPr="00765BE6">
              <w:rPr>
                <w:rFonts w:ascii="Calibri" w:eastAsia="Times New Roman" w:hAnsi="Calibri" w:cs="Calibri"/>
                <w:color w:val="000000"/>
              </w:rPr>
              <w:t>0</w:t>
            </w:r>
          </w:p>
        </w:tc>
        <w:tc>
          <w:tcPr>
            <w:tcW w:w="1149" w:type="pct"/>
            <w:noWrap/>
            <w:hideMark/>
          </w:tcPr>
          <w:p w14:paraId="34A213E2"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20.17</w:t>
            </w:r>
          </w:p>
        </w:tc>
        <w:tc>
          <w:tcPr>
            <w:tcW w:w="1503" w:type="pct"/>
            <w:noWrap/>
            <w:hideMark/>
          </w:tcPr>
          <w:p w14:paraId="48E185D7"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20.44</w:t>
            </w:r>
          </w:p>
        </w:tc>
        <w:tc>
          <w:tcPr>
            <w:tcW w:w="1105" w:type="pct"/>
            <w:noWrap/>
            <w:hideMark/>
          </w:tcPr>
          <w:p w14:paraId="0ED8608D" w14:textId="77777777" w:rsidR="00765BE6" w:rsidRPr="00765BE6" w:rsidRDefault="00765BE6" w:rsidP="00765BE6">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765BE6">
              <w:rPr>
                <w:rFonts w:ascii="Calibri" w:eastAsia="Times New Roman" w:hAnsi="Calibri" w:cs="Calibri"/>
                <w:color w:val="000000"/>
              </w:rPr>
              <w:t>0.27</w:t>
            </w:r>
          </w:p>
        </w:tc>
      </w:tr>
    </w:tbl>
    <w:p w14:paraId="0287AA62" w14:textId="77777777" w:rsidR="00765BE6" w:rsidRDefault="00765BE6" w:rsidP="00EC4345"/>
    <w:p w14:paraId="29A033D7" w14:textId="77777777" w:rsidR="00F96392" w:rsidRDefault="000606CC" w:rsidP="00F96392">
      <w:pPr>
        <w:pStyle w:val="Heading2"/>
      </w:pPr>
      <w:bookmarkStart w:id="96" w:name="_Toc453923617"/>
      <w:r>
        <w:t xml:space="preserve">Hydraulic </w:t>
      </w:r>
      <w:r w:rsidR="00F96392">
        <w:t>Model Uncertainty</w:t>
      </w:r>
      <w:bookmarkEnd w:id="96"/>
    </w:p>
    <w:p w14:paraId="01F18877" w14:textId="77777777" w:rsidR="00EB15C7" w:rsidRPr="00EB15C7" w:rsidRDefault="00EB15C7" w:rsidP="00EB15C7">
      <w:r>
        <w:t>Model uncertainty incorporates that uncertainty involved with the model selection and the overall ability of the particular computer model to describe actual water surface profiles. The roughness values that were used to calibrate the computed water surface profile were verified with gage data, measured high water marks, and computed theoretical roughness values. However, the model calibration does not include high quality data for the highest flow events, and calibration results had varying degrees of success</w:t>
      </w:r>
      <w:r w:rsidR="008C4D5B">
        <w:t xml:space="preserve"> (all were within 1 ft)</w:t>
      </w:r>
      <w:r>
        <w:t xml:space="preserve">. Therefore, model variation from Table 5-2 of EM 1110-2-1619 is based on a </w:t>
      </w:r>
      <w:r w:rsidRPr="00EB15C7">
        <w:t>fair</w:t>
      </w:r>
      <w:r>
        <w:t xml:space="preserve"> estimate of Manning’s n reliability. </w:t>
      </w:r>
      <w:r w:rsidR="0084247A">
        <w:t xml:space="preserve">For this case, the table recommends </w:t>
      </w:r>
      <w:r>
        <w:t xml:space="preserve">model uncertainty </w:t>
      </w:r>
      <w:r w:rsidR="0084247A">
        <w:t>of</w:t>
      </w:r>
      <w:r>
        <w:t xml:space="preserve"> 0.7 ft.</w:t>
      </w:r>
    </w:p>
    <w:p w14:paraId="2A0D010B" w14:textId="77777777" w:rsidR="00F96392" w:rsidRPr="00F96392" w:rsidRDefault="00F96392" w:rsidP="00F96392">
      <w:pPr>
        <w:pStyle w:val="Heading2"/>
      </w:pPr>
      <w:bookmarkStart w:id="97" w:name="_Toc453923618"/>
      <w:r>
        <w:t>Sediment Uncertainty</w:t>
      </w:r>
      <w:bookmarkEnd w:id="97"/>
    </w:p>
    <w:p w14:paraId="4FEDC53C" w14:textId="66D1E5BC" w:rsidR="00B86052" w:rsidRDefault="00EB15C7" w:rsidP="00EB15C7">
      <w:r>
        <w:t xml:space="preserve">The supply of sediment from the Toutle watershed resulting from the 1980 Mount St. Helens eruption continues to affect the stage-discharge relationship in the Cowlitz River. Movement of channel bedforms and high sediment loads during storm events introduce additional uncertainty in the computed water surface profiles. </w:t>
      </w:r>
      <w:r w:rsidR="00B86052">
        <w:t xml:space="preserve">To address the flooding and sedimentation problems resulting from the eruption of Mount St. Helens (MSH), USACE constructed a single sediment-retention structure (SRS) </w:t>
      </w:r>
      <w:r w:rsidR="005B01D0">
        <w:t>and</w:t>
      </w:r>
      <w:r w:rsidR="00B86052">
        <w:t xml:space="preserve"> dredg</w:t>
      </w:r>
      <w:r w:rsidR="005B01D0">
        <w:t>ed</w:t>
      </w:r>
      <w:r w:rsidR="00B86052">
        <w:t xml:space="preserve"> in </w:t>
      </w:r>
      <w:r w:rsidR="00990B7D">
        <w:t>the Cowlitz River.</w:t>
      </w:r>
      <w:r w:rsidR="00B86052">
        <w:t xml:space="preserve"> The SRS was completed in 1989</w:t>
      </w:r>
      <w:r w:rsidR="00E33B9D">
        <w:t>,</w:t>
      </w:r>
      <w:r w:rsidR="00B86052">
        <w:t xml:space="preserve"> but since 1998 has been operating as run-of-river and in recent years has become less efficient at trapping sediment. </w:t>
      </w:r>
      <w:r w:rsidR="005B01D0">
        <w:t>The 201</w:t>
      </w:r>
      <w:r w:rsidR="00E33B9D">
        <w:t>5</w:t>
      </w:r>
      <w:r w:rsidR="00B86052">
        <w:t xml:space="preserve"> MSH Limited Reevaluation Report proposed a three phase approach for sediment management: two SRS spillway raises for a total increase of 23’ above the existing crest elevation, grade building structures in the sediment plain above the SRS, and Co</w:t>
      </w:r>
      <w:r w:rsidR="005B01D0">
        <w:t>wlitz River dredging as needed</w:t>
      </w:r>
      <w:r w:rsidR="00B86052">
        <w:t xml:space="preserve"> to respond to unusual events</w:t>
      </w:r>
      <w:r w:rsidR="00F423D2">
        <w:t xml:space="preserve"> (USACE 2015)</w:t>
      </w:r>
      <w:r w:rsidR="00B86052">
        <w:t>. However, until a long-term sediment management plan is implemented, uncertainty exists regarding Cowlitz River sediment inflows and related channel conveyance capacity.</w:t>
      </w:r>
    </w:p>
    <w:p w14:paraId="6FB46F27" w14:textId="5E662B9B" w:rsidR="00F77C8A" w:rsidRDefault="00EB15C7" w:rsidP="00EB15C7">
      <w:r>
        <w:t>To address the uncertainty associated with single event sedimentation</w:t>
      </w:r>
      <w:r w:rsidR="008E7E92">
        <w:t>,</w:t>
      </w:r>
      <w:r>
        <w:t xml:space="preserve"> an additional uncertainty term is added to the total uncertainty. The sediment uncertainty for this study </w:t>
      </w:r>
      <w:r w:rsidR="00535288">
        <w:t xml:space="preserve">was set uniformly to 0.7 ft, which is </w:t>
      </w:r>
      <w:r>
        <w:t>adopted directly from the 2009 Level of Protection report (USACE 2010</w:t>
      </w:r>
      <w:r w:rsidR="00CE529D">
        <w:t>b</w:t>
      </w:r>
      <w:r>
        <w:t xml:space="preserve">). </w:t>
      </w:r>
    </w:p>
    <w:p w14:paraId="78191BA2" w14:textId="77777777" w:rsidR="00837952" w:rsidRDefault="00837952" w:rsidP="004A3479">
      <w:pPr>
        <w:pStyle w:val="Heading2"/>
      </w:pPr>
      <w:bookmarkStart w:id="98" w:name="_Ref450025900"/>
      <w:bookmarkStart w:id="99" w:name="_Toc453923619"/>
      <w:r>
        <w:t>Total Uncertainty</w:t>
      </w:r>
      <w:bookmarkEnd w:id="98"/>
      <w:bookmarkEnd w:id="99"/>
    </w:p>
    <w:p w14:paraId="7646086A" w14:textId="77777777" w:rsidR="00122934" w:rsidRDefault="00837952" w:rsidP="00837952">
      <w:pPr>
        <w:rPr>
          <w:rFonts w:eastAsiaTheme="minorEastAsia"/>
        </w:rPr>
      </w:pPr>
      <w:r>
        <w:rPr>
          <w:rFonts w:eastAsiaTheme="minorEastAsia"/>
        </w:rPr>
        <w:t xml:space="preserve">The total uncertainty </w:t>
      </w:r>
      <w:r w:rsidR="00CF19B9">
        <w:rPr>
          <w:rFonts w:eastAsiaTheme="minorEastAsia"/>
        </w:rPr>
        <w:t>incorporates</w:t>
      </w:r>
      <w:r>
        <w:rPr>
          <w:rFonts w:eastAsiaTheme="minorEastAsia"/>
        </w:rPr>
        <w:t xml:space="preserve"> all uncertainty terms</w:t>
      </w:r>
      <w:r w:rsidR="00901281">
        <w:rPr>
          <w:rFonts w:eastAsiaTheme="minorEastAsia"/>
        </w:rPr>
        <w:t xml:space="preserve"> and</w:t>
      </w:r>
      <w:r>
        <w:rPr>
          <w:rFonts w:eastAsiaTheme="minorEastAsia"/>
        </w:rPr>
        <w:t xml:space="preserve"> </w:t>
      </w:r>
      <w:r w:rsidR="00CF19B9">
        <w:rPr>
          <w:rFonts w:eastAsiaTheme="minorEastAsia"/>
        </w:rPr>
        <w:t xml:space="preserve">is used to compute CNP values for the levee. Total uncertainty is computed using the equations shown in Section </w:t>
      </w:r>
      <w:r w:rsidR="00CF19B9">
        <w:rPr>
          <w:rFonts w:eastAsiaTheme="minorEastAsia"/>
        </w:rPr>
        <w:fldChar w:fldCharType="begin"/>
      </w:r>
      <w:r w:rsidR="00CF19B9">
        <w:rPr>
          <w:rFonts w:eastAsiaTheme="minorEastAsia"/>
        </w:rPr>
        <w:instrText xml:space="preserve"> REF _Ref445119197 \r \h </w:instrText>
      </w:r>
      <w:r w:rsidR="00CF19B9">
        <w:rPr>
          <w:rFonts w:eastAsiaTheme="minorEastAsia"/>
        </w:rPr>
      </w:r>
      <w:r w:rsidR="00CF19B9">
        <w:rPr>
          <w:rFonts w:eastAsiaTheme="minorEastAsia"/>
        </w:rPr>
        <w:fldChar w:fldCharType="separate"/>
      </w:r>
      <w:r w:rsidR="00CF0650">
        <w:rPr>
          <w:rFonts w:eastAsiaTheme="minorEastAsia"/>
        </w:rPr>
        <w:t>8</w:t>
      </w:r>
      <w:r w:rsidR="00CF19B9">
        <w:rPr>
          <w:rFonts w:eastAsiaTheme="minorEastAsia"/>
        </w:rPr>
        <w:fldChar w:fldCharType="end"/>
      </w:r>
      <w:r w:rsidR="00CF19B9">
        <w:rPr>
          <w:rFonts w:eastAsiaTheme="minorEastAsia"/>
        </w:rPr>
        <w:t xml:space="preserve">, and results </w:t>
      </w:r>
      <w:r>
        <w:rPr>
          <w:rFonts w:eastAsiaTheme="minorEastAsia"/>
        </w:rPr>
        <w:t xml:space="preserve">are shown in </w:t>
      </w:r>
      <w:r w:rsidR="004A3479">
        <w:rPr>
          <w:rFonts w:eastAsiaTheme="minorEastAsia"/>
        </w:rPr>
        <w:fldChar w:fldCharType="begin"/>
      </w:r>
      <w:r w:rsidR="004A3479">
        <w:rPr>
          <w:rFonts w:eastAsiaTheme="minorEastAsia"/>
        </w:rPr>
        <w:instrText xml:space="preserve"> REF _Ref450224873 \h </w:instrText>
      </w:r>
      <w:r w:rsidR="004A3479">
        <w:rPr>
          <w:rFonts w:eastAsiaTheme="minorEastAsia"/>
        </w:rPr>
      </w:r>
      <w:r w:rsidR="004A3479">
        <w:rPr>
          <w:rFonts w:eastAsiaTheme="minorEastAsia"/>
        </w:rPr>
        <w:fldChar w:fldCharType="separate"/>
      </w:r>
      <w:r w:rsidR="00CF0650">
        <w:t xml:space="preserve">Table </w:t>
      </w:r>
      <w:r w:rsidR="00CF0650">
        <w:rPr>
          <w:noProof/>
        </w:rPr>
        <w:t>8</w:t>
      </w:r>
      <w:r w:rsidR="00CF0650">
        <w:noBreakHyphen/>
      </w:r>
      <w:r w:rsidR="00CF0650">
        <w:rPr>
          <w:noProof/>
        </w:rPr>
        <w:t>2</w:t>
      </w:r>
      <w:r w:rsidR="004A3479">
        <w:rPr>
          <w:rFonts w:eastAsiaTheme="minorEastAsia"/>
        </w:rPr>
        <w:fldChar w:fldCharType="end"/>
      </w:r>
      <w:r>
        <w:rPr>
          <w:rFonts w:eastAsiaTheme="minorEastAsia"/>
        </w:rPr>
        <w:t>.</w:t>
      </w:r>
    </w:p>
    <w:p w14:paraId="77BDC05E" w14:textId="77777777" w:rsidR="00122934" w:rsidRDefault="00122934" w:rsidP="00837952">
      <w:pPr>
        <w:rPr>
          <w:rFonts w:eastAsiaTheme="minorEastAsia"/>
        </w:rPr>
      </w:pPr>
    </w:p>
    <w:p w14:paraId="4589CBB6" w14:textId="77777777" w:rsidR="00837952" w:rsidRDefault="00837952" w:rsidP="00837952">
      <w:pPr>
        <w:rPr>
          <w:rFonts w:eastAsiaTheme="minorEastAsia"/>
        </w:rPr>
      </w:pPr>
      <w:r>
        <w:rPr>
          <w:rFonts w:eastAsiaTheme="minorEastAsia"/>
        </w:rPr>
        <w:t xml:space="preserve"> </w:t>
      </w:r>
    </w:p>
    <w:p w14:paraId="5258DECE" w14:textId="77777777" w:rsidR="00837952" w:rsidRDefault="00837952" w:rsidP="00837952">
      <w:pPr>
        <w:pStyle w:val="Caption"/>
        <w:keepNext/>
      </w:pPr>
      <w:bookmarkStart w:id="100" w:name="_Ref450224873"/>
      <w:r>
        <w:t xml:space="preserve">Table </w:t>
      </w:r>
      <w:fldSimple w:instr=" STYLEREF 1 \s ">
        <w:r w:rsidR="00CF0650">
          <w:rPr>
            <w:noProof/>
          </w:rPr>
          <w:t>8</w:t>
        </w:r>
      </w:fldSimple>
      <w:r>
        <w:noBreakHyphen/>
      </w:r>
      <w:fldSimple w:instr=" SEQ Table \* ARABIC \s 1 ">
        <w:r w:rsidR="00CF0650">
          <w:rPr>
            <w:noProof/>
          </w:rPr>
          <w:t>2</w:t>
        </w:r>
      </w:fldSimple>
      <w:bookmarkEnd w:id="100"/>
      <w:r>
        <w:t>: Uncertainty of 1% ACE Stage</w:t>
      </w:r>
    </w:p>
    <w:tbl>
      <w:tblPr>
        <w:tblStyle w:val="GridTable4-Accent3"/>
        <w:tblW w:w="9360" w:type="dxa"/>
        <w:tblLook w:val="04A0" w:firstRow="1" w:lastRow="0" w:firstColumn="1" w:lastColumn="0" w:noHBand="0" w:noVBand="1"/>
      </w:tblPr>
      <w:tblGrid>
        <w:gridCol w:w="1242"/>
        <w:gridCol w:w="960"/>
        <w:gridCol w:w="955"/>
        <w:gridCol w:w="1615"/>
        <w:gridCol w:w="1527"/>
        <w:gridCol w:w="1533"/>
        <w:gridCol w:w="1528"/>
      </w:tblGrid>
      <w:tr w:rsidR="00837952" w:rsidRPr="00C718F6" w14:paraId="196F5DFC" w14:textId="77777777" w:rsidTr="00122934">
        <w:trPr>
          <w:cnfStyle w:val="100000000000" w:firstRow="1" w:lastRow="0" w:firstColumn="0" w:lastColumn="0" w:oddVBand="0" w:evenVBand="0" w:oddHBand="0" w:evenHBand="0" w:firstRowFirstColumn="0" w:firstRowLastColumn="0" w:lastRowFirstColumn="0" w:lastRowLastColumn="0"/>
          <w:trHeight w:val="530"/>
          <w:tblHeader/>
        </w:trPr>
        <w:tc>
          <w:tcPr>
            <w:cnfStyle w:val="001000000000" w:firstRow="0" w:lastRow="0" w:firstColumn="1" w:lastColumn="0" w:oddVBand="0" w:evenVBand="0" w:oddHBand="0" w:evenHBand="0" w:firstRowFirstColumn="0" w:firstRowLastColumn="0" w:lastRowFirstColumn="0" w:lastRowLastColumn="0"/>
            <w:tcW w:w="1242" w:type="dxa"/>
          </w:tcPr>
          <w:p w14:paraId="36686EEF" w14:textId="77777777" w:rsidR="00837952" w:rsidRPr="00C718F6" w:rsidRDefault="00837952" w:rsidP="00202AB9">
            <w:pPr>
              <w:spacing w:line="240" w:lineRule="auto"/>
              <w:jc w:val="center"/>
              <w:rPr>
                <w:rFonts w:ascii="Calibri" w:eastAsia="Times New Roman" w:hAnsi="Calibri" w:cs="Calibri"/>
                <w:color w:val="000000"/>
              </w:rPr>
            </w:pPr>
          </w:p>
        </w:tc>
        <w:tc>
          <w:tcPr>
            <w:tcW w:w="8118" w:type="dxa"/>
            <w:gridSpan w:val="6"/>
          </w:tcPr>
          <w:p w14:paraId="5F74A874" w14:textId="77777777" w:rsidR="00837952" w:rsidRPr="00CA139B" w:rsidRDefault="00837952" w:rsidP="00202AB9">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rPr>
            </w:pPr>
            <w:r>
              <w:rPr>
                <w:rFonts w:ascii="Calibri" w:eastAsia="Times New Roman" w:hAnsi="Calibri" w:cs="Calibri"/>
                <w:color w:val="000000"/>
                <w:sz w:val="28"/>
              </w:rPr>
              <w:t>Standard Deviation of 1% ACE stage (ft)</w:t>
            </w:r>
          </w:p>
        </w:tc>
      </w:tr>
      <w:tr w:rsidR="00837952" w:rsidRPr="00C718F6" w14:paraId="5B8EC920" w14:textId="77777777" w:rsidTr="00122934">
        <w:trPr>
          <w:cnfStyle w:val="100000000000" w:firstRow="1" w:lastRow="0" w:firstColumn="0" w:lastColumn="0" w:oddVBand="0" w:evenVBand="0" w:oddHBand="0" w:evenHBand="0" w:firstRowFirstColumn="0" w:firstRowLastColumn="0" w:lastRowFirstColumn="0" w:lastRowLastColumn="0"/>
          <w:trHeight w:val="908"/>
          <w:tblHeader/>
        </w:trPr>
        <w:tc>
          <w:tcPr>
            <w:cnfStyle w:val="001000000000" w:firstRow="0" w:lastRow="0" w:firstColumn="1" w:lastColumn="0" w:oddVBand="0" w:evenVBand="0" w:oddHBand="0" w:evenHBand="0" w:firstRowFirstColumn="0" w:firstRowLastColumn="0" w:lastRowFirstColumn="0" w:lastRowLastColumn="0"/>
            <w:tcW w:w="1242" w:type="dxa"/>
            <w:hideMark/>
          </w:tcPr>
          <w:p w14:paraId="607538FA" w14:textId="77777777" w:rsidR="00837952" w:rsidRPr="00C718F6" w:rsidRDefault="00837952" w:rsidP="00202AB9">
            <w:pPr>
              <w:spacing w:line="240" w:lineRule="auto"/>
              <w:jc w:val="center"/>
              <w:rPr>
                <w:rFonts w:ascii="Calibri" w:eastAsia="Times New Roman" w:hAnsi="Calibri" w:cs="Calibri"/>
                <w:color w:val="000000"/>
              </w:rPr>
            </w:pPr>
            <w:r w:rsidRPr="00C718F6">
              <w:rPr>
                <w:rFonts w:ascii="Calibri" w:eastAsia="Times New Roman" w:hAnsi="Calibri" w:cs="Calibri"/>
                <w:color w:val="000000"/>
              </w:rPr>
              <w:t>Coweeman River Station</w:t>
            </w:r>
            <w:r>
              <w:rPr>
                <w:rFonts w:ascii="Calibri" w:eastAsia="Times New Roman" w:hAnsi="Calibri" w:cs="Calibri"/>
                <w:color w:val="000000"/>
              </w:rPr>
              <w:t xml:space="preserve"> (ft)</w:t>
            </w:r>
          </w:p>
        </w:tc>
        <w:tc>
          <w:tcPr>
            <w:tcW w:w="960" w:type="dxa"/>
            <w:vAlign w:val="bottom"/>
            <w:hideMark/>
          </w:tcPr>
          <w:p w14:paraId="0C17C403" w14:textId="77777777" w:rsidR="00837952" w:rsidRPr="00122934" w:rsidRDefault="00837952" w:rsidP="0012293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8"/>
              </w:rPr>
            </w:pPr>
            <w:proofErr w:type="spellStart"/>
            <w:r w:rsidRPr="00122934">
              <w:rPr>
                <w:rFonts w:ascii="Calibri" w:hAnsi="Calibri" w:cs="Calibri"/>
                <w:b w:val="0"/>
                <w:color w:val="000000"/>
                <w:sz w:val="28"/>
              </w:rPr>
              <w:t>S</w:t>
            </w:r>
            <w:r w:rsidRPr="00122934">
              <w:rPr>
                <w:rFonts w:ascii="Calibri" w:hAnsi="Calibri" w:cs="Calibri"/>
                <w:b w:val="0"/>
                <w:color w:val="000000"/>
                <w:sz w:val="28"/>
                <w:vertAlign w:val="subscript"/>
              </w:rPr>
              <w:t>natural</w:t>
            </w:r>
            <w:proofErr w:type="spellEnd"/>
          </w:p>
        </w:tc>
        <w:tc>
          <w:tcPr>
            <w:tcW w:w="955" w:type="dxa"/>
            <w:vAlign w:val="bottom"/>
            <w:hideMark/>
          </w:tcPr>
          <w:p w14:paraId="06C75DDE" w14:textId="77777777" w:rsidR="00837952" w:rsidRPr="00122934" w:rsidRDefault="00837952" w:rsidP="0012293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8"/>
              </w:rPr>
            </w:pPr>
            <w:proofErr w:type="spellStart"/>
            <w:r w:rsidRPr="00122934">
              <w:rPr>
                <w:rFonts w:ascii="Calibri" w:hAnsi="Calibri" w:cs="Calibri"/>
                <w:b w:val="0"/>
                <w:color w:val="000000"/>
                <w:sz w:val="28"/>
              </w:rPr>
              <w:t>S</w:t>
            </w:r>
            <w:r w:rsidRPr="00122934">
              <w:rPr>
                <w:rFonts w:ascii="Calibri" w:hAnsi="Calibri" w:cs="Calibri"/>
                <w:b w:val="0"/>
                <w:color w:val="000000"/>
                <w:sz w:val="28"/>
                <w:vertAlign w:val="subscript"/>
              </w:rPr>
              <w:t>model</w:t>
            </w:r>
            <w:proofErr w:type="spellEnd"/>
          </w:p>
        </w:tc>
        <w:tc>
          <w:tcPr>
            <w:tcW w:w="1615" w:type="dxa"/>
            <w:vAlign w:val="bottom"/>
            <w:hideMark/>
          </w:tcPr>
          <w:p w14:paraId="2968B8A9" w14:textId="77777777" w:rsidR="00837952" w:rsidRPr="00122934" w:rsidRDefault="00837952" w:rsidP="0012293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8"/>
              </w:rPr>
            </w:pPr>
            <w:proofErr w:type="spellStart"/>
            <w:r w:rsidRPr="00122934">
              <w:rPr>
                <w:rFonts w:ascii="Calibri" w:hAnsi="Calibri" w:cs="Calibri"/>
                <w:b w:val="0"/>
                <w:color w:val="000000"/>
                <w:sz w:val="28"/>
              </w:rPr>
              <w:t>S</w:t>
            </w:r>
            <w:r w:rsidRPr="00122934">
              <w:rPr>
                <w:rFonts w:ascii="Calibri" w:hAnsi="Calibri" w:cs="Calibri"/>
                <w:b w:val="0"/>
                <w:color w:val="000000"/>
                <w:sz w:val="28"/>
                <w:vertAlign w:val="subscript"/>
              </w:rPr>
              <w:t>sediment</w:t>
            </w:r>
            <w:proofErr w:type="spellEnd"/>
          </w:p>
        </w:tc>
        <w:tc>
          <w:tcPr>
            <w:tcW w:w="1527" w:type="dxa"/>
            <w:vAlign w:val="bottom"/>
          </w:tcPr>
          <w:p w14:paraId="3180E8E9" w14:textId="77777777" w:rsidR="00837952" w:rsidRPr="00122934" w:rsidRDefault="00837952" w:rsidP="00122934">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sz w:val="28"/>
              </w:rPr>
            </w:pPr>
            <w:proofErr w:type="spellStart"/>
            <w:r w:rsidRPr="00122934">
              <w:rPr>
                <w:rFonts w:ascii="Calibri" w:hAnsi="Calibri" w:cs="Calibri"/>
                <w:bCs w:val="0"/>
                <w:color w:val="000000"/>
                <w:sz w:val="28"/>
              </w:rPr>
              <w:t>S</w:t>
            </w:r>
            <w:r w:rsidRPr="00122934">
              <w:rPr>
                <w:rFonts w:ascii="Calibri" w:hAnsi="Calibri" w:cs="Calibri"/>
                <w:bCs w:val="0"/>
                <w:color w:val="000000"/>
                <w:sz w:val="28"/>
                <w:vertAlign w:val="subscript"/>
              </w:rPr>
              <w:t>hydraulic</w:t>
            </w:r>
            <w:proofErr w:type="spellEnd"/>
          </w:p>
        </w:tc>
        <w:tc>
          <w:tcPr>
            <w:tcW w:w="1533" w:type="dxa"/>
            <w:vAlign w:val="bottom"/>
          </w:tcPr>
          <w:p w14:paraId="3974115B" w14:textId="77777777" w:rsidR="00837952" w:rsidRPr="00122934" w:rsidRDefault="00837952" w:rsidP="0012293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rPr>
            </w:pPr>
            <w:proofErr w:type="spellStart"/>
            <w:r w:rsidRPr="00122934">
              <w:rPr>
                <w:rFonts w:ascii="Calibri" w:eastAsia="Times New Roman" w:hAnsi="Calibri" w:cs="Calibri"/>
                <w:color w:val="000000"/>
                <w:sz w:val="28"/>
              </w:rPr>
              <w:t>S</w:t>
            </w:r>
            <w:r w:rsidRPr="00122934">
              <w:rPr>
                <w:rFonts w:ascii="Calibri" w:eastAsia="Times New Roman" w:hAnsi="Calibri" w:cs="Calibri"/>
                <w:color w:val="000000"/>
                <w:sz w:val="28"/>
                <w:vertAlign w:val="subscript"/>
              </w:rPr>
              <w:t>hydrologic</w:t>
            </w:r>
            <w:proofErr w:type="spellEnd"/>
          </w:p>
        </w:tc>
        <w:tc>
          <w:tcPr>
            <w:tcW w:w="1528" w:type="dxa"/>
            <w:vAlign w:val="bottom"/>
          </w:tcPr>
          <w:p w14:paraId="34CA9A50" w14:textId="77777777" w:rsidR="00837952" w:rsidRPr="00122934" w:rsidRDefault="00837952" w:rsidP="00122934">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8"/>
              </w:rPr>
            </w:pPr>
            <w:proofErr w:type="spellStart"/>
            <w:r w:rsidRPr="00122934">
              <w:rPr>
                <w:rFonts w:ascii="Calibri" w:eastAsia="Times New Roman" w:hAnsi="Calibri" w:cs="Calibri"/>
                <w:color w:val="000000"/>
                <w:sz w:val="28"/>
              </w:rPr>
              <w:t>S</w:t>
            </w:r>
            <w:r w:rsidRPr="00122934">
              <w:rPr>
                <w:rFonts w:ascii="Calibri" w:eastAsia="Times New Roman" w:hAnsi="Calibri" w:cs="Calibri"/>
                <w:color w:val="000000"/>
                <w:sz w:val="28"/>
                <w:vertAlign w:val="subscript"/>
              </w:rPr>
              <w:t>Total</w:t>
            </w:r>
            <w:proofErr w:type="spellEnd"/>
          </w:p>
        </w:tc>
      </w:tr>
      <w:tr w:rsidR="00062A9B" w:rsidRPr="00C718F6" w14:paraId="16BFB719"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FC6B735"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20016.32</w:t>
            </w:r>
          </w:p>
        </w:tc>
        <w:tc>
          <w:tcPr>
            <w:tcW w:w="960" w:type="dxa"/>
            <w:noWrap/>
            <w:hideMark/>
          </w:tcPr>
          <w:p w14:paraId="556F12E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1.95</w:t>
            </w:r>
          </w:p>
        </w:tc>
        <w:tc>
          <w:tcPr>
            <w:tcW w:w="955" w:type="dxa"/>
            <w:noWrap/>
            <w:hideMark/>
          </w:tcPr>
          <w:p w14:paraId="213590B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EFDCA66"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94A5F95"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2.19</w:t>
            </w:r>
          </w:p>
        </w:tc>
        <w:tc>
          <w:tcPr>
            <w:tcW w:w="1533" w:type="dxa"/>
            <w:vAlign w:val="bottom"/>
          </w:tcPr>
          <w:p w14:paraId="05419745" w14:textId="10A3C881" w:rsidR="00062A9B" w:rsidRDefault="00062A9B" w:rsidP="00062A9B">
            <w:pPr>
              <w:spacing w:line="24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1.52</w:t>
            </w:r>
          </w:p>
        </w:tc>
        <w:tc>
          <w:tcPr>
            <w:tcW w:w="1528" w:type="dxa"/>
          </w:tcPr>
          <w:p w14:paraId="4054F82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2.73</w:t>
            </w:r>
          </w:p>
        </w:tc>
      </w:tr>
      <w:tr w:rsidR="00062A9B" w:rsidRPr="00C718F6" w14:paraId="35040773"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3DFFAE5"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19346.84</w:t>
            </w:r>
          </w:p>
        </w:tc>
        <w:tc>
          <w:tcPr>
            <w:tcW w:w="960" w:type="dxa"/>
            <w:noWrap/>
            <w:hideMark/>
          </w:tcPr>
          <w:p w14:paraId="52A9019A"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w:t>
            </w:r>
          </w:p>
        </w:tc>
        <w:tc>
          <w:tcPr>
            <w:tcW w:w="955" w:type="dxa"/>
            <w:noWrap/>
            <w:hideMark/>
          </w:tcPr>
          <w:p w14:paraId="38AF45B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7115B7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FEF8920"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2.23</w:t>
            </w:r>
          </w:p>
        </w:tc>
        <w:tc>
          <w:tcPr>
            <w:tcW w:w="1533" w:type="dxa"/>
            <w:vAlign w:val="bottom"/>
          </w:tcPr>
          <w:p w14:paraId="136C6BBE" w14:textId="764FC59E"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1.53</w:t>
            </w:r>
          </w:p>
        </w:tc>
        <w:tc>
          <w:tcPr>
            <w:tcW w:w="1528" w:type="dxa"/>
          </w:tcPr>
          <w:p w14:paraId="416E06B4"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2.77</w:t>
            </w:r>
          </w:p>
        </w:tc>
      </w:tr>
      <w:tr w:rsidR="00062A9B" w:rsidRPr="00C718F6" w14:paraId="0D813DA5"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69E9B5E"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18776.42</w:t>
            </w:r>
          </w:p>
        </w:tc>
        <w:tc>
          <w:tcPr>
            <w:tcW w:w="960" w:type="dxa"/>
            <w:noWrap/>
            <w:hideMark/>
          </w:tcPr>
          <w:p w14:paraId="3DBB682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w:t>
            </w:r>
          </w:p>
        </w:tc>
        <w:tc>
          <w:tcPr>
            <w:tcW w:w="955" w:type="dxa"/>
            <w:noWrap/>
            <w:hideMark/>
          </w:tcPr>
          <w:p w14:paraId="59965A9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781DE07D"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D3A1DDD"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2.23</w:t>
            </w:r>
          </w:p>
        </w:tc>
        <w:tc>
          <w:tcPr>
            <w:tcW w:w="1533" w:type="dxa"/>
            <w:vAlign w:val="bottom"/>
          </w:tcPr>
          <w:p w14:paraId="299863E7" w14:textId="6D5D268C"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1.52</w:t>
            </w:r>
          </w:p>
        </w:tc>
        <w:tc>
          <w:tcPr>
            <w:tcW w:w="1528" w:type="dxa"/>
          </w:tcPr>
          <w:p w14:paraId="563D6CB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2.77</w:t>
            </w:r>
          </w:p>
        </w:tc>
      </w:tr>
      <w:tr w:rsidR="00062A9B" w:rsidRPr="00C718F6" w14:paraId="04D458C6"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32269226"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18196.73</w:t>
            </w:r>
          </w:p>
        </w:tc>
        <w:tc>
          <w:tcPr>
            <w:tcW w:w="960" w:type="dxa"/>
            <w:noWrap/>
            <w:hideMark/>
          </w:tcPr>
          <w:p w14:paraId="0CC17FE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w:t>
            </w:r>
          </w:p>
        </w:tc>
        <w:tc>
          <w:tcPr>
            <w:tcW w:w="955" w:type="dxa"/>
            <w:noWrap/>
            <w:hideMark/>
          </w:tcPr>
          <w:p w14:paraId="7655121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8A4E82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96A3519"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2.23</w:t>
            </w:r>
          </w:p>
        </w:tc>
        <w:tc>
          <w:tcPr>
            <w:tcW w:w="1533" w:type="dxa"/>
            <w:vAlign w:val="bottom"/>
          </w:tcPr>
          <w:p w14:paraId="6A83C444" w14:textId="299CB548"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1.54</w:t>
            </w:r>
          </w:p>
        </w:tc>
        <w:tc>
          <w:tcPr>
            <w:tcW w:w="1528" w:type="dxa"/>
          </w:tcPr>
          <w:p w14:paraId="5C0D49C8"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125C0D61"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15E529C"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17368.18</w:t>
            </w:r>
          </w:p>
        </w:tc>
        <w:tc>
          <w:tcPr>
            <w:tcW w:w="960" w:type="dxa"/>
            <w:noWrap/>
            <w:hideMark/>
          </w:tcPr>
          <w:p w14:paraId="7A940AB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1.98</w:t>
            </w:r>
          </w:p>
        </w:tc>
        <w:tc>
          <w:tcPr>
            <w:tcW w:w="955" w:type="dxa"/>
            <w:noWrap/>
            <w:hideMark/>
          </w:tcPr>
          <w:p w14:paraId="1C6C7C88"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08F223B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C518ADC"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2.21</w:t>
            </w:r>
          </w:p>
        </w:tc>
        <w:tc>
          <w:tcPr>
            <w:tcW w:w="1533" w:type="dxa"/>
            <w:vAlign w:val="bottom"/>
          </w:tcPr>
          <w:p w14:paraId="6F48F029" w14:textId="7BE35EB3"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1.56</w:t>
            </w:r>
          </w:p>
        </w:tc>
        <w:tc>
          <w:tcPr>
            <w:tcW w:w="1528" w:type="dxa"/>
          </w:tcPr>
          <w:p w14:paraId="5C3257B8"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2.79</w:t>
            </w:r>
          </w:p>
        </w:tc>
      </w:tr>
      <w:tr w:rsidR="00062A9B" w:rsidRPr="00C718F6" w14:paraId="0138BD07"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07A0C6A"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16410.62</w:t>
            </w:r>
          </w:p>
        </w:tc>
        <w:tc>
          <w:tcPr>
            <w:tcW w:w="960" w:type="dxa"/>
            <w:noWrap/>
            <w:hideMark/>
          </w:tcPr>
          <w:p w14:paraId="153B37F8"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1.96</w:t>
            </w:r>
          </w:p>
        </w:tc>
        <w:tc>
          <w:tcPr>
            <w:tcW w:w="955" w:type="dxa"/>
            <w:noWrap/>
            <w:hideMark/>
          </w:tcPr>
          <w:p w14:paraId="1BDEE98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1B0CD7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6C7DCCD"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2.20</w:t>
            </w:r>
          </w:p>
        </w:tc>
        <w:tc>
          <w:tcPr>
            <w:tcW w:w="1533" w:type="dxa"/>
            <w:vAlign w:val="bottom"/>
          </w:tcPr>
          <w:p w14:paraId="3C6E5447" w14:textId="5CB4E72C"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1.58</w:t>
            </w:r>
          </w:p>
        </w:tc>
        <w:tc>
          <w:tcPr>
            <w:tcW w:w="1528" w:type="dxa"/>
          </w:tcPr>
          <w:p w14:paraId="6FA3FD4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2.79</w:t>
            </w:r>
          </w:p>
        </w:tc>
      </w:tr>
      <w:tr w:rsidR="00062A9B" w:rsidRPr="00C718F6" w14:paraId="6764557F"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8B87168"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15268.6</w:t>
            </w:r>
          </w:p>
        </w:tc>
        <w:tc>
          <w:tcPr>
            <w:tcW w:w="960" w:type="dxa"/>
            <w:noWrap/>
            <w:hideMark/>
          </w:tcPr>
          <w:p w14:paraId="56E3A801"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1.93</w:t>
            </w:r>
          </w:p>
        </w:tc>
        <w:tc>
          <w:tcPr>
            <w:tcW w:w="955" w:type="dxa"/>
            <w:noWrap/>
            <w:hideMark/>
          </w:tcPr>
          <w:p w14:paraId="76B1121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020FF37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38FCFB6C"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2.17</w:t>
            </w:r>
          </w:p>
        </w:tc>
        <w:tc>
          <w:tcPr>
            <w:tcW w:w="1533" w:type="dxa"/>
            <w:vAlign w:val="bottom"/>
          </w:tcPr>
          <w:p w14:paraId="5C461F20" w14:textId="23155D6D"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1.58</w:t>
            </w:r>
          </w:p>
        </w:tc>
        <w:tc>
          <w:tcPr>
            <w:tcW w:w="1528" w:type="dxa"/>
          </w:tcPr>
          <w:p w14:paraId="0924E4A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3FBDC289"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F30D4E3"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14913.97</w:t>
            </w:r>
          </w:p>
        </w:tc>
        <w:tc>
          <w:tcPr>
            <w:tcW w:w="960" w:type="dxa"/>
            <w:noWrap/>
            <w:hideMark/>
          </w:tcPr>
          <w:p w14:paraId="5F63C395"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1.93</w:t>
            </w:r>
          </w:p>
        </w:tc>
        <w:tc>
          <w:tcPr>
            <w:tcW w:w="955" w:type="dxa"/>
            <w:noWrap/>
            <w:hideMark/>
          </w:tcPr>
          <w:p w14:paraId="1153110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AC13AF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1FF23FE"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2.17</w:t>
            </w:r>
          </w:p>
        </w:tc>
        <w:tc>
          <w:tcPr>
            <w:tcW w:w="1533" w:type="dxa"/>
            <w:vAlign w:val="bottom"/>
          </w:tcPr>
          <w:p w14:paraId="54148517" w14:textId="05ADDB4B"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1.59</w:t>
            </w:r>
          </w:p>
        </w:tc>
        <w:tc>
          <w:tcPr>
            <w:tcW w:w="1528" w:type="dxa"/>
          </w:tcPr>
          <w:p w14:paraId="3242979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2.79</w:t>
            </w:r>
          </w:p>
        </w:tc>
      </w:tr>
      <w:tr w:rsidR="00062A9B" w:rsidRPr="00C718F6" w14:paraId="55A22157"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DDCDD54"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14408.06</w:t>
            </w:r>
          </w:p>
        </w:tc>
        <w:tc>
          <w:tcPr>
            <w:tcW w:w="960" w:type="dxa"/>
            <w:noWrap/>
            <w:hideMark/>
          </w:tcPr>
          <w:p w14:paraId="4D23DE5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w:t>
            </w:r>
          </w:p>
        </w:tc>
        <w:tc>
          <w:tcPr>
            <w:tcW w:w="955" w:type="dxa"/>
            <w:noWrap/>
            <w:hideMark/>
          </w:tcPr>
          <w:p w14:paraId="7416A9E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4817A2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16392070"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2.14</w:t>
            </w:r>
          </w:p>
        </w:tc>
        <w:tc>
          <w:tcPr>
            <w:tcW w:w="1533" w:type="dxa"/>
            <w:vAlign w:val="bottom"/>
          </w:tcPr>
          <w:p w14:paraId="289E277B" w14:textId="79C284AA"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1.61</w:t>
            </w:r>
          </w:p>
        </w:tc>
        <w:tc>
          <w:tcPr>
            <w:tcW w:w="1528" w:type="dxa"/>
          </w:tcPr>
          <w:p w14:paraId="565D556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2.77</w:t>
            </w:r>
          </w:p>
        </w:tc>
      </w:tr>
      <w:tr w:rsidR="00062A9B" w:rsidRPr="00C718F6" w14:paraId="787235FD"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47E5E70A"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14029.24</w:t>
            </w:r>
          </w:p>
        </w:tc>
        <w:tc>
          <w:tcPr>
            <w:tcW w:w="960" w:type="dxa"/>
            <w:noWrap/>
            <w:hideMark/>
          </w:tcPr>
          <w:p w14:paraId="59DD3BB4"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1.88</w:t>
            </w:r>
          </w:p>
        </w:tc>
        <w:tc>
          <w:tcPr>
            <w:tcW w:w="955" w:type="dxa"/>
            <w:noWrap/>
            <w:hideMark/>
          </w:tcPr>
          <w:p w14:paraId="174856C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4D353FA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ED8723E"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2.12</w:t>
            </w:r>
          </w:p>
        </w:tc>
        <w:tc>
          <w:tcPr>
            <w:tcW w:w="1533" w:type="dxa"/>
            <w:vAlign w:val="bottom"/>
          </w:tcPr>
          <w:p w14:paraId="20A37650" w14:textId="36686558"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1.61</w:t>
            </w:r>
          </w:p>
        </w:tc>
        <w:tc>
          <w:tcPr>
            <w:tcW w:w="1528" w:type="dxa"/>
          </w:tcPr>
          <w:p w14:paraId="39FEA0F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2.76</w:t>
            </w:r>
          </w:p>
        </w:tc>
      </w:tr>
      <w:tr w:rsidR="00062A9B" w:rsidRPr="00C718F6" w14:paraId="3F967D8E"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08E1A54"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13845.79</w:t>
            </w:r>
          </w:p>
        </w:tc>
        <w:tc>
          <w:tcPr>
            <w:tcW w:w="960" w:type="dxa"/>
            <w:noWrap/>
            <w:hideMark/>
          </w:tcPr>
          <w:p w14:paraId="7694E63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w:t>
            </w:r>
          </w:p>
        </w:tc>
        <w:tc>
          <w:tcPr>
            <w:tcW w:w="955" w:type="dxa"/>
            <w:noWrap/>
            <w:hideMark/>
          </w:tcPr>
          <w:p w14:paraId="49520801"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6B09F7C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7873C9A9"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2.14</w:t>
            </w:r>
          </w:p>
        </w:tc>
        <w:tc>
          <w:tcPr>
            <w:tcW w:w="1533" w:type="dxa"/>
            <w:vAlign w:val="bottom"/>
          </w:tcPr>
          <w:p w14:paraId="0D0C4B1D" w14:textId="5E04B6E9"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1.61</w:t>
            </w:r>
          </w:p>
        </w:tc>
        <w:tc>
          <w:tcPr>
            <w:tcW w:w="1528" w:type="dxa"/>
          </w:tcPr>
          <w:p w14:paraId="2BAA4E9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7C6613F5"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B5B83FC"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13795.79</w:t>
            </w:r>
          </w:p>
        </w:tc>
        <w:tc>
          <w:tcPr>
            <w:tcW w:w="960" w:type="dxa"/>
            <w:noWrap/>
            <w:hideMark/>
          </w:tcPr>
          <w:p w14:paraId="50E31464"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1.9</w:t>
            </w:r>
          </w:p>
        </w:tc>
        <w:tc>
          <w:tcPr>
            <w:tcW w:w="955" w:type="dxa"/>
            <w:noWrap/>
            <w:hideMark/>
          </w:tcPr>
          <w:p w14:paraId="329222D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B50264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3CD9D2F4"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2.14</w:t>
            </w:r>
          </w:p>
        </w:tc>
        <w:tc>
          <w:tcPr>
            <w:tcW w:w="1533" w:type="dxa"/>
            <w:vAlign w:val="bottom"/>
          </w:tcPr>
          <w:p w14:paraId="0B7EADF7" w14:textId="75E9EF98"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1.61</w:t>
            </w:r>
          </w:p>
        </w:tc>
        <w:tc>
          <w:tcPr>
            <w:tcW w:w="1528" w:type="dxa"/>
          </w:tcPr>
          <w:p w14:paraId="15E48F9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5FFBD5E3"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318985C"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13668.75</w:t>
            </w:r>
          </w:p>
        </w:tc>
        <w:tc>
          <w:tcPr>
            <w:tcW w:w="960" w:type="dxa"/>
            <w:noWrap/>
            <w:hideMark/>
          </w:tcPr>
          <w:p w14:paraId="1199F31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1.89</w:t>
            </w:r>
          </w:p>
        </w:tc>
        <w:tc>
          <w:tcPr>
            <w:tcW w:w="955" w:type="dxa"/>
            <w:noWrap/>
            <w:hideMark/>
          </w:tcPr>
          <w:p w14:paraId="5A0F81F6"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FF9949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4C5E647"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2.13</w:t>
            </w:r>
          </w:p>
        </w:tc>
        <w:tc>
          <w:tcPr>
            <w:tcW w:w="1533" w:type="dxa"/>
            <w:vAlign w:val="bottom"/>
          </w:tcPr>
          <w:p w14:paraId="77201CF0" w14:textId="2A998A1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1.62</w:t>
            </w:r>
          </w:p>
        </w:tc>
        <w:tc>
          <w:tcPr>
            <w:tcW w:w="1528" w:type="dxa"/>
          </w:tcPr>
          <w:p w14:paraId="260319A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51B50C80"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B494479"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13430.26</w:t>
            </w:r>
          </w:p>
        </w:tc>
        <w:tc>
          <w:tcPr>
            <w:tcW w:w="960" w:type="dxa"/>
            <w:noWrap/>
            <w:hideMark/>
          </w:tcPr>
          <w:p w14:paraId="24D4BC1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1.88</w:t>
            </w:r>
          </w:p>
        </w:tc>
        <w:tc>
          <w:tcPr>
            <w:tcW w:w="955" w:type="dxa"/>
            <w:noWrap/>
            <w:hideMark/>
          </w:tcPr>
          <w:p w14:paraId="1040619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0EC061E"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9B36BD7"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2.12</w:t>
            </w:r>
          </w:p>
        </w:tc>
        <w:tc>
          <w:tcPr>
            <w:tcW w:w="1533" w:type="dxa"/>
            <w:vAlign w:val="bottom"/>
          </w:tcPr>
          <w:p w14:paraId="033CE0C4" w14:textId="5F534F2C"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1.65</w:t>
            </w:r>
          </w:p>
        </w:tc>
        <w:tc>
          <w:tcPr>
            <w:tcW w:w="1528" w:type="dxa"/>
          </w:tcPr>
          <w:p w14:paraId="51876185"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2.79</w:t>
            </w:r>
          </w:p>
        </w:tc>
      </w:tr>
      <w:tr w:rsidR="00062A9B" w:rsidRPr="00C718F6" w14:paraId="116E41BC"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29AD6B89"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13220.88</w:t>
            </w:r>
          </w:p>
        </w:tc>
        <w:tc>
          <w:tcPr>
            <w:tcW w:w="960" w:type="dxa"/>
            <w:noWrap/>
            <w:hideMark/>
          </w:tcPr>
          <w:p w14:paraId="7D0322D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1.89</w:t>
            </w:r>
          </w:p>
        </w:tc>
        <w:tc>
          <w:tcPr>
            <w:tcW w:w="955" w:type="dxa"/>
            <w:noWrap/>
            <w:hideMark/>
          </w:tcPr>
          <w:p w14:paraId="7C5D45A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1473CD8"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4F5DE18"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2.13</w:t>
            </w:r>
          </w:p>
        </w:tc>
        <w:tc>
          <w:tcPr>
            <w:tcW w:w="1533" w:type="dxa"/>
            <w:vAlign w:val="bottom"/>
          </w:tcPr>
          <w:p w14:paraId="27561E54" w14:textId="1A113B61"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1.66</w:t>
            </w:r>
          </w:p>
        </w:tc>
        <w:tc>
          <w:tcPr>
            <w:tcW w:w="1528" w:type="dxa"/>
          </w:tcPr>
          <w:p w14:paraId="2DD64DA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2.81</w:t>
            </w:r>
          </w:p>
        </w:tc>
      </w:tr>
      <w:tr w:rsidR="00062A9B" w:rsidRPr="00C718F6" w14:paraId="509CE009"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4DDC8E01"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12823.53</w:t>
            </w:r>
          </w:p>
        </w:tc>
        <w:tc>
          <w:tcPr>
            <w:tcW w:w="960" w:type="dxa"/>
            <w:noWrap/>
            <w:hideMark/>
          </w:tcPr>
          <w:p w14:paraId="2140ABD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1.84</w:t>
            </w:r>
          </w:p>
        </w:tc>
        <w:tc>
          <w:tcPr>
            <w:tcW w:w="955" w:type="dxa"/>
            <w:noWrap/>
            <w:hideMark/>
          </w:tcPr>
          <w:p w14:paraId="490DD530"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2B86A1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7CB5537"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2.09</w:t>
            </w:r>
          </w:p>
        </w:tc>
        <w:tc>
          <w:tcPr>
            <w:tcW w:w="1533" w:type="dxa"/>
            <w:vAlign w:val="bottom"/>
          </w:tcPr>
          <w:p w14:paraId="7E90FCCA" w14:textId="221FBD66"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1.69</w:t>
            </w:r>
          </w:p>
        </w:tc>
        <w:tc>
          <w:tcPr>
            <w:tcW w:w="1528" w:type="dxa"/>
          </w:tcPr>
          <w:p w14:paraId="1B3EBB1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2.80</w:t>
            </w:r>
          </w:p>
        </w:tc>
      </w:tr>
      <w:tr w:rsidR="00062A9B" w:rsidRPr="00C718F6" w14:paraId="6489BC2F"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2D4BA252"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12613.11</w:t>
            </w:r>
          </w:p>
        </w:tc>
        <w:tc>
          <w:tcPr>
            <w:tcW w:w="960" w:type="dxa"/>
            <w:noWrap/>
            <w:hideMark/>
          </w:tcPr>
          <w:p w14:paraId="499EF09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w:t>
            </w:r>
          </w:p>
        </w:tc>
        <w:tc>
          <w:tcPr>
            <w:tcW w:w="955" w:type="dxa"/>
            <w:noWrap/>
            <w:hideMark/>
          </w:tcPr>
          <w:p w14:paraId="7180B1A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712C944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5642748A"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2.05</w:t>
            </w:r>
          </w:p>
        </w:tc>
        <w:tc>
          <w:tcPr>
            <w:tcW w:w="1533" w:type="dxa"/>
            <w:vAlign w:val="bottom"/>
          </w:tcPr>
          <w:p w14:paraId="4E7DA3E1" w14:textId="36B1BEA2"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1.69</w:t>
            </w:r>
          </w:p>
        </w:tc>
        <w:tc>
          <w:tcPr>
            <w:tcW w:w="1528" w:type="dxa"/>
          </w:tcPr>
          <w:p w14:paraId="4504CF1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2.78</w:t>
            </w:r>
          </w:p>
        </w:tc>
      </w:tr>
      <w:tr w:rsidR="00062A9B" w:rsidRPr="00C718F6" w14:paraId="699AA273"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3054991"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12526.96</w:t>
            </w:r>
          </w:p>
        </w:tc>
        <w:tc>
          <w:tcPr>
            <w:tcW w:w="960" w:type="dxa"/>
            <w:noWrap/>
            <w:hideMark/>
          </w:tcPr>
          <w:p w14:paraId="4CE4082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1.64</w:t>
            </w:r>
          </w:p>
        </w:tc>
        <w:tc>
          <w:tcPr>
            <w:tcW w:w="955" w:type="dxa"/>
            <w:noWrap/>
            <w:hideMark/>
          </w:tcPr>
          <w:p w14:paraId="6318CCA0"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496F12E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5342C23"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1.92</w:t>
            </w:r>
          </w:p>
        </w:tc>
        <w:tc>
          <w:tcPr>
            <w:tcW w:w="1533" w:type="dxa"/>
            <w:vAlign w:val="bottom"/>
          </w:tcPr>
          <w:p w14:paraId="7D8E11DA" w14:textId="5BEB18C1"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1.64</w:t>
            </w:r>
          </w:p>
        </w:tc>
        <w:tc>
          <w:tcPr>
            <w:tcW w:w="1528" w:type="dxa"/>
          </w:tcPr>
          <w:p w14:paraId="4E4FE1EA"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2.64</w:t>
            </w:r>
          </w:p>
        </w:tc>
      </w:tr>
      <w:tr w:rsidR="00062A9B" w:rsidRPr="00C718F6" w14:paraId="53ED571F"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C570AD0"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12335.34</w:t>
            </w:r>
          </w:p>
        </w:tc>
        <w:tc>
          <w:tcPr>
            <w:tcW w:w="960" w:type="dxa"/>
            <w:noWrap/>
            <w:hideMark/>
          </w:tcPr>
          <w:p w14:paraId="6246C32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1.62</w:t>
            </w:r>
          </w:p>
        </w:tc>
        <w:tc>
          <w:tcPr>
            <w:tcW w:w="955" w:type="dxa"/>
            <w:noWrap/>
            <w:hideMark/>
          </w:tcPr>
          <w:p w14:paraId="4FB87C5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7385F328"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74CE4D86"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1.90</w:t>
            </w:r>
          </w:p>
        </w:tc>
        <w:tc>
          <w:tcPr>
            <w:tcW w:w="1533" w:type="dxa"/>
            <w:vAlign w:val="bottom"/>
          </w:tcPr>
          <w:p w14:paraId="29810198" w14:textId="65217E06"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1.64</w:t>
            </w:r>
          </w:p>
        </w:tc>
        <w:tc>
          <w:tcPr>
            <w:tcW w:w="1528" w:type="dxa"/>
          </w:tcPr>
          <w:p w14:paraId="5526FE0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2.62</w:t>
            </w:r>
          </w:p>
        </w:tc>
      </w:tr>
      <w:tr w:rsidR="00062A9B" w:rsidRPr="00C718F6" w14:paraId="35E64A00"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33419A6"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11679.89</w:t>
            </w:r>
          </w:p>
        </w:tc>
        <w:tc>
          <w:tcPr>
            <w:tcW w:w="960" w:type="dxa"/>
            <w:noWrap/>
            <w:hideMark/>
          </w:tcPr>
          <w:p w14:paraId="10C8E9E5"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1.63</w:t>
            </w:r>
          </w:p>
        </w:tc>
        <w:tc>
          <w:tcPr>
            <w:tcW w:w="955" w:type="dxa"/>
            <w:noWrap/>
            <w:hideMark/>
          </w:tcPr>
          <w:p w14:paraId="06C1C1F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23A2CE4"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1CD907B6"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1.91</w:t>
            </w:r>
          </w:p>
        </w:tc>
        <w:tc>
          <w:tcPr>
            <w:tcW w:w="1533" w:type="dxa"/>
            <w:vAlign w:val="bottom"/>
          </w:tcPr>
          <w:p w14:paraId="4D09A5A3" w14:textId="50ECAB2F"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1.66</w:t>
            </w:r>
          </w:p>
        </w:tc>
        <w:tc>
          <w:tcPr>
            <w:tcW w:w="1528" w:type="dxa"/>
          </w:tcPr>
          <w:p w14:paraId="062433D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2.65</w:t>
            </w:r>
          </w:p>
        </w:tc>
      </w:tr>
      <w:tr w:rsidR="00062A9B" w:rsidRPr="00C718F6" w14:paraId="5661B2C7"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EB1BBFD"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11136.56</w:t>
            </w:r>
          </w:p>
        </w:tc>
        <w:tc>
          <w:tcPr>
            <w:tcW w:w="960" w:type="dxa"/>
            <w:noWrap/>
            <w:hideMark/>
          </w:tcPr>
          <w:p w14:paraId="6385B884"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1.63</w:t>
            </w:r>
          </w:p>
        </w:tc>
        <w:tc>
          <w:tcPr>
            <w:tcW w:w="955" w:type="dxa"/>
            <w:noWrap/>
            <w:hideMark/>
          </w:tcPr>
          <w:p w14:paraId="1C04977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77337F34"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DA3D8F7"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1.91</w:t>
            </w:r>
          </w:p>
        </w:tc>
        <w:tc>
          <w:tcPr>
            <w:tcW w:w="1533" w:type="dxa"/>
            <w:vAlign w:val="bottom"/>
          </w:tcPr>
          <w:p w14:paraId="61C744EF" w14:textId="226FFF58"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1.70</w:t>
            </w:r>
          </w:p>
        </w:tc>
        <w:tc>
          <w:tcPr>
            <w:tcW w:w="1528" w:type="dxa"/>
          </w:tcPr>
          <w:p w14:paraId="34AC706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2.68</w:t>
            </w:r>
          </w:p>
        </w:tc>
      </w:tr>
      <w:tr w:rsidR="00062A9B" w:rsidRPr="00C718F6" w14:paraId="242E0D57"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D146A6F"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10938.64</w:t>
            </w:r>
          </w:p>
        </w:tc>
        <w:tc>
          <w:tcPr>
            <w:tcW w:w="960" w:type="dxa"/>
            <w:noWrap/>
            <w:hideMark/>
          </w:tcPr>
          <w:p w14:paraId="134424F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1.63</w:t>
            </w:r>
          </w:p>
        </w:tc>
        <w:tc>
          <w:tcPr>
            <w:tcW w:w="955" w:type="dxa"/>
            <w:noWrap/>
            <w:hideMark/>
          </w:tcPr>
          <w:p w14:paraId="384B6004"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EAF411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460B558"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1.91</w:t>
            </w:r>
          </w:p>
        </w:tc>
        <w:tc>
          <w:tcPr>
            <w:tcW w:w="1533" w:type="dxa"/>
            <w:vAlign w:val="bottom"/>
          </w:tcPr>
          <w:p w14:paraId="6D19CE54" w14:textId="3DA3A192"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1.73</w:t>
            </w:r>
          </w:p>
        </w:tc>
        <w:tc>
          <w:tcPr>
            <w:tcW w:w="1528" w:type="dxa"/>
          </w:tcPr>
          <w:p w14:paraId="120D52C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2.70</w:t>
            </w:r>
          </w:p>
        </w:tc>
      </w:tr>
      <w:tr w:rsidR="00062A9B" w:rsidRPr="00C718F6" w14:paraId="466C33D3"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5C2830C"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10668.83</w:t>
            </w:r>
          </w:p>
        </w:tc>
        <w:tc>
          <w:tcPr>
            <w:tcW w:w="960" w:type="dxa"/>
            <w:noWrap/>
            <w:hideMark/>
          </w:tcPr>
          <w:p w14:paraId="622A1EED"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1.59</w:t>
            </w:r>
          </w:p>
        </w:tc>
        <w:tc>
          <w:tcPr>
            <w:tcW w:w="955" w:type="dxa"/>
            <w:noWrap/>
            <w:hideMark/>
          </w:tcPr>
          <w:p w14:paraId="04F15373"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91B251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16AB3AD"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1.87</w:t>
            </w:r>
          </w:p>
        </w:tc>
        <w:tc>
          <w:tcPr>
            <w:tcW w:w="1533" w:type="dxa"/>
            <w:vAlign w:val="bottom"/>
          </w:tcPr>
          <w:p w14:paraId="557BE942" w14:textId="497A2645"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1.76</w:t>
            </w:r>
          </w:p>
        </w:tc>
        <w:tc>
          <w:tcPr>
            <w:tcW w:w="1528" w:type="dxa"/>
          </w:tcPr>
          <w:p w14:paraId="0DB07B0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2.70</w:t>
            </w:r>
          </w:p>
        </w:tc>
      </w:tr>
      <w:tr w:rsidR="00062A9B" w:rsidRPr="00C718F6" w14:paraId="3E450833"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400D0AA8"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10427.85</w:t>
            </w:r>
          </w:p>
        </w:tc>
        <w:tc>
          <w:tcPr>
            <w:tcW w:w="960" w:type="dxa"/>
            <w:noWrap/>
            <w:hideMark/>
          </w:tcPr>
          <w:p w14:paraId="4F5EA32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1.54</w:t>
            </w:r>
          </w:p>
        </w:tc>
        <w:tc>
          <w:tcPr>
            <w:tcW w:w="955" w:type="dxa"/>
            <w:noWrap/>
            <w:hideMark/>
          </w:tcPr>
          <w:p w14:paraId="7CA6CE8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64D574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019F0A0"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1.83</w:t>
            </w:r>
          </w:p>
        </w:tc>
        <w:tc>
          <w:tcPr>
            <w:tcW w:w="1533" w:type="dxa"/>
            <w:vAlign w:val="bottom"/>
          </w:tcPr>
          <w:p w14:paraId="7E30D594" w14:textId="6E1B02CD"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1.76</w:t>
            </w:r>
          </w:p>
        </w:tc>
        <w:tc>
          <w:tcPr>
            <w:tcW w:w="1528" w:type="dxa"/>
          </w:tcPr>
          <w:p w14:paraId="327E9C75"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2.67</w:t>
            </w:r>
          </w:p>
        </w:tc>
      </w:tr>
      <w:tr w:rsidR="00062A9B" w:rsidRPr="00C718F6" w14:paraId="7ACFB140"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958623E"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9349.561</w:t>
            </w:r>
          </w:p>
        </w:tc>
        <w:tc>
          <w:tcPr>
            <w:tcW w:w="960" w:type="dxa"/>
            <w:noWrap/>
            <w:hideMark/>
          </w:tcPr>
          <w:p w14:paraId="4EBDDCE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1.48</w:t>
            </w:r>
          </w:p>
        </w:tc>
        <w:tc>
          <w:tcPr>
            <w:tcW w:w="955" w:type="dxa"/>
            <w:noWrap/>
            <w:hideMark/>
          </w:tcPr>
          <w:p w14:paraId="64D192C4"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6F8502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F27D80A"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1.78</w:t>
            </w:r>
          </w:p>
        </w:tc>
        <w:tc>
          <w:tcPr>
            <w:tcW w:w="1533" w:type="dxa"/>
            <w:vAlign w:val="bottom"/>
          </w:tcPr>
          <w:p w14:paraId="0697B261" w14:textId="1D47553B"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1.79</w:t>
            </w:r>
          </w:p>
        </w:tc>
        <w:tc>
          <w:tcPr>
            <w:tcW w:w="1528" w:type="dxa"/>
          </w:tcPr>
          <w:p w14:paraId="04A2F64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2.65</w:t>
            </w:r>
          </w:p>
        </w:tc>
      </w:tr>
      <w:tr w:rsidR="00062A9B" w:rsidRPr="00C718F6" w14:paraId="7A6D8711"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CCFD6D2"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8606.666</w:t>
            </w:r>
          </w:p>
        </w:tc>
        <w:tc>
          <w:tcPr>
            <w:tcW w:w="960" w:type="dxa"/>
            <w:noWrap/>
            <w:hideMark/>
          </w:tcPr>
          <w:p w14:paraId="1C70DF6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1.29</w:t>
            </w:r>
          </w:p>
        </w:tc>
        <w:tc>
          <w:tcPr>
            <w:tcW w:w="955" w:type="dxa"/>
            <w:noWrap/>
            <w:hideMark/>
          </w:tcPr>
          <w:p w14:paraId="313827B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258B6DA"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306BB073"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1.63</w:t>
            </w:r>
          </w:p>
        </w:tc>
        <w:tc>
          <w:tcPr>
            <w:tcW w:w="1533" w:type="dxa"/>
            <w:vAlign w:val="bottom"/>
          </w:tcPr>
          <w:p w14:paraId="2E5CEACB" w14:textId="549D7B7E"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1.84</w:t>
            </w:r>
          </w:p>
        </w:tc>
        <w:tc>
          <w:tcPr>
            <w:tcW w:w="1528" w:type="dxa"/>
          </w:tcPr>
          <w:p w14:paraId="3DA83E5F"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2.60</w:t>
            </w:r>
          </w:p>
        </w:tc>
      </w:tr>
      <w:tr w:rsidR="00062A9B" w:rsidRPr="00C718F6" w14:paraId="268C497E"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6E39F18"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8148.567</w:t>
            </w:r>
          </w:p>
        </w:tc>
        <w:tc>
          <w:tcPr>
            <w:tcW w:w="960" w:type="dxa"/>
            <w:noWrap/>
            <w:hideMark/>
          </w:tcPr>
          <w:p w14:paraId="755B48BD"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1.12</w:t>
            </w:r>
          </w:p>
        </w:tc>
        <w:tc>
          <w:tcPr>
            <w:tcW w:w="955" w:type="dxa"/>
            <w:noWrap/>
            <w:hideMark/>
          </w:tcPr>
          <w:p w14:paraId="4A025F83"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817114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7FFF30C"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1.49</w:t>
            </w:r>
          </w:p>
        </w:tc>
        <w:tc>
          <w:tcPr>
            <w:tcW w:w="1533" w:type="dxa"/>
            <w:vAlign w:val="bottom"/>
          </w:tcPr>
          <w:p w14:paraId="011BC3B1" w14:textId="3897806B"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1.86</w:t>
            </w:r>
          </w:p>
        </w:tc>
        <w:tc>
          <w:tcPr>
            <w:tcW w:w="1528" w:type="dxa"/>
          </w:tcPr>
          <w:p w14:paraId="212F16D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2.54</w:t>
            </w:r>
          </w:p>
        </w:tc>
      </w:tr>
      <w:tr w:rsidR="00062A9B" w:rsidRPr="00C718F6" w14:paraId="7E88E2C7"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EEC30C3"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7853.687</w:t>
            </w:r>
          </w:p>
        </w:tc>
        <w:tc>
          <w:tcPr>
            <w:tcW w:w="960" w:type="dxa"/>
            <w:noWrap/>
            <w:hideMark/>
          </w:tcPr>
          <w:p w14:paraId="7617A40E"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1.09</w:t>
            </w:r>
          </w:p>
        </w:tc>
        <w:tc>
          <w:tcPr>
            <w:tcW w:w="955" w:type="dxa"/>
            <w:noWrap/>
            <w:hideMark/>
          </w:tcPr>
          <w:p w14:paraId="03FDB56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72433AA"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2DECA0B"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1.47</w:t>
            </w:r>
          </w:p>
        </w:tc>
        <w:tc>
          <w:tcPr>
            <w:tcW w:w="1533" w:type="dxa"/>
            <w:vAlign w:val="bottom"/>
          </w:tcPr>
          <w:p w14:paraId="37F9ADD6" w14:textId="27265513"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1.85</w:t>
            </w:r>
          </w:p>
        </w:tc>
        <w:tc>
          <w:tcPr>
            <w:tcW w:w="1528" w:type="dxa"/>
          </w:tcPr>
          <w:p w14:paraId="008EBA2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2.52</w:t>
            </w:r>
          </w:p>
        </w:tc>
      </w:tr>
      <w:tr w:rsidR="00062A9B" w:rsidRPr="00C718F6" w14:paraId="0C53AF60"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470E05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7373.456</w:t>
            </w:r>
          </w:p>
        </w:tc>
        <w:tc>
          <w:tcPr>
            <w:tcW w:w="960" w:type="dxa"/>
            <w:noWrap/>
            <w:hideMark/>
          </w:tcPr>
          <w:p w14:paraId="595BF65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0.99</w:t>
            </w:r>
          </w:p>
        </w:tc>
        <w:tc>
          <w:tcPr>
            <w:tcW w:w="955" w:type="dxa"/>
            <w:noWrap/>
            <w:hideMark/>
          </w:tcPr>
          <w:p w14:paraId="38078942"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4296E4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1478C109"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1.40</w:t>
            </w:r>
          </w:p>
        </w:tc>
        <w:tc>
          <w:tcPr>
            <w:tcW w:w="1533" w:type="dxa"/>
            <w:vAlign w:val="bottom"/>
          </w:tcPr>
          <w:p w14:paraId="779239ED" w14:textId="049A8955"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1.86</w:t>
            </w:r>
          </w:p>
        </w:tc>
        <w:tc>
          <w:tcPr>
            <w:tcW w:w="1528" w:type="dxa"/>
          </w:tcPr>
          <w:p w14:paraId="3FC53A2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2.49</w:t>
            </w:r>
          </w:p>
        </w:tc>
      </w:tr>
      <w:tr w:rsidR="00062A9B" w:rsidRPr="00C718F6" w14:paraId="023EB918"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17BAFE0"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6879.758</w:t>
            </w:r>
          </w:p>
        </w:tc>
        <w:tc>
          <w:tcPr>
            <w:tcW w:w="960" w:type="dxa"/>
            <w:noWrap/>
            <w:hideMark/>
          </w:tcPr>
          <w:p w14:paraId="0116C81F"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0.87</w:t>
            </w:r>
          </w:p>
        </w:tc>
        <w:tc>
          <w:tcPr>
            <w:tcW w:w="955" w:type="dxa"/>
            <w:noWrap/>
            <w:hideMark/>
          </w:tcPr>
          <w:p w14:paraId="6207F30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6603277F"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20F1D76"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1.32</w:t>
            </w:r>
          </w:p>
        </w:tc>
        <w:tc>
          <w:tcPr>
            <w:tcW w:w="1533" w:type="dxa"/>
            <w:vAlign w:val="bottom"/>
          </w:tcPr>
          <w:p w14:paraId="38EA080B" w14:textId="379323AC"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1.89</w:t>
            </w:r>
          </w:p>
        </w:tc>
        <w:tc>
          <w:tcPr>
            <w:tcW w:w="1528" w:type="dxa"/>
          </w:tcPr>
          <w:p w14:paraId="05434F1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2.48</w:t>
            </w:r>
          </w:p>
        </w:tc>
      </w:tr>
      <w:tr w:rsidR="00062A9B" w:rsidRPr="00C718F6" w14:paraId="5EFA0FD6"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3B4F91F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6373.691</w:t>
            </w:r>
          </w:p>
        </w:tc>
        <w:tc>
          <w:tcPr>
            <w:tcW w:w="960" w:type="dxa"/>
            <w:noWrap/>
            <w:hideMark/>
          </w:tcPr>
          <w:p w14:paraId="76A00FD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0.82</w:t>
            </w:r>
          </w:p>
        </w:tc>
        <w:tc>
          <w:tcPr>
            <w:tcW w:w="955" w:type="dxa"/>
            <w:noWrap/>
            <w:hideMark/>
          </w:tcPr>
          <w:p w14:paraId="758DA5A4"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618774B"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03A555B0"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1.29</w:t>
            </w:r>
          </w:p>
        </w:tc>
        <w:tc>
          <w:tcPr>
            <w:tcW w:w="1533" w:type="dxa"/>
            <w:vAlign w:val="bottom"/>
          </w:tcPr>
          <w:p w14:paraId="78D4E174" w14:textId="22CC5441"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1.93</w:t>
            </w:r>
          </w:p>
        </w:tc>
        <w:tc>
          <w:tcPr>
            <w:tcW w:w="1528" w:type="dxa"/>
          </w:tcPr>
          <w:p w14:paraId="19DA18E7"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2.50</w:t>
            </w:r>
          </w:p>
        </w:tc>
      </w:tr>
      <w:tr w:rsidR="00062A9B" w:rsidRPr="00C718F6" w14:paraId="4F8A178E"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3A3E6E3E"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5826.038</w:t>
            </w:r>
          </w:p>
        </w:tc>
        <w:tc>
          <w:tcPr>
            <w:tcW w:w="960" w:type="dxa"/>
            <w:noWrap/>
            <w:hideMark/>
          </w:tcPr>
          <w:p w14:paraId="081810C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0.79</w:t>
            </w:r>
          </w:p>
        </w:tc>
        <w:tc>
          <w:tcPr>
            <w:tcW w:w="955" w:type="dxa"/>
            <w:noWrap/>
            <w:hideMark/>
          </w:tcPr>
          <w:p w14:paraId="1E48440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565F6E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3BD4D76"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1.27</w:t>
            </w:r>
          </w:p>
        </w:tc>
        <w:tc>
          <w:tcPr>
            <w:tcW w:w="1533" w:type="dxa"/>
            <w:vAlign w:val="bottom"/>
          </w:tcPr>
          <w:p w14:paraId="50519064" w14:textId="13C90221"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1.95</w:t>
            </w:r>
          </w:p>
        </w:tc>
        <w:tc>
          <w:tcPr>
            <w:tcW w:w="1528" w:type="dxa"/>
          </w:tcPr>
          <w:p w14:paraId="641D351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2.51</w:t>
            </w:r>
          </w:p>
        </w:tc>
      </w:tr>
      <w:tr w:rsidR="00062A9B" w:rsidRPr="00C718F6" w14:paraId="5E5EB52F"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FB693E0"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4892.052</w:t>
            </w:r>
          </w:p>
        </w:tc>
        <w:tc>
          <w:tcPr>
            <w:tcW w:w="960" w:type="dxa"/>
            <w:noWrap/>
            <w:hideMark/>
          </w:tcPr>
          <w:p w14:paraId="1A53EACB"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0.72</w:t>
            </w:r>
          </w:p>
        </w:tc>
        <w:tc>
          <w:tcPr>
            <w:tcW w:w="955" w:type="dxa"/>
            <w:noWrap/>
            <w:hideMark/>
          </w:tcPr>
          <w:p w14:paraId="20632F5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81AC112"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556D7B12"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1.22</w:t>
            </w:r>
          </w:p>
        </w:tc>
        <w:tc>
          <w:tcPr>
            <w:tcW w:w="1533" w:type="dxa"/>
            <w:vAlign w:val="bottom"/>
          </w:tcPr>
          <w:p w14:paraId="64174FD5" w14:textId="21636E8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1.99</w:t>
            </w:r>
          </w:p>
        </w:tc>
        <w:tc>
          <w:tcPr>
            <w:tcW w:w="1528" w:type="dxa"/>
          </w:tcPr>
          <w:p w14:paraId="6D5E869A"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2.52</w:t>
            </w:r>
          </w:p>
        </w:tc>
      </w:tr>
      <w:tr w:rsidR="00062A9B" w:rsidRPr="00C718F6" w14:paraId="0B6E5A54"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259B3FF"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3956.085</w:t>
            </w:r>
          </w:p>
        </w:tc>
        <w:tc>
          <w:tcPr>
            <w:tcW w:w="960" w:type="dxa"/>
            <w:noWrap/>
            <w:hideMark/>
          </w:tcPr>
          <w:p w14:paraId="765B3B5D"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0.68</w:t>
            </w:r>
          </w:p>
        </w:tc>
        <w:tc>
          <w:tcPr>
            <w:tcW w:w="955" w:type="dxa"/>
            <w:noWrap/>
            <w:hideMark/>
          </w:tcPr>
          <w:p w14:paraId="2501573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F7AEF1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A33C5C2"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1.20</w:t>
            </w:r>
          </w:p>
        </w:tc>
        <w:tc>
          <w:tcPr>
            <w:tcW w:w="1533" w:type="dxa"/>
            <w:vAlign w:val="bottom"/>
          </w:tcPr>
          <w:p w14:paraId="5F369358" w14:textId="7E93EFE8"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2.01</w:t>
            </w:r>
          </w:p>
        </w:tc>
        <w:tc>
          <w:tcPr>
            <w:tcW w:w="1528" w:type="dxa"/>
          </w:tcPr>
          <w:p w14:paraId="4BBF7813"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2.53</w:t>
            </w:r>
          </w:p>
        </w:tc>
      </w:tr>
      <w:tr w:rsidR="00062A9B" w:rsidRPr="00C718F6" w14:paraId="7700CBDD"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238C11CC"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2994.813</w:t>
            </w:r>
          </w:p>
        </w:tc>
        <w:tc>
          <w:tcPr>
            <w:tcW w:w="960" w:type="dxa"/>
            <w:noWrap/>
            <w:hideMark/>
          </w:tcPr>
          <w:p w14:paraId="4F938B5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0.67</w:t>
            </w:r>
          </w:p>
        </w:tc>
        <w:tc>
          <w:tcPr>
            <w:tcW w:w="955" w:type="dxa"/>
            <w:noWrap/>
            <w:hideMark/>
          </w:tcPr>
          <w:p w14:paraId="6A544B7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3EE0C291"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F950B71"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1.20</w:t>
            </w:r>
          </w:p>
        </w:tc>
        <w:tc>
          <w:tcPr>
            <w:tcW w:w="1533" w:type="dxa"/>
            <w:vAlign w:val="bottom"/>
          </w:tcPr>
          <w:p w14:paraId="23E4D4EE" w14:textId="0C678056"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2.02</w:t>
            </w:r>
          </w:p>
        </w:tc>
        <w:tc>
          <w:tcPr>
            <w:tcW w:w="1528" w:type="dxa"/>
          </w:tcPr>
          <w:p w14:paraId="1CC9710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2.54</w:t>
            </w:r>
          </w:p>
        </w:tc>
      </w:tr>
      <w:tr w:rsidR="00062A9B" w:rsidRPr="00C718F6" w14:paraId="4E0CF5A3"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499C655"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2296.706</w:t>
            </w:r>
          </w:p>
        </w:tc>
        <w:tc>
          <w:tcPr>
            <w:tcW w:w="960" w:type="dxa"/>
            <w:noWrap/>
            <w:hideMark/>
          </w:tcPr>
          <w:p w14:paraId="4A5A9E3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0.67</w:t>
            </w:r>
          </w:p>
        </w:tc>
        <w:tc>
          <w:tcPr>
            <w:tcW w:w="955" w:type="dxa"/>
            <w:noWrap/>
            <w:hideMark/>
          </w:tcPr>
          <w:p w14:paraId="1173AC9F"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DB21C0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54EA8206"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1.20</w:t>
            </w:r>
          </w:p>
        </w:tc>
        <w:tc>
          <w:tcPr>
            <w:tcW w:w="1533" w:type="dxa"/>
            <w:vAlign w:val="bottom"/>
          </w:tcPr>
          <w:p w14:paraId="438B0A94" w14:textId="79B309D4"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2.04</w:t>
            </w:r>
          </w:p>
        </w:tc>
        <w:tc>
          <w:tcPr>
            <w:tcW w:w="1528" w:type="dxa"/>
          </w:tcPr>
          <w:p w14:paraId="4821A6E8"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2.56</w:t>
            </w:r>
          </w:p>
        </w:tc>
      </w:tr>
      <w:tr w:rsidR="00062A9B" w:rsidRPr="00C718F6" w14:paraId="59426C3E"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2384282"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1841.252</w:t>
            </w:r>
          </w:p>
        </w:tc>
        <w:tc>
          <w:tcPr>
            <w:tcW w:w="960" w:type="dxa"/>
            <w:noWrap/>
            <w:hideMark/>
          </w:tcPr>
          <w:p w14:paraId="235C5C54"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0.64</w:t>
            </w:r>
          </w:p>
        </w:tc>
        <w:tc>
          <w:tcPr>
            <w:tcW w:w="955" w:type="dxa"/>
            <w:noWrap/>
            <w:hideMark/>
          </w:tcPr>
          <w:p w14:paraId="294ED9F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510C64D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38682D2"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1.18</w:t>
            </w:r>
          </w:p>
        </w:tc>
        <w:tc>
          <w:tcPr>
            <w:tcW w:w="1533" w:type="dxa"/>
            <w:vAlign w:val="bottom"/>
          </w:tcPr>
          <w:p w14:paraId="3A559AE4" w14:textId="648CF8C2"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2.06</w:t>
            </w:r>
          </w:p>
        </w:tc>
        <w:tc>
          <w:tcPr>
            <w:tcW w:w="1528" w:type="dxa"/>
          </w:tcPr>
          <w:p w14:paraId="0123E63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2.57</w:t>
            </w:r>
          </w:p>
        </w:tc>
      </w:tr>
      <w:tr w:rsidR="00062A9B" w:rsidRPr="00C718F6" w14:paraId="023F6D38"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643F7830"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1526.031</w:t>
            </w:r>
          </w:p>
        </w:tc>
        <w:tc>
          <w:tcPr>
            <w:tcW w:w="960" w:type="dxa"/>
            <w:noWrap/>
            <w:hideMark/>
          </w:tcPr>
          <w:p w14:paraId="71F2C3C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w:t>
            </w:r>
          </w:p>
        </w:tc>
        <w:tc>
          <w:tcPr>
            <w:tcW w:w="955" w:type="dxa"/>
            <w:noWrap/>
            <w:hideMark/>
          </w:tcPr>
          <w:p w14:paraId="094E3457"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83AAF2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1E5EDBFD"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1.16</w:t>
            </w:r>
          </w:p>
        </w:tc>
        <w:tc>
          <w:tcPr>
            <w:tcW w:w="1533" w:type="dxa"/>
            <w:vAlign w:val="bottom"/>
          </w:tcPr>
          <w:p w14:paraId="382A4ACF" w14:textId="0F30164D"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2.10</w:t>
            </w:r>
          </w:p>
        </w:tc>
        <w:tc>
          <w:tcPr>
            <w:tcW w:w="1528" w:type="dxa"/>
          </w:tcPr>
          <w:p w14:paraId="4984AF2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2.60</w:t>
            </w:r>
          </w:p>
        </w:tc>
      </w:tr>
      <w:tr w:rsidR="00062A9B" w:rsidRPr="00C718F6" w14:paraId="15D804CA"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64DA3D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1128.832</w:t>
            </w:r>
          </w:p>
        </w:tc>
        <w:tc>
          <w:tcPr>
            <w:tcW w:w="960" w:type="dxa"/>
            <w:noWrap/>
            <w:hideMark/>
          </w:tcPr>
          <w:p w14:paraId="7B93F055"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0.51</w:t>
            </w:r>
          </w:p>
        </w:tc>
        <w:tc>
          <w:tcPr>
            <w:tcW w:w="955" w:type="dxa"/>
            <w:noWrap/>
            <w:hideMark/>
          </w:tcPr>
          <w:p w14:paraId="7577F3AC"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5CC04FF"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EE879AF"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1.11</w:t>
            </w:r>
          </w:p>
        </w:tc>
        <w:tc>
          <w:tcPr>
            <w:tcW w:w="1533" w:type="dxa"/>
            <w:vAlign w:val="bottom"/>
          </w:tcPr>
          <w:p w14:paraId="4791209D" w14:textId="42D44A0F"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2.14</w:t>
            </w:r>
          </w:p>
        </w:tc>
        <w:tc>
          <w:tcPr>
            <w:tcW w:w="1528" w:type="dxa"/>
          </w:tcPr>
          <w:p w14:paraId="259D126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2.63</w:t>
            </w:r>
          </w:p>
        </w:tc>
      </w:tr>
      <w:tr w:rsidR="00062A9B" w:rsidRPr="00C718F6" w14:paraId="237680AB"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B3C672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695.117</w:t>
            </w:r>
          </w:p>
        </w:tc>
        <w:tc>
          <w:tcPr>
            <w:tcW w:w="960" w:type="dxa"/>
            <w:noWrap/>
            <w:hideMark/>
          </w:tcPr>
          <w:p w14:paraId="774E8F6B"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0.38</w:t>
            </w:r>
          </w:p>
        </w:tc>
        <w:tc>
          <w:tcPr>
            <w:tcW w:w="955" w:type="dxa"/>
            <w:noWrap/>
            <w:hideMark/>
          </w:tcPr>
          <w:p w14:paraId="1BE101E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2136C90"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5E38A222"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1.06</w:t>
            </w:r>
          </w:p>
        </w:tc>
        <w:tc>
          <w:tcPr>
            <w:tcW w:w="1533" w:type="dxa"/>
            <w:vAlign w:val="bottom"/>
          </w:tcPr>
          <w:p w14:paraId="3DB0D9AE" w14:textId="652A033B"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449BAE3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2.63</w:t>
            </w:r>
          </w:p>
        </w:tc>
      </w:tr>
      <w:tr w:rsidR="00062A9B" w:rsidRPr="00C718F6" w14:paraId="60BA21FB"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432E50F"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418</w:t>
            </w:r>
          </w:p>
        </w:tc>
        <w:tc>
          <w:tcPr>
            <w:tcW w:w="960" w:type="dxa"/>
            <w:noWrap/>
            <w:hideMark/>
          </w:tcPr>
          <w:p w14:paraId="7F8A281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0.32</w:t>
            </w:r>
          </w:p>
        </w:tc>
        <w:tc>
          <w:tcPr>
            <w:tcW w:w="955" w:type="dxa"/>
            <w:noWrap/>
            <w:hideMark/>
          </w:tcPr>
          <w:p w14:paraId="72320586"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040AE4FD"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30FF6267"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1.04</w:t>
            </w:r>
          </w:p>
        </w:tc>
        <w:tc>
          <w:tcPr>
            <w:tcW w:w="1533" w:type="dxa"/>
            <w:vAlign w:val="bottom"/>
          </w:tcPr>
          <w:p w14:paraId="506ECE80" w14:textId="17CAC9D9"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45F4F079"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2.61</w:t>
            </w:r>
          </w:p>
        </w:tc>
      </w:tr>
      <w:tr w:rsidR="00062A9B" w:rsidRPr="00C718F6" w14:paraId="5517AF93"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5FB673B9"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348.735</w:t>
            </w:r>
          </w:p>
        </w:tc>
        <w:tc>
          <w:tcPr>
            <w:tcW w:w="960" w:type="dxa"/>
            <w:noWrap/>
            <w:hideMark/>
          </w:tcPr>
          <w:p w14:paraId="75825C5E"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0.31</w:t>
            </w:r>
          </w:p>
        </w:tc>
        <w:tc>
          <w:tcPr>
            <w:tcW w:w="955" w:type="dxa"/>
            <w:noWrap/>
            <w:hideMark/>
          </w:tcPr>
          <w:p w14:paraId="251E6C06"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B22EEF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2636F3FE"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1.04</w:t>
            </w:r>
          </w:p>
        </w:tc>
        <w:tc>
          <w:tcPr>
            <w:tcW w:w="1533" w:type="dxa"/>
            <w:vAlign w:val="bottom"/>
          </w:tcPr>
          <w:p w14:paraId="253B24D4" w14:textId="59AE5462"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69008C6A"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2.62</w:t>
            </w:r>
          </w:p>
        </w:tc>
      </w:tr>
      <w:tr w:rsidR="00062A9B" w:rsidRPr="00C718F6" w14:paraId="531F78C8"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08B777E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278.7</w:t>
            </w:r>
          </w:p>
        </w:tc>
        <w:tc>
          <w:tcPr>
            <w:tcW w:w="960" w:type="dxa"/>
            <w:noWrap/>
            <w:hideMark/>
          </w:tcPr>
          <w:p w14:paraId="018019DD"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0.31</w:t>
            </w:r>
          </w:p>
        </w:tc>
        <w:tc>
          <w:tcPr>
            <w:tcW w:w="955" w:type="dxa"/>
            <w:noWrap/>
            <w:hideMark/>
          </w:tcPr>
          <w:p w14:paraId="2A6CDC33"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D484AC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49686BE6"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1.04</w:t>
            </w:r>
          </w:p>
        </w:tc>
        <w:tc>
          <w:tcPr>
            <w:tcW w:w="1533" w:type="dxa"/>
            <w:vAlign w:val="bottom"/>
          </w:tcPr>
          <w:p w14:paraId="460024F8" w14:textId="0FE8298B"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0E970820"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2.61</w:t>
            </w:r>
          </w:p>
        </w:tc>
      </w:tr>
      <w:tr w:rsidR="00062A9B" w:rsidRPr="00C718F6" w14:paraId="6FDCA6F8"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9698398"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197.591</w:t>
            </w:r>
          </w:p>
        </w:tc>
        <w:tc>
          <w:tcPr>
            <w:tcW w:w="960" w:type="dxa"/>
            <w:noWrap/>
            <w:hideMark/>
          </w:tcPr>
          <w:p w14:paraId="5FEA507C"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0.3</w:t>
            </w:r>
          </w:p>
        </w:tc>
        <w:tc>
          <w:tcPr>
            <w:tcW w:w="955" w:type="dxa"/>
            <w:noWrap/>
            <w:hideMark/>
          </w:tcPr>
          <w:p w14:paraId="3B1E7F0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1BFC5BE1"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3B5D97E3"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1.03</w:t>
            </w:r>
          </w:p>
        </w:tc>
        <w:tc>
          <w:tcPr>
            <w:tcW w:w="1533" w:type="dxa"/>
            <w:vAlign w:val="bottom"/>
          </w:tcPr>
          <w:p w14:paraId="1098AE71" w14:textId="588E6939"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4C68E9C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2.61</w:t>
            </w:r>
          </w:p>
        </w:tc>
      </w:tr>
      <w:tr w:rsidR="00062A9B" w:rsidRPr="00C718F6" w14:paraId="0182C65F" w14:textId="77777777" w:rsidTr="00062A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7EFE5CB8"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148.971</w:t>
            </w:r>
          </w:p>
        </w:tc>
        <w:tc>
          <w:tcPr>
            <w:tcW w:w="960" w:type="dxa"/>
            <w:noWrap/>
            <w:hideMark/>
          </w:tcPr>
          <w:p w14:paraId="7F37FCF2"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0.27</w:t>
            </w:r>
          </w:p>
        </w:tc>
        <w:tc>
          <w:tcPr>
            <w:tcW w:w="955" w:type="dxa"/>
            <w:noWrap/>
            <w:hideMark/>
          </w:tcPr>
          <w:p w14:paraId="21EFC4BB"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065AF44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A5B1AEB" w14:textId="77777777" w:rsidR="00062A9B" w:rsidRPr="00276429"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6429">
              <w:rPr>
                <w:rFonts w:ascii="Calibri" w:hAnsi="Calibri" w:cs="Calibri"/>
              </w:rPr>
              <w:t>1.03</w:t>
            </w:r>
          </w:p>
        </w:tc>
        <w:tc>
          <w:tcPr>
            <w:tcW w:w="1533" w:type="dxa"/>
            <w:vAlign w:val="bottom"/>
          </w:tcPr>
          <w:p w14:paraId="44248742" w14:textId="6A67A498"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2.16</w:t>
            </w:r>
          </w:p>
        </w:tc>
        <w:tc>
          <w:tcPr>
            <w:tcW w:w="1528" w:type="dxa"/>
          </w:tcPr>
          <w:p w14:paraId="4865B94E" w14:textId="77777777" w:rsidR="00062A9B" w:rsidRDefault="00062A9B" w:rsidP="00062A9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2.61</w:t>
            </w:r>
          </w:p>
        </w:tc>
      </w:tr>
      <w:tr w:rsidR="00062A9B" w:rsidRPr="00C718F6" w14:paraId="2BAD36EB" w14:textId="77777777" w:rsidTr="00062A9B">
        <w:trPr>
          <w:trHeight w:val="20"/>
        </w:trPr>
        <w:tc>
          <w:tcPr>
            <w:cnfStyle w:val="001000000000" w:firstRow="0" w:lastRow="0" w:firstColumn="1" w:lastColumn="0" w:oddVBand="0" w:evenVBand="0" w:oddHBand="0" w:evenHBand="0" w:firstRowFirstColumn="0" w:firstRowLastColumn="0" w:lastRowFirstColumn="0" w:lastRowLastColumn="0"/>
            <w:tcW w:w="1242" w:type="dxa"/>
            <w:noWrap/>
            <w:hideMark/>
          </w:tcPr>
          <w:p w14:paraId="1100E69B" w14:textId="77777777" w:rsidR="00062A9B" w:rsidRPr="00C718F6" w:rsidRDefault="00062A9B" w:rsidP="00062A9B">
            <w:pPr>
              <w:spacing w:line="240" w:lineRule="auto"/>
              <w:jc w:val="right"/>
              <w:rPr>
                <w:rFonts w:ascii="Calibri" w:eastAsia="Times New Roman" w:hAnsi="Calibri" w:cs="Calibri"/>
                <w:color w:val="000000"/>
              </w:rPr>
            </w:pPr>
            <w:r w:rsidRPr="00C718F6">
              <w:rPr>
                <w:rFonts w:ascii="Calibri" w:eastAsia="Times New Roman" w:hAnsi="Calibri" w:cs="Calibri"/>
                <w:color w:val="000000"/>
              </w:rPr>
              <w:t>28.151</w:t>
            </w:r>
          </w:p>
        </w:tc>
        <w:tc>
          <w:tcPr>
            <w:tcW w:w="960" w:type="dxa"/>
            <w:noWrap/>
            <w:hideMark/>
          </w:tcPr>
          <w:p w14:paraId="6A9B95B5"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0.27</w:t>
            </w:r>
          </w:p>
        </w:tc>
        <w:tc>
          <w:tcPr>
            <w:tcW w:w="955" w:type="dxa"/>
            <w:noWrap/>
            <w:hideMark/>
          </w:tcPr>
          <w:p w14:paraId="6DCB3E72"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615" w:type="dxa"/>
            <w:noWrap/>
            <w:hideMark/>
          </w:tcPr>
          <w:p w14:paraId="29277CF9"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0.7</w:t>
            </w:r>
          </w:p>
        </w:tc>
        <w:tc>
          <w:tcPr>
            <w:tcW w:w="1527" w:type="dxa"/>
          </w:tcPr>
          <w:p w14:paraId="6AF2231D" w14:textId="77777777" w:rsidR="00062A9B" w:rsidRPr="00276429"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6429">
              <w:rPr>
                <w:rFonts w:ascii="Calibri" w:hAnsi="Calibri" w:cs="Calibri"/>
              </w:rPr>
              <w:t>1.03</w:t>
            </w:r>
          </w:p>
        </w:tc>
        <w:tc>
          <w:tcPr>
            <w:tcW w:w="1533" w:type="dxa"/>
            <w:vAlign w:val="bottom"/>
          </w:tcPr>
          <w:p w14:paraId="6639F463" w14:textId="252242D9"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2.14</w:t>
            </w:r>
          </w:p>
        </w:tc>
        <w:tc>
          <w:tcPr>
            <w:tcW w:w="1528" w:type="dxa"/>
          </w:tcPr>
          <w:p w14:paraId="586166AF" w14:textId="77777777" w:rsidR="00062A9B" w:rsidRDefault="00062A9B" w:rsidP="00062A9B">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2.59</w:t>
            </w:r>
          </w:p>
        </w:tc>
      </w:tr>
    </w:tbl>
    <w:p w14:paraId="2F20AC11" w14:textId="77777777" w:rsidR="00837952" w:rsidRPr="00602CC8" w:rsidRDefault="00837952" w:rsidP="00602CC8"/>
    <w:p w14:paraId="1375C1B9" w14:textId="77777777" w:rsidR="002C5A22" w:rsidRDefault="002C5A22" w:rsidP="00897007">
      <w:pPr>
        <w:pStyle w:val="Heading1"/>
      </w:pPr>
      <w:bookmarkStart w:id="101" w:name="_Ref447809893"/>
      <w:bookmarkStart w:id="102" w:name="_Toc453923620"/>
      <w:r>
        <w:t>Results</w:t>
      </w:r>
      <w:bookmarkEnd w:id="101"/>
      <w:bookmarkEnd w:id="102"/>
    </w:p>
    <w:p w14:paraId="27959CDE" w14:textId="77777777" w:rsidR="00EE6DB5" w:rsidRDefault="00EE6DB5" w:rsidP="009A08D1">
      <w:r>
        <w:t xml:space="preserve">For the CDID3 system, the minimum levee height required for USACE to provide FEMA certification is the </w:t>
      </w:r>
      <w:r w:rsidR="00E05F46">
        <w:t>higher</w:t>
      </w:r>
      <w:r>
        <w:t xml:space="preserve"> of the following </w:t>
      </w:r>
      <w:r w:rsidR="00637D65">
        <w:t xml:space="preserve">criteria </w:t>
      </w:r>
      <w:r>
        <w:t>at every point on the levee:</w:t>
      </w:r>
    </w:p>
    <w:p w14:paraId="31AFAF24" w14:textId="77777777" w:rsidR="00EE6DB5" w:rsidRDefault="00637D65" w:rsidP="00EE6DB5">
      <w:pPr>
        <w:pStyle w:val="ListParagraph"/>
        <w:numPr>
          <w:ilvl w:val="0"/>
          <w:numId w:val="26"/>
        </w:numPr>
      </w:pPr>
      <w:r>
        <w:t>The 90% CNP of the 1% ACE water surface elevation</w:t>
      </w:r>
    </w:p>
    <w:p w14:paraId="3BDEBE49" w14:textId="77777777" w:rsidR="00EE6DB5" w:rsidRDefault="00EE6DB5" w:rsidP="00EE6DB5">
      <w:pPr>
        <w:pStyle w:val="ListParagraph"/>
        <w:numPr>
          <w:ilvl w:val="0"/>
          <w:numId w:val="26"/>
        </w:numPr>
      </w:pPr>
      <w:r>
        <w:t>The</w:t>
      </w:r>
      <w:r w:rsidR="00637D65">
        <w:t xml:space="preserve"> 1% ACE water surface elevation</w:t>
      </w:r>
      <w:r>
        <w:t xml:space="preserve"> plus freeboard requirements</w:t>
      </w:r>
      <w:r w:rsidR="00E05F46">
        <w:t xml:space="preserve"> (</w:t>
      </w:r>
      <w:r w:rsidR="007572C4">
        <w:t>3’</w:t>
      </w:r>
      <w:r w:rsidR="00E05F46">
        <w:t>, with 1’ additional around bridges and 0.5’ additional at the upstream end</w:t>
      </w:r>
      <w:r w:rsidR="007572C4">
        <w:t>)</w:t>
      </w:r>
    </w:p>
    <w:p w14:paraId="6B36D7ED" w14:textId="77777777" w:rsidR="00EE6DB5" w:rsidRDefault="007572C4" w:rsidP="009A08D1">
      <w:r>
        <w:t xml:space="preserve">Alternately, a levee may be certified </w:t>
      </w:r>
      <w:r w:rsidR="00EA6C59">
        <w:t xml:space="preserve">with only 2 feet of freeboard as long as it is higher than the 95% CNP value. In the case of the CDID3 system, the 90% CNP typically </w:t>
      </w:r>
      <w:r w:rsidR="00901281">
        <w:t>results in a higher requirement than the 3 foot freeboard requirement. Since the 90% CNP criteria governs, the alternative criteria (2 feet freeboard with 95% CNP)</w:t>
      </w:r>
      <w:r w:rsidR="00EA6C59">
        <w:t xml:space="preserve"> is not applicable</w:t>
      </w:r>
      <w:r w:rsidR="00901281">
        <w:t xml:space="preserve"> to the CDID3 system</w:t>
      </w:r>
      <w:r w:rsidR="00EA6C59">
        <w:t xml:space="preserve">. </w:t>
      </w:r>
      <w:r w:rsidR="00EE6DB5">
        <w:t xml:space="preserve">The 1% ACE event is calculated from the Monte Carlo simulations, as </w:t>
      </w:r>
      <w:r w:rsidR="009100D7">
        <w:t xml:space="preserve">described </w:t>
      </w:r>
      <w:r w:rsidR="00EE6DB5">
        <w:t xml:space="preserve">in </w:t>
      </w:r>
      <w:r w:rsidR="009100D7">
        <w:t>S</w:t>
      </w:r>
      <w:r w:rsidR="00EE6DB5">
        <w:t xml:space="preserve">ection </w:t>
      </w:r>
      <w:r w:rsidR="00EE6DB5">
        <w:fldChar w:fldCharType="begin"/>
      </w:r>
      <w:r w:rsidR="00EE6DB5">
        <w:instrText xml:space="preserve"> REF _Ref448146645 \r \h </w:instrText>
      </w:r>
      <w:r w:rsidR="00EE6DB5">
        <w:fldChar w:fldCharType="separate"/>
      </w:r>
      <w:r w:rsidR="00CF0650">
        <w:t>7.4</w:t>
      </w:r>
      <w:r w:rsidR="00EE6DB5">
        <w:fldChar w:fldCharType="end"/>
      </w:r>
      <w:r w:rsidR="00EE6DB5">
        <w:t xml:space="preserve">. The uncertainty of the 1% ACE event used to calculate the 90% CNP value is shown in </w:t>
      </w:r>
      <w:r w:rsidR="009100D7">
        <w:t>S</w:t>
      </w:r>
      <w:r w:rsidR="00EE6DB5">
        <w:t xml:space="preserve">ection </w:t>
      </w:r>
      <w:r w:rsidR="00EE6DB5">
        <w:fldChar w:fldCharType="begin"/>
      </w:r>
      <w:r w:rsidR="00EE6DB5">
        <w:instrText xml:space="preserve"> REF _Ref445119197 \r \h </w:instrText>
      </w:r>
      <w:r w:rsidR="00EE6DB5">
        <w:fldChar w:fldCharType="separate"/>
      </w:r>
      <w:r w:rsidR="00CF0650">
        <w:t>8</w:t>
      </w:r>
      <w:r w:rsidR="00EE6DB5">
        <w:fldChar w:fldCharType="end"/>
      </w:r>
      <w:r w:rsidR="00EE6DB5">
        <w:t xml:space="preserve">. </w:t>
      </w:r>
      <w:r w:rsidR="00637D65">
        <w:t xml:space="preserve">Results showing these two criteria are shown in </w:t>
      </w:r>
      <w:r w:rsidR="00637D65">
        <w:fldChar w:fldCharType="begin"/>
      </w:r>
      <w:r w:rsidR="00637D65">
        <w:instrText xml:space="preserve"> REF _Ref448147229 \h </w:instrText>
      </w:r>
      <w:r w:rsidR="00637D65">
        <w:fldChar w:fldCharType="separate"/>
      </w:r>
      <w:r w:rsidR="00CF0650">
        <w:t xml:space="preserve">Figure </w:t>
      </w:r>
      <w:r w:rsidR="00CF0650">
        <w:rPr>
          <w:noProof/>
        </w:rPr>
        <w:t>9</w:t>
      </w:r>
      <w:r w:rsidR="00CF0650">
        <w:noBreakHyphen/>
      </w:r>
      <w:r w:rsidR="00CF0650">
        <w:rPr>
          <w:noProof/>
        </w:rPr>
        <w:t>1</w:t>
      </w:r>
      <w:r w:rsidR="00637D65">
        <w:fldChar w:fldCharType="end"/>
      </w:r>
      <w:r w:rsidR="00637D65">
        <w:t>. Coincidentally, the 90% CNP values tend to be quite close to the 3 foot freeboard requirement for this system</w:t>
      </w:r>
      <w:r w:rsidR="00EA6C59">
        <w:t>, especially at the downstream end</w:t>
      </w:r>
      <w:r w:rsidR="00476C8B">
        <w:t xml:space="preserve">. </w:t>
      </w:r>
    </w:p>
    <w:p w14:paraId="32067E08" w14:textId="77777777" w:rsidR="00EE6DB5" w:rsidRDefault="00EE6DB5" w:rsidP="009A08D1"/>
    <w:p w14:paraId="3E1DD824" w14:textId="2E6B3A54" w:rsidR="00EE6DB5" w:rsidRDefault="00A547CB" w:rsidP="00E31B01">
      <w:pPr>
        <w:keepNext/>
        <w:jc w:val="center"/>
      </w:pPr>
      <w:r>
        <w:rPr>
          <w:noProof/>
        </w:rPr>
        <w:drawing>
          <wp:inline distT="0" distB="0" distL="0" distR="0" wp14:anchorId="0486D7F6" wp14:editId="67A65E0D">
            <wp:extent cx="5838825" cy="2978456"/>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62830" cy="2990701"/>
                    </a:xfrm>
                    <a:prstGeom prst="rect">
                      <a:avLst/>
                    </a:prstGeom>
                    <a:noFill/>
                  </pic:spPr>
                </pic:pic>
              </a:graphicData>
            </a:graphic>
          </wp:inline>
        </w:drawing>
      </w:r>
    </w:p>
    <w:p w14:paraId="19F9B1C0" w14:textId="77777777" w:rsidR="001C0481" w:rsidRDefault="00EE6DB5" w:rsidP="00E31B01">
      <w:pPr>
        <w:pStyle w:val="Caption"/>
      </w:pPr>
      <w:bookmarkStart w:id="103" w:name="_Ref448147229"/>
      <w:r>
        <w:t xml:space="preserve">Figure </w:t>
      </w:r>
      <w:fldSimple w:instr=" STYLEREF 1 \s ">
        <w:r w:rsidR="00CF0650">
          <w:rPr>
            <w:noProof/>
          </w:rPr>
          <w:t>9</w:t>
        </w:r>
      </w:fldSimple>
      <w:r w:rsidR="003F3A17">
        <w:noBreakHyphen/>
      </w:r>
      <w:fldSimple w:instr=" SEQ Figure \* ARABIC \s 1 ">
        <w:r w:rsidR="00CF0650">
          <w:rPr>
            <w:noProof/>
          </w:rPr>
          <w:t>1</w:t>
        </w:r>
      </w:fldSimple>
      <w:bookmarkEnd w:id="103"/>
      <w:r>
        <w:t>: Interim calculations of minimum levee height for FEMA accreditation</w:t>
      </w:r>
    </w:p>
    <w:p w14:paraId="1B24CFF8" w14:textId="49EE2F60" w:rsidR="00361089" w:rsidRPr="009B1CC1" w:rsidRDefault="00637D65" w:rsidP="00637D65">
      <w:r>
        <w:t xml:space="preserve">Taking the maximum of these two water surface elevations provides the minimum required levee height for FEMA certification. </w:t>
      </w:r>
      <w:r w:rsidR="00476C8B">
        <w:t>Wind-wave effe</w:t>
      </w:r>
      <w:r w:rsidR="00CF431D">
        <w:t>cts were evaluated in Appendix B</w:t>
      </w:r>
      <w:r w:rsidR="00476C8B">
        <w:t xml:space="preserve">, but did not </w:t>
      </w:r>
      <w:r w:rsidR="00E05F46">
        <w:t>control</w:t>
      </w:r>
      <w:r w:rsidR="00476C8B">
        <w:t xml:space="preserve"> the minimum levee heights. </w:t>
      </w:r>
      <w:r>
        <w:t>Th</w:t>
      </w:r>
      <w:r w:rsidR="00361089">
        <w:t>is</w:t>
      </w:r>
      <w:r>
        <w:t xml:space="preserve"> minimum levee height is compared to the existing levee height in </w:t>
      </w:r>
      <w:r>
        <w:fldChar w:fldCharType="begin"/>
      </w:r>
      <w:r>
        <w:instrText xml:space="preserve"> REF _Ref448147231 \h </w:instrText>
      </w:r>
      <w:r>
        <w:fldChar w:fldCharType="separate"/>
      </w:r>
      <w:r w:rsidR="00CF0650">
        <w:t xml:space="preserve">Figure </w:t>
      </w:r>
      <w:r w:rsidR="00CF0650">
        <w:rPr>
          <w:noProof/>
        </w:rPr>
        <w:t>9</w:t>
      </w:r>
      <w:r w:rsidR="00CF0650">
        <w:noBreakHyphen/>
      </w:r>
      <w:r w:rsidR="00CF0650">
        <w:rPr>
          <w:noProof/>
        </w:rPr>
        <w:t>2</w:t>
      </w:r>
      <w:r>
        <w:fldChar w:fldCharType="end"/>
      </w:r>
      <w:r>
        <w:t xml:space="preserve">. </w:t>
      </w:r>
      <w:r w:rsidR="00361089">
        <w:t>The</w:t>
      </w:r>
      <w:r w:rsidRPr="0028136F">
        <w:t xml:space="preserve"> </w:t>
      </w:r>
      <w:r w:rsidR="00361089">
        <w:t>l</w:t>
      </w:r>
      <w:r w:rsidRPr="0028136F">
        <w:t>evee centerline elevation</w:t>
      </w:r>
      <w:r>
        <w:t>s</w:t>
      </w:r>
      <w:r w:rsidRPr="0028136F">
        <w:t xml:space="preserve"> (in NAVD88) </w:t>
      </w:r>
      <w:r w:rsidR="00361089">
        <w:t xml:space="preserve">are from the </w:t>
      </w:r>
      <w:r w:rsidRPr="0028136F">
        <w:t>2007 National Levee Database survey data</w:t>
      </w:r>
      <w:r w:rsidR="002C178D">
        <w:t xml:space="preserve"> (USACE 2007b)</w:t>
      </w:r>
      <w:r w:rsidR="00361089">
        <w:t xml:space="preserve">. </w:t>
      </w:r>
      <w:r w:rsidR="002C178D">
        <w:t xml:space="preserve">This survey used Real-time Kinematic GPS methods, with points spaced approximately 100 foot apart and precision of </w:t>
      </w:r>
      <w:r w:rsidR="002C178D">
        <w:rPr>
          <w:rFonts w:cstheme="minorHAnsi"/>
        </w:rPr>
        <w:t>±</w:t>
      </w:r>
      <w:r w:rsidR="002C178D">
        <w:t xml:space="preserve">8 cm (0.03 feet). </w:t>
      </w:r>
      <w:r w:rsidR="00361089">
        <w:t xml:space="preserve">If conditions have changed since </w:t>
      </w:r>
      <w:r w:rsidR="002C178D">
        <w:t>the last survey</w:t>
      </w:r>
      <w:r w:rsidR="00361089">
        <w:t xml:space="preserve">, a new top of levee survey should be </w:t>
      </w:r>
      <w:r w:rsidR="00EA6C59">
        <w:t>performed</w:t>
      </w:r>
      <w:r w:rsidR="00361089">
        <w:t xml:space="preserve"> to verify the </w:t>
      </w:r>
      <w:r w:rsidR="00EA6C59">
        <w:t xml:space="preserve">existing </w:t>
      </w:r>
      <w:r w:rsidR="00361089">
        <w:t>levee height.</w:t>
      </w:r>
    </w:p>
    <w:p w14:paraId="6E4B1FED" w14:textId="519C643E" w:rsidR="00EE6DB5" w:rsidRDefault="00A547CB" w:rsidP="00E31B01">
      <w:pPr>
        <w:keepNext/>
        <w:jc w:val="center"/>
      </w:pPr>
      <w:r>
        <w:rPr>
          <w:noProof/>
        </w:rPr>
        <w:drawing>
          <wp:inline distT="0" distB="0" distL="0" distR="0" wp14:anchorId="7A7D9CCC" wp14:editId="29F08ED8">
            <wp:extent cx="5916930" cy="3015803"/>
            <wp:effectExtent l="0" t="0" r="762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594" cy="3022767"/>
                    </a:xfrm>
                    <a:prstGeom prst="rect">
                      <a:avLst/>
                    </a:prstGeom>
                    <a:noFill/>
                  </pic:spPr>
                </pic:pic>
              </a:graphicData>
            </a:graphic>
          </wp:inline>
        </w:drawing>
      </w:r>
    </w:p>
    <w:p w14:paraId="5314C833" w14:textId="77777777" w:rsidR="00EE6DB5" w:rsidRDefault="00EE6DB5" w:rsidP="00E31B01">
      <w:pPr>
        <w:pStyle w:val="Caption"/>
      </w:pPr>
      <w:bookmarkStart w:id="104" w:name="_Ref448147231"/>
      <w:r>
        <w:t xml:space="preserve">Figure </w:t>
      </w:r>
      <w:fldSimple w:instr=" STYLEREF 1 \s ">
        <w:r w:rsidR="00CF0650">
          <w:rPr>
            <w:noProof/>
          </w:rPr>
          <w:t>9</w:t>
        </w:r>
      </w:fldSimple>
      <w:r w:rsidR="003F3A17">
        <w:noBreakHyphen/>
      </w:r>
      <w:fldSimple w:instr=" SEQ Figure \* ARABIC \s 1 ">
        <w:r w:rsidR="00CF0650">
          <w:rPr>
            <w:noProof/>
          </w:rPr>
          <w:t>2</w:t>
        </w:r>
      </w:fldSimple>
      <w:bookmarkEnd w:id="104"/>
      <w:r>
        <w:t xml:space="preserve"> Minimum required levee height compared to existing levee height</w:t>
      </w:r>
    </w:p>
    <w:p w14:paraId="5F51252A" w14:textId="77777777" w:rsidR="00361089" w:rsidRDefault="00361089" w:rsidP="00361089">
      <w:r>
        <w:t xml:space="preserve">The figure shows that there are some areas on the upstream end of the Coweeman levee that are slightly below the minimum required height. In order to qualify for FEMA accreditation, these low spots will need to be filled in and shown to be above the minimum height. </w:t>
      </w:r>
      <w:r w:rsidR="00E05F46">
        <w:t>The</w:t>
      </w:r>
      <w:r w:rsidR="00A778F6">
        <w:t xml:space="preserve"> minimum required levee height is lower than the tie-in to high ground south of Allen Street.</w:t>
      </w:r>
      <w:r w:rsidR="00DC6BA9">
        <w:t xml:space="preserve"> The minimum required levee heights are shown in </w:t>
      </w:r>
      <w:r w:rsidR="000179ED">
        <w:fldChar w:fldCharType="begin"/>
      </w:r>
      <w:r w:rsidR="000179ED">
        <w:instrText xml:space="preserve"> REF _Ref448151204 \h </w:instrText>
      </w:r>
      <w:r w:rsidR="000179ED">
        <w:fldChar w:fldCharType="separate"/>
      </w:r>
      <w:r w:rsidR="00CF0650">
        <w:t xml:space="preserve">Table </w:t>
      </w:r>
      <w:r w:rsidR="00CF0650">
        <w:rPr>
          <w:noProof/>
        </w:rPr>
        <w:t>9</w:t>
      </w:r>
      <w:r w:rsidR="00CF0650">
        <w:noBreakHyphen/>
      </w:r>
      <w:r w:rsidR="00CF0650">
        <w:rPr>
          <w:noProof/>
        </w:rPr>
        <w:t>1</w:t>
      </w:r>
      <w:r w:rsidR="000179ED">
        <w:fldChar w:fldCharType="end"/>
      </w:r>
      <w:r w:rsidR="00DC6BA9">
        <w:t>.</w:t>
      </w:r>
    </w:p>
    <w:p w14:paraId="470BB7E4" w14:textId="77777777" w:rsidR="000179ED" w:rsidRDefault="000179ED" w:rsidP="000179ED">
      <w:pPr>
        <w:pStyle w:val="Caption"/>
        <w:keepNext/>
      </w:pPr>
      <w:bookmarkStart w:id="105" w:name="_Ref448151204"/>
      <w:r>
        <w:t xml:space="preserve">Table </w:t>
      </w:r>
      <w:fldSimple w:instr=" STYLEREF 1 \s ">
        <w:r w:rsidR="00CF0650">
          <w:rPr>
            <w:noProof/>
          </w:rPr>
          <w:t>9</w:t>
        </w:r>
      </w:fldSimple>
      <w:r w:rsidR="002B6DAB">
        <w:noBreakHyphen/>
      </w:r>
      <w:fldSimple w:instr=" SEQ Table \* ARABIC \s 1 ">
        <w:r w:rsidR="00CF0650">
          <w:rPr>
            <w:noProof/>
          </w:rPr>
          <w:t>1</w:t>
        </w:r>
      </w:fldSimple>
      <w:bookmarkEnd w:id="105"/>
      <w:r>
        <w:t>: Minimum required levee height for CDID3 Coweeman River Levee</w:t>
      </w:r>
    </w:p>
    <w:tbl>
      <w:tblPr>
        <w:tblStyle w:val="ListTable3-Accent3"/>
        <w:tblW w:w="5000" w:type="pct"/>
        <w:tblLook w:val="04A0" w:firstRow="1" w:lastRow="0" w:firstColumn="1" w:lastColumn="0" w:noHBand="0" w:noVBand="1"/>
      </w:tblPr>
      <w:tblGrid>
        <w:gridCol w:w="1916"/>
        <w:gridCol w:w="1777"/>
        <w:gridCol w:w="1747"/>
        <w:gridCol w:w="2085"/>
        <w:gridCol w:w="1825"/>
      </w:tblGrid>
      <w:tr w:rsidR="00DC6BA9" w:rsidRPr="000179ED" w14:paraId="30BDD01C" w14:textId="77777777" w:rsidTr="0012293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100" w:firstRow="0" w:lastRow="0" w:firstColumn="1" w:lastColumn="0" w:oddVBand="0" w:evenVBand="0" w:oddHBand="0" w:evenHBand="0" w:firstRowFirstColumn="1" w:firstRowLastColumn="0" w:lastRowFirstColumn="0" w:lastRowLastColumn="0"/>
            <w:tcW w:w="1025" w:type="pct"/>
            <w:hideMark/>
          </w:tcPr>
          <w:p w14:paraId="279A746E" w14:textId="77777777" w:rsidR="00DC6BA9" w:rsidRPr="000179ED" w:rsidRDefault="00DC6BA9" w:rsidP="00DC6BA9">
            <w:pPr>
              <w:spacing w:line="240" w:lineRule="auto"/>
              <w:rPr>
                <w:rFonts w:ascii="Calibri" w:eastAsia="Times New Roman" w:hAnsi="Calibri" w:cs="Calibri"/>
                <w:b w:val="0"/>
                <w:bCs w:val="0"/>
                <w:color w:val="000000"/>
                <w:sz w:val="24"/>
              </w:rPr>
            </w:pPr>
            <w:r w:rsidRPr="000179ED">
              <w:rPr>
                <w:rFonts w:ascii="Calibri" w:eastAsia="Times New Roman" w:hAnsi="Calibri" w:cs="Calibri"/>
                <w:color w:val="000000"/>
                <w:sz w:val="24"/>
              </w:rPr>
              <w:t>Levee Station (2007 Survey)</w:t>
            </w:r>
          </w:p>
        </w:tc>
        <w:tc>
          <w:tcPr>
            <w:tcW w:w="950" w:type="pct"/>
            <w:hideMark/>
          </w:tcPr>
          <w:p w14:paraId="6B716831" w14:textId="77777777" w:rsidR="00DC6BA9" w:rsidRPr="000179ED" w:rsidRDefault="00DC6BA9" w:rsidP="00DC6BA9">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rPr>
            </w:pPr>
            <w:r w:rsidRPr="000179ED">
              <w:rPr>
                <w:rFonts w:ascii="Calibri" w:eastAsia="Times New Roman" w:hAnsi="Calibri" w:cs="Calibri"/>
                <w:color w:val="000000"/>
                <w:sz w:val="24"/>
              </w:rPr>
              <w:t>River Station (RAS Model)</w:t>
            </w:r>
          </w:p>
        </w:tc>
        <w:tc>
          <w:tcPr>
            <w:tcW w:w="934" w:type="pct"/>
            <w:hideMark/>
          </w:tcPr>
          <w:p w14:paraId="78B6FD88" w14:textId="77777777" w:rsidR="00DC6BA9" w:rsidRPr="000179ED" w:rsidRDefault="00DC6BA9" w:rsidP="00DC6BA9">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24"/>
              </w:rPr>
            </w:pPr>
            <w:r w:rsidRPr="000179ED">
              <w:rPr>
                <w:rFonts w:ascii="Calibri" w:eastAsia="Times New Roman" w:hAnsi="Calibri" w:cs="Calibri"/>
                <w:color w:val="000000"/>
                <w:sz w:val="24"/>
              </w:rPr>
              <w:t>Levee Elevation, 2007 Survey (ft NAVD88)</w:t>
            </w:r>
          </w:p>
        </w:tc>
        <w:tc>
          <w:tcPr>
            <w:tcW w:w="1115" w:type="pct"/>
            <w:hideMark/>
          </w:tcPr>
          <w:p w14:paraId="1F29539A" w14:textId="77777777" w:rsidR="00DC6BA9" w:rsidRPr="000179ED" w:rsidRDefault="00DC6BA9" w:rsidP="00DC6BA9">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4"/>
              </w:rPr>
            </w:pPr>
            <w:r w:rsidRPr="000179ED">
              <w:rPr>
                <w:rFonts w:ascii="Calibri" w:eastAsia="Times New Roman" w:hAnsi="Calibri" w:cs="Calibri"/>
                <w:color w:val="000000"/>
                <w:sz w:val="24"/>
              </w:rPr>
              <w:t>Minimum Required Levee Height (ft NAVD88)</w:t>
            </w:r>
          </w:p>
        </w:tc>
        <w:tc>
          <w:tcPr>
            <w:tcW w:w="976" w:type="pct"/>
            <w:hideMark/>
          </w:tcPr>
          <w:p w14:paraId="0F7904E7" w14:textId="77777777" w:rsidR="00DC6BA9" w:rsidRPr="000179ED" w:rsidRDefault="00DC6BA9" w:rsidP="00DC6BA9">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color w:val="000000"/>
                <w:sz w:val="24"/>
              </w:rPr>
            </w:pPr>
            <w:r w:rsidRPr="000179ED">
              <w:rPr>
                <w:rFonts w:ascii="Calibri" w:eastAsia="Times New Roman" w:hAnsi="Calibri" w:cs="Calibri"/>
                <w:color w:val="000000"/>
                <w:sz w:val="24"/>
              </w:rPr>
              <w:t>Difference</w:t>
            </w:r>
            <w:r w:rsidR="000179ED">
              <w:rPr>
                <w:rFonts w:ascii="Calibri" w:eastAsia="Times New Roman" w:hAnsi="Calibri" w:cs="Calibri"/>
                <w:color w:val="000000"/>
                <w:sz w:val="24"/>
              </w:rPr>
              <w:t>, Existing - Minimum</w:t>
            </w:r>
            <w:r w:rsidRPr="000179ED">
              <w:rPr>
                <w:rFonts w:ascii="Calibri" w:eastAsia="Times New Roman" w:hAnsi="Calibri" w:cs="Calibri"/>
                <w:color w:val="000000"/>
                <w:sz w:val="24"/>
              </w:rPr>
              <w:t xml:space="preserve"> (ft)</w:t>
            </w:r>
          </w:p>
        </w:tc>
      </w:tr>
      <w:tr w:rsidR="00A6018A" w:rsidRPr="000179ED" w14:paraId="68CDB53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CE592DE" w14:textId="77777777" w:rsidR="00A6018A" w:rsidRPr="000179ED" w:rsidRDefault="00A6018A" w:rsidP="00A6018A">
            <w:pPr>
              <w:spacing w:line="240" w:lineRule="auto"/>
              <w:jc w:val="right"/>
              <w:rPr>
                <w:rFonts w:ascii="Calibri" w:hAnsi="Calibri" w:cs="Calibri"/>
                <w:b w:val="0"/>
                <w:color w:val="000000"/>
                <w:sz w:val="18"/>
              </w:rPr>
            </w:pPr>
            <w:r w:rsidRPr="000179ED">
              <w:rPr>
                <w:rFonts w:ascii="Calibri" w:hAnsi="Calibri" w:cs="Calibri"/>
                <w:color w:val="000000"/>
                <w:sz w:val="18"/>
              </w:rPr>
              <w:t>296+00</w:t>
            </w:r>
          </w:p>
        </w:tc>
        <w:tc>
          <w:tcPr>
            <w:tcW w:w="950" w:type="pct"/>
            <w:noWrap/>
            <w:vAlign w:val="center"/>
            <w:hideMark/>
          </w:tcPr>
          <w:p w14:paraId="0E40408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3+20</w:t>
            </w:r>
          </w:p>
        </w:tc>
        <w:tc>
          <w:tcPr>
            <w:tcW w:w="934" w:type="pct"/>
            <w:noWrap/>
            <w:hideMark/>
          </w:tcPr>
          <w:p w14:paraId="51F8CB9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31.22</w:t>
            </w:r>
          </w:p>
        </w:tc>
        <w:tc>
          <w:tcPr>
            <w:tcW w:w="1115" w:type="pct"/>
            <w:noWrap/>
            <w:vAlign w:val="bottom"/>
            <w:hideMark/>
          </w:tcPr>
          <w:p w14:paraId="50A666EC" w14:textId="4E9BE3B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26.53</w:t>
            </w:r>
          </w:p>
        </w:tc>
        <w:tc>
          <w:tcPr>
            <w:tcW w:w="976" w:type="pct"/>
            <w:noWrap/>
            <w:vAlign w:val="bottom"/>
            <w:hideMark/>
          </w:tcPr>
          <w:p w14:paraId="1AC73F22" w14:textId="4D7ABF7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4.7</w:t>
            </w:r>
          </w:p>
        </w:tc>
      </w:tr>
      <w:tr w:rsidR="00A6018A" w:rsidRPr="000179ED" w14:paraId="27FD281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6AD21B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297+66</w:t>
            </w:r>
          </w:p>
        </w:tc>
        <w:tc>
          <w:tcPr>
            <w:tcW w:w="950" w:type="pct"/>
            <w:noWrap/>
            <w:vAlign w:val="center"/>
            <w:hideMark/>
          </w:tcPr>
          <w:p w14:paraId="2AF27E0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4+85</w:t>
            </w:r>
          </w:p>
        </w:tc>
        <w:tc>
          <w:tcPr>
            <w:tcW w:w="934" w:type="pct"/>
            <w:noWrap/>
            <w:hideMark/>
          </w:tcPr>
          <w:p w14:paraId="33D9E6F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30.63</w:t>
            </w:r>
          </w:p>
        </w:tc>
        <w:tc>
          <w:tcPr>
            <w:tcW w:w="1115" w:type="pct"/>
            <w:noWrap/>
            <w:vAlign w:val="bottom"/>
            <w:hideMark/>
          </w:tcPr>
          <w:p w14:paraId="497ED824" w14:textId="790FFA9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25.59</w:t>
            </w:r>
          </w:p>
        </w:tc>
        <w:tc>
          <w:tcPr>
            <w:tcW w:w="976" w:type="pct"/>
            <w:noWrap/>
            <w:vAlign w:val="bottom"/>
            <w:hideMark/>
          </w:tcPr>
          <w:p w14:paraId="2236B652" w14:textId="750E56B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5.0</w:t>
            </w:r>
          </w:p>
        </w:tc>
      </w:tr>
      <w:tr w:rsidR="00A6018A" w:rsidRPr="000179ED" w14:paraId="3928B65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5F75B4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297+96</w:t>
            </w:r>
          </w:p>
        </w:tc>
        <w:tc>
          <w:tcPr>
            <w:tcW w:w="950" w:type="pct"/>
            <w:noWrap/>
            <w:vAlign w:val="center"/>
            <w:hideMark/>
          </w:tcPr>
          <w:p w14:paraId="6D74E49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5+16</w:t>
            </w:r>
          </w:p>
        </w:tc>
        <w:tc>
          <w:tcPr>
            <w:tcW w:w="934" w:type="pct"/>
            <w:noWrap/>
            <w:hideMark/>
          </w:tcPr>
          <w:p w14:paraId="3871769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30.91</w:t>
            </w:r>
          </w:p>
        </w:tc>
        <w:tc>
          <w:tcPr>
            <w:tcW w:w="1115" w:type="pct"/>
            <w:noWrap/>
            <w:vAlign w:val="bottom"/>
            <w:hideMark/>
          </w:tcPr>
          <w:p w14:paraId="73DFC962" w14:textId="42208F4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25.59</w:t>
            </w:r>
          </w:p>
        </w:tc>
        <w:tc>
          <w:tcPr>
            <w:tcW w:w="976" w:type="pct"/>
            <w:noWrap/>
            <w:vAlign w:val="bottom"/>
            <w:hideMark/>
          </w:tcPr>
          <w:p w14:paraId="6B3DB3D4" w14:textId="7626766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5.3</w:t>
            </w:r>
          </w:p>
        </w:tc>
      </w:tr>
      <w:tr w:rsidR="00A6018A" w:rsidRPr="000179ED" w14:paraId="0804E7B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9E7F7D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298+98</w:t>
            </w:r>
          </w:p>
        </w:tc>
        <w:tc>
          <w:tcPr>
            <w:tcW w:w="950" w:type="pct"/>
            <w:noWrap/>
            <w:vAlign w:val="center"/>
            <w:hideMark/>
          </w:tcPr>
          <w:p w14:paraId="031C54A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6+18</w:t>
            </w:r>
          </w:p>
        </w:tc>
        <w:tc>
          <w:tcPr>
            <w:tcW w:w="934" w:type="pct"/>
            <w:noWrap/>
            <w:hideMark/>
          </w:tcPr>
          <w:p w14:paraId="70E7E76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30.11</w:t>
            </w:r>
          </w:p>
        </w:tc>
        <w:tc>
          <w:tcPr>
            <w:tcW w:w="1115" w:type="pct"/>
            <w:noWrap/>
            <w:vAlign w:val="bottom"/>
            <w:hideMark/>
          </w:tcPr>
          <w:p w14:paraId="0BA438E1" w14:textId="3C9A44A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25.59</w:t>
            </w:r>
          </w:p>
        </w:tc>
        <w:tc>
          <w:tcPr>
            <w:tcW w:w="976" w:type="pct"/>
            <w:noWrap/>
            <w:vAlign w:val="bottom"/>
            <w:hideMark/>
          </w:tcPr>
          <w:p w14:paraId="3626C29E" w14:textId="0548D40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4.5</w:t>
            </w:r>
          </w:p>
        </w:tc>
      </w:tr>
      <w:tr w:rsidR="00A6018A" w:rsidRPr="000179ED" w14:paraId="535EC28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F391EE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300+01</w:t>
            </w:r>
          </w:p>
        </w:tc>
        <w:tc>
          <w:tcPr>
            <w:tcW w:w="950" w:type="pct"/>
            <w:noWrap/>
            <w:vAlign w:val="center"/>
            <w:hideMark/>
          </w:tcPr>
          <w:p w14:paraId="0D64820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7+21</w:t>
            </w:r>
          </w:p>
        </w:tc>
        <w:tc>
          <w:tcPr>
            <w:tcW w:w="934" w:type="pct"/>
            <w:noWrap/>
            <w:hideMark/>
          </w:tcPr>
          <w:p w14:paraId="63DE14A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29.74</w:t>
            </w:r>
          </w:p>
        </w:tc>
        <w:tc>
          <w:tcPr>
            <w:tcW w:w="1115" w:type="pct"/>
            <w:noWrap/>
            <w:vAlign w:val="bottom"/>
            <w:hideMark/>
          </w:tcPr>
          <w:p w14:paraId="59CAFBAB" w14:textId="55FBA33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25.59</w:t>
            </w:r>
          </w:p>
        </w:tc>
        <w:tc>
          <w:tcPr>
            <w:tcW w:w="976" w:type="pct"/>
            <w:noWrap/>
            <w:vAlign w:val="bottom"/>
            <w:hideMark/>
          </w:tcPr>
          <w:p w14:paraId="5B25C761" w14:textId="31B1E43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4.2</w:t>
            </w:r>
          </w:p>
        </w:tc>
      </w:tr>
      <w:tr w:rsidR="00A6018A" w:rsidRPr="000179ED" w14:paraId="659FD2C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559C3A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301+05</w:t>
            </w:r>
          </w:p>
        </w:tc>
        <w:tc>
          <w:tcPr>
            <w:tcW w:w="950" w:type="pct"/>
            <w:noWrap/>
            <w:vAlign w:val="center"/>
            <w:hideMark/>
          </w:tcPr>
          <w:p w14:paraId="0FB2EAB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8+25</w:t>
            </w:r>
          </w:p>
        </w:tc>
        <w:tc>
          <w:tcPr>
            <w:tcW w:w="934" w:type="pct"/>
            <w:noWrap/>
            <w:hideMark/>
          </w:tcPr>
          <w:p w14:paraId="5DE3C97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29.47</w:t>
            </w:r>
          </w:p>
        </w:tc>
        <w:tc>
          <w:tcPr>
            <w:tcW w:w="1115" w:type="pct"/>
            <w:noWrap/>
            <w:vAlign w:val="bottom"/>
            <w:hideMark/>
          </w:tcPr>
          <w:p w14:paraId="06B5E482" w14:textId="108D5E1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25.61</w:t>
            </w:r>
          </w:p>
        </w:tc>
        <w:tc>
          <w:tcPr>
            <w:tcW w:w="976" w:type="pct"/>
            <w:noWrap/>
            <w:vAlign w:val="bottom"/>
            <w:hideMark/>
          </w:tcPr>
          <w:p w14:paraId="0B0BFAC3" w14:textId="1A5F43B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3.9</w:t>
            </w:r>
          </w:p>
        </w:tc>
      </w:tr>
      <w:tr w:rsidR="00A6018A" w:rsidRPr="000179ED" w14:paraId="1044586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F65B7C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302+13</w:t>
            </w:r>
          </w:p>
        </w:tc>
        <w:tc>
          <w:tcPr>
            <w:tcW w:w="950" w:type="pct"/>
            <w:noWrap/>
            <w:vAlign w:val="center"/>
            <w:hideMark/>
          </w:tcPr>
          <w:p w14:paraId="3C48B3A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9+32</w:t>
            </w:r>
          </w:p>
        </w:tc>
        <w:tc>
          <w:tcPr>
            <w:tcW w:w="934" w:type="pct"/>
            <w:noWrap/>
            <w:hideMark/>
          </w:tcPr>
          <w:p w14:paraId="4C1FC28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30.02</w:t>
            </w:r>
          </w:p>
        </w:tc>
        <w:tc>
          <w:tcPr>
            <w:tcW w:w="1115" w:type="pct"/>
            <w:noWrap/>
            <w:vAlign w:val="bottom"/>
            <w:hideMark/>
          </w:tcPr>
          <w:p w14:paraId="7976F18F" w14:textId="53B68A0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25.63</w:t>
            </w:r>
          </w:p>
        </w:tc>
        <w:tc>
          <w:tcPr>
            <w:tcW w:w="976" w:type="pct"/>
            <w:noWrap/>
            <w:vAlign w:val="bottom"/>
            <w:hideMark/>
          </w:tcPr>
          <w:p w14:paraId="631DFB73" w14:textId="1CD9ABE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4.4</w:t>
            </w:r>
          </w:p>
        </w:tc>
      </w:tr>
      <w:tr w:rsidR="00A6018A" w:rsidRPr="000179ED" w14:paraId="392CBCC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90010E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303+20</w:t>
            </w:r>
          </w:p>
        </w:tc>
        <w:tc>
          <w:tcPr>
            <w:tcW w:w="950" w:type="pct"/>
            <w:noWrap/>
            <w:vAlign w:val="center"/>
            <w:hideMark/>
          </w:tcPr>
          <w:p w14:paraId="0296461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10+40</w:t>
            </w:r>
          </w:p>
        </w:tc>
        <w:tc>
          <w:tcPr>
            <w:tcW w:w="934" w:type="pct"/>
            <w:noWrap/>
            <w:hideMark/>
          </w:tcPr>
          <w:p w14:paraId="5A0AB83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29.87</w:t>
            </w:r>
          </w:p>
        </w:tc>
        <w:tc>
          <w:tcPr>
            <w:tcW w:w="1115" w:type="pct"/>
            <w:noWrap/>
            <w:vAlign w:val="bottom"/>
            <w:hideMark/>
          </w:tcPr>
          <w:p w14:paraId="6849FF1B" w14:textId="65A548D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25.65</w:t>
            </w:r>
          </w:p>
        </w:tc>
        <w:tc>
          <w:tcPr>
            <w:tcW w:w="976" w:type="pct"/>
            <w:noWrap/>
            <w:vAlign w:val="bottom"/>
            <w:hideMark/>
          </w:tcPr>
          <w:p w14:paraId="79CC9994" w14:textId="10E90EB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4.2</w:t>
            </w:r>
          </w:p>
        </w:tc>
      </w:tr>
      <w:tr w:rsidR="00A6018A" w:rsidRPr="000179ED" w14:paraId="22B945A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451E08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304+24</w:t>
            </w:r>
          </w:p>
        </w:tc>
        <w:tc>
          <w:tcPr>
            <w:tcW w:w="950" w:type="pct"/>
            <w:noWrap/>
            <w:vAlign w:val="center"/>
            <w:hideMark/>
          </w:tcPr>
          <w:p w14:paraId="541E64A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11+43</w:t>
            </w:r>
          </w:p>
        </w:tc>
        <w:tc>
          <w:tcPr>
            <w:tcW w:w="934" w:type="pct"/>
            <w:noWrap/>
            <w:hideMark/>
          </w:tcPr>
          <w:p w14:paraId="2D08C99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29.82</w:t>
            </w:r>
          </w:p>
        </w:tc>
        <w:tc>
          <w:tcPr>
            <w:tcW w:w="1115" w:type="pct"/>
            <w:noWrap/>
            <w:vAlign w:val="bottom"/>
            <w:hideMark/>
          </w:tcPr>
          <w:p w14:paraId="452B6F8A" w14:textId="57E75B4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25.67</w:t>
            </w:r>
          </w:p>
        </w:tc>
        <w:tc>
          <w:tcPr>
            <w:tcW w:w="976" w:type="pct"/>
            <w:noWrap/>
            <w:vAlign w:val="bottom"/>
            <w:hideMark/>
          </w:tcPr>
          <w:p w14:paraId="2E62E35D" w14:textId="61A66F5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4.1</w:t>
            </w:r>
          </w:p>
        </w:tc>
      </w:tr>
      <w:tr w:rsidR="00A6018A" w:rsidRPr="000179ED" w14:paraId="5DFAA23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8B1A32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305+34</w:t>
            </w:r>
          </w:p>
        </w:tc>
        <w:tc>
          <w:tcPr>
            <w:tcW w:w="950" w:type="pct"/>
            <w:noWrap/>
            <w:vAlign w:val="center"/>
            <w:hideMark/>
          </w:tcPr>
          <w:p w14:paraId="11CC212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12+54</w:t>
            </w:r>
          </w:p>
        </w:tc>
        <w:tc>
          <w:tcPr>
            <w:tcW w:w="934" w:type="pct"/>
            <w:noWrap/>
            <w:hideMark/>
          </w:tcPr>
          <w:p w14:paraId="5F217C4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29.48</w:t>
            </w:r>
          </w:p>
        </w:tc>
        <w:tc>
          <w:tcPr>
            <w:tcW w:w="1115" w:type="pct"/>
            <w:noWrap/>
            <w:vAlign w:val="bottom"/>
            <w:hideMark/>
          </w:tcPr>
          <w:p w14:paraId="22AACF0C" w14:textId="490B2D2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25.68</w:t>
            </w:r>
          </w:p>
        </w:tc>
        <w:tc>
          <w:tcPr>
            <w:tcW w:w="976" w:type="pct"/>
            <w:noWrap/>
            <w:vAlign w:val="bottom"/>
            <w:hideMark/>
          </w:tcPr>
          <w:p w14:paraId="0DD5CBDD" w14:textId="4CD13B3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3.8</w:t>
            </w:r>
          </w:p>
        </w:tc>
      </w:tr>
      <w:tr w:rsidR="00A6018A" w:rsidRPr="000179ED" w14:paraId="14B41FC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32E1C6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306+38</w:t>
            </w:r>
          </w:p>
        </w:tc>
        <w:tc>
          <w:tcPr>
            <w:tcW w:w="950" w:type="pct"/>
            <w:noWrap/>
            <w:vAlign w:val="center"/>
            <w:hideMark/>
          </w:tcPr>
          <w:p w14:paraId="4B038D8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13+57</w:t>
            </w:r>
          </w:p>
        </w:tc>
        <w:tc>
          <w:tcPr>
            <w:tcW w:w="934" w:type="pct"/>
            <w:noWrap/>
            <w:hideMark/>
          </w:tcPr>
          <w:p w14:paraId="625866C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28.72</w:t>
            </w:r>
          </w:p>
        </w:tc>
        <w:tc>
          <w:tcPr>
            <w:tcW w:w="1115" w:type="pct"/>
            <w:noWrap/>
            <w:vAlign w:val="bottom"/>
            <w:hideMark/>
          </w:tcPr>
          <w:p w14:paraId="746CB79D" w14:textId="11D9905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25.69</w:t>
            </w:r>
          </w:p>
        </w:tc>
        <w:tc>
          <w:tcPr>
            <w:tcW w:w="976" w:type="pct"/>
            <w:noWrap/>
            <w:vAlign w:val="bottom"/>
            <w:hideMark/>
          </w:tcPr>
          <w:p w14:paraId="09CCE685" w14:textId="6283078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4D5F020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D332C1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307+42</w:t>
            </w:r>
          </w:p>
        </w:tc>
        <w:tc>
          <w:tcPr>
            <w:tcW w:w="950" w:type="pct"/>
            <w:noWrap/>
            <w:vAlign w:val="center"/>
            <w:hideMark/>
          </w:tcPr>
          <w:p w14:paraId="0F2F6DA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14+62</w:t>
            </w:r>
          </w:p>
        </w:tc>
        <w:tc>
          <w:tcPr>
            <w:tcW w:w="934" w:type="pct"/>
            <w:noWrap/>
            <w:hideMark/>
          </w:tcPr>
          <w:p w14:paraId="298EB72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29.06</w:t>
            </w:r>
          </w:p>
        </w:tc>
        <w:tc>
          <w:tcPr>
            <w:tcW w:w="1115" w:type="pct"/>
            <w:noWrap/>
            <w:vAlign w:val="bottom"/>
            <w:hideMark/>
          </w:tcPr>
          <w:p w14:paraId="6315F776" w14:textId="57C4F9D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25.70</w:t>
            </w:r>
          </w:p>
        </w:tc>
        <w:tc>
          <w:tcPr>
            <w:tcW w:w="976" w:type="pct"/>
            <w:noWrap/>
            <w:vAlign w:val="bottom"/>
            <w:hideMark/>
          </w:tcPr>
          <w:p w14:paraId="5CC359F5" w14:textId="3AB2B774"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2489346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0DD308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308+48</w:t>
            </w:r>
          </w:p>
        </w:tc>
        <w:tc>
          <w:tcPr>
            <w:tcW w:w="950" w:type="pct"/>
            <w:noWrap/>
            <w:vAlign w:val="center"/>
            <w:hideMark/>
          </w:tcPr>
          <w:p w14:paraId="509B025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15+67</w:t>
            </w:r>
          </w:p>
        </w:tc>
        <w:tc>
          <w:tcPr>
            <w:tcW w:w="934" w:type="pct"/>
            <w:noWrap/>
            <w:hideMark/>
          </w:tcPr>
          <w:p w14:paraId="65B6450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28.50</w:t>
            </w:r>
          </w:p>
        </w:tc>
        <w:tc>
          <w:tcPr>
            <w:tcW w:w="1115" w:type="pct"/>
            <w:noWrap/>
            <w:vAlign w:val="bottom"/>
            <w:hideMark/>
          </w:tcPr>
          <w:p w14:paraId="1C842EC9" w14:textId="7534B60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25.71</w:t>
            </w:r>
          </w:p>
        </w:tc>
        <w:tc>
          <w:tcPr>
            <w:tcW w:w="976" w:type="pct"/>
            <w:noWrap/>
            <w:vAlign w:val="bottom"/>
            <w:hideMark/>
          </w:tcPr>
          <w:p w14:paraId="1603A2CC" w14:textId="02372E8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420F750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EACAB3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309+56</w:t>
            </w:r>
          </w:p>
        </w:tc>
        <w:tc>
          <w:tcPr>
            <w:tcW w:w="950" w:type="pct"/>
            <w:noWrap/>
            <w:vAlign w:val="center"/>
            <w:hideMark/>
          </w:tcPr>
          <w:p w14:paraId="0131154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16+76</w:t>
            </w:r>
          </w:p>
        </w:tc>
        <w:tc>
          <w:tcPr>
            <w:tcW w:w="934" w:type="pct"/>
            <w:noWrap/>
            <w:hideMark/>
          </w:tcPr>
          <w:p w14:paraId="530921E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28.35</w:t>
            </w:r>
          </w:p>
        </w:tc>
        <w:tc>
          <w:tcPr>
            <w:tcW w:w="1115" w:type="pct"/>
            <w:noWrap/>
            <w:vAlign w:val="bottom"/>
            <w:hideMark/>
          </w:tcPr>
          <w:p w14:paraId="206652BE" w14:textId="1A01267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25.73</w:t>
            </w:r>
          </w:p>
        </w:tc>
        <w:tc>
          <w:tcPr>
            <w:tcW w:w="976" w:type="pct"/>
            <w:noWrap/>
            <w:vAlign w:val="bottom"/>
            <w:hideMark/>
          </w:tcPr>
          <w:p w14:paraId="10810E54" w14:textId="392CB3B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7E0EB37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60A209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310+62</w:t>
            </w:r>
          </w:p>
        </w:tc>
        <w:tc>
          <w:tcPr>
            <w:tcW w:w="950" w:type="pct"/>
            <w:noWrap/>
            <w:vAlign w:val="center"/>
            <w:hideMark/>
          </w:tcPr>
          <w:p w14:paraId="2D91AC9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17+82</w:t>
            </w:r>
          </w:p>
        </w:tc>
        <w:tc>
          <w:tcPr>
            <w:tcW w:w="934" w:type="pct"/>
            <w:noWrap/>
            <w:hideMark/>
          </w:tcPr>
          <w:p w14:paraId="4896948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28.36</w:t>
            </w:r>
          </w:p>
        </w:tc>
        <w:tc>
          <w:tcPr>
            <w:tcW w:w="1115" w:type="pct"/>
            <w:noWrap/>
            <w:vAlign w:val="bottom"/>
            <w:hideMark/>
          </w:tcPr>
          <w:p w14:paraId="53CD45C0" w14:textId="02F83FB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25.75</w:t>
            </w:r>
          </w:p>
        </w:tc>
        <w:tc>
          <w:tcPr>
            <w:tcW w:w="976" w:type="pct"/>
            <w:noWrap/>
            <w:vAlign w:val="bottom"/>
            <w:hideMark/>
          </w:tcPr>
          <w:p w14:paraId="04F9CBDE" w14:textId="08B1121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0B54FA2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5073EA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311+67</w:t>
            </w:r>
          </w:p>
        </w:tc>
        <w:tc>
          <w:tcPr>
            <w:tcW w:w="950" w:type="pct"/>
            <w:noWrap/>
            <w:vAlign w:val="center"/>
            <w:hideMark/>
          </w:tcPr>
          <w:p w14:paraId="51FAB06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18+87</w:t>
            </w:r>
          </w:p>
        </w:tc>
        <w:tc>
          <w:tcPr>
            <w:tcW w:w="934" w:type="pct"/>
            <w:noWrap/>
            <w:hideMark/>
          </w:tcPr>
          <w:p w14:paraId="194F552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28.27</w:t>
            </w:r>
          </w:p>
        </w:tc>
        <w:tc>
          <w:tcPr>
            <w:tcW w:w="1115" w:type="pct"/>
            <w:noWrap/>
            <w:vAlign w:val="bottom"/>
            <w:hideMark/>
          </w:tcPr>
          <w:p w14:paraId="1382E0A3" w14:textId="0C0FE88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25.77</w:t>
            </w:r>
          </w:p>
        </w:tc>
        <w:tc>
          <w:tcPr>
            <w:tcW w:w="976" w:type="pct"/>
            <w:noWrap/>
            <w:vAlign w:val="bottom"/>
            <w:hideMark/>
          </w:tcPr>
          <w:p w14:paraId="1EF07F6B" w14:textId="5959652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2D63B30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60E3CB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312+75</w:t>
            </w:r>
          </w:p>
        </w:tc>
        <w:tc>
          <w:tcPr>
            <w:tcW w:w="950" w:type="pct"/>
            <w:noWrap/>
            <w:vAlign w:val="center"/>
            <w:hideMark/>
          </w:tcPr>
          <w:p w14:paraId="7B3BB39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19+95</w:t>
            </w:r>
          </w:p>
        </w:tc>
        <w:tc>
          <w:tcPr>
            <w:tcW w:w="934" w:type="pct"/>
            <w:noWrap/>
            <w:hideMark/>
          </w:tcPr>
          <w:p w14:paraId="3C6648E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29.04</w:t>
            </w:r>
          </w:p>
        </w:tc>
        <w:tc>
          <w:tcPr>
            <w:tcW w:w="1115" w:type="pct"/>
            <w:noWrap/>
            <w:vAlign w:val="bottom"/>
            <w:hideMark/>
          </w:tcPr>
          <w:p w14:paraId="3B08A39C" w14:textId="558A17A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25.77</w:t>
            </w:r>
          </w:p>
        </w:tc>
        <w:tc>
          <w:tcPr>
            <w:tcW w:w="976" w:type="pct"/>
            <w:noWrap/>
            <w:vAlign w:val="bottom"/>
            <w:hideMark/>
          </w:tcPr>
          <w:p w14:paraId="557966A5" w14:textId="2DBA6B7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3.3</w:t>
            </w:r>
          </w:p>
        </w:tc>
      </w:tr>
      <w:tr w:rsidR="00A6018A" w:rsidRPr="000179ED" w14:paraId="0F8CF84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4D7699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313+79</w:t>
            </w:r>
          </w:p>
        </w:tc>
        <w:tc>
          <w:tcPr>
            <w:tcW w:w="950" w:type="pct"/>
            <w:noWrap/>
            <w:vAlign w:val="center"/>
            <w:hideMark/>
          </w:tcPr>
          <w:p w14:paraId="36FA5DC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20+99</w:t>
            </w:r>
          </w:p>
        </w:tc>
        <w:tc>
          <w:tcPr>
            <w:tcW w:w="934" w:type="pct"/>
            <w:noWrap/>
            <w:hideMark/>
          </w:tcPr>
          <w:p w14:paraId="3DEBB32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29.38</w:t>
            </w:r>
          </w:p>
        </w:tc>
        <w:tc>
          <w:tcPr>
            <w:tcW w:w="1115" w:type="pct"/>
            <w:noWrap/>
            <w:vAlign w:val="bottom"/>
            <w:hideMark/>
          </w:tcPr>
          <w:p w14:paraId="164459DA" w14:textId="63B9692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25.77</w:t>
            </w:r>
          </w:p>
        </w:tc>
        <w:tc>
          <w:tcPr>
            <w:tcW w:w="976" w:type="pct"/>
            <w:noWrap/>
            <w:vAlign w:val="bottom"/>
            <w:hideMark/>
          </w:tcPr>
          <w:p w14:paraId="5737B7A4" w14:textId="5B02F9F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3.6</w:t>
            </w:r>
          </w:p>
        </w:tc>
      </w:tr>
      <w:tr w:rsidR="00A6018A" w:rsidRPr="000179ED" w14:paraId="1E32CB7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E1E872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314+80</w:t>
            </w:r>
          </w:p>
        </w:tc>
        <w:tc>
          <w:tcPr>
            <w:tcW w:w="950" w:type="pct"/>
            <w:noWrap/>
            <w:vAlign w:val="center"/>
            <w:hideMark/>
          </w:tcPr>
          <w:p w14:paraId="6432B8B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22+00</w:t>
            </w:r>
          </w:p>
        </w:tc>
        <w:tc>
          <w:tcPr>
            <w:tcW w:w="934" w:type="pct"/>
            <w:noWrap/>
            <w:hideMark/>
          </w:tcPr>
          <w:p w14:paraId="08E4C8A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29.50</w:t>
            </w:r>
          </w:p>
        </w:tc>
        <w:tc>
          <w:tcPr>
            <w:tcW w:w="1115" w:type="pct"/>
            <w:noWrap/>
            <w:vAlign w:val="bottom"/>
            <w:hideMark/>
          </w:tcPr>
          <w:p w14:paraId="4BF37548" w14:textId="1C3C76E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25.78</w:t>
            </w:r>
          </w:p>
        </w:tc>
        <w:tc>
          <w:tcPr>
            <w:tcW w:w="976" w:type="pct"/>
            <w:noWrap/>
            <w:vAlign w:val="bottom"/>
            <w:hideMark/>
          </w:tcPr>
          <w:p w14:paraId="55E71C3A" w14:textId="56AA9DF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42A6DF5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DB376E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315+82</w:t>
            </w:r>
          </w:p>
        </w:tc>
        <w:tc>
          <w:tcPr>
            <w:tcW w:w="950" w:type="pct"/>
            <w:noWrap/>
            <w:vAlign w:val="center"/>
            <w:hideMark/>
          </w:tcPr>
          <w:p w14:paraId="08E484D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23+01</w:t>
            </w:r>
          </w:p>
        </w:tc>
        <w:tc>
          <w:tcPr>
            <w:tcW w:w="934" w:type="pct"/>
            <w:noWrap/>
            <w:hideMark/>
          </w:tcPr>
          <w:p w14:paraId="41C9ADB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29.48</w:t>
            </w:r>
          </w:p>
        </w:tc>
        <w:tc>
          <w:tcPr>
            <w:tcW w:w="1115" w:type="pct"/>
            <w:noWrap/>
            <w:vAlign w:val="bottom"/>
            <w:hideMark/>
          </w:tcPr>
          <w:p w14:paraId="7119E506" w14:textId="6A7BC87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25.78</w:t>
            </w:r>
          </w:p>
        </w:tc>
        <w:tc>
          <w:tcPr>
            <w:tcW w:w="976" w:type="pct"/>
            <w:noWrap/>
            <w:vAlign w:val="bottom"/>
            <w:hideMark/>
          </w:tcPr>
          <w:p w14:paraId="09740315" w14:textId="29C6DAC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61154849"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6D22A7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316+82</w:t>
            </w:r>
          </w:p>
        </w:tc>
        <w:tc>
          <w:tcPr>
            <w:tcW w:w="950" w:type="pct"/>
            <w:noWrap/>
            <w:vAlign w:val="center"/>
            <w:hideMark/>
          </w:tcPr>
          <w:p w14:paraId="17B3599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24+02</w:t>
            </w:r>
          </w:p>
        </w:tc>
        <w:tc>
          <w:tcPr>
            <w:tcW w:w="934" w:type="pct"/>
            <w:noWrap/>
            <w:hideMark/>
          </w:tcPr>
          <w:p w14:paraId="567FD6B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29.48</w:t>
            </w:r>
          </w:p>
        </w:tc>
        <w:tc>
          <w:tcPr>
            <w:tcW w:w="1115" w:type="pct"/>
            <w:noWrap/>
            <w:vAlign w:val="bottom"/>
            <w:hideMark/>
          </w:tcPr>
          <w:p w14:paraId="015CBF17" w14:textId="4CC47BD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25.78</w:t>
            </w:r>
          </w:p>
        </w:tc>
        <w:tc>
          <w:tcPr>
            <w:tcW w:w="976" w:type="pct"/>
            <w:noWrap/>
            <w:vAlign w:val="bottom"/>
            <w:hideMark/>
          </w:tcPr>
          <w:p w14:paraId="5E1B86F5" w14:textId="28D05FC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09823B7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882F15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317+89</w:t>
            </w:r>
          </w:p>
        </w:tc>
        <w:tc>
          <w:tcPr>
            <w:tcW w:w="950" w:type="pct"/>
            <w:noWrap/>
            <w:vAlign w:val="center"/>
            <w:hideMark/>
          </w:tcPr>
          <w:p w14:paraId="227046E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25+09</w:t>
            </w:r>
          </w:p>
        </w:tc>
        <w:tc>
          <w:tcPr>
            <w:tcW w:w="934" w:type="pct"/>
            <w:noWrap/>
            <w:hideMark/>
          </w:tcPr>
          <w:p w14:paraId="485CF8A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28.86</w:t>
            </w:r>
          </w:p>
        </w:tc>
        <w:tc>
          <w:tcPr>
            <w:tcW w:w="1115" w:type="pct"/>
            <w:noWrap/>
            <w:vAlign w:val="bottom"/>
            <w:hideMark/>
          </w:tcPr>
          <w:p w14:paraId="31BB748F" w14:textId="5CF7C36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25.78</w:t>
            </w:r>
          </w:p>
        </w:tc>
        <w:tc>
          <w:tcPr>
            <w:tcW w:w="976" w:type="pct"/>
            <w:noWrap/>
            <w:vAlign w:val="bottom"/>
            <w:hideMark/>
          </w:tcPr>
          <w:p w14:paraId="7F7368A3" w14:textId="28109D1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5B18FC3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430F11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318+90</w:t>
            </w:r>
          </w:p>
        </w:tc>
        <w:tc>
          <w:tcPr>
            <w:tcW w:w="950" w:type="pct"/>
            <w:noWrap/>
            <w:vAlign w:val="center"/>
            <w:hideMark/>
          </w:tcPr>
          <w:p w14:paraId="449CFE0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26+10</w:t>
            </w:r>
          </w:p>
        </w:tc>
        <w:tc>
          <w:tcPr>
            <w:tcW w:w="934" w:type="pct"/>
            <w:noWrap/>
            <w:hideMark/>
          </w:tcPr>
          <w:p w14:paraId="55CA3F1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29.18</w:t>
            </w:r>
          </w:p>
        </w:tc>
        <w:tc>
          <w:tcPr>
            <w:tcW w:w="1115" w:type="pct"/>
            <w:noWrap/>
            <w:vAlign w:val="bottom"/>
            <w:hideMark/>
          </w:tcPr>
          <w:p w14:paraId="4AE41CF1" w14:textId="20673E3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2C37287D" w14:textId="33C9B88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27FE57A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8904AF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319+97</w:t>
            </w:r>
          </w:p>
        </w:tc>
        <w:tc>
          <w:tcPr>
            <w:tcW w:w="950" w:type="pct"/>
            <w:noWrap/>
            <w:vAlign w:val="center"/>
            <w:hideMark/>
          </w:tcPr>
          <w:p w14:paraId="02985A5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27+17</w:t>
            </w:r>
          </w:p>
        </w:tc>
        <w:tc>
          <w:tcPr>
            <w:tcW w:w="934" w:type="pct"/>
            <w:noWrap/>
            <w:hideMark/>
          </w:tcPr>
          <w:p w14:paraId="29CEA46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28.88</w:t>
            </w:r>
          </w:p>
        </w:tc>
        <w:tc>
          <w:tcPr>
            <w:tcW w:w="1115" w:type="pct"/>
            <w:noWrap/>
            <w:vAlign w:val="bottom"/>
            <w:hideMark/>
          </w:tcPr>
          <w:p w14:paraId="7786EE38" w14:textId="5CB95EB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0E6DDE85" w14:textId="4E72C754"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2BA31BF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3766D0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321+07</w:t>
            </w:r>
          </w:p>
        </w:tc>
        <w:tc>
          <w:tcPr>
            <w:tcW w:w="950" w:type="pct"/>
            <w:noWrap/>
            <w:vAlign w:val="center"/>
            <w:hideMark/>
          </w:tcPr>
          <w:p w14:paraId="51407B1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28+27</w:t>
            </w:r>
          </w:p>
        </w:tc>
        <w:tc>
          <w:tcPr>
            <w:tcW w:w="934" w:type="pct"/>
            <w:noWrap/>
            <w:hideMark/>
          </w:tcPr>
          <w:p w14:paraId="31BEA58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28.52</w:t>
            </w:r>
          </w:p>
        </w:tc>
        <w:tc>
          <w:tcPr>
            <w:tcW w:w="1115" w:type="pct"/>
            <w:noWrap/>
            <w:vAlign w:val="bottom"/>
            <w:hideMark/>
          </w:tcPr>
          <w:p w14:paraId="79E1F2A7" w14:textId="2455B43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6C26E81A" w14:textId="06F0500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w:t>
            </w:r>
          </w:p>
        </w:tc>
      </w:tr>
      <w:tr w:rsidR="00A6018A" w:rsidRPr="000179ED" w14:paraId="545C7BE9"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B74A99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322+07</w:t>
            </w:r>
          </w:p>
        </w:tc>
        <w:tc>
          <w:tcPr>
            <w:tcW w:w="950" w:type="pct"/>
            <w:noWrap/>
            <w:vAlign w:val="center"/>
            <w:hideMark/>
          </w:tcPr>
          <w:p w14:paraId="359A33E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29+27</w:t>
            </w:r>
          </w:p>
        </w:tc>
        <w:tc>
          <w:tcPr>
            <w:tcW w:w="934" w:type="pct"/>
            <w:noWrap/>
            <w:hideMark/>
          </w:tcPr>
          <w:p w14:paraId="77C549E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28.59</w:t>
            </w:r>
          </w:p>
        </w:tc>
        <w:tc>
          <w:tcPr>
            <w:tcW w:w="1115" w:type="pct"/>
            <w:noWrap/>
            <w:vAlign w:val="bottom"/>
            <w:hideMark/>
          </w:tcPr>
          <w:p w14:paraId="66B02257" w14:textId="4C3A8AB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0E224923" w14:textId="7CE8391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4C42C5D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B0A7C5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323+11</w:t>
            </w:r>
          </w:p>
        </w:tc>
        <w:tc>
          <w:tcPr>
            <w:tcW w:w="950" w:type="pct"/>
            <w:noWrap/>
            <w:vAlign w:val="center"/>
            <w:hideMark/>
          </w:tcPr>
          <w:p w14:paraId="5C505E7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30+31</w:t>
            </w:r>
          </w:p>
        </w:tc>
        <w:tc>
          <w:tcPr>
            <w:tcW w:w="934" w:type="pct"/>
            <w:noWrap/>
            <w:hideMark/>
          </w:tcPr>
          <w:p w14:paraId="1244945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6BFB54F2" w14:textId="73E3F4E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23F6C07A" w14:textId="0B38682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64C5B3D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8AC817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324+15</w:t>
            </w:r>
          </w:p>
        </w:tc>
        <w:tc>
          <w:tcPr>
            <w:tcW w:w="950" w:type="pct"/>
            <w:noWrap/>
            <w:vAlign w:val="center"/>
            <w:hideMark/>
          </w:tcPr>
          <w:p w14:paraId="4CEF096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31+35</w:t>
            </w:r>
          </w:p>
        </w:tc>
        <w:tc>
          <w:tcPr>
            <w:tcW w:w="934" w:type="pct"/>
            <w:noWrap/>
            <w:hideMark/>
          </w:tcPr>
          <w:p w14:paraId="094841C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27.80</w:t>
            </w:r>
          </w:p>
        </w:tc>
        <w:tc>
          <w:tcPr>
            <w:tcW w:w="1115" w:type="pct"/>
            <w:noWrap/>
            <w:vAlign w:val="bottom"/>
            <w:hideMark/>
          </w:tcPr>
          <w:p w14:paraId="340F6FB1" w14:textId="0DFFF58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25.79</w:t>
            </w:r>
          </w:p>
        </w:tc>
        <w:tc>
          <w:tcPr>
            <w:tcW w:w="976" w:type="pct"/>
            <w:noWrap/>
            <w:vAlign w:val="bottom"/>
            <w:hideMark/>
          </w:tcPr>
          <w:p w14:paraId="4F3CA654" w14:textId="2F7B550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47BA798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F920CD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325+20</w:t>
            </w:r>
          </w:p>
        </w:tc>
        <w:tc>
          <w:tcPr>
            <w:tcW w:w="950" w:type="pct"/>
            <w:noWrap/>
            <w:vAlign w:val="center"/>
            <w:hideMark/>
          </w:tcPr>
          <w:p w14:paraId="710348A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32+39</w:t>
            </w:r>
          </w:p>
        </w:tc>
        <w:tc>
          <w:tcPr>
            <w:tcW w:w="934" w:type="pct"/>
            <w:noWrap/>
            <w:hideMark/>
          </w:tcPr>
          <w:p w14:paraId="26062EF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28.37</w:t>
            </w:r>
          </w:p>
        </w:tc>
        <w:tc>
          <w:tcPr>
            <w:tcW w:w="1115" w:type="pct"/>
            <w:noWrap/>
            <w:vAlign w:val="bottom"/>
            <w:hideMark/>
          </w:tcPr>
          <w:p w14:paraId="56458C55" w14:textId="297A83C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25.80</w:t>
            </w:r>
          </w:p>
        </w:tc>
        <w:tc>
          <w:tcPr>
            <w:tcW w:w="976" w:type="pct"/>
            <w:noWrap/>
            <w:vAlign w:val="bottom"/>
            <w:hideMark/>
          </w:tcPr>
          <w:p w14:paraId="45256C59" w14:textId="5C1D472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7C34F40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7D44EA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326+21</w:t>
            </w:r>
          </w:p>
        </w:tc>
        <w:tc>
          <w:tcPr>
            <w:tcW w:w="950" w:type="pct"/>
            <w:noWrap/>
            <w:vAlign w:val="center"/>
            <w:hideMark/>
          </w:tcPr>
          <w:p w14:paraId="06D997F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33+41</w:t>
            </w:r>
          </w:p>
        </w:tc>
        <w:tc>
          <w:tcPr>
            <w:tcW w:w="934" w:type="pct"/>
            <w:noWrap/>
            <w:hideMark/>
          </w:tcPr>
          <w:p w14:paraId="64A77C8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27.66</w:t>
            </w:r>
          </w:p>
        </w:tc>
        <w:tc>
          <w:tcPr>
            <w:tcW w:w="1115" w:type="pct"/>
            <w:noWrap/>
            <w:vAlign w:val="bottom"/>
            <w:hideMark/>
          </w:tcPr>
          <w:p w14:paraId="0862124E" w14:textId="6A3F53F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25.80</w:t>
            </w:r>
          </w:p>
        </w:tc>
        <w:tc>
          <w:tcPr>
            <w:tcW w:w="976" w:type="pct"/>
            <w:noWrap/>
            <w:vAlign w:val="bottom"/>
            <w:hideMark/>
          </w:tcPr>
          <w:p w14:paraId="3564EF16" w14:textId="1A844E4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21E709E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682DD5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327+28</w:t>
            </w:r>
          </w:p>
        </w:tc>
        <w:tc>
          <w:tcPr>
            <w:tcW w:w="950" w:type="pct"/>
            <w:noWrap/>
            <w:vAlign w:val="center"/>
            <w:hideMark/>
          </w:tcPr>
          <w:p w14:paraId="3571B44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34+48</w:t>
            </w:r>
          </w:p>
        </w:tc>
        <w:tc>
          <w:tcPr>
            <w:tcW w:w="934" w:type="pct"/>
            <w:noWrap/>
            <w:hideMark/>
          </w:tcPr>
          <w:p w14:paraId="661D328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28.27</w:t>
            </w:r>
          </w:p>
        </w:tc>
        <w:tc>
          <w:tcPr>
            <w:tcW w:w="1115" w:type="pct"/>
            <w:noWrap/>
            <w:vAlign w:val="bottom"/>
            <w:hideMark/>
          </w:tcPr>
          <w:p w14:paraId="092823C3" w14:textId="60BB815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25.80</w:t>
            </w:r>
          </w:p>
        </w:tc>
        <w:tc>
          <w:tcPr>
            <w:tcW w:w="976" w:type="pct"/>
            <w:noWrap/>
            <w:vAlign w:val="bottom"/>
            <w:hideMark/>
          </w:tcPr>
          <w:p w14:paraId="63F0A496" w14:textId="145E8D8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6C9E0DE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7739C9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327+86</w:t>
            </w:r>
          </w:p>
        </w:tc>
        <w:tc>
          <w:tcPr>
            <w:tcW w:w="950" w:type="pct"/>
            <w:noWrap/>
            <w:vAlign w:val="center"/>
            <w:hideMark/>
          </w:tcPr>
          <w:p w14:paraId="694C07A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35+06</w:t>
            </w:r>
          </w:p>
        </w:tc>
        <w:tc>
          <w:tcPr>
            <w:tcW w:w="934" w:type="pct"/>
            <w:noWrap/>
            <w:hideMark/>
          </w:tcPr>
          <w:p w14:paraId="24CD881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28.27</w:t>
            </w:r>
          </w:p>
        </w:tc>
        <w:tc>
          <w:tcPr>
            <w:tcW w:w="1115" w:type="pct"/>
            <w:noWrap/>
            <w:vAlign w:val="bottom"/>
            <w:hideMark/>
          </w:tcPr>
          <w:p w14:paraId="7BEB1466" w14:textId="0A68252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25.80</w:t>
            </w:r>
          </w:p>
        </w:tc>
        <w:tc>
          <w:tcPr>
            <w:tcW w:w="976" w:type="pct"/>
            <w:noWrap/>
            <w:vAlign w:val="bottom"/>
            <w:hideMark/>
          </w:tcPr>
          <w:p w14:paraId="047A8DC9" w14:textId="5864EF2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4D6E0B5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687D4A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329+46</w:t>
            </w:r>
          </w:p>
        </w:tc>
        <w:tc>
          <w:tcPr>
            <w:tcW w:w="950" w:type="pct"/>
            <w:noWrap/>
            <w:vAlign w:val="center"/>
            <w:hideMark/>
          </w:tcPr>
          <w:p w14:paraId="23F6933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36+66</w:t>
            </w:r>
          </w:p>
        </w:tc>
        <w:tc>
          <w:tcPr>
            <w:tcW w:w="934" w:type="pct"/>
            <w:noWrap/>
            <w:hideMark/>
          </w:tcPr>
          <w:p w14:paraId="457B734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27.81</w:t>
            </w:r>
          </w:p>
        </w:tc>
        <w:tc>
          <w:tcPr>
            <w:tcW w:w="1115" w:type="pct"/>
            <w:noWrap/>
            <w:vAlign w:val="bottom"/>
            <w:hideMark/>
          </w:tcPr>
          <w:p w14:paraId="2C0389F9" w14:textId="333688C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25.81</w:t>
            </w:r>
          </w:p>
        </w:tc>
        <w:tc>
          <w:tcPr>
            <w:tcW w:w="976" w:type="pct"/>
            <w:noWrap/>
            <w:vAlign w:val="bottom"/>
            <w:hideMark/>
          </w:tcPr>
          <w:p w14:paraId="1ED0DAFE" w14:textId="4E2AE2B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3754347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1B5732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330+55</w:t>
            </w:r>
          </w:p>
        </w:tc>
        <w:tc>
          <w:tcPr>
            <w:tcW w:w="950" w:type="pct"/>
            <w:noWrap/>
            <w:vAlign w:val="center"/>
            <w:hideMark/>
          </w:tcPr>
          <w:p w14:paraId="7910612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37+75</w:t>
            </w:r>
          </w:p>
        </w:tc>
        <w:tc>
          <w:tcPr>
            <w:tcW w:w="934" w:type="pct"/>
            <w:noWrap/>
            <w:hideMark/>
          </w:tcPr>
          <w:p w14:paraId="046B42C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27.63</w:t>
            </w:r>
          </w:p>
        </w:tc>
        <w:tc>
          <w:tcPr>
            <w:tcW w:w="1115" w:type="pct"/>
            <w:noWrap/>
            <w:vAlign w:val="bottom"/>
            <w:hideMark/>
          </w:tcPr>
          <w:p w14:paraId="21EC7AB9" w14:textId="5E48297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25.81</w:t>
            </w:r>
          </w:p>
        </w:tc>
        <w:tc>
          <w:tcPr>
            <w:tcW w:w="976" w:type="pct"/>
            <w:noWrap/>
            <w:vAlign w:val="bottom"/>
            <w:hideMark/>
          </w:tcPr>
          <w:p w14:paraId="082CBCD0" w14:textId="116BDA2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1.8</w:t>
            </w:r>
          </w:p>
        </w:tc>
      </w:tr>
      <w:tr w:rsidR="00A6018A" w:rsidRPr="000179ED" w14:paraId="3AF8C37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46E200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331+59</w:t>
            </w:r>
          </w:p>
        </w:tc>
        <w:tc>
          <w:tcPr>
            <w:tcW w:w="950" w:type="pct"/>
            <w:noWrap/>
            <w:vAlign w:val="center"/>
            <w:hideMark/>
          </w:tcPr>
          <w:p w14:paraId="7FCED7F2"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38+79</w:t>
            </w:r>
          </w:p>
        </w:tc>
        <w:tc>
          <w:tcPr>
            <w:tcW w:w="934" w:type="pct"/>
            <w:noWrap/>
            <w:hideMark/>
          </w:tcPr>
          <w:p w14:paraId="3D3F5C5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27.40</w:t>
            </w:r>
          </w:p>
        </w:tc>
        <w:tc>
          <w:tcPr>
            <w:tcW w:w="1115" w:type="pct"/>
            <w:noWrap/>
            <w:vAlign w:val="bottom"/>
            <w:hideMark/>
          </w:tcPr>
          <w:p w14:paraId="42C67881" w14:textId="719BEF4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25.81</w:t>
            </w:r>
          </w:p>
        </w:tc>
        <w:tc>
          <w:tcPr>
            <w:tcW w:w="976" w:type="pct"/>
            <w:noWrap/>
            <w:vAlign w:val="bottom"/>
            <w:hideMark/>
          </w:tcPr>
          <w:p w14:paraId="5309D337" w14:textId="0637D8C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1.6</w:t>
            </w:r>
          </w:p>
        </w:tc>
      </w:tr>
      <w:tr w:rsidR="00A6018A" w:rsidRPr="000179ED" w14:paraId="44DB8E6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46F87F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332+60</w:t>
            </w:r>
          </w:p>
        </w:tc>
        <w:tc>
          <w:tcPr>
            <w:tcW w:w="950" w:type="pct"/>
            <w:noWrap/>
            <w:vAlign w:val="center"/>
            <w:hideMark/>
          </w:tcPr>
          <w:p w14:paraId="75BF0EF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39+80</w:t>
            </w:r>
          </w:p>
        </w:tc>
        <w:tc>
          <w:tcPr>
            <w:tcW w:w="934" w:type="pct"/>
            <w:noWrap/>
            <w:hideMark/>
          </w:tcPr>
          <w:p w14:paraId="3DAE725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27.70</w:t>
            </w:r>
          </w:p>
        </w:tc>
        <w:tc>
          <w:tcPr>
            <w:tcW w:w="1115" w:type="pct"/>
            <w:noWrap/>
            <w:vAlign w:val="bottom"/>
            <w:hideMark/>
          </w:tcPr>
          <w:p w14:paraId="68659EF7" w14:textId="27841D8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25.81</w:t>
            </w:r>
          </w:p>
        </w:tc>
        <w:tc>
          <w:tcPr>
            <w:tcW w:w="976" w:type="pct"/>
            <w:noWrap/>
            <w:vAlign w:val="bottom"/>
            <w:hideMark/>
          </w:tcPr>
          <w:p w14:paraId="1D905362" w14:textId="126E096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548B4D2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5F3AB7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333+65</w:t>
            </w:r>
          </w:p>
        </w:tc>
        <w:tc>
          <w:tcPr>
            <w:tcW w:w="950" w:type="pct"/>
            <w:noWrap/>
            <w:vAlign w:val="center"/>
            <w:hideMark/>
          </w:tcPr>
          <w:p w14:paraId="6004B83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40+85</w:t>
            </w:r>
          </w:p>
        </w:tc>
        <w:tc>
          <w:tcPr>
            <w:tcW w:w="934" w:type="pct"/>
            <w:noWrap/>
            <w:hideMark/>
          </w:tcPr>
          <w:p w14:paraId="301CB9C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27.87</w:t>
            </w:r>
          </w:p>
        </w:tc>
        <w:tc>
          <w:tcPr>
            <w:tcW w:w="1115" w:type="pct"/>
            <w:noWrap/>
            <w:vAlign w:val="bottom"/>
            <w:hideMark/>
          </w:tcPr>
          <w:p w14:paraId="590EE06D" w14:textId="226B9F3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2AC4A218" w14:textId="15C6EE6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31DF03A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F1BDA9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334+68</w:t>
            </w:r>
          </w:p>
        </w:tc>
        <w:tc>
          <w:tcPr>
            <w:tcW w:w="950" w:type="pct"/>
            <w:noWrap/>
            <w:vAlign w:val="center"/>
            <w:hideMark/>
          </w:tcPr>
          <w:p w14:paraId="6A9D8B4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41+87</w:t>
            </w:r>
          </w:p>
        </w:tc>
        <w:tc>
          <w:tcPr>
            <w:tcW w:w="934" w:type="pct"/>
            <w:noWrap/>
            <w:hideMark/>
          </w:tcPr>
          <w:p w14:paraId="38F4F41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27.99</w:t>
            </w:r>
          </w:p>
        </w:tc>
        <w:tc>
          <w:tcPr>
            <w:tcW w:w="1115" w:type="pct"/>
            <w:noWrap/>
            <w:vAlign w:val="bottom"/>
            <w:hideMark/>
          </w:tcPr>
          <w:p w14:paraId="2844F345" w14:textId="0BB573F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78355A88" w14:textId="4B2F60B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2.2</w:t>
            </w:r>
          </w:p>
        </w:tc>
      </w:tr>
      <w:tr w:rsidR="00A6018A" w:rsidRPr="000179ED" w14:paraId="731F577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39BD50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335+72</w:t>
            </w:r>
          </w:p>
        </w:tc>
        <w:tc>
          <w:tcPr>
            <w:tcW w:w="950" w:type="pct"/>
            <w:noWrap/>
            <w:vAlign w:val="center"/>
            <w:hideMark/>
          </w:tcPr>
          <w:p w14:paraId="1C48C36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42+92</w:t>
            </w:r>
          </w:p>
        </w:tc>
        <w:tc>
          <w:tcPr>
            <w:tcW w:w="934" w:type="pct"/>
            <w:noWrap/>
            <w:hideMark/>
          </w:tcPr>
          <w:p w14:paraId="2E7C963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28.33</w:t>
            </w:r>
          </w:p>
        </w:tc>
        <w:tc>
          <w:tcPr>
            <w:tcW w:w="1115" w:type="pct"/>
            <w:noWrap/>
            <w:vAlign w:val="bottom"/>
            <w:hideMark/>
          </w:tcPr>
          <w:p w14:paraId="7C9C83DD" w14:textId="739E21F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1B7BB018" w14:textId="148A30F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541243D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46B6CC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336+80</w:t>
            </w:r>
          </w:p>
        </w:tc>
        <w:tc>
          <w:tcPr>
            <w:tcW w:w="950" w:type="pct"/>
            <w:noWrap/>
            <w:vAlign w:val="center"/>
            <w:hideMark/>
          </w:tcPr>
          <w:p w14:paraId="78384A7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44+00</w:t>
            </w:r>
          </w:p>
        </w:tc>
        <w:tc>
          <w:tcPr>
            <w:tcW w:w="934" w:type="pct"/>
            <w:noWrap/>
            <w:hideMark/>
          </w:tcPr>
          <w:p w14:paraId="228E422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28.31</w:t>
            </w:r>
          </w:p>
        </w:tc>
        <w:tc>
          <w:tcPr>
            <w:tcW w:w="1115" w:type="pct"/>
            <w:noWrap/>
            <w:vAlign w:val="bottom"/>
            <w:hideMark/>
          </w:tcPr>
          <w:p w14:paraId="468B9FC3" w14:textId="14852F9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757CE962" w14:textId="547FDF7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1D9F505D"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BC291C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337+83</w:t>
            </w:r>
          </w:p>
        </w:tc>
        <w:tc>
          <w:tcPr>
            <w:tcW w:w="950" w:type="pct"/>
            <w:noWrap/>
            <w:vAlign w:val="center"/>
            <w:hideMark/>
          </w:tcPr>
          <w:p w14:paraId="52609D32"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45+03</w:t>
            </w:r>
          </w:p>
        </w:tc>
        <w:tc>
          <w:tcPr>
            <w:tcW w:w="934" w:type="pct"/>
            <w:noWrap/>
            <w:hideMark/>
          </w:tcPr>
          <w:p w14:paraId="5F7B6FB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28.02</w:t>
            </w:r>
          </w:p>
        </w:tc>
        <w:tc>
          <w:tcPr>
            <w:tcW w:w="1115" w:type="pct"/>
            <w:noWrap/>
            <w:vAlign w:val="bottom"/>
            <w:hideMark/>
          </w:tcPr>
          <w:p w14:paraId="1D789BB1" w14:textId="48ABCA3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36F9863B" w14:textId="017A7E5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2.2</w:t>
            </w:r>
          </w:p>
        </w:tc>
      </w:tr>
      <w:tr w:rsidR="00A6018A" w:rsidRPr="000179ED" w14:paraId="164F413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3DACBD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338+86</w:t>
            </w:r>
          </w:p>
        </w:tc>
        <w:tc>
          <w:tcPr>
            <w:tcW w:w="950" w:type="pct"/>
            <w:noWrap/>
            <w:vAlign w:val="center"/>
            <w:hideMark/>
          </w:tcPr>
          <w:p w14:paraId="7BCAB89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46+06</w:t>
            </w:r>
          </w:p>
        </w:tc>
        <w:tc>
          <w:tcPr>
            <w:tcW w:w="934" w:type="pct"/>
            <w:noWrap/>
            <w:hideMark/>
          </w:tcPr>
          <w:p w14:paraId="2B186F9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28.58</w:t>
            </w:r>
          </w:p>
        </w:tc>
        <w:tc>
          <w:tcPr>
            <w:tcW w:w="1115" w:type="pct"/>
            <w:noWrap/>
            <w:vAlign w:val="bottom"/>
            <w:hideMark/>
          </w:tcPr>
          <w:p w14:paraId="637ED67D" w14:textId="534DDD4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25.82</w:t>
            </w:r>
          </w:p>
        </w:tc>
        <w:tc>
          <w:tcPr>
            <w:tcW w:w="976" w:type="pct"/>
            <w:noWrap/>
            <w:vAlign w:val="bottom"/>
            <w:hideMark/>
          </w:tcPr>
          <w:p w14:paraId="13F76E4D" w14:textId="6D2F729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0C51EB1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9867CA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339+94</w:t>
            </w:r>
          </w:p>
        </w:tc>
        <w:tc>
          <w:tcPr>
            <w:tcW w:w="950" w:type="pct"/>
            <w:noWrap/>
            <w:vAlign w:val="center"/>
            <w:hideMark/>
          </w:tcPr>
          <w:p w14:paraId="3768F50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47+14</w:t>
            </w:r>
          </w:p>
        </w:tc>
        <w:tc>
          <w:tcPr>
            <w:tcW w:w="934" w:type="pct"/>
            <w:noWrap/>
            <w:hideMark/>
          </w:tcPr>
          <w:p w14:paraId="508DBA3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28.91</w:t>
            </w:r>
          </w:p>
        </w:tc>
        <w:tc>
          <w:tcPr>
            <w:tcW w:w="1115" w:type="pct"/>
            <w:noWrap/>
            <w:vAlign w:val="bottom"/>
            <w:hideMark/>
          </w:tcPr>
          <w:p w14:paraId="682E4059" w14:textId="504C092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25.83</w:t>
            </w:r>
          </w:p>
        </w:tc>
        <w:tc>
          <w:tcPr>
            <w:tcW w:w="976" w:type="pct"/>
            <w:noWrap/>
            <w:vAlign w:val="bottom"/>
            <w:hideMark/>
          </w:tcPr>
          <w:p w14:paraId="51678B25" w14:textId="1009338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2315215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DB5040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341+01</w:t>
            </w:r>
          </w:p>
        </w:tc>
        <w:tc>
          <w:tcPr>
            <w:tcW w:w="950" w:type="pct"/>
            <w:noWrap/>
            <w:vAlign w:val="center"/>
            <w:hideMark/>
          </w:tcPr>
          <w:p w14:paraId="6469957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48+20</w:t>
            </w:r>
          </w:p>
        </w:tc>
        <w:tc>
          <w:tcPr>
            <w:tcW w:w="934" w:type="pct"/>
            <w:noWrap/>
            <w:hideMark/>
          </w:tcPr>
          <w:p w14:paraId="4197737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28.76</w:t>
            </w:r>
          </w:p>
        </w:tc>
        <w:tc>
          <w:tcPr>
            <w:tcW w:w="1115" w:type="pct"/>
            <w:noWrap/>
            <w:vAlign w:val="bottom"/>
            <w:hideMark/>
          </w:tcPr>
          <w:p w14:paraId="6A35340E" w14:textId="4C09B72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25.83</w:t>
            </w:r>
          </w:p>
        </w:tc>
        <w:tc>
          <w:tcPr>
            <w:tcW w:w="976" w:type="pct"/>
            <w:noWrap/>
            <w:vAlign w:val="bottom"/>
            <w:hideMark/>
          </w:tcPr>
          <w:p w14:paraId="161AF426" w14:textId="2BC3299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w:t>
            </w:r>
          </w:p>
        </w:tc>
      </w:tr>
      <w:tr w:rsidR="00A6018A" w:rsidRPr="000179ED" w14:paraId="3E71024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CAC975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342+08</w:t>
            </w:r>
          </w:p>
        </w:tc>
        <w:tc>
          <w:tcPr>
            <w:tcW w:w="950" w:type="pct"/>
            <w:noWrap/>
            <w:vAlign w:val="center"/>
            <w:hideMark/>
          </w:tcPr>
          <w:p w14:paraId="0435C55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49+27</w:t>
            </w:r>
          </w:p>
        </w:tc>
        <w:tc>
          <w:tcPr>
            <w:tcW w:w="934" w:type="pct"/>
            <w:noWrap/>
            <w:hideMark/>
          </w:tcPr>
          <w:p w14:paraId="1DDF3B3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28.61</w:t>
            </w:r>
          </w:p>
        </w:tc>
        <w:tc>
          <w:tcPr>
            <w:tcW w:w="1115" w:type="pct"/>
            <w:noWrap/>
            <w:vAlign w:val="bottom"/>
            <w:hideMark/>
          </w:tcPr>
          <w:p w14:paraId="17F0A7AC" w14:textId="791FF71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25.83</w:t>
            </w:r>
          </w:p>
        </w:tc>
        <w:tc>
          <w:tcPr>
            <w:tcW w:w="976" w:type="pct"/>
            <w:noWrap/>
            <w:vAlign w:val="bottom"/>
            <w:hideMark/>
          </w:tcPr>
          <w:p w14:paraId="065D256A" w14:textId="5A585BF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415A2D3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070AB5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343+15</w:t>
            </w:r>
          </w:p>
        </w:tc>
        <w:tc>
          <w:tcPr>
            <w:tcW w:w="950" w:type="pct"/>
            <w:noWrap/>
            <w:vAlign w:val="center"/>
            <w:hideMark/>
          </w:tcPr>
          <w:p w14:paraId="4D6B059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50+35</w:t>
            </w:r>
          </w:p>
        </w:tc>
        <w:tc>
          <w:tcPr>
            <w:tcW w:w="934" w:type="pct"/>
            <w:noWrap/>
            <w:hideMark/>
          </w:tcPr>
          <w:p w14:paraId="1DC381C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28.45</w:t>
            </w:r>
          </w:p>
        </w:tc>
        <w:tc>
          <w:tcPr>
            <w:tcW w:w="1115" w:type="pct"/>
            <w:noWrap/>
            <w:vAlign w:val="bottom"/>
            <w:hideMark/>
          </w:tcPr>
          <w:p w14:paraId="7055662F" w14:textId="0ACD0EB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25.84</w:t>
            </w:r>
          </w:p>
        </w:tc>
        <w:tc>
          <w:tcPr>
            <w:tcW w:w="976" w:type="pct"/>
            <w:noWrap/>
            <w:vAlign w:val="bottom"/>
            <w:hideMark/>
          </w:tcPr>
          <w:p w14:paraId="173E0533" w14:textId="77BB33B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5500E22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B84D5C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344+17</w:t>
            </w:r>
          </w:p>
        </w:tc>
        <w:tc>
          <w:tcPr>
            <w:tcW w:w="950" w:type="pct"/>
            <w:noWrap/>
            <w:vAlign w:val="center"/>
            <w:hideMark/>
          </w:tcPr>
          <w:p w14:paraId="720AA58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51+37</w:t>
            </w:r>
          </w:p>
        </w:tc>
        <w:tc>
          <w:tcPr>
            <w:tcW w:w="934" w:type="pct"/>
            <w:noWrap/>
            <w:hideMark/>
          </w:tcPr>
          <w:p w14:paraId="1D7D5BF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28.84</w:t>
            </w:r>
          </w:p>
        </w:tc>
        <w:tc>
          <w:tcPr>
            <w:tcW w:w="1115" w:type="pct"/>
            <w:noWrap/>
            <w:vAlign w:val="bottom"/>
            <w:hideMark/>
          </w:tcPr>
          <w:p w14:paraId="6D3E4C2D" w14:textId="63BCB3A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25.85</w:t>
            </w:r>
          </w:p>
        </w:tc>
        <w:tc>
          <w:tcPr>
            <w:tcW w:w="976" w:type="pct"/>
            <w:noWrap/>
            <w:vAlign w:val="bottom"/>
            <w:hideMark/>
          </w:tcPr>
          <w:p w14:paraId="09FD49B2" w14:textId="5944C6F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338CA2B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DF06CE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345+20</w:t>
            </w:r>
          </w:p>
        </w:tc>
        <w:tc>
          <w:tcPr>
            <w:tcW w:w="950" w:type="pct"/>
            <w:noWrap/>
            <w:vAlign w:val="center"/>
            <w:hideMark/>
          </w:tcPr>
          <w:p w14:paraId="2B8F7E8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52+40</w:t>
            </w:r>
          </w:p>
        </w:tc>
        <w:tc>
          <w:tcPr>
            <w:tcW w:w="934" w:type="pct"/>
            <w:noWrap/>
            <w:hideMark/>
          </w:tcPr>
          <w:p w14:paraId="3AF54D3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28.50</w:t>
            </w:r>
          </w:p>
        </w:tc>
        <w:tc>
          <w:tcPr>
            <w:tcW w:w="1115" w:type="pct"/>
            <w:noWrap/>
            <w:vAlign w:val="bottom"/>
            <w:hideMark/>
          </w:tcPr>
          <w:p w14:paraId="6F9F3653" w14:textId="3E92B00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25.86</w:t>
            </w:r>
          </w:p>
        </w:tc>
        <w:tc>
          <w:tcPr>
            <w:tcW w:w="976" w:type="pct"/>
            <w:noWrap/>
            <w:vAlign w:val="bottom"/>
            <w:hideMark/>
          </w:tcPr>
          <w:p w14:paraId="49F41313" w14:textId="1C77C76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6AE87E5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54BD02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346+26</w:t>
            </w:r>
          </w:p>
        </w:tc>
        <w:tc>
          <w:tcPr>
            <w:tcW w:w="950" w:type="pct"/>
            <w:noWrap/>
            <w:vAlign w:val="center"/>
            <w:hideMark/>
          </w:tcPr>
          <w:p w14:paraId="387E2BE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53+46</w:t>
            </w:r>
          </w:p>
        </w:tc>
        <w:tc>
          <w:tcPr>
            <w:tcW w:w="934" w:type="pct"/>
            <w:noWrap/>
            <w:hideMark/>
          </w:tcPr>
          <w:p w14:paraId="5B6844A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27.94</w:t>
            </w:r>
          </w:p>
        </w:tc>
        <w:tc>
          <w:tcPr>
            <w:tcW w:w="1115" w:type="pct"/>
            <w:noWrap/>
            <w:vAlign w:val="bottom"/>
            <w:hideMark/>
          </w:tcPr>
          <w:p w14:paraId="4A1E3918" w14:textId="3A29592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25.87</w:t>
            </w:r>
          </w:p>
        </w:tc>
        <w:tc>
          <w:tcPr>
            <w:tcW w:w="976" w:type="pct"/>
            <w:noWrap/>
            <w:vAlign w:val="bottom"/>
            <w:hideMark/>
          </w:tcPr>
          <w:p w14:paraId="04812EAE" w14:textId="5F4D7FA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205B091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4437AC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347+27</w:t>
            </w:r>
          </w:p>
        </w:tc>
        <w:tc>
          <w:tcPr>
            <w:tcW w:w="950" w:type="pct"/>
            <w:noWrap/>
            <w:vAlign w:val="center"/>
            <w:hideMark/>
          </w:tcPr>
          <w:p w14:paraId="5BC97CA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54+47</w:t>
            </w:r>
          </w:p>
        </w:tc>
        <w:tc>
          <w:tcPr>
            <w:tcW w:w="934" w:type="pct"/>
            <w:noWrap/>
            <w:hideMark/>
          </w:tcPr>
          <w:p w14:paraId="5BC00F9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27.43</w:t>
            </w:r>
          </w:p>
        </w:tc>
        <w:tc>
          <w:tcPr>
            <w:tcW w:w="1115" w:type="pct"/>
            <w:noWrap/>
            <w:vAlign w:val="bottom"/>
            <w:hideMark/>
          </w:tcPr>
          <w:p w14:paraId="72224C5F" w14:textId="3B2852F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25.88</w:t>
            </w:r>
          </w:p>
        </w:tc>
        <w:tc>
          <w:tcPr>
            <w:tcW w:w="976" w:type="pct"/>
            <w:noWrap/>
            <w:vAlign w:val="bottom"/>
            <w:hideMark/>
          </w:tcPr>
          <w:p w14:paraId="28D8CDC7" w14:textId="150380E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753E8EC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F794B6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348+28</w:t>
            </w:r>
          </w:p>
        </w:tc>
        <w:tc>
          <w:tcPr>
            <w:tcW w:w="950" w:type="pct"/>
            <w:noWrap/>
            <w:vAlign w:val="center"/>
            <w:hideMark/>
          </w:tcPr>
          <w:p w14:paraId="4B4E1B7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55+48</w:t>
            </w:r>
          </w:p>
        </w:tc>
        <w:tc>
          <w:tcPr>
            <w:tcW w:w="934" w:type="pct"/>
            <w:noWrap/>
            <w:hideMark/>
          </w:tcPr>
          <w:p w14:paraId="0E80596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28.12</w:t>
            </w:r>
          </w:p>
        </w:tc>
        <w:tc>
          <w:tcPr>
            <w:tcW w:w="1115" w:type="pct"/>
            <w:noWrap/>
            <w:vAlign w:val="bottom"/>
            <w:hideMark/>
          </w:tcPr>
          <w:p w14:paraId="6CF3A973" w14:textId="4275207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25.89</w:t>
            </w:r>
          </w:p>
        </w:tc>
        <w:tc>
          <w:tcPr>
            <w:tcW w:w="976" w:type="pct"/>
            <w:noWrap/>
            <w:vAlign w:val="bottom"/>
            <w:hideMark/>
          </w:tcPr>
          <w:p w14:paraId="5AB88E79" w14:textId="226A78E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2.2</w:t>
            </w:r>
          </w:p>
        </w:tc>
      </w:tr>
      <w:tr w:rsidR="00A6018A" w:rsidRPr="000179ED" w14:paraId="19B0FDE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BF915F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349+54</w:t>
            </w:r>
          </w:p>
        </w:tc>
        <w:tc>
          <w:tcPr>
            <w:tcW w:w="950" w:type="pct"/>
            <w:noWrap/>
            <w:vAlign w:val="center"/>
            <w:hideMark/>
          </w:tcPr>
          <w:p w14:paraId="1DCC169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56+74</w:t>
            </w:r>
          </w:p>
        </w:tc>
        <w:tc>
          <w:tcPr>
            <w:tcW w:w="934" w:type="pct"/>
            <w:noWrap/>
            <w:hideMark/>
          </w:tcPr>
          <w:p w14:paraId="398AAC4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27.81</w:t>
            </w:r>
          </w:p>
        </w:tc>
        <w:tc>
          <w:tcPr>
            <w:tcW w:w="1115" w:type="pct"/>
            <w:noWrap/>
            <w:vAlign w:val="bottom"/>
            <w:hideMark/>
          </w:tcPr>
          <w:p w14:paraId="18007724" w14:textId="69ADE8D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25.90</w:t>
            </w:r>
          </w:p>
        </w:tc>
        <w:tc>
          <w:tcPr>
            <w:tcW w:w="976" w:type="pct"/>
            <w:noWrap/>
            <w:vAlign w:val="bottom"/>
            <w:hideMark/>
          </w:tcPr>
          <w:p w14:paraId="64E754E7" w14:textId="4FC9C07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4FCD02A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60A6F6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350+65</w:t>
            </w:r>
          </w:p>
        </w:tc>
        <w:tc>
          <w:tcPr>
            <w:tcW w:w="950" w:type="pct"/>
            <w:noWrap/>
            <w:vAlign w:val="center"/>
            <w:hideMark/>
          </w:tcPr>
          <w:p w14:paraId="4960710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57+85</w:t>
            </w:r>
          </w:p>
        </w:tc>
        <w:tc>
          <w:tcPr>
            <w:tcW w:w="934" w:type="pct"/>
            <w:noWrap/>
            <w:hideMark/>
          </w:tcPr>
          <w:p w14:paraId="13DCCC4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27.77</w:t>
            </w:r>
          </w:p>
        </w:tc>
        <w:tc>
          <w:tcPr>
            <w:tcW w:w="1115" w:type="pct"/>
            <w:noWrap/>
            <w:vAlign w:val="bottom"/>
            <w:hideMark/>
          </w:tcPr>
          <w:p w14:paraId="18954BC9" w14:textId="09EA737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25.91</w:t>
            </w:r>
          </w:p>
        </w:tc>
        <w:tc>
          <w:tcPr>
            <w:tcW w:w="976" w:type="pct"/>
            <w:noWrap/>
            <w:vAlign w:val="bottom"/>
            <w:hideMark/>
          </w:tcPr>
          <w:p w14:paraId="328913E5" w14:textId="025BB5C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440A6B7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6EC491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351+67</w:t>
            </w:r>
          </w:p>
        </w:tc>
        <w:tc>
          <w:tcPr>
            <w:tcW w:w="950" w:type="pct"/>
            <w:noWrap/>
            <w:vAlign w:val="center"/>
            <w:hideMark/>
          </w:tcPr>
          <w:p w14:paraId="31BCD19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58+87</w:t>
            </w:r>
          </w:p>
        </w:tc>
        <w:tc>
          <w:tcPr>
            <w:tcW w:w="934" w:type="pct"/>
            <w:noWrap/>
            <w:hideMark/>
          </w:tcPr>
          <w:p w14:paraId="33C09C3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27.43</w:t>
            </w:r>
          </w:p>
        </w:tc>
        <w:tc>
          <w:tcPr>
            <w:tcW w:w="1115" w:type="pct"/>
            <w:noWrap/>
            <w:vAlign w:val="bottom"/>
            <w:hideMark/>
          </w:tcPr>
          <w:p w14:paraId="7F34C895" w14:textId="135A6E1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25.91</w:t>
            </w:r>
          </w:p>
        </w:tc>
        <w:tc>
          <w:tcPr>
            <w:tcW w:w="976" w:type="pct"/>
            <w:noWrap/>
            <w:vAlign w:val="bottom"/>
            <w:hideMark/>
          </w:tcPr>
          <w:p w14:paraId="26FFF298" w14:textId="0F3D279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306D0B8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EC886B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352+72</w:t>
            </w:r>
          </w:p>
        </w:tc>
        <w:tc>
          <w:tcPr>
            <w:tcW w:w="950" w:type="pct"/>
            <w:noWrap/>
            <w:vAlign w:val="center"/>
            <w:hideMark/>
          </w:tcPr>
          <w:p w14:paraId="4DE440C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59+92</w:t>
            </w:r>
          </w:p>
        </w:tc>
        <w:tc>
          <w:tcPr>
            <w:tcW w:w="934" w:type="pct"/>
            <w:noWrap/>
            <w:hideMark/>
          </w:tcPr>
          <w:p w14:paraId="4896755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27.92</w:t>
            </w:r>
          </w:p>
        </w:tc>
        <w:tc>
          <w:tcPr>
            <w:tcW w:w="1115" w:type="pct"/>
            <w:noWrap/>
            <w:vAlign w:val="bottom"/>
            <w:hideMark/>
          </w:tcPr>
          <w:p w14:paraId="4F1FD93A" w14:textId="3823C8A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25.92</w:t>
            </w:r>
          </w:p>
        </w:tc>
        <w:tc>
          <w:tcPr>
            <w:tcW w:w="976" w:type="pct"/>
            <w:noWrap/>
            <w:vAlign w:val="bottom"/>
            <w:hideMark/>
          </w:tcPr>
          <w:p w14:paraId="13DD6B60" w14:textId="4FD5ACD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6D904BE7"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260291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353+73</w:t>
            </w:r>
          </w:p>
        </w:tc>
        <w:tc>
          <w:tcPr>
            <w:tcW w:w="950" w:type="pct"/>
            <w:noWrap/>
            <w:vAlign w:val="center"/>
            <w:hideMark/>
          </w:tcPr>
          <w:p w14:paraId="1E15122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60+93</w:t>
            </w:r>
          </w:p>
        </w:tc>
        <w:tc>
          <w:tcPr>
            <w:tcW w:w="934" w:type="pct"/>
            <w:noWrap/>
            <w:hideMark/>
          </w:tcPr>
          <w:p w14:paraId="2967126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29.19</w:t>
            </w:r>
          </w:p>
        </w:tc>
        <w:tc>
          <w:tcPr>
            <w:tcW w:w="1115" w:type="pct"/>
            <w:noWrap/>
            <w:vAlign w:val="bottom"/>
            <w:hideMark/>
          </w:tcPr>
          <w:p w14:paraId="7238D865" w14:textId="5354D62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25.92</w:t>
            </w:r>
          </w:p>
        </w:tc>
        <w:tc>
          <w:tcPr>
            <w:tcW w:w="976" w:type="pct"/>
            <w:noWrap/>
            <w:vAlign w:val="bottom"/>
            <w:hideMark/>
          </w:tcPr>
          <w:p w14:paraId="09D28DA3" w14:textId="78A951E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3.3</w:t>
            </w:r>
          </w:p>
        </w:tc>
      </w:tr>
      <w:tr w:rsidR="00A6018A" w:rsidRPr="000179ED" w14:paraId="63182CD9"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3BCC4C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354+83</w:t>
            </w:r>
          </w:p>
        </w:tc>
        <w:tc>
          <w:tcPr>
            <w:tcW w:w="950" w:type="pct"/>
            <w:noWrap/>
            <w:vAlign w:val="center"/>
            <w:hideMark/>
          </w:tcPr>
          <w:p w14:paraId="0BD58A1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62+03</w:t>
            </w:r>
          </w:p>
        </w:tc>
        <w:tc>
          <w:tcPr>
            <w:tcW w:w="934" w:type="pct"/>
            <w:noWrap/>
            <w:hideMark/>
          </w:tcPr>
          <w:p w14:paraId="1A205E7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28.92</w:t>
            </w:r>
          </w:p>
        </w:tc>
        <w:tc>
          <w:tcPr>
            <w:tcW w:w="1115" w:type="pct"/>
            <w:noWrap/>
            <w:vAlign w:val="bottom"/>
            <w:hideMark/>
          </w:tcPr>
          <w:p w14:paraId="66D5C716" w14:textId="12B8687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25.93</w:t>
            </w:r>
          </w:p>
        </w:tc>
        <w:tc>
          <w:tcPr>
            <w:tcW w:w="976" w:type="pct"/>
            <w:noWrap/>
            <w:vAlign w:val="bottom"/>
            <w:hideMark/>
          </w:tcPr>
          <w:p w14:paraId="3243837D" w14:textId="478D14D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53095BB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17D63E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355+83</w:t>
            </w:r>
          </w:p>
        </w:tc>
        <w:tc>
          <w:tcPr>
            <w:tcW w:w="950" w:type="pct"/>
            <w:noWrap/>
            <w:vAlign w:val="center"/>
            <w:hideMark/>
          </w:tcPr>
          <w:p w14:paraId="326DDA4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63+03</w:t>
            </w:r>
          </w:p>
        </w:tc>
        <w:tc>
          <w:tcPr>
            <w:tcW w:w="934" w:type="pct"/>
            <w:noWrap/>
            <w:hideMark/>
          </w:tcPr>
          <w:p w14:paraId="3B5A9A7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29.38</w:t>
            </w:r>
          </w:p>
        </w:tc>
        <w:tc>
          <w:tcPr>
            <w:tcW w:w="1115" w:type="pct"/>
            <w:noWrap/>
            <w:vAlign w:val="bottom"/>
            <w:hideMark/>
          </w:tcPr>
          <w:p w14:paraId="1DE4E9E7" w14:textId="0A666ED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25.94</w:t>
            </w:r>
          </w:p>
        </w:tc>
        <w:tc>
          <w:tcPr>
            <w:tcW w:w="976" w:type="pct"/>
            <w:noWrap/>
            <w:vAlign w:val="bottom"/>
            <w:hideMark/>
          </w:tcPr>
          <w:p w14:paraId="71EE0381" w14:textId="16B771B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191C072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910F61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356+94</w:t>
            </w:r>
          </w:p>
        </w:tc>
        <w:tc>
          <w:tcPr>
            <w:tcW w:w="950" w:type="pct"/>
            <w:noWrap/>
            <w:vAlign w:val="center"/>
            <w:hideMark/>
          </w:tcPr>
          <w:p w14:paraId="0ABEA6E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64+14</w:t>
            </w:r>
          </w:p>
        </w:tc>
        <w:tc>
          <w:tcPr>
            <w:tcW w:w="934" w:type="pct"/>
            <w:noWrap/>
            <w:hideMark/>
          </w:tcPr>
          <w:p w14:paraId="4F16BD9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29.39</w:t>
            </w:r>
          </w:p>
        </w:tc>
        <w:tc>
          <w:tcPr>
            <w:tcW w:w="1115" w:type="pct"/>
            <w:noWrap/>
            <w:vAlign w:val="bottom"/>
            <w:hideMark/>
          </w:tcPr>
          <w:p w14:paraId="36754957" w14:textId="169369F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25.95</w:t>
            </w:r>
          </w:p>
        </w:tc>
        <w:tc>
          <w:tcPr>
            <w:tcW w:w="976" w:type="pct"/>
            <w:noWrap/>
            <w:vAlign w:val="bottom"/>
            <w:hideMark/>
          </w:tcPr>
          <w:p w14:paraId="4C8B5A82" w14:textId="3055818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1837492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34AC8B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357+94</w:t>
            </w:r>
          </w:p>
        </w:tc>
        <w:tc>
          <w:tcPr>
            <w:tcW w:w="950" w:type="pct"/>
            <w:noWrap/>
            <w:vAlign w:val="center"/>
            <w:hideMark/>
          </w:tcPr>
          <w:p w14:paraId="4703101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65+14</w:t>
            </w:r>
          </w:p>
        </w:tc>
        <w:tc>
          <w:tcPr>
            <w:tcW w:w="934" w:type="pct"/>
            <w:noWrap/>
            <w:hideMark/>
          </w:tcPr>
          <w:p w14:paraId="5B8DF72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29.12</w:t>
            </w:r>
          </w:p>
        </w:tc>
        <w:tc>
          <w:tcPr>
            <w:tcW w:w="1115" w:type="pct"/>
            <w:noWrap/>
            <w:vAlign w:val="bottom"/>
            <w:hideMark/>
          </w:tcPr>
          <w:p w14:paraId="704EC1F1" w14:textId="5B55D1A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25.97</w:t>
            </w:r>
          </w:p>
        </w:tc>
        <w:tc>
          <w:tcPr>
            <w:tcW w:w="976" w:type="pct"/>
            <w:noWrap/>
            <w:vAlign w:val="bottom"/>
            <w:hideMark/>
          </w:tcPr>
          <w:p w14:paraId="18733EA7" w14:textId="06580E4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3.2</w:t>
            </w:r>
          </w:p>
        </w:tc>
      </w:tr>
      <w:tr w:rsidR="00A6018A" w:rsidRPr="000179ED" w14:paraId="6E496E6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BFD8D9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359+00</w:t>
            </w:r>
          </w:p>
        </w:tc>
        <w:tc>
          <w:tcPr>
            <w:tcW w:w="950" w:type="pct"/>
            <w:noWrap/>
            <w:vAlign w:val="center"/>
            <w:hideMark/>
          </w:tcPr>
          <w:p w14:paraId="692DDDC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66+19</w:t>
            </w:r>
          </w:p>
        </w:tc>
        <w:tc>
          <w:tcPr>
            <w:tcW w:w="934" w:type="pct"/>
            <w:noWrap/>
            <w:hideMark/>
          </w:tcPr>
          <w:p w14:paraId="1FA2FCA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28.64</w:t>
            </w:r>
          </w:p>
        </w:tc>
        <w:tc>
          <w:tcPr>
            <w:tcW w:w="1115" w:type="pct"/>
            <w:noWrap/>
            <w:vAlign w:val="bottom"/>
            <w:hideMark/>
          </w:tcPr>
          <w:p w14:paraId="4AC3842F" w14:textId="7B290FE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26.00</w:t>
            </w:r>
          </w:p>
        </w:tc>
        <w:tc>
          <w:tcPr>
            <w:tcW w:w="976" w:type="pct"/>
            <w:noWrap/>
            <w:vAlign w:val="bottom"/>
            <w:hideMark/>
          </w:tcPr>
          <w:p w14:paraId="49B2E008" w14:textId="715548F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3CEA2E1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21CEA3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360+05</w:t>
            </w:r>
          </w:p>
        </w:tc>
        <w:tc>
          <w:tcPr>
            <w:tcW w:w="950" w:type="pct"/>
            <w:noWrap/>
            <w:vAlign w:val="center"/>
            <w:hideMark/>
          </w:tcPr>
          <w:p w14:paraId="7A520B6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67+25</w:t>
            </w:r>
          </w:p>
        </w:tc>
        <w:tc>
          <w:tcPr>
            <w:tcW w:w="934" w:type="pct"/>
            <w:noWrap/>
            <w:hideMark/>
          </w:tcPr>
          <w:p w14:paraId="388D77C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28.58</w:t>
            </w:r>
          </w:p>
        </w:tc>
        <w:tc>
          <w:tcPr>
            <w:tcW w:w="1115" w:type="pct"/>
            <w:noWrap/>
            <w:vAlign w:val="bottom"/>
            <w:hideMark/>
          </w:tcPr>
          <w:p w14:paraId="263971E7" w14:textId="6FDD49C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26.02</w:t>
            </w:r>
          </w:p>
        </w:tc>
        <w:tc>
          <w:tcPr>
            <w:tcW w:w="976" w:type="pct"/>
            <w:noWrap/>
            <w:vAlign w:val="bottom"/>
            <w:hideMark/>
          </w:tcPr>
          <w:p w14:paraId="04D36584" w14:textId="17634E1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3705929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EF686C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361+06</w:t>
            </w:r>
          </w:p>
        </w:tc>
        <w:tc>
          <w:tcPr>
            <w:tcW w:w="950" w:type="pct"/>
            <w:noWrap/>
            <w:vAlign w:val="center"/>
            <w:hideMark/>
          </w:tcPr>
          <w:p w14:paraId="529DBED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68+26</w:t>
            </w:r>
          </w:p>
        </w:tc>
        <w:tc>
          <w:tcPr>
            <w:tcW w:w="934" w:type="pct"/>
            <w:noWrap/>
            <w:hideMark/>
          </w:tcPr>
          <w:p w14:paraId="08AEEE4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28.93</w:t>
            </w:r>
          </w:p>
        </w:tc>
        <w:tc>
          <w:tcPr>
            <w:tcW w:w="1115" w:type="pct"/>
            <w:noWrap/>
            <w:vAlign w:val="bottom"/>
            <w:hideMark/>
          </w:tcPr>
          <w:p w14:paraId="39F8387E" w14:textId="57B7FEF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26.05</w:t>
            </w:r>
          </w:p>
        </w:tc>
        <w:tc>
          <w:tcPr>
            <w:tcW w:w="976" w:type="pct"/>
            <w:noWrap/>
            <w:vAlign w:val="bottom"/>
            <w:hideMark/>
          </w:tcPr>
          <w:p w14:paraId="029C08AD" w14:textId="48BCC9B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w:t>
            </w:r>
          </w:p>
        </w:tc>
      </w:tr>
      <w:tr w:rsidR="00A6018A" w:rsidRPr="000179ED" w14:paraId="43CF9DE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BD5781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362+06</w:t>
            </w:r>
          </w:p>
        </w:tc>
        <w:tc>
          <w:tcPr>
            <w:tcW w:w="950" w:type="pct"/>
            <w:noWrap/>
            <w:vAlign w:val="center"/>
            <w:hideMark/>
          </w:tcPr>
          <w:p w14:paraId="776D9F1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69+26</w:t>
            </w:r>
          </w:p>
        </w:tc>
        <w:tc>
          <w:tcPr>
            <w:tcW w:w="934" w:type="pct"/>
            <w:noWrap/>
            <w:hideMark/>
          </w:tcPr>
          <w:p w14:paraId="437C215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29.81</w:t>
            </w:r>
          </w:p>
        </w:tc>
        <w:tc>
          <w:tcPr>
            <w:tcW w:w="1115" w:type="pct"/>
            <w:noWrap/>
            <w:vAlign w:val="bottom"/>
            <w:hideMark/>
          </w:tcPr>
          <w:p w14:paraId="0C191D65" w14:textId="0D93E4C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26.07</w:t>
            </w:r>
          </w:p>
        </w:tc>
        <w:tc>
          <w:tcPr>
            <w:tcW w:w="976" w:type="pct"/>
            <w:noWrap/>
            <w:vAlign w:val="bottom"/>
            <w:hideMark/>
          </w:tcPr>
          <w:p w14:paraId="3A89640A" w14:textId="7DBC519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130E291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EE8E78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363+13</w:t>
            </w:r>
          </w:p>
        </w:tc>
        <w:tc>
          <w:tcPr>
            <w:tcW w:w="950" w:type="pct"/>
            <w:noWrap/>
            <w:vAlign w:val="center"/>
            <w:hideMark/>
          </w:tcPr>
          <w:p w14:paraId="18070C9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70+33</w:t>
            </w:r>
          </w:p>
        </w:tc>
        <w:tc>
          <w:tcPr>
            <w:tcW w:w="934" w:type="pct"/>
            <w:noWrap/>
            <w:hideMark/>
          </w:tcPr>
          <w:p w14:paraId="617BFCC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29.79</w:t>
            </w:r>
          </w:p>
        </w:tc>
        <w:tc>
          <w:tcPr>
            <w:tcW w:w="1115" w:type="pct"/>
            <w:noWrap/>
            <w:vAlign w:val="bottom"/>
            <w:hideMark/>
          </w:tcPr>
          <w:p w14:paraId="6C9DA0BB" w14:textId="3C935A5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26.10</w:t>
            </w:r>
          </w:p>
        </w:tc>
        <w:tc>
          <w:tcPr>
            <w:tcW w:w="976" w:type="pct"/>
            <w:noWrap/>
            <w:vAlign w:val="bottom"/>
            <w:hideMark/>
          </w:tcPr>
          <w:p w14:paraId="762C0D7B" w14:textId="7BFD638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1F3EA2C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14AFF2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363+84</w:t>
            </w:r>
          </w:p>
        </w:tc>
        <w:tc>
          <w:tcPr>
            <w:tcW w:w="950" w:type="pct"/>
            <w:noWrap/>
            <w:vAlign w:val="center"/>
            <w:hideMark/>
          </w:tcPr>
          <w:p w14:paraId="552AF33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71+03</w:t>
            </w:r>
          </w:p>
        </w:tc>
        <w:tc>
          <w:tcPr>
            <w:tcW w:w="934" w:type="pct"/>
            <w:noWrap/>
            <w:hideMark/>
          </w:tcPr>
          <w:p w14:paraId="6BC1C82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29.70</w:t>
            </w:r>
          </w:p>
        </w:tc>
        <w:tc>
          <w:tcPr>
            <w:tcW w:w="1115" w:type="pct"/>
            <w:noWrap/>
            <w:vAlign w:val="bottom"/>
            <w:hideMark/>
          </w:tcPr>
          <w:p w14:paraId="0428FA22" w14:textId="42E09E3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26.11</w:t>
            </w:r>
          </w:p>
        </w:tc>
        <w:tc>
          <w:tcPr>
            <w:tcW w:w="976" w:type="pct"/>
            <w:noWrap/>
            <w:vAlign w:val="bottom"/>
            <w:hideMark/>
          </w:tcPr>
          <w:p w14:paraId="33109C08" w14:textId="3E22923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3.6</w:t>
            </w:r>
          </w:p>
        </w:tc>
      </w:tr>
      <w:tr w:rsidR="00A6018A" w:rsidRPr="000179ED" w14:paraId="7F8955A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0F80EF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364+88</w:t>
            </w:r>
          </w:p>
        </w:tc>
        <w:tc>
          <w:tcPr>
            <w:tcW w:w="950" w:type="pct"/>
            <w:noWrap/>
            <w:vAlign w:val="center"/>
            <w:hideMark/>
          </w:tcPr>
          <w:p w14:paraId="07626BE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72+08</w:t>
            </w:r>
          </w:p>
        </w:tc>
        <w:tc>
          <w:tcPr>
            <w:tcW w:w="934" w:type="pct"/>
            <w:noWrap/>
            <w:hideMark/>
          </w:tcPr>
          <w:p w14:paraId="65D143E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28.03</w:t>
            </w:r>
          </w:p>
        </w:tc>
        <w:tc>
          <w:tcPr>
            <w:tcW w:w="1115" w:type="pct"/>
            <w:noWrap/>
            <w:vAlign w:val="bottom"/>
            <w:hideMark/>
          </w:tcPr>
          <w:p w14:paraId="28277C84" w14:textId="4F4F8FC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26.14</w:t>
            </w:r>
          </w:p>
        </w:tc>
        <w:tc>
          <w:tcPr>
            <w:tcW w:w="976" w:type="pct"/>
            <w:noWrap/>
            <w:vAlign w:val="bottom"/>
            <w:hideMark/>
          </w:tcPr>
          <w:p w14:paraId="0DE0AE3F" w14:textId="3A4BE30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610BCCB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2A75B9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365+93</w:t>
            </w:r>
          </w:p>
        </w:tc>
        <w:tc>
          <w:tcPr>
            <w:tcW w:w="950" w:type="pct"/>
            <w:noWrap/>
            <w:vAlign w:val="center"/>
            <w:hideMark/>
          </w:tcPr>
          <w:p w14:paraId="797219D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73+13</w:t>
            </w:r>
          </w:p>
        </w:tc>
        <w:tc>
          <w:tcPr>
            <w:tcW w:w="934" w:type="pct"/>
            <w:noWrap/>
            <w:hideMark/>
          </w:tcPr>
          <w:p w14:paraId="2956CA8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28.16</w:t>
            </w:r>
          </w:p>
        </w:tc>
        <w:tc>
          <w:tcPr>
            <w:tcW w:w="1115" w:type="pct"/>
            <w:noWrap/>
            <w:vAlign w:val="bottom"/>
            <w:hideMark/>
          </w:tcPr>
          <w:p w14:paraId="01A3E96C" w14:textId="0C50F7D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26.17</w:t>
            </w:r>
          </w:p>
        </w:tc>
        <w:tc>
          <w:tcPr>
            <w:tcW w:w="976" w:type="pct"/>
            <w:noWrap/>
            <w:vAlign w:val="bottom"/>
            <w:hideMark/>
          </w:tcPr>
          <w:p w14:paraId="083E81F2" w14:textId="1941598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263C28B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CBAAAB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366+25</w:t>
            </w:r>
          </w:p>
        </w:tc>
        <w:tc>
          <w:tcPr>
            <w:tcW w:w="950" w:type="pct"/>
            <w:noWrap/>
            <w:vAlign w:val="center"/>
            <w:hideMark/>
          </w:tcPr>
          <w:p w14:paraId="40332EA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73+45</w:t>
            </w:r>
          </w:p>
        </w:tc>
        <w:tc>
          <w:tcPr>
            <w:tcW w:w="934" w:type="pct"/>
            <w:noWrap/>
            <w:hideMark/>
          </w:tcPr>
          <w:p w14:paraId="06919B2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27.88</w:t>
            </w:r>
          </w:p>
        </w:tc>
        <w:tc>
          <w:tcPr>
            <w:tcW w:w="1115" w:type="pct"/>
            <w:noWrap/>
            <w:vAlign w:val="bottom"/>
            <w:hideMark/>
          </w:tcPr>
          <w:p w14:paraId="1AFA02E2" w14:textId="7B13BEF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26.17</w:t>
            </w:r>
          </w:p>
        </w:tc>
        <w:tc>
          <w:tcPr>
            <w:tcW w:w="976" w:type="pct"/>
            <w:noWrap/>
            <w:vAlign w:val="bottom"/>
            <w:hideMark/>
          </w:tcPr>
          <w:p w14:paraId="044D582B" w14:textId="3F921BC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1.7</w:t>
            </w:r>
          </w:p>
        </w:tc>
      </w:tr>
      <w:tr w:rsidR="00A6018A" w:rsidRPr="000179ED" w14:paraId="4EE387A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CF2A5B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367+08</w:t>
            </w:r>
          </w:p>
        </w:tc>
        <w:tc>
          <w:tcPr>
            <w:tcW w:w="950" w:type="pct"/>
            <w:noWrap/>
            <w:vAlign w:val="center"/>
            <w:hideMark/>
          </w:tcPr>
          <w:p w14:paraId="33CBF78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74+28</w:t>
            </w:r>
          </w:p>
        </w:tc>
        <w:tc>
          <w:tcPr>
            <w:tcW w:w="934" w:type="pct"/>
            <w:noWrap/>
            <w:hideMark/>
          </w:tcPr>
          <w:p w14:paraId="32E4E48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29.52</w:t>
            </w:r>
          </w:p>
        </w:tc>
        <w:tc>
          <w:tcPr>
            <w:tcW w:w="1115" w:type="pct"/>
            <w:noWrap/>
            <w:vAlign w:val="bottom"/>
            <w:hideMark/>
          </w:tcPr>
          <w:p w14:paraId="121F854E" w14:textId="634008C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26.18</w:t>
            </w:r>
          </w:p>
        </w:tc>
        <w:tc>
          <w:tcPr>
            <w:tcW w:w="976" w:type="pct"/>
            <w:noWrap/>
            <w:vAlign w:val="bottom"/>
            <w:hideMark/>
          </w:tcPr>
          <w:p w14:paraId="5E49C3A5" w14:textId="2A9E1E6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3.3</w:t>
            </w:r>
          </w:p>
        </w:tc>
      </w:tr>
      <w:tr w:rsidR="00A6018A" w:rsidRPr="000179ED" w14:paraId="1AE7F15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9D6FA8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370+40</w:t>
            </w:r>
          </w:p>
        </w:tc>
        <w:tc>
          <w:tcPr>
            <w:tcW w:w="950" w:type="pct"/>
            <w:noWrap/>
            <w:vAlign w:val="center"/>
            <w:hideMark/>
          </w:tcPr>
          <w:p w14:paraId="17564BD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77+60</w:t>
            </w:r>
          </w:p>
        </w:tc>
        <w:tc>
          <w:tcPr>
            <w:tcW w:w="934" w:type="pct"/>
            <w:noWrap/>
            <w:hideMark/>
          </w:tcPr>
          <w:p w14:paraId="64A72F92"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29.16</w:t>
            </w:r>
          </w:p>
        </w:tc>
        <w:tc>
          <w:tcPr>
            <w:tcW w:w="1115" w:type="pct"/>
            <w:noWrap/>
            <w:vAlign w:val="bottom"/>
            <w:hideMark/>
          </w:tcPr>
          <w:p w14:paraId="7CD8D90A" w14:textId="0F001F6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27.21</w:t>
            </w:r>
          </w:p>
        </w:tc>
        <w:tc>
          <w:tcPr>
            <w:tcW w:w="976" w:type="pct"/>
            <w:noWrap/>
            <w:vAlign w:val="bottom"/>
            <w:hideMark/>
          </w:tcPr>
          <w:p w14:paraId="260B4F24" w14:textId="12C21DD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5B79971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F21971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371+22</w:t>
            </w:r>
          </w:p>
        </w:tc>
        <w:tc>
          <w:tcPr>
            <w:tcW w:w="950" w:type="pct"/>
            <w:noWrap/>
            <w:vAlign w:val="center"/>
            <w:hideMark/>
          </w:tcPr>
          <w:p w14:paraId="56ADAE4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78+42</w:t>
            </w:r>
          </w:p>
        </w:tc>
        <w:tc>
          <w:tcPr>
            <w:tcW w:w="934" w:type="pct"/>
            <w:noWrap/>
            <w:hideMark/>
          </w:tcPr>
          <w:p w14:paraId="60030B9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28.69</w:t>
            </w:r>
          </w:p>
        </w:tc>
        <w:tc>
          <w:tcPr>
            <w:tcW w:w="1115" w:type="pct"/>
            <w:noWrap/>
            <w:vAlign w:val="bottom"/>
            <w:hideMark/>
          </w:tcPr>
          <w:p w14:paraId="6FDFA199" w14:textId="3BFFB65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26.24</w:t>
            </w:r>
          </w:p>
        </w:tc>
        <w:tc>
          <w:tcPr>
            <w:tcW w:w="976" w:type="pct"/>
            <w:noWrap/>
            <w:vAlign w:val="bottom"/>
            <w:hideMark/>
          </w:tcPr>
          <w:p w14:paraId="7147684F" w14:textId="5C04184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55CA6FA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2A6E31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371+48</w:t>
            </w:r>
          </w:p>
        </w:tc>
        <w:tc>
          <w:tcPr>
            <w:tcW w:w="950" w:type="pct"/>
            <w:noWrap/>
            <w:vAlign w:val="center"/>
            <w:hideMark/>
          </w:tcPr>
          <w:p w14:paraId="3763B67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78+67</w:t>
            </w:r>
          </w:p>
        </w:tc>
        <w:tc>
          <w:tcPr>
            <w:tcW w:w="934" w:type="pct"/>
            <w:noWrap/>
            <w:hideMark/>
          </w:tcPr>
          <w:p w14:paraId="075CA2E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28.83</w:t>
            </w:r>
          </w:p>
        </w:tc>
        <w:tc>
          <w:tcPr>
            <w:tcW w:w="1115" w:type="pct"/>
            <w:noWrap/>
            <w:vAlign w:val="bottom"/>
            <w:hideMark/>
          </w:tcPr>
          <w:p w14:paraId="07E2CC1E" w14:textId="242342D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26.25</w:t>
            </w:r>
          </w:p>
        </w:tc>
        <w:tc>
          <w:tcPr>
            <w:tcW w:w="976" w:type="pct"/>
            <w:noWrap/>
            <w:vAlign w:val="bottom"/>
            <w:hideMark/>
          </w:tcPr>
          <w:p w14:paraId="22BD5DF6" w14:textId="77C8FC8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2B63BB4A"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229FF8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372+19</w:t>
            </w:r>
          </w:p>
        </w:tc>
        <w:tc>
          <w:tcPr>
            <w:tcW w:w="950" w:type="pct"/>
            <w:noWrap/>
            <w:vAlign w:val="center"/>
            <w:hideMark/>
          </w:tcPr>
          <w:p w14:paraId="303BEDA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79+39</w:t>
            </w:r>
          </w:p>
        </w:tc>
        <w:tc>
          <w:tcPr>
            <w:tcW w:w="934" w:type="pct"/>
            <w:noWrap/>
            <w:hideMark/>
          </w:tcPr>
          <w:p w14:paraId="0618E7D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29.22</w:t>
            </w:r>
          </w:p>
        </w:tc>
        <w:tc>
          <w:tcPr>
            <w:tcW w:w="1115" w:type="pct"/>
            <w:noWrap/>
            <w:vAlign w:val="bottom"/>
            <w:hideMark/>
          </w:tcPr>
          <w:p w14:paraId="0482606C" w14:textId="748D155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26.25</w:t>
            </w:r>
          </w:p>
        </w:tc>
        <w:tc>
          <w:tcPr>
            <w:tcW w:w="976" w:type="pct"/>
            <w:noWrap/>
            <w:vAlign w:val="bottom"/>
            <w:hideMark/>
          </w:tcPr>
          <w:p w14:paraId="18B9CFC0" w14:textId="6377C6E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39EAD90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C14C4C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373+21</w:t>
            </w:r>
          </w:p>
        </w:tc>
        <w:tc>
          <w:tcPr>
            <w:tcW w:w="950" w:type="pct"/>
            <w:noWrap/>
            <w:vAlign w:val="center"/>
            <w:hideMark/>
          </w:tcPr>
          <w:p w14:paraId="33CCBC7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80+41</w:t>
            </w:r>
          </w:p>
        </w:tc>
        <w:tc>
          <w:tcPr>
            <w:tcW w:w="934" w:type="pct"/>
            <w:noWrap/>
            <w:hideMark/>
          </w:tcPr>
          <w:p w14:paraId="5065E17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29.73</w:t>
            </w:r>
          </w:p>
        </w:tc>
        <w:tc>
          <w:tcPr>
            <w:tcW w:w="1115" w:type="pct"/>
            <w:noWrap/>
            <w:vAlign w:val="bottom"/>
            <w:hideMark/>
          </w:tcPr>
          <w:p w14:paraId="6F885937" w14:textId="0515625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26.25</w:t>
            </w:r>
          </w:p>
        </w:tc>
        <w:tc>
          <w:tcPr>
            <w:tcW w:w="976" w:type="pct"/>
            <w:noWrap/>
            <w:vAlign w:val="bottom"/>
            <w:hideMark/>
          </w:tcPr>
          <w:p w14:paraId="5CD386E5" w14:textId="206B14E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3.5</w:t>
            </w:r>
          </w:p>
        </w:tc>
      </w:tr>
      <w:tr w:rsidR="00A6018A" w:rsidRPr="000179ED" w14:paraId="2D56034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194D99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374+23</w:t>
            </w:r>
          </w:p>
        </w:tc>
        <w:tc>
          <w:tcPr>
            <w:tcW w:w="950" w:type="pct"/>
            <w:noWrap/>
            <w:vAlign w:val="center"/>
            <w:hideMark/>
          </w:tcPr>
          <w:p w14:paraId="466BDC2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81+43</w:t>
            </w:r>
          </w:p>
        </w:tc>
        <w:tc>
          <w:tcPr>
            <w:tcW w:w="934" w:type="pct"/>
            <w:noWrap/>
            <w:hideMark/>
          </w:tcPr>
          <w:p w14:paraId="32E9B8C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29.84</w:t>
            </w:r>
          </w:p>
        </w:tc>
        <w:tc>
          <w:tcPr>
            <w:tcW w:w="1115" w:type="pct"/>
            <w:noWrap/>
            <w:vAlign w:val="bottom"/>
            <w:hideMark/>
          </w:tcPr>
          <w:p w14:paraId="4B61C1B1" w14:textId="470CAAB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26.25</w:t>
            </w:r>
          </w:p>
        </w:tc>
        <w:tc>
          <w:tcPr>
            <w:tcW w:w="976" w:type="pct"/>
            <w:noWrap/>
            <w:vAlign w:val="bottom"/>
            <w:hideMark/>
          </w:tcPr>
          <w:p w14:paraId="00508DA1" w14:textId="4BFE2A6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3.6</w:t>
            </w:r>
          </w:p>
        </w:tc>
      </w:tr>
      <w:tr w:rsidR="00A6018A" w:rsidRPr="000179ED" w14:paraId="0742AF4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7C9621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375+24</w:t>
            </w:r>
          </w:p>
        </w:tc>
        <w:tc>
          <w:tcPr>
            <w:tcW w:w="950" w:type="pct"/>
            <w:noWrap/>
            <w:vAlign w:val="center"/>
            <w:hideMark/>
          </w:tcPr>
          <w:p w14:paraId="63C4C84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82+44</w:t>
            </w:r>
          </w:p>
        </w:tc>
        <w:tc>
          <w:tcPr>
            <w:tcW w:w="934" w:type="pct"/>
            <w:noWrap/>
            <w:hideMark/>
          </w:tcPr>
          <w:p w14:paraId="0F44F17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30.47</w:t>
            </w:r>
          </w:p>
        </w:tc>
        <w:tc>
          <w:tcPr>
            <w:tcW w:w="1115" w:type="pct"/>
            <w:noWrap/>
            <w:vAlign w:val="bottom"/>
            <w:hideMark/>
          </w:tcPr>
          <w:p w14:paraId="62EF29C1" w14:textId="70ADE89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26.29</w:t>
            </w:r>
          </w:p>
        </w:tc>
        <w:tc>
          <w:tcPr>
            <w:tcW w:w="976" w:type="pct"/>
            <w:noWrap/>
            <w:vAlign w:val="bottom"/>
            <w:hideMark/>
          </w:tcPr>
          <w:p w14:paraId="0C21C9AD" w14:textId="5AC1D38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4.2</w:t>
            </w:r>
          </w:p>
        </w:tc>
      </w:tr>
      <w:tr w:rsidR="00A6018A" w:rsidRPr="000179ED" w14:paraId="6FD5DBC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44B81A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376+29</w:t>
            </w:r>
          </w:p>
        </w:tc>
        <w:tc>
          <w:tcPr>
            <w:tcW w:w="950" w:type="pct"/>
            <w:noWrap/>
            <w:vAlign w:val="center"/>
            <w:hideMark/>
          </w:tcPr>
          <w:p w14:paraId="7FB8A57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83+49</w:t>
            </w:r>
          </w:p>
        </w:tc>
        <w:tc>
          <w:tcPr>
            <w:tcW w:w="934" w:type="pct"/>
            <w:noWrap/>
            <w:hideMark/>
          </w:tcPr>
          <w:p w14:paraId="69B1F93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29.80</w:t>
            </w:r>
          </w:p>
        </w:tc>
        <w:tc>
          <w:tcPr>
            <w:tcW w:w="1115" w:type="pct"/>
            <w:noWrap/>
            <w:vAlign w:val="bottom"/>
            <w:hideMark/>
          </w:tcPr>
          <w:p w14:paraId="6BB1909C" w14:textId="58DC017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26.33</w:t>
            </w:r>
          </w:p>
        </w:tc>
        <w:tc>
          <w:tcPr>
            <w:tcW w:w="976" w:type="pct"/>
            <w:noWrap/>
            <w:vAlign w:val="bottom"/>
            <w:hideMark/>
          </w:tcPr>
          <w:p w14:paraId="16059946" w14:textId="0B30E08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3.5</w:t>
            </w:r>
          </w:p>
        </w:tc>
      </w:tr>
      <w:tr w:rsidR="00A6018A" w:rsidRPr="000179ED" w14:paraId="5C8771D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A5D813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377+32</w:t>
            </w:r>
          </w:p>
        </w:tc>
        <w:tc>
          <w:tcPr>
            <w:tcW w:w="950" w:type="pct"/>
            <w:noWrap/>
            <w:vAlign w:val="center"/>
            <w:hideMark/>
          </w:tcPr>
          <w:p w14:paraId="7032004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84+52</w:t>
            </w:r>
          </w:p>
        </w:tc>
        <w:tc>
          <w:tcPr>
            <w:tcW w:w="934" w:type="pct"/>
            <w:noWrap/>
            <w:hideMark/>
          </w:tcPr>
          <w:p w14:paraId="4940942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29.45</w:t>
            </w:r>
          </w:p>
        </w:tc>
        <w:tc>
          <w:tcPr>
            <w:tcW w:w="1115" w:type="pct"/>
            <w:noWrap/>
            <w:vAlign w:val="bottom"/>
            <w:hideMark/>
          </w:tcPr>
          <w:p w14:paraId="4D809494" w14:textId="6D22CB5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26.37</w:t>
            </w:r>
          </w:p>
        </w:tc>
        <w:tc>
          <w:tcPr>
            <w:tcW w:w="976" w:type="pct"/>
            <w:noWrap/>
            <w:vAlign w:val="bottom"/>
            <w:hideMark/>
          </w:tcPr>
          <w:p w14:paraId="58D0C7A2" w14:textId="6ADFFE8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2826E93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326EC5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378+38</w:t>
            </w:r>
          </w:p>
        </w:tc>
        <w:tc>
          <w:tcPr>
            <w:tcW w:w="950" w:type="pct"/>
            <w:noWrap/>
            <w:vAlign w:val="center"/>
            <w:hideMark/>
          </w:tcPr>
          <w:p w14:paraId="1746B2E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85+58</w:t>
            </w:r>
          </w:p>
        </w:tc>
        <w:tc>
          <w:tcPr>
            <w:tcW w:w="934" w:type="pct"/>
            <w:noWrap/>
            <w:hideMark/>
          </w:tcPr>
          <w:p w14:paraId="0E494EB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29.45</w:t>
            </w:r>
          </w:p>
        </w:tc>
        <w:tc>
          <w:tcPr>
            <w:tcW w:w="1115" w:type="pct"/>
            <w:noWrap/>
            <w:vAlign w:val="bottom"/>
            <w:hideMark/>
          </w:tcPr>
          <w:p w14:paraId="2D5C6D76" w14:textId="2E34822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26.41</w:t>
            </w:r>
          </w:p>
        </w:tc>
        <w:tc>
          <w:tcPr>
            <w:tcW w:w="976" w:type="pct"/>
            <w:noWrap/>
            <w:vAlign w:val="bottom"/>
            <w:hideMark/>
          </w:tcPr>
          <w:p w14:paraId="4DE01232" w14:textId="2F719E1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10D9496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7CD059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379+46</w:t>
            </w:r>
          </w:p>
        </w:tc>
        <w:tc>
          <w:tcPr>
            <w:tcW w:w="950" w:type="pct"/>
            <w:noWrap/>
            <w:vAlign w:val="center"/>
            <w:hideMark/>
          </w:tcPr>
          <w:p w14:paraId="0F5D722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86+66</w:t>
            </w:r>
          </w:p>
        </w:tc>
        <w:tc>
          <w:tcPr>
            <w:tcW w:w="934" w:type="pct"/>
            <w:noWrap/>
            <w:hideMark/>
          </w:tcPr>
          <w:p w14:paraId="0EF1812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29.25</w:t>
            </w:r>
          </w:p>
        </w:tc>
        <w:tc>
          <w:tcPr>
            <w:tcW w:w="1115" w:type="pct"/>
            <w:noWrap/>
            <w:vAlign w:val="bottom"/>
            <w:hideMark/>
          </w:tcPr>
          <w:p w14:paraId="61F4DBCF" w14:textId="34CA60E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26.45</w:t>
            </w:r>
          </w:p>
        </w:tc>
        <w:tc>
          <w:tcPr>
            <w:tcW w:w="976" w:type="pct"/>
            <w:noWrap/>
            <w:vAlign w:val="bottom"/>
            <w:hideMark/>
          </w:tcPr>
          <w:p w14:paraId="09A16CD8" w14:textId="52F4262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63287B7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AE0B67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380+48</w:t>
            </w:r>
          </w:p>
        </w:tc>
        <w:tc>
          <w:tcPr>
            <w:tcW w:w="950" w:type="pct"/>
            <w:noWrap/>
            <w:vAlign w:val="center"/>
            <w:hideMark/>
          </w:tcPr>
          <w:p w14:paraId="19C52E8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87+68</w:t>
            </w:r>
          </w:p>
        </w:tc>
        <w:tc>
          <w:tcPr>
            <w:tcW w:w="934" w:type="pct"/>
            <w:noWrap/>
            <w:hideMark/>
          </w:tcPr>
          <w:p w14:paraId="3C97B4F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28.79</w:t>
            </w:r>
          </w:p>
        </w:tc>
        <w:tc>
          <w:tcPr>
            <w:tcW w:w="1115" w:type="pct"/>
            <w:noWrap/>
            <w:vAlign w:val="bottom"/>
            <w:hideMark/>
          </w:tcPr>
          <w:p w14:paraId="2305FDC3" w14:textId="7B6894C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26.49</w:t>
            </w:r>
          </w:p>
        </w:tc>
        <w:tc>
          <w:tcPr>
            <w:tcW w:w="976" w:type="pct"/>
            <w:noWrap/>
            <w:vAlign w:val="bottom"/>
            <w:hideMark/>
          </w:tcPr>
          <w:p w14:paraId="37E4E4C0" w14:textId="761FDA9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2.3</w:t>
            </w:r>
          </w:p>
        </w:tc>
      </w:tr>
      <w:tr w:rsidR="00A6018A" w:rsidRPr="000179ED" w14:paraId="03ED3C1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3150BF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381+51</w:t>
            </w:r>
          </w:p>
        </w:tc>
        <w:tc>
          <w:tcPr>
            <w:tcW w:w="950" w:type="pct"/>
            <w:noWrap/>
            <w:vAlign w:val="center"/>
            <w:hideMark/>
          </w:tcPr>
          <w:p w14:paraId="797837F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88+71</w:t>
            </w:r>
          </w:p>
        </w:tc>
        <w:tc>
          <w:tcPr>
            <w:tcW w:w="934" w:type="pct"/>
            <w:noWrap/>
            <w:hideMark/>
          </w:tcPr>
          <w:p w14:paraId="14075AD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28.95</w:t>
            </w:r>
          </w:p>
        </w:tc>
        <w:tc>
          <w:tcPr>
            <w:tcW w:w="1115" w:type="pct"/>
            <w:noWrap/>
            <w:vAlign w:val="bottom"/>
            <w:hideMark/>
          </w:tcPr>
          <w:p w14:paraId="7934C3CB" w14:textId="3F111C3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26.53</w:t>
            </w:r>
          </w:p>
        </w:tc>
        <w:tc>
          <w:tcPr>
            <w:tcW w:w="976" w:type="pct"/>
            <w:noWrap/>
            <w:vAlign w:val="bottom"/>
            <w:hideMark/>
          </w:tcPr>
          <w:p w14:paraId="78482CD7" w14:textId="0E74F3C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2.4</w:t>
            </w:r>
          </w:p>
        </w:tc>
      </w:tr>
      <w:tr w:rsidR="00A6018A" w:rsidRPr="000179ED" w14:paraId="325CA6E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F277EF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382+52</w:t>
            </w:r>
          </w:p>
        </w:tc>
        <w:tc>
          <w:tcPr>
            <w:tcW w:w="950" w:type="pct"/>
            <w:noWrap/>
            <w:vAlign w:val="center"/>
            <w:hideMark/>
          </w:tcPr>
          <w:p w14:paraId="693FD66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89+72</w:t>
            </w:r>
          </w:p>
        </w:tc>
        <w:tc>
          <w:tcPr>
            <w:tcW w:w="934" w:type="pct"/>
            <w:noWrap/>
            <w:hideMark/>
          </w:tcPr>
          <w:p w14:paraId="5110F81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29.45</w:t>
            </w:r>
          </w:p>
        </w:tc>
        <w:tc>
          <w:tcPr>
            <w:tcW w:w="1115" w:type="pct"/>
            <w:noWrap/>
            <w:vAlign w:val="bottom"/>
            <w:hideMark/>
          </w:tcPr>
          <w:p w14:paraId="130B9AC6" w14:textId="37B7F14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26.57</w:t>
            </w:r>
          </w:p>
        </w:tc>
        <w:tc>
          <w:tcPr>
            <w:tcW w:w="976" w:type="pct"/>
            <w:noWrap/>
            <w:vAlign w:val="bottom"/>
            <w:hideMark/>
          </w:tcPr>
          <w:p w14:paraId="3F3D6BC8" w14:textId="26B10E0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w:t>
            </w:r>
          </w:p>
        </w:tc>
      </w:tr>
      <w:tr w:rsidR="00A6018A" w:rsidRPr="000179ED" w14:paraId="75EB21C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77CD90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383+66</w:t>
            </w:r>
          </w:p>
        </w:tc>
        <w:tc>
          <w:tcPr>
            <w:tcW w:w="950" w:type="pct"/>
            <w:noWrap/>
            <w:vAlign w:val="center"/>
            <w:hideMark/>
          </w:tcPr>
          <w:p w14:paraId="7B9F5A0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90+86</w:t>
            </w:r>
          </w:p>
        </w:tc>
        <w:tc>
          <w:tcPr>
            <w:tcW w:w="934" w:type="pct"/>
            <w:noWrap/>
            <w:hideMark/>
          </w:tcPr>
          <w:p w14:paraId="2B4CBE7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29.49</w:t>
            </w:r>
          </w:p>
        </w:tc>
        <w:tc>
          <w:tcPr>
            <w:tcW w:w="1115" w:type="pct"/>
            <w:noWrap/>
            <w:vAlign w:val="bottom"/>
            <w:hideMark/>
          </w:tcPr>
          <w:p w14:paraId="3A34B16E" w14:textId="71743AC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26.61</w:t>
            </w:r>
          </w:p>
        </w:tc>
        <w:tc>
          <w:tcPr>
            <w:tcW w:w="976" w:type="pct"/>
            <w:noWrap/>
            <w:vAlign w:val="bottom"/>
            <w:hideMark/>
          </w:tcPr>
          <w:p w14:paraId="128791A5" w14:textId="1300818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w:t>
            </w:r>
          </w:p>
        </w:tc>
      </w:tr>
      <w:tr w:rsidR="00A6018A" w:rsidRPr="000179ED" w14:paraId="543A942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87AFFD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384+75</w:t>
            </w:r>
          </w:p>
        </w:tc>
        <w:tc>
          <w:tcPr>
            <w:tcW w:w="950" w:type="pct"/>
            <w:noWrap/>
            <w:vAlign w:val="center"/>
            <w:hideMark/>
          </w:tcPr>
          <w:p w14:paraId="01B6D32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91+95</w:t>
            </w:r>
          </w:p>
        </w:tc>
        <w:tc>
          <w:tcPr>
            <w:tcW w:w="934" w:type="pct"/>
            <w:noWrap/>
            <w:hideMark/>
          </w:tcPr>
          <w:p w14:paraId="5DD00B8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29.14</w:t>
            </w:r>
          </w:p>
        </w:tc>
        <w:tc>
          <w:tcPr>
            <w:tcW w:w="1115" w:type="pct"/>
            <w:noWrap/>
            <w:vAlign w:val="bottom"/>
            <w:hideMark/>
          </w:tcPr>
          <w:p w14:paraId="11585F38" w14:textId="15769ED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26.65</w:t>
            </w:r>
          </w:p>
        </w:tc>
        <w:tc>
          <w:tcPr>
            <w:tcW w:w="976" w:type="pct"/>
            <w:noWrap/>
            <w:vAlign w:val="bottom"/>
            <w:hideMark/>
          </w:tcPr>
          <w:p w14:paraId="0649B1E7" w14:textId="02B7924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6E9CBAF2"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6518C1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385+83</w:t>
            </w:r>
          </w:p>
        </w:tc>
        <w:tc>
          <w:tcPr>
            <w:tcW w:w="950" w:type="pct"/>
            <w:noWrap/>
            <w:vAlign w:val="center"/>
            <w:hideMark/>
          </w:tcPr>
          <w:p w14:paraId="6177D02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93+02</w:t>
            </w:r>
          </w:p>
        </w:tc>
        <w:tc>
          <w:tcPr>
            <w:tcW w:w="934" w:type="pct"/>
            <w:noWrap/>
            <w:hideMark/>
          </w:tcPr>
          <w:p w14:paraId="4C794FC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28.94</w:t>
            </w:r>
          </w:p>
        </w:tc>
        <w:tc>
          <w:tcPr>
            <w:tcW w:w="1115" w:type="pct"/>
            <w:noWrap/>
            <w:vAlign w:val="bottom"/>
            <w:hideMark/>
          </w:tcPr>
          <w:p w14:paraId="64F7009A" w14:textId="5773FCF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26.69</w:t>
            </w:r>
          </w:p>
        </w:tc>
        <w:tc>
          <w:tcPr>
            <w:tcW w:w="976" w:type="pct"/>
            <w:noWrap/>
            <w:vAlign w:val="bottom"/>
            <w:hideMark/>
          </w:tcPr>
          <w:p w14:paraId="72DEF653" w14:textId="17BC990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2.2</w:t>
            </w:r>
          </w:p>
        </w:tc>
      </w:tr>
      <w:tr w:rsidR="00A6018A" w:rsidRPr="000179ED" w14:paraId="1AB6A58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DBCCC3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386+96</w:t>
            </w:r>
          </w:p>
        </w:tc>
        <w:tc>
          <w:tcPr>
            <w:tcW w:w="950" w:type="pct"/>
            <w:noWrap/>
            <w:vAlign w:val="center"/>
            <w:hideMark/>
          </w:tcPr>
          <w:p w14:paraId="1EF39FB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94+16</w:t>
            </w:r>
          </w:p>
        </w:tc>
        <w:tc>
          <w:tcPr>
            <w:tcW w:w="934" w:type="pct"/>
            <w:noWrap/>
            <w:hideMark/>
          </w:tcPr>
          <w:p w14:paraId="034316B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28.48</w:t>
            </w:r>
          </w:p>
        </w:tc>
        <w:tc>
          <w:tcPr>
            <w:tcW w:w="1115" w:type="pct"/>
            <w:noWrap/>
            <w:vAlign w:val="bottom"/>
            <w:hideMark/>
          </w:tcPr>
          <w:p w14:paraId="3FCBE950" w14:textId="39467CD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26.72</w:t>
            </w:r>
          </w:p>
        </w:tc>
        <w:tc>
          <w:tcPr>
            <w:tcW w:w="976" w:type="pct"/>
            <w:noWrap/>
            <w:vAlign w:val="bottom"/>
            <w:hideMark/>
          </w:tcPr>
          <w:p w14:paraId="0CC272B1" w14:textId="6030879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1.8</w:t>
            </w:r>
          </w:p>
        </w:tc>
      </w:tr>
      <w:tr w:rsidR="00A6018A" w:rsidRPr="000179ED" w14:paraId="65FAFA3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BF7F7F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387+96</w:t>
            </w:r>
          </w:p>
        </w:tc>
        <w:tc>
          <w:tcPr>
            <w:tcW w:w="950" w:type="pct"/>
            <w:noWrap/>
            <w:vAlign w:val="center"/>
            <w:hideMark/>
          </w:tcPr>
          <w:p w14:paraId="22F1929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95+16</w:t>
            </w:r>
          </w:p>
        </w:tc>
        <w:tc>
          <w:tcPr>
            <w:tcW w:w="934" w:type="pct"/>
            <w:noWrap/>
            <w:hideMark/>
          </w:tcPr>
          <w:p w14:paraId="28921B2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28.90</w:t>
            </w:r>
          </w:p>
        </w:tc>
        <w:tc>
          <w:tcPr>
            <w:tcW w:w="1115" w:type="pct"/>
            <w:noWrap/>
            <w:vAlign w:val="bottom"/>
            <w:hideMark/>
          </w:tcPr>
          <w:p w14:paraId="08286EA7" w14:textId="40CEA83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26.72</w:t>
            </w:r>
          </w:p>
        </w:tc>
        <w:tc>
          <w:tcPr>
            <w:tcW w:w="976" w:type="pct"/>
            <w:noWrap/>
            <w:vAlign w:val="bottom"/>
            <w:hideMark/>
          </w:tcPr>
          <w:p w14:paraId="1229BB16" w14:textId="5318F3B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2.2</w:t>
            </w:r>
          </w:p>
        </w:tc>
      </w:tr>
      <w:tr w:rsidR="00A6018A" w:rsidRPr="000179ED" w14:paraId="0327AA3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85E8EF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388+99</w:t>
            </w:r>
          </w:p>
        </w:tc>
        <w:tc>
          <w:tcPr>
            <w:tcW w:w="950" w:type="pct"/>
            <w:noWrap/>
            <w:vAlign w:val="center"/>
            <w:hideMark/>
          </w:tcPr>
          <w:p w14:paraId="0E9F51E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96+19</w:t>
            </w:r>
          </w:p>
        </w:tc>
        <w:tc>
          <w:tcPr>
            <w:tcW w:w="934" w:type="pct"/>
            <w:noWrap/>
            <w:hideMark/>
          </w:tcPr>
          <w:p w14:paraId="1116D3C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29.26</w:t>
            </w:r>
          </w:p>
        </w:tc>
        <w:tc>
          <w:tcPr>
            <w:tcW w:w="1115" w:type="pct"/>
            <w:noWrap/>
            <w:vAlign w:val="bottom"/>
            <w:hideMark/>
          </w:tcPr>
          <w:p w14:paraId="33C75B9A" w14:textId="7F4A9F3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26.73</w:t>
            </w:r>
          </w:p>
        </w:tc>
        <w:tc>
          <w:tcPr>
            <w:tcW w:w="976" w:type="pct"/>
            <w:noWrap/>
            <w:vAlign w:val="bottom"/>
            <w:hideMark/>
          </w:tcPr>
          <w:p w14:paraId="0211E26A" w14:textId="6CCB558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7C3815B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3B9D22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390+13</w:t>
            </w:r>
          </w:p>
        </w:tc>
        <w:tc>
          <w:tcPr>
            <w:tcW w:w="950" w:type="pct"/>
            <w:noWrap/>
            <w:vAlign w:val="center"/>
            <w:hideMark/>
          </w:tcPr>
          <w:p w14:paraId="2AC1032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97+33</w:t>
            </w:r>
          </w:p>
        </w:tc>
        <w:tc>
          <w:tcPr>
            <w:tcW w:w="934" w:type="pct"/>
            <w:noWrap/>
            <w:hideMark/>
          </w:tcPr>
          <w:p w14:paraId="49A2B63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28.67</w:t>
            </w:r>
          </w:p>
        </w:tc>
        <w:tc>
          <w:tcPr>
            <w:tcW w:w="1115" w:type="pct"/>
            <w:noWrap/>
            <w:vAlign w:val="bottom"/>
            <w:hideMark/>
          </w:tcPr>
          <w:p w14:paraId="0234A3DD" w14:textId="4F9DE83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26.73</w:t>
            </w:r>
          </w:p>
        </w:tc>
        <w:tc>
          <w:tcPr>
            <w:tcW w:w="976" w:type="pct"/>
            <w:noWrap/>
            <w:vAlign w:val="bottom"/>
            <w:hideMark/>
          </w:tcPr>
          <w:p w14:paraId="387F06E3" w14:textId="77E1CE9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514B42F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EA724B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391+25</w:t>
            </w:r>
          </w:p>
        </w:tc>
        <w:tc>
          <w:tcPr>
            <w:tcW w:w="950" w:type="pct"/>
            <w:noWrap/>
            <w:vAlign w:val="center"/>
            <w:hideMark/>
          </w:tcPr>
          <w:p w14:paraId="3D3862B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98+45</w:t>
            </w:r>
          </w:p>
        </w:tc>
        <w:tc>
          <w:tcPr>
            <w:tcW w:w="934" w:type="pct"/>
            <w:noWrap/>
            <w:hideMark/>
          </w:tcPr>
          <w:p w14:paraId="372FBEF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29.14</w:t>
            </w:r>
          </w:p>
        </w:tc>
        <w:tc>
          <w:tcPr>
            <w:tcW w:w="1115" w:type="pct"/>
            <w:noWrap/>
            <w:vAlign w:val="bottom"/>
            <w:hideMark/>
          </w:tcPr>
          <w:p w14:paraId="3DBE5503" w14:textId="2CC0079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26.74</w:t>
            </w:r>
          </w:p>
        </w:tc>
        <w:tc>
          <w:tcPr>
            <w:tcW w:w="976" w:type="pct"/>
            <w:noWrap/>
            <w:vAlign w:val="bottom"/>
            <w:hideMark/>
          </w:tcPr>
          <w:p w14:paraId="49D025E9" w14:textId="5DF032A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2.4</w:t>
            </w:r>
          </w:p>
        </w:tc>
      </w:tr>
      <w:tr w:rsidR="00A6018A" w:rsidRPr="000179ED" w14:paraId="5BA31D4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F55107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392+28</w:t>
            </w:r>
          </w:p>
        </w:tc>
        <w:tc>
          <w:tcPr>
            <w:tcW w:w="950" w:type="pct"/>
            <w:noWrap/>
            <w:vAlign w:val="center"/>
            <w:hideMark/>
          </w:tcPr>
          <w:p w14:paraId="0D648B8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99+48</w:t>
            </w:r>
          </w:p>
        </w:tc>
        <w:tc>
          <w:tcPr>
            <w:tcW w:w="934" w:type="pct"/>
            <w:noWrap/>
            <w:hideMark/>
          </w:tcPr>
          <w:p w14:paraId="654A8B8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29.16</w:t>
            </w:r>
          </w:p>
        </w:tc>
        <w:tc>
          <w:tcPr>
            <w:tcW w:w="1115" w:type="pct"/>
            <w:noWrap/>
            <w:vAlign w:val="bottom"/>
            <w:hideMark/>
          </w:tcPr>
          <w:p w14:paraId="77D74B59" w14:textId="62D401B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26.75</w:t>
            </w:r>
          </w:p>
        </w:tc>
        <w:tc>
          <w:tcPr>
            <w:tcW w:w="976" w:type="pct"/>
            <w:noWrap/>
            <w:vAlign w:val="bottom"/>
            <w:hideMark/>
          </w:tcPr>
          <w:p w14:paraId="197293F7" w14:textId="7A539E0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2.4</w:t>
            </w:r>
          </w:p>
        </w:tc>
      </w:tr>
      <w:tr w:rsidR="00A6018A" w:rsidRPr="000179ED" w14:paraId="4FDC099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BA82A7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393+37</w:t>
            </w:r>
          </w:p>
        </w:tc>
        <w:tc>
          <w:tcPr>
            <w:tcW w:w="950" w:type="pct"/>
            <w:noWrap/>
            <w:vAlign w:val="center"/>
            <w:hideMark/>
          </w:tcPr>
          <w:p w14:paraId="1D726EC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100+57</w:t>
            </w:r>
          </w:p>
        </w:tc>
        <w:tc>
          <w:tcPr>
            <w:tcW w:w="934" w:type="pct"/>
            <w:noWrap/>
            <w:hideMark/>
          </w:tcPr>
          <w:p w14:paraId="4A11783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29.03</w:t>
            </w:r>
          </w:p>
        </w:tc>
        <w:tc>
          <w:tcPr>
            <w:tcW w:w="1115" w:type="pct"/>
            <w:noWrap/>
            <w:vAlign w:val="bottom"/>
            <w:hideMark/>
          </w:tcPr>
          <w:p w14:paraId="1B3D328B" w14:textId="74E261B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26.75</w:t>
            </w:r>
          </w:p>
        </w:tc>
        <w:tc>
          <w:tcPr>
            <w:tcW w:w="976" w:type="pct"/>
            <w:noWrap/>
            <w:vAlign w:val="bottom"/>
            <w:hideMark/>
          </w:tcPr>
          <w:p w14:paraId="15C8B532" w14:textId="2BCC586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2.3</w:t>
            </w:r>
          </w:p>
        </w:tc>
      </w:tr>
      <w:tr w:rsidR="00A6018A" w:rsidRPr="000179ED" w14:paraId="68017D4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767E7A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394+02</w:t>
            </w:r>
          </w:p>
        </w:tc>
        <w:tc>
          <w:tcPr>
            <w:tcW w:w="950" w:type="pct"/>
            <w:noWrap/>
            <w:vAlign w:val="center"/>
            <w:hideMark/>
          </w:tcPr>
          <w:p w14:paraId="782FB62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101+22</w:t>
            </w:r>
          </w:p>
        </w:tc>
        <w:tc>
          <w:tcPr>
            <w:tcW w:w="934" w:type="pct"/>
            <w:noWrap/>
            <w:hideMark/>
          </w:tcPr>
          <w:p w14:paraId="596CF6D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29.33</w:t>
            </w:r>
          </w:p>
        </w:tc>
        <w:tc>
          <w:tcPr>
            <w:tcW w:w="1115" w:type="pct"/>
            <w:noWrap/>
            <w:vAlign w:val="bottom"/>
            <w:hideMark/>
          </w:tcPr>
          <w:p w14:paraId="4446D1A7" w14:textId="5968C2B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26.76</w:t>
            </w:r>
          </w:p>
        </w:tc>
        <w:tc>
          <w:tcPr>
            <w:tcW w:w="976" w:type="pct"/>
            <w:noWrap/>
            <w:vAlign w:val="bottom"/>
            <w:hideMark/>
          </w:tcPr>
          <w:p w14:paraId="6BE5BFF1" w14:textId="2303732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678626E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C3103D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394+46</w:t>
            </w:r>
          </w:p>
        </w:tc>
        <w:tc>
          <w:tcPr>
            <w:tcW w:w="950" w:type="pct"/>
            <w:noWrap/>
            <w:vAlign w:val="center"/>
            <w:hideMark/>
          </w:tcPr>
          <w:p w14:paraId="1F6BFA5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101+66</w:t>
            </w:r>
          </w:p>
        </w:tc>
        <w:tc>
          <w:tcPr>
            <w:tcW w:w="934" w:type="pct"/>
            <w:noWrap/>
            <w:hideMark/>
          </w:tcPr>
          <w:p w14:paraId="0C6E87F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29.96</w:t>
            </w:r>
          </w:p>
        </w:tc>
        <w:tc>
          <w:tcPr>
            <w:tcW w:w="1115" w:type="pct"/>
            <w:noWrap/>
            <w:vAlign w:val="bottom"/>
            <w:hideMark/>
          </w:tcPr>
          <w:p w14:paraId="0761B07F" w14:textId="566646C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26.76</w:t>
            </w:r>
          </w:p>
        </w:tc>
        <w:tc>
          <w:tcPr>
            <w:tcW w:w="976" w:type="pct"/>
            <w:noWrap/>
            <w:vAlign w:val="bottom"/>
            <w:hideMark/>
          </w:tcPr>
          <w:p w14:paraId="49BCB55A" w14:textId="2CB5704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3.2</w:t>
            </w:r>
          </w:p>
        </w:tc>
      </w:tr>
      <w:tr w:rsidR="00A6018A" w:rsidRPr="000179ED" w14:paraId="30D5845D"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08EF9E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394+58</w:t>
            </w:r>
          </w:p>
        </w:tc>
        <w:tc>
          <w:tcPr>
            <w:tcW w:w="950" w:type="pct"/>
            <w:noWrap/>
            <w:vAlign w:val="center"/>
            <w:hideMark/>
          </w:tcPr>
          <w:p w14:paraId="2816F80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101+78</w:t>
            </w:r>
          </w:p>
        </w:tc>
        <w:tc>
          <w:tcPr>
            <w:tcW w:w="934" w:type="pct"/>
            <w:noWrap/>
            <w:hideMark/>
          </w:tcPr>
          <w:p w14:paraId="1435F2D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29.92</w:t>
            </w:r>
          </w:p>
        </w:tc>
        <w:tc>
          <w:tcPr>
            <w:tcW w:w="1115" w:type="pct"/>
            <w:noWrap/>
            <w:vAlign w:val="bottom"/>
            <w:hideMark/>
          </w:tcPr>
          <w:p w14:paraId="74B21B30" w14:textId="47A0E13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26.76</w:t>
            </w:r>
          </w:p>
        </w:tc>
        <w:tc>
          <w:tcPr>
            <w:tcW w:w="976" w:type="pct"/>
            <w:noWrap/>
            <w:vAlign w:val="bottom"/>
            <w:hideMark/>
          </w:tcPr>
          <w:p w14:paraId="6FC9EEA8" w14:textId="01EC757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3.2</w:t>
            </w:r>
          </w:p>
        </w:tc>
      </w:tr>
      <w:tr w:rsidR="00A6018A" w:rsidRPr="000179ED" w14:paraId="567DBC7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A43BBD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395+16</w:t>
            </w:r>
          </w:p>
        </w:tc>
        <w:tc>
          <w:tcPr>
            <w:tcW w:w="950" w:type="pct"/>
            <w:noWrap/>
            <w:vAlign w:val="center"/>
            <w:hideMark/>
          </w:tcPr>
          <w:p w14:paraId="638977E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102+36</w:t>
            </w:r>
          </w:p>
        </w:tc>
        <w:tc>
          <w:tcPr>
            <w:tcW w:w="934" w:type="pct"/>
            <w:noWrap/>
            <w:hideMark/>
          </w:tcPr>
          <w:p w14:paraId="2BC9A22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29.52</w:t>
            </w:r>
          </w:p>
        </w:tc>
        <w:tc>
          <w:tcPr>
            <w:tcW w:w="1115" w:type="pct"/>
            <w:noWrap/>
            <w:vAlign w:val="bottom"/>
            <w:hideMark/>
          </w:tcPr>
          <w:p w14:paraId="715D6ADB" w14:textId="6762129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26.76</w:t>
            </w:r>
          </w:p>
        </w:tc>
        <w:tc>
          <w:tcPr>
            <w:tcW w:w="976" w:type="pct"/>
            <w:noWrap/>
            <w:vAlign w:val="bottom"/>
            <w:hideMark/>
          </w:tcPr>
          <w:p w14:paraId="27D94D78" w14:textId="387020F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260D3C0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0B3690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395+65</w:t>
            </w:r>
          </w:p>
        </w:tc>
        <w:tc>
          <w:tcPr>
            <w:tcW w:w="950" w:type="pct"/>
            <w:noWrap/>
            <w:vAlign w:val="center"/>
            <w:hideMark/>
          </w:tcPr>
          <w:p w14:paraId="6DD14F4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102+85</w:t>
            </w:r>
          </w:p>
        </w:tc>
        <w:tc>
          <w:tcPr>
            <w:tcW w:w="934" w:type="pct"/>
            <w:noWrap/>
            <w:hideMark/>
          </w:tcPr>
          <w:p w14:paraId="11DACB1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29.52</w:t>
            </w:r>
          </w:p>
        </w:tc>
        <w:tc>
          <w:tcPr>
            <w:tcW w:w="1115" w:type="pct"/>
            <w:noWrap/>
            <w:vAlign w:val="bottom"/>
            <w:hideMark/>
          </w:tcPr>
          <w:p w14:paraId="11AE97C3" w14:textId="40ACB89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26.76</w:t>
            </w:r>
          </w:p>
        </w:tc>
        <w:tc>
          <w:tcPr>
            <w:tcW w:w="976" w:type="pct"/>
            <w:noWrap/>
            <w:vAlign w:val="bottom"/>
            <w:hideMark/>
          </w:tcPr>
          <w:p w14:paraId="7200DC38" w14:textId="3D320FB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297E3E9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4C4400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396+10</w:t>
            </w:r>
          </w:p>
        </w:tc>
        <w:tc>
          <w:tcPr>
            <w:tcW w:w="950" w:type="pct"/>
            <w:noWrap/>
            <w:vAlign w:val="center"/>
            <w:hideMark/>
          </w:tcPr>
          <w:p w14:paraId="57D9B0A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103+30</w:t>
            </w:r>
          </w:p>
        </w:tc>
        <w:tc>
          <w:tcPr>
            <w:tcW w:w="934" w:type="pct"/>
            <w:noWrap/>
            <w:hideMark/>
          </w:tcPr>
          <w:p w14:paraId="5559C0A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29.52</w:t>
            </w:r>
          </w:p>
        </w:tc>
        <w:tc>
          <w:tcPr>
            <w:tcW w:w="1115" w:type="pct"/>
            <w:noWrap/>
            <w:vAlign w:val="bottom"/>
            <w:hideMark/>
          </w:tcPr>
          <w:p w14:paraId="6F413217" w14:textId="44917BF4"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26.77</w:t>
            </w:r>
          </w:p>
        </w:tc>
        <w:tc>
          <w:tcPr>
            <w:tcW w:w="976" w:type="pct"/>
            <w:noWrap/>
            <w:vAlign w:val="bottom"/>
            <w:hideMark/>
          </w:tcPr>
          <w:p w14:paraId="332B919F" w14:textId="1C4D1A6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w:t>
            </w:r>
          </w:p>
        </w:tc>
      </w:tr>
      <w:tr w:rsidR="00A6018A" w:rsidRPr="000179ED" w14:paraId="5FCA577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B3387F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397+01</w:t>
            </w:r>
          </w:p>
        </w:tc>
        <w:tc>
          <w:tcPr>
            <w:tcW w:w="950" w:type="pct"/>
            <w:noWrap/>
            <w:vAlign w:val="center"/>
            <w:hideMark/>
          </w:tcPr>
          <w:p w14:paraId="32F4AEA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104+21</w:t>
            </w:r>
          </w:p>
        </w:tc>
        <w:tc>
          <w:tcPr>
            <w:tcW w:w="934" w:type="pct"/>
            <w:noWrap/>
            <w:hideMark/>
          </w:tcPr>
          <w:p w14:paraId="6FDE24D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29.52</w:t>
            </w:r>
          </w:p>
        </w:tc>
        <w:tc>
          <w:tcPr>
            <w:tcW w:w="1115" w:type="pct"/>
            <w:noWrap/>
            <w:vAlign w:val="bottom"/>
            <w:hideMark/>
          </w:tcPr>
          <w:p w14:paraId="3838784B" w14:textId="54F9D3C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26.77</w:t>
            </w:r>
          </w:p>
        </w:tc>
        <w:tc>
          <w:tcPr>
            <w:tcW w:w="976" w:type="pct"/>
            <w:noWrap/>
            <w:vAlign w:val="bottom"/>
            <w:hideMark/>
          </w:tcPr>
          <w:p w14:paraId="696B989B" w14:textId="0F3F542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w:t>
            </w:r>
          </w:p>
        </w:tc>
      </w:tr>
      <w:tr w:rsidR="00A6018A" w:rsidRPr="000179ED" w14:paraId="43B5192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08A2BF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397+54</w:t>
            </w:r>
          </w:p>
        </w:tc>
        <w:tc>
          <w:tcPr>
            <w:tcW w:w="950" w:type="pct"/>
            <w:noWrap/>
            <w:vAlign w:val="center"/>
            <w:hideMark/>
          </w:tcPr>
          <w:p w14:paraId="7FC4DA3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104+74</w:t>
            </w:r>
          </w:p>
        </w:tc>
        <w:tc>
          <w:tcPr>
            <w:tcW w:w="934" w:type="pct"/>
            <w:noWrap/>
            <w:hideMark/>
          </w:tcPr>
          <w:p w14:paraId="3DF3B6F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29.85</w:t>
            </w:r>
          </w:p>
        </w:tc>
        <w:tc>
          <w:tcPr>
            <w:tcW w:w="1115" w:type="pct"/>
            <w:noWrap/>
            <w:vAlign w:val="bottom"/>
            <w:hideMark/>
          </w:tcPr>
          <w:p w14:paraId="49BECC84" w14:textId="0B8B957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26.78</w:t>
            </w:r>
          </w:p>
        </w:tc>
        <w:tc>
          <w:tcPr>
            <w:tcW w:w="976" w:type="pct"/>
            <w:noWrap/>
            <w:vAlign w:val="bottom"/>
            <w:hideMark/>
          </w:tcPr>
          <w:p w14:paraId="37B8B2EE" w14:textId="04F0B18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5348723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593761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398+24</w:t>
            </w:r>
          </w:p>
        </w:tc>
        <w:tc>
          <w:tcPr>
            <w:tcW w:w="950" w:type="pct"/>
            <w:noWrap/>
            <w:vAlign w:val="center"/>
            <w:hideMark/>
          </w:tcPr>
          <w:p w14:paraId="55271B2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105+43</w:t>
            </w:r>
          </w:p>
        </w:tc>
        <w:tc>
          <w:tcPr>
            <w:tcW w:w="934" w:type="pct"/>
            <w:noWrap/>
            <w:hideMark/>
          </w:tcPr>
          <w:p w14:paraId="5849F1E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29.85</w:t>
            </w:r>
          </w:p>
        </w:tc>
        <w:tc>
          <w:tcPr>
            <w:tcW w:w="1115" w:type="pct"/>
            <w:noWrap/>
            <w:vAlign w:val="bottom"/>
            <w:hideMark/>
          </w:tcPr>
          <w:p w14:paraId="27D2D882" w14:textId="20D802C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26.79</w:t>
            </w:r>
          </w:p>
        </w:tc>
        <w:tc>
          <w:tcPr>
            <w:tcW w:w="976" w:type="pct"/>
            <w:noWrap/>
            <w:vAlign w:val="bottom"/>
            <w:hideMark/>
          </w:tcPr>
          <w:p w14:paraId="5EC8AAAC" w14:textId="19EE771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4416333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D52406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398+56</w:t>
            </w:r>
          </w:p>
        </w:tc>
        <w:tc>
          <w:tcPr>
            <w:tcW w:w="950" w:type="pct"/>
            <w:noWrap/>
            <w:vAlign w:val="center"/>
            <w:hideMark/>
          </w:tcPr>
          <w:p w14:paraId="777DB7D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105+76</w:t>
            </w:r>
          </w:p>
        </w:tc>
        <w:tc>
          <w:tcPr>
            <w:tcW w:w="934" w:type="pct"/>
            <w:noWrap/>
            <w:hideMark/>
          </w:tcPr>
          <w:p w14:paraId="2D036A3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29.85</w:t>
            </w:r>
          </w:p>
        </w:tc>
        <w:tc>
          <w:tcPr>
            <w:tcW w:w="1115" w:type="pct"/>
            <w:noWrap/>
            <w:vAlign w:val="bottom"/>
            <w:hideMark/>
          </w:tcPr>
          <w:p w14:paraId="770E53AF" w14:textId="6C5C549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26.80</w:t>
            </w:r>
          </w:p>
        </w:tc>
        <w:tc>
          <w:tcPr>
            <w:tcW w:w="976" w:type="pct"/>
            <w:noWrap/>
            <w:vAlign w:val="bottom"/>
            <w:hideMark/>
          </w:tcPr>
          <w:p w14:paraId="7BAD5802" w14:textId="2D25585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32EC420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2B8CEB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399+10</w:t>
            </w:r>
          </w:p>
        </w:tc>
        <w:tc>
          <w:tcPr>
            <w:tcW w:w="950" w:type="pct"/>
            <w:noWrap/>
            <w:vAlign w:val="center"/>
            <w:hideMark/>
          </w:tcPr>
          <w:p w14:paraId="26DFA36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106+30</w:t>
            </w:r>
          </w:p>
        </w:tc>
        <w:tc>
          <w:tcPr>
            <w:tcW w:w="934" w:type="pct"/>
            <w:noWrap/>
            <w:hideMark/>
          </w:tcPr>
          <w:p w14:paraId="6C8CFE4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29.95</w:t>
            </w:r>
          </w:p>
        </w:tc>
        <w:tc>
          <w:tcPr>
            <w:tcW w:w="1115" w:type="pct"/>
            <w:noWrap/>
            <w:vAlign w:val="bottom"/>
            <w:hideMark/>
          </w:tcPr>
          <w:p w14:paraId="78041C1F" w14:textId="0CBB638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26.80</w:t>
            </w:r>
          </w:p>
        </w:tc>
        <w:tc>
          <w:tcPr>
            <w:tcW w:w="976" w:type="pct"/>
            <w:noWrap/>
            <w:vAlign w:val="bottom"/>
            <w:hideMark/>
          </w:tcPr>
          <w:p w14:paraId="50B7B6CA" w14:textId="0BE58B3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3.1</w:t>
            </w:r>
          </w:p>
        </w:tc>
      </w:tr>
      <w:tr w:rsidR="00A6018A" w:rsidRPr="000179ED" w14:paraId="16705CB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CAD7D1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399+28</w:t>
            </w:r>
          </w:p>
        </w:tc>
        <w:tc>
          <w:tcPr>
            <w:tcW w:w="950" w:type="pct"/>
            <w:noWrap/>
            <w:vAlign w:val="center"/>
            <w:hideMark/>
          </w:tcPr>
          <w:p w14:paraId="16A52CA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106+48</w:t>
            </w:r>
          </w:p>
        </w:tc>
        <w:tc>
          <w:tcPr>
            <w:tcW w:w="934" w:type="pct"/>
            <w:noWrap/>
            <w:hideMark/>
          </w:tcPr>
          <w:p w14:paraId="59AE02B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30.18</w:t>
            </w:r>
          </w:p>
        </w:tc>
        <w:tc>
          <w:tcPr>
            <w:tcW w:w="1115" w:type="pct"/>
            <w:noWrap/>
            <w:vAlign w:val="bottom"/>
            <w:hideMark/>
          </w:tcPr>
          <w:p w14:paraId="03AA10DA" w14:textId="001B2CD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27.52</w:t>
            </w:r>
          </w:p>
        </w:tc>
        <w:tc>
          <w:tcPr>
            <w:tcW w:w="976" w:type="pct"/>
            <w:noWrap/>
            <w:vAlign w:val="bottom"/>
            <w:hideMark/>
          </w:tcPr>
          <w:p w14:paraId="2E5538CA" w14:textId="2D93850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w:t>
            </w:r>
          </w:p>
        </w:tc>
      </w:tr>
      <w:tr w:rsidR="00A6018A" w:rsidRPr="000179ED" w14:paraId="6AE4965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FA1052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399+94</w:t>
            </w:r>
          </w:p>
        </w:tc>
        <w:tc>
          <w:tcPr>
            <w:tcW w:w="950" w:type="pct"/>
            <w:noWrap/>
            <w:vAlign w:val="center"/>
            <w:hideMark/>
          </w:tcPr>
          <w:p w14:paraId="0F4FD05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107+14</w:t>
            </w:r>
          </w:p>
        </w:tc>
        <w:tc>
          <w:tcPr>
            <w:tcW w:w="934" w:type="pct"/>
            <w:noWrap/>
            <w:hideMark/>
          </w:tcPr>
          <w:p w14:paraId="03F8300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30.16</w:t>
            </w:r>
          </w:p>
        </w:tc>
        <w:tc>
          <w:tcPr>
            <w:tcW w:w="1115" w:type="pct"/>
            <w:noWrap/>
            <w:vAlign w:val="bottom"/>
            <w:hideMark/>
          </w:tcPr>
          <w:p w14:paraId="6356A27A" w14:textId="0F641AD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27.53</w:t>
            </w:r>
          </w:p>
        </w:tc>
        <w:tc>
          <w:tcPr>
            <w:tcW w:w="976" w:type="pct"/>
            <w:noWrap/>
            <w:vAlign w:val="bottom"/>
            <w:hideMark/>
          </w:tcPr>
          <w:p w14:paraId="0DA415CA" w14:textId="0E67820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06465ED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E6844A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400+28</w:t>
            </w:r>
          </w:p>
        </w:tc>
        <w:tc>
          <w:tcPr>
            <w:tcW w:w="950" w:type="pct"/>
            <w:noWrap/>
            <w:vAlign w:val="center"/>
            <w:hideMark/>
          </w:tcPr>
          <w:p w14:paraId="611F55D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107+48</w:t>
            </w:r>
          </w:p>
        </w:tc>
        <w:tc>
          <w:tcPr>
            <w:tcW w:w="934" w:type="pct"/>
            <w:noWrap/>
            <w:hideMark/>
          </w:tcPr>
          <w:p w14:paraId="0A2C433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30.18</w:t>
            </w:r>
          </w:p>
        </w:tc>
        <w:tc>
          <w:tcPr>
            <w:tcW w:w="1115" w:type="pct"/>
            <w:noWrap/>
            <w:vAlign w:val="bottom"/>
            <w:hideMark/>
          </w:tcPr>
          <w:p w14:paraId="5F1C4EDA" w14:textId="33F4160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27.54</w:t>
            </w:r>
          </w:p>
        </w:tc>
        <w:tc>
          <w:tcPr>
            <w:tcW w:w="976" w:type="pct"/>
            <w:noWrap/>
            <w:vAlign w:val="bottom"/>
            <w:hideMark/>
          </w:tcPr>
          <w:p w14:paraId="5C09FD46" w14:textId="35FE731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w:t>
            </w:r>
          </w:p>
        </w:tc>
      </w:tr>
      <w:tr w:rsidR="00A6018A" w:rsidRPr="000179ED" w14:paraId="65D29E00"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4B133F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400+76</w:t>
            </w:r>
          </w:p>
        </w:tc>
        <w:tc>
          <w:tcPr>
            <w:tcW w:w="950" w:type="pct"/>
            <w:noWrap/>
            <w:vAlign w:val="center"/>
            <w:hideMark/>
          </w:tcPr>
          <w:p w14:paraId="2D23B77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107+96</w:t>
            </w:r>
          </w:p>
        </w:tc>
        <w:tc>
          <w:tcPr>
            <w:tcW w:w="934" w:type="pct"/>
            <w:noWrap/>
            <w:hideMark/>
          </w:tcPr>
          <w:p w14:paraId="4E4137A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29.85</w:t>
            </w:r>
          </w:p>
        </w:tc>
        <w:tc>
          <w:tcPr>
            <w:tcW w:w="1115" w:type="pct"/>
            <w:noWrap/>
            <w:vAlign w:val="bottom"/>
            <w:hideMark/>
          </w:tcPr>
          <w:p w14:paraId="3701C895" w14:textId="7D933EE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27.56</w:t>
            </w:r>
          </w:p>
        </w:tc>
        <w:tc>
          <w:tcPr>
            <w:tcW w:w="976" w:type="pct"/>
            <w:noWrap/>
            <w:vAlign w:val="bottom"/>
            <w:hideMark/>
          </w:tcPr>
          <w:p w14:paraId="5A78C2B6" w14:textId="14E1318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2.3</w:t>
            </w:r>
          </w:p>
        </w:tc>
      </w:tr>
      <w:tr w:rsidR="00A6018A" w:rsidRPr="000179ED" w14:paraId="6927896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C0456B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401+08</w:t>
            </w:r>
          </w:p>
        </w:tc>
        <w:tc>
          <w:tcPr>
            <w:tcW w:w="950" w:type="pct"/>
            <w:noWrap/>
            <w:vAlign w:val="center"/>
            <w:hideMark/>
          </w:tcPr>
          <w:p w14:paraId="2D7EA55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108+28</w:t>
            </w:r>
          </w:p>
        </w:tc>
        <w:tc>
          <w:tcPr>
            <w:tcW w:w="934" w:type="pct"/>
            <w:noWrap/>
            <w:hideMark/>
          </w:tcPr>
          <w:p w14:paraId="6E99905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29.66</w:t>
            </w:r>
          </w:p>
        </w:tc>
        <w:tc>
          <w:tcPr>
            <w:tcW w:w="1115" w:type="pct"/>
            <w:noWrap/>
            <w:vAlign w:val="bottom"/>
            <w:hideMark/>
          </w:tcPr>
          <w:p w14:paraId="144300A5" w14:textId="1E3613F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27.57</w:t>
            </w:r>
          </w:p>
        </w:tc>
        <w:tc>
          <w:tcPr>
            <w:tcW w:w="976" w:type="pct"/>
            <w:noWrap/>
            <w:vAlign w:val="bottom"/>
            <w:hideMark/>
          </w:tcPr>
          <w:p w14:paraId="697C85D7" w14:textId="1BA7966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57189D4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CCE4D3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401+75</w:t>
            </w:r>
          </w:p>
        </w:tc>
        <w:tc>
          <w:tcPr>
            <w:tcW w:w="950" w:type="pct"/>
            <w:noWrap/>
            <w:vAlign w:val="center"/>
            <w:hideMark/>
          </w:tcPr>
          <w:p w14:paraId="017618C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108+95</w:t>
            </w:r>
          </w:p>
        </w:tc>
        <w:tc>
          <w:tcPr>
            <w:tcW w:w="934" w:type="pct"/>
            <w:noWrap/>
            <w:hideMark/>
          </w:tcPr>
          <w:p w14:paraId="2AA1F25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30.37</w:t>
            </w:r>
          </w:p>
        </w:tc>
        <w:tc>
          <w:tcPr>
            <w:tcW w:w="1115" w:type="pct"/>
            <w:noWrap/>
            <w:vAlign w:val="bottom"/>
            <w:hideMark/>
          </w:tcPr>
          <w:p w14:paraId="21DB0891" w14:textId="0741104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26.89</w:t>
            </w:r>
          </w:p>
        </w:tc>
        <w:tc>
          <w:tcPr>
            <w:tcW w:w="976" w:type="pct"/>
            <w:noWrap/>
            <w:vAlign w:val="bottom"/>
            <w:hideMark/>
          </w:tcPr>
          <w:p w14:paraId="6AE4658C" w14:textId="661A7C7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3.5</w:t>
            </w:r>
          </w:p>
        </w:tc>
      </w:tr>
      <w:tr w:rsidR="00A6018A" w:rsidRPr="000179ED" w14:paraId="0D09B8C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655FD1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401+89</w:t>
            </w:r>
          </w:p>
        </w:tc>
        <w:tc>
          <w:tcPr>
            <w:tcW w:w="950" w:type="pct"/>
            <w:noWrap/>
            <w:vAlign w:val="center"/>
            <w:hideMark/>
          </w:tcPr>
          <w:p w14:paraId="0BDA33F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109+09</w:t>
            </w:r>
          </w:p>
        </w:tc>
        <w:tc>
          <w:tcPr>
            <w:tcW w:w="934" w:type="pct"/>
            <w:noWrap/>
            <w:hideMark/>
          </w:tcPr>
          <w:p w14:paraId="4D086CD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30.59</w:t>
            </w:r>
          </w:p>
        </w:tc>
        <w:tc>
          <w:tcPr>
            <w:tcW w:w="1115" w:type="pct"/>
            <w:noWrap/>
            <w:vAlign w:val="bottom"/>
            <w:hideMark/>
          </w:tcPr>
          <w:p w14:paraId="5743387C" w14:textId="2125A0B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26.89</w:t>
            </w:r>
          </w:p>
        </w:tc>
        <w:tc>
          <w:tcPr>
            <w:tcW w:w="976" w:type="pct"/>
            <w:noWrap/>
            <w:vAlign w:val="bottom"/>
            <w:hideMark/>
          </w:tcPr>
          <w:p w14:paraId="48DACD7B" w14:textId="3B92A0B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3.7</w:t>
            </w:r>
          </w:p>
        </w:tc>
      </w:tr>
      <w:tr w:rsidR="00A6018A" w:rsidRPr="000179ED" w14:paraId="712BBC00"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901B27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402+90</w:t>
            </w:r>
          </w:p>
        </w:tc>
        <w:tc>
          <w:tcPr>
            <w:tcW w:w="950" w:type="pct"/>
            <w:noWrap/>
            <w:vAlign w:val="center"/>
            <w:hideMark/>
          </w:tcPr>
          <w:p w14:paraId="612907E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110+10</w:t>
            </w:r>
          </w:p>
        </w:tc>
        <w:tc>
          <w:tcPr>
            <w:tcW w:w="934" w:type="pct"/>
            <w:noWrap/>
            <w:hideMark/>
          </w:tcPr>
          <w:p w14:paraId="7E200B7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30.86</w:t>
            </w:r>
          </w:p>
        </w:tc>
        <w:tc>
          <w:tcPr>
            <w:tcW w:w="1115" w:type="pct"/>
            <w:noWrap/>
            <w:vAlign w:val="bottom"/>
            <w:hideMark/>
          </w:tcPr>
          <w:p w14:paraId="2E65C8ED" w14:textId="032D1E7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26.96</w:t>
            </w:r>
          </w:p>
        </w:tc>
        <w:tc>
          <w:tcPr>
            <w:tcW w:w="976" w:type="pct"/>
            <w:noWrap/>
            <w:vAlign w:val="bottom"/>
            <w:hideMark/>
          </w:tcPr>
          <w:p w14:paraId="11D9F229" w14:textId="74F7AB9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3.9</w:t>
            </w:r>
          </w:p>
        </w:tc>
      </w:tr>
      <w:tr w:rsidR="00A6018A" w:rsidRPr="000179ED" w14:paraId="1F1E3DC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5D8332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403+92</w:t>
            </w:r>
          </w:p>
        </w:tc>
        <w:tc>
          <w:tcPr>
            <w:tcW w:w="950" w:type="pct"/>
            <w:noWrap/>
            <w:vAlign w:val="center"/>
            <w:hideMark/>
          </w:tcPr>
          <w:p w14:paraId="423023D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111+11</w:t>
            </w:r>
          </w:p>
        </w:tc>
        <w:tc>
          <w:tcPr>
            <w:tcW w:w="934" w:type="pct"/>
            <w:noWrap/>
            <w:hideMark/>
          </w:tcPr>
          <w:p w14:paraId="4BDB7E1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29.71</w:t>
            </w:r>
          </w:p>
        </w:tc>
        <w:tc>
          <w:tcPr>
            <w:tcW w:w="1115" w:type="pct"/>
            <w:noWrap/>
            <w:vAlign w:val="bottom"/>
            <w:hideMark/>
          </w:tcPr>
          <w:p w14:paraId="3E811EC8" w14:textId="5C7E248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27.03</w:t>
            </w:r>
          </w:p>
        </w:tc>
        <w:tc>
          <w:tcPr>
            <w:tcW w:w="976" w:type="pct"/>
            <w:noWrap/>
            <w:vAlign w:val="bottom"/>
            <w:hideMark/>
          </w:tcPr>
          <w:p w14:paraId="7A86C41B" w14:textId="6E4B749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w:t>
            </w:r>
          </w:p>
        </w:tc>
      </w:tr>
      <w:tr w:rsidR="00A6018A" w:rsidRPr="000179ED" w14:paraId="3996E0B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63448B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404+93</w:t>
            </w:r>
          </w:p>
        </w:tc>
        <w:tc>
          <w:tcPr>
            <w:tcW w:w="950" w:type="pct"/>
            <w:noWrap/>
            <w:vAlign w:val="center"/>
            <w:hideMark/>
          </w:tcPr>
          <w:p w14:paraId="7ED67D6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112+13</w:t>
            </w:r>
          </w:p>
        </w:tc>
        <w:tc>
          <w:tcPr>
            <w:tcW w:w="934" w:type="pct"/>
            <w:noWrap/>
            <w:hideMark/>
          </w:tcPr>
          <w:p w14:paraId="0594D77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30.43</w:t>
            </w:r>
          </w:p>
        </w:tc>
        <w:tc>
          <w:tcPr>
            <w:tcW w:w="1115" w:type="pct"/>
            <w:noWrap/>
            <w:vAlign w:val="bottom"/>
            <w:hideMark/>
          </w:tcPr>
          <w:p w14:paraId="3A1AD95B" w14:textId="5FC52EE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27.07</w:t>
            </w:r>
          </w:p>
        </w:tc>
        <w:tc>
          <w:tcPr>
            <w:tcW w:w="976" w:type="pct"/>
            <w:noWrap/>
            <w:vAlign w:val="bottom"/>
            <w:hideMark/>
          </w:tcPr>
          <w:p w14:paraId="33114BD4" w14:textId="2AA64B6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6EFE387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C37275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405+95</w:t>
            </w:r>
          </w:p>
        </w:tc>
        <w:tc>
          <w:tcPr>
            <w:tcW w:w="950" w:type="pct"/>
            <w:noWrap/>
            <w:vAlign w:val="center"/>
            <w:hideMark/>
          </w:tcPr>
          <w:p w14:paraId="1AEC24A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113+15</w:t>
            </w:r>
          </w:p>
        </w:tc>
        <w:tc>
          <w:tcPr>
            <w:tcW w:w="934" w:type="pct"/>
            <w:noWrap/>
            <w:hideMark/>
          </w:tcPr>
          <w:p w14:paraId="704790A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30.44</w:t>
            </w:r>
          </w:p>
        </w:tc>
        <w:tc>
          <w:tcPr>
            <w:tcW w:w="1115" w:type="pct"/>
            <w:noWrap/>
            <w:vAlign w:val="bottom"/>
            <w:hideMark/>
          </w:tcPr>
          <w:p w14:paraId="04856363" w14:textId="48A6D02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27.09</w:t>
            </w:r>
          </w:p>
        </w:tc>
        <w:tc>
          <w:tcPr>
            <w:tcW w:w="976" w:type="pct"/>
            <w:noWrap/>
            <w:vAlign w:val="bottom"/>
            <w:hideMark/>
          </w:tcPr>
          <w:p w14:paraId="0C42853D" w14:textId="428C7B6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3.4</w:t>
            </w:r>
          </w:p>
        </w:tc>
      </w:tr>
      <w:tr w:rsidR="00A6018A" w:rsidRPr="000179ED" w14:paraId="7D1687F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9C84B9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407+06</w:t>
            </w:r>
          </w:p>
        </w:tc>
        <w:tc>
          <w:tcPr>
            <w:tcW w:w="950" w:type="pct"/>
            <w:noWrap/>
            <w:vAlign w:val="center"/>
            <w:hideMark/>
          </w:tcPr>
          <w:p w14:paraId="040912D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114+26</w:t>
            </w:r>
          </w:p>
        </w:tc>
        <w:tc>
          <w:tcPr>
            <w:tcW w:w="934" w:type="pct"/>
            <w:noWrap/>
            <w:hideMark/>
          </w:tcPr>
          <w:p w14:paraId="6B25597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30.15</w:t>
            </w:r>
          </w:p>
        </w:tc>
        <w:tc>
          <w:tcPr>
            <w:tcW w:w="1115" w:type="pct"/>
            <w:noWrap/>
            <w:vAlign w:val="bottom"/>
            <w:hideMark/>
          </w:tcPr>
          <w:p w14:paraId="12E4FD86" w14:textId="2266F55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27.11</w:t>
            </w:r>
          </w:p>
        </w:tc>
        <w:tc>
          <w:tcPr>
            <w:tcW w:w="976" w:type="pct"/>
            <w:noWrap/>
            <w:vAlign w:val="bottom"/>
            <w:hideMark/>
          </w:tcPr>
          <w:p w14:paraId="75DEBD71" w14:textId="62DEB2B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3.0</w:t>
            </w:r>
          </w:p>
        </w:tc>
      </w:tr>
      <w:tr w:rsidR="00A6018A" w:rsidRPr="000179ED" w14:paraId="6758324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46C037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408+08</w:t>
            </w:r>
          </w:p>
        </w:tc>
        <w:tc>
          <w:tcPr>
            <w:tcW w:w="950" w:type="pct"/>
            <w:noWrap/>
            <w:vAlign w:val="center"/>
            <w:hideMark/>
          </w:tcPr>
          <w:p w14:paraId="1ECF127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115+27</w:t>
            </w:r>
          </w:p>
        </w:tc>
        <w:tc>
          <w:tcPr>
            <w:tcW w:w="934" w:type="pct"/>
            <w:noWrap/>
            <w:hideMark/>
          </w:tcPr>
          <w:p w14:paraId="0903B48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29.21</w:t>
            </w:r>
          </w:p>
        </w:tc>
        <w:tc>
          <w:tcPr>
            <w:tcW w:w="1115" w:type="pct"/>
            <w:noWrap/>
            <w:vAlign w:val="bottom"/>
            <w:hideMark/>
          </w:tcPr>
          <w:p w14:paraId="6E313DFC" w14:textId="147A10F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27.13</w:t>
            </w:r>
          </w:p>
        </w:tc>
        <w:tc>
          <w:tcPr>
            <w:tcW w:w="976" w:type="pct"/>
            <w:noWrap/>
            <w:vAlign w:val="bottom"/>
            <w:hideMark/>
          </w:tcPr>
          <w:p w14:paraId="7223ED6C" w14:textId="29E96CF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58E5305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D8CE8B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409+15</w:t>
            </w:r>
          </w:p>
        </w:tc>
        <w:tc>
          <w:tcPr>
            <w:tcW w:w="950" w:type="pct"/>
            <w:noWrap/>
            <w:vAlign w:val="center"/>
            <w:hideMark/>
          </w:tcPr>
          <w:p w14:paraId="61C88D0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116+34</w:t>
            </w:r>
          </w:p>
        </w:tc>
        <w:tc>
          <w:tcPr>
            <w:tcW w:w="934" w:type="pct"/>
            <w:noWrap/>
            <w:hideMark/>
          </w:tcPr>
          <w:p w14:paraId="65D7D3A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28.84</w:t>
            </w:r>
          </w:p>
        </w:tc>
        <w:tc>
          <w:tcPr>
            <w:tcW w:w="1115" w:type="pct"/>
            <w:noWrap/>
            <w:vAlign w:val="bottom"/>
            <w:hideMark/>
          </w:tcPr>
          <w:p w14:paraId="23DFCD1E" w14:textId="7B06BB3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27.15</w:t>
            </w:r>
          </w:p>
        </w:tc>
        <w:tc>
          <w:tcPr>
            <w:tcW w:w="976" w:type="pct"/>
            <w:noWrap/>
            <w:vAlign w:val="bottom"/>
            <w:hideMark/>
          </w:tcPr>
          <w:p w14:paraId="5BCCBFC1" w14:textId="4C4810C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1.7</w:t>
            </w:r>
          </w:p>
        </w:tc>
      </w:tr>
      <w:tr w:rsidR="00A6018A" w:rsidRPr="000179ED" w14:paraId="5B44977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B7D7D8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410+25</w:t>
            </w:r>
          </w:p>
        </w:tc>
        <w:tc>
          <w:tcPr>
            <w:tcW w:w="950" w:type="pct"/>
            <w:noWrap/>
            <w:vAlign w:val="center"/>
            <w:hideMark/>
          </w:tcPr>
          <w:p w14:paraId="4844CBA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117+44</w:t>
            </w:r>
          </w:p>
        </w:tc>
        <w:tc>
          <w:tcPr>
            <w:tcW w:w="934" w:type="pct"/>
            <w:noWrap/>
            <w:hideMark/>
          </w:tcPr>
          <w:p w14:paraId="1244AC7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29.06</w:t>
            </w:r>
          </w:p>
        </w:tc>
        <w:tc>
          <w:tcPr>
            <w:tcW w:w="1115" w:type="pct"/>
            <w:noWrap/>
            <w:vAlign w:val="bottom"/>
            <w:hideMark/>
          </w:tcPr>
          <w:p w14:paraId="6F98336E" w14:textId="03B7A0B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27.17</w:t>
            </w:r>
          </w:p>
        </w:tc>
        <w:tc>
          <w:tcPr>
            <w:tcW w:w="976" w:type="pct"/>
            <w:noWrap/>
            <w:vAlign w:val="bottom"/>
            <w:hideMark/>
          </w:tcPr>
          <w:p w14:paraId="3CF9EEA2" w14:textId="369E70B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1.9</w:t>
            </w:r>
          </w:p>
        </w:tc>
      </w:tr>
      <w:tr w:rsidR="00A6018A" w:rsidRPr="000179ED" w14:paraId="7806614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17294A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411+30</w:t>
            </w:r>
          </w:p>
        </w:tc>
        <w:tc>
          <w:tcPr>
            <w:tcW w:w="950" w:type="pct"/>
            <w:noWrap/>
            <w:vAlign w:val="center"/>
            <w:hideMark/>
          </w:tcPr>
          <w:p w14:paraId="53BEADC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118+50</w:t>
            </w:r>
          </w:p>
        </w:tc>
        <w:tc>
          <w:tcPr>
            <w:tcW w:w="934" w:type="pct"/>
            <w:noWrap/>
            <w:hideMark/>
          </w:tcPr>
          <w:p w14:paraId="551C972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28.89</w:t>
            </w:r>
          </w:p>
        </w:tc>
        <w:tc>
          <w:tcPr>
            <w:tcW w:w="1115" w:type="pct"/>
            <w:noWrap/>
            <w:vAlign w:val="bottom"/>
            <w:hideMark/>
          </w:tcPr>
          <w:p w14:paraId="44DFD5C3" w14:textId="7755FDB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27.18</w:t>
            </w:r>
          </w:p>
        </w:tc>
        <w:tc>
          <w:tcPr>
            <w:tcW w:w="976" w:type="pct"/>
            <w:noWrap/>
            <w:vAlign w:val="bottom"/>
            <w:hideMark/>
          </w:tcPr>
          <w:p w14:paraId="5A1879D2" w14:textId="38F2E69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1.7</w:t>
            </w:r>
          </w:p>
        </w:tc>
      </w:tr>
      <w:tr w:rsidR="00A6018A" w:rsidRPr="000179ED" w14:paraId="104A97B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7CEC18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412+34</w:t>
            </w:r>
          </w:p>
        </w:tc>
        <w:tc>
          <w:tcPr>
            <w:tcW w:w="950" w:type="pct"/>
            <w:noWrap/>
            <w:vAlign w:val="center"/>
            <w:hideMark/>
          </w:tcPr>
          <w:p w14:paraId="41E31EB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119+54</w:t>
            </w:r>
          </w:p>
        </w:tc>
        <w:tc>
          <w:tcPr>
            <w:tcW w:w="934" w:type="pct"/>
            <w:noWrap/>
            <w:hideMark/>
          </w:tcPr>
          <w:p w14:paraId="411D9DE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29.01</w:t>
            </w:r>
          </w:p>
        </w:tc>
        <w:tc>
          <w:tcPr>
            <w:tcW w:w="1115" w:type="pct"/>
            <w:noWrap/>
            <w:vAlign w:val="bottom"/>
            <w:hideMark/>
          </w:tcPr>
          <w:p w14:paraId="283EAD50" w14:textId="59840C0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27.19</w:t>
            </w:r>
          </w:p>
        </w:tc>
        <w:tc>
          <w:tcPr>
            <w:tcW w:w="976" w:type="pct"/>
            <w:noWrap/>
            <w:vAlign w:val="bottom"/>
            <w:hideMark/>
          </w:tcPr>
          <w:p w14:paraId="078B911C" w14:textId="39CE9A6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1.8</w:t>
            </w:r>
          </w:p>
        </w:tc>
      </w:tr>
      <w:tr w:rsidR="00A6018A" w:rsidRPr="000179ED" w14:paraId="040624D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8AC332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413+34</w:t>
            </w:r>
          </w:p>
        </w:tc>
        <w:tc>
          <w:tcPr>
            <w:tcW w:w="950" w:type="pct"/>
            <w:noWrap/>
            <w:vAlign w:val="center"/>
            <w:hideMark/>
          </w:tcPr>
          <w:p w14:paraId="21345FC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120+54</w:t>
            </w:r>
          </w:p>
        </w:tc>
        <w:tc>
          <w:tcPr>
            <w:tcW w:w="934" w:type="pct"/>
            <w:noWrap/>
            <w:hideMark/>
          </w:tcPr>
          <w:p w14:paraId="714B16A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28.94</w:t>
            </w:r>
          </w:p>
        </w:tc>
        <w:tc>
          <w:tcPr>
            <w:tcW w:w="1115" w:type="pct"/>
            <w:noWrap/>
            <w:vAlign w:val="bottom"/>
            <w:hideMark/>
          </w:tcPr>
          <w:p w14:paraId="68B00750" w14:textId="4607035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27.20</w:t>
            </w:r>
          </w:p>
        </w:tc>
        <w:tc>
          <w:tcPr>
            <w:tcW w:w="976" w:type="pct"/>
            <w:noWrap/>
            <w:vAlign w:val="bottom"/>
            <w:hideMark/>
          </w:tcPr>
          <w:p w14:paraId="44156666" w14:textId="16170B5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1.7</w:t>
            </w:r>
          </w:p>
        </w:tc>
      </w:tr>
      <w:tr w:rsidR="00A6018A" w:rsidRPr="000179ED" w14:paraId="131405B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ABFC7A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414+35</w:t>
            </w:r>
          </w:p>
        </w:tc>
        <w:tc>
          <w:tcPr>
            <w:tcW w:w="950" w:type="pct"/>
            <w:noWrap/>
            <w:vAlign w:val="center"/>
            <w:hideMark/>
          </w:tcPr>
          <w:p w14:paraId="2A5C694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121+55</w:t>
            </w:r>
          </w:p>
        </w:tc>
        <w:tc>
          <w:tcPr>
            <w:tcW w:w="934" w:type="pct"/>
            <w:noWrap/>
            <w:hideMark/>
          </w:tcPr>
          <w:p w14:paraId="363FA76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28.80</w:t>
            </w:r>
          </w:p>
        </w:tc>
        <w:tc>
          <w:tcPr>
            <w:tcW w:w="1115" w:type="pct"/>
            <w:noWrap/>
            <w:vAlign w:val="bottom"/>
            <w:hideMark/>
          </w:tcPr>
          <w:p w14:paraId="4306EA3F" w14:textId="0D1B35C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27.21</w:t>
            </w:r>
          </w:p>
        </w:tc>
        <w:tc>
          <w:tcPr>
            <w:tcW w:w="976" w:type="pct"/>
            <w:noWrap/>
            <w:vAlign w:val="bottom"/>
            <w:hideMark/>
          </w:tcPr>
          <w:p w14:paraId="7B555111" w14:textId="67EA714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1.6</w:t>
            </w:r>
          </w:p>
        </w:tc>
      </w:tr>
      <w:tr w:rsidR="00A6018A" w:rsidRPr="000179ED" w14:paraId="319B08C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22D1A9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415+41</w:t>
            </w:r>
          </w:p>
        </w:tc>
        <w:tc>
          <w:tcPr>
            <w:tcW w:w="950" w:type="pct"/>
            <w:noWrap/>
            <w:vAlign w:val="center"/>
            <w:hideMark/>
          </w:tcPr>
          <w:p w14:paraId="176136F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122+61</w:t>
            </w:r>
          </w:p>
        </w:tc>
        <w:tc>
          <w:tcPr>
            <w:tcW w:w="934" w:type="pct"/>
            <w:noWrap/>
            <w:hideMark/>
          </w:tcPr>
          <w:p w14:paraId="078793F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28.90</w:t>
            </w:r>
          </w:p>
        </w:tc>
        <w:tc>
          <w:tcPr>
            <w:tcW w:w="1115" w:type="pct"/>
            <w:noWrap/>
            <w:vAlign w:val="bottom"/>
            <w:hideMark/>
          </w:tcPr>
          <w:p w14:paraId="7743D4C6" w14:textId="280878C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27.22</w:t>
            </w:r>
          </w:p>
        </w:tc>
        <w:tc>
          <w:tcPr>
            <w:tcW w:w="976" w:type="pct"/>
            <w:noWrap/>
            <w:vAlign w:val="bottom"/>
            <w:hideMark/>
          </w:tcPr>
          <w:p w14:paraId="0046A7AB" w14:textId="680F194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1.7</w:t>
            </w:r>
          </w:p>
        </w:tc>
      </w:tr>
      <w:tr w:rsidR="00A6018A" w:rsidRPr="000179ED" w14:paraId="7FF6D109"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3ACF3A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415+60</w:t>
            </w:r>
          </w:p>
        </w:tc>
        <w:tc>
          <w:tcPr>
            <w:tcW w:w="950" w:type="pct"/>
            <w:noWrap/>
            <w:vAlign w:val="center"/>
            <w:hideMark/>
          </w:tcPr>
          <w:p w14:paraId="3D0CB78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122+80</w:t>
            </w:r>
          </w:p>
        </w:tc>
        <w:tc>
          <w:tcPr>
            <w:tcW w:w="934" w:type="pct"/>
            <w:noWrap/>
            <w:hideMark/>
          </w:tcPr>
          <w:p w14:paraId="2BE93F5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28.78</w:t>
            </w:r>
          </w:p>
        </w:tc>
        <w:tc>
          <w:tcPr>
            <w:tcW w:w="1115" w:type="pct"/>
            <w:noWrap/>
            <w:vAlign w:val="bottom"/>
            <w:hideMark/>
          </w:tcPr>
          <w:p w14:paraId="2E2F8DCD" w14:textId="264A8E1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27.22</w:t>
            </w:r>
          </w:p>
        </w:tc>
        <w:tc>
          <w:tcPr>
            <w:tcW w:w="976" w:type="pct"/>
            <w:noWrap/>
            <w:vAlign w:val="bottom"/>
            <w:hideMark/>
          </w:tcPr>
          <w:p w14:paraId="715FB6DB" w14:textId="1539F08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1.6</w:t>
            </w:r>
          </w:p>
        </w:tc>
      </w:tr>
      <w:tr w:rsidR="00A6018A" w:rsidRPr="000179ED" w14:paraId="71D93D3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ABE529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416+14</w:t>
            </w:r>
          </w:p>
        </w:tc>
        <w:tc>
          <w:tcPr>
            <w:tcW w:w="950" w:type="pct"/>
            <w:noWrap/>
            <w:vAlign w:val="center"/>
            <w:hideMark/>
          </w:tcPr>
          <w:p w14:paraId="32740CC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123+34</w:t>
            </w:r>
          </w:p>
        </w:tc>
        <w:tc>
          <w:tcPr>
            <w:tcW w:w="934" w:type="pct"/>
            <w:noWrap/>
            <w:hideMark/>
          </w:tcPr>
          <w:p w14:paraId="291A190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693F4EB3" w14:textId="6ACC712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27.23</w:t>
            </w:r>
          </w:p>
        </w:tc>
        <w:tc>
          <w:tcPr>
            <w:tcW w:w="976" w:type="pct"/>
            <w:noWrap/>
            <w:vAlign w:val="bottom"/>
            <w:hideMark/>
          </w:tcPr>
          <w:p w14:paraId="3CBB2077" w14:textId="401D114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35E6902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60F15F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416+45</w:t>
            </w:r>
          </w:p>
        </w:tc>
        <w:tc>
          <w:tcPr>
            <w:tcW w:w="950" w:type="pct"/>
            <w:noWrap/>
            <w:vAlign w:val="center"/>
            <w:hideMark/>
          </w:tcPr>
          <w:p w14:paraId="7BCB7A0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123+65</w:t>
            </w:r>
          </w:p>
        </w:tc>
        <w:tc>
          <w:tcPr>
            <w:tcW w:w="934" w:type="pct"/>
            <w:noWrap/>
            <w:hideMark/>
          </w:tcPr>
          <w:p w14:paraId="481546B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7345E0B8" w14:textId="362B8D4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27.22</w:t>
            </w:r>
          </w:p>
        </w:tc>
        <w:tc>
          <w:tcPr>
            <w:tcW w:w="976" w:type="pct"/>
            <w:noWrap/>
            <w:vAlign w:val="bottom"/>
            <w:hideMark/>
          </w:tcPr>
          <w:p w14:paraId="5ACAECAD" w14:textId="3FD8C6F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698BE73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935D45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417+21</w:t>
            </w:r>
          </w:p>
        </w:tc>
        <w:tc>
          <w:tcPr>
            <w:tcW w:w="950" w:type="pct"/>
            <w:noWrap/>
            <w:vAlign w:val="center"/>
            <w:hideMark/>
          </w:tcPr>
          <w:p w14:paraId="511F8D6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124+40</w:t>
            </w:r>
          </w:p>
        </w:tc>
        <w:tc>
          <w:tcPr>
            <w:tcW w:w="934" w:type="pct"/>
            <w:noWrap/>
            <w:hideMark/>
          </w:tcPr>
          <w:p w14:paraId="427FAD8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37313ECE" w14:textId="7A57006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27.20</w:t>
            </w:r>
          </w:p>
        </w:tc>
        <w:tc>
          <w:tcPr>
            <w:tcW w:w="976" w:type="pct"/>
            <w:noWrap/>
            <w:vAlign w:val="bottom"/>
            <w:hideMark/>
          </w:tcPr>
          <w:p w14:paraId="77433D19" w14:textId="76B81CA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0E68C81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732CC1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417+39</w:t>
            </w:r>
          </w:p>
        </w:tc>
        <w:tc>
          <w:tcPr>
            <w:tcW w:w="950" w:type="pct"/>
            <w:noWrap/>
            <w:vAlign w:val="center"/>
            <w:hideMark/>
          </w:tcPr>
          <w:p w14:paraId="32CBE89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124+58</w:t>
            </w:r>
          </w:p>
        </w:tc>
        <w:tc>
          <w:tcPr>
            <w:tcW w:w="934" w:type="pct"/>
            <w:noWrap/>
            <w:hideMark/>
          </w:tcPr>
          <w:p w14:paraId="53A6D41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4222DA55" w14:textId="102F2DD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27.19</w:t>
            </w:r>
          </w:p>
        </w:tc>
        <w:tc>
          <w:tcPr>
            <w:tcW w:w="976" w:type="pct"/>
            <w:noWrap/>
            <w:vAlign w:val="bottom"/>
            <w:hideMark/>
          </w:tcPr>
          <w:p w14:paraId="4E1ECB44" w14:textId="7CFDA954"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0E7C63E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4D20DA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417+39</w:t>
            </w:r>
          </w:p>
        </w:tc>
        <w:tc>
          <w:tcPr>
            <w:tcW w:w="950" w:type="pct"/>
            <w:noWrap/>
            <w:vAlign w:val="center"/>
            <w:hideMark/>
          </w:tcPr>
          <w:p w14:paraId="69618E1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124+59</w:t>
            </w:r>
          </w:p>
        </w:tc>
        <w:tc>
          <w:tcPr>
            <w:tcW w:w="934" w:type="pct"/>
            <w:noWrap/>
            <w:hideMark/>
          </w:tcPr>
          <w:p w14:paraId="5E94CF7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0DE7CA2C" w14:textId="2A55E5C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27.19</w:t>
            </w:r>
          </w:p>
        </w:tc>
        <w:tc>
          <w:tcPr>
            <w:tcW w:w="976" w:type="pct"/>
            <w:noWrap/>
            <w:vAlign w:val="bottom"/>
            <w:hideMark/>
          </w:tcPr>
          <w:p w14:paraId="1043A778" w14:textId="3C5C598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2C65322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510C54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417+41</w:t>
            </w:r>
          </w:p>
        </w:tc>
        <w:tc>
          <w:tcPr>
            <w:tcW w:w="950" w:type="pct"/>
            <w:noWrap/>
            <w:vAlign w:val="center"/>
            <w:hideMark/>
          </w:tcPr>
          <w:p w14:paraId="7F6CBEA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124+61</w:t>
            </w:r>
          </w:p>
        </w:tc>
        <w:tc>
          <w:tcPr>
            <w:tcW w:w="934" w:type="pct"/>
            <w:noWrap/>
            <w:hideMark/>
          </w:tcPr>
          <w:p w14:paraId="09DC188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28.70</w:t>
            </w:r>
          </w:p>
        </w:tc>
        <w:tc>
          <w:tcPr>
            <w:tcW w:w="1115" w:type="pct"/>
            <w:noWrap/>
            <w:vAlign w:val="bottom"/>
            <w:hideMark/>
          </w:tcPr>
          <w:p w14:paraId="5BA54ACE" w14:textId="3DE4961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27.19</w:t>
            </w:r>
          </w:p>
        </w:tc>
        <w:tc>
          <w:tcPr>
            <w:tcW w:w="976" w:type="pct"/>
            <w:noWrap/>
            <w:vAlign w:val="bottom"/>
            <w:hideMark/>
          </w:tcPr>
          <w:p w14:paraId="6F33AC48" w14:textId="055FEE9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1.5</w:t>
            </w:r>
          </w:p>
        </w:tc>
      </w:tr>
      <w:tr w:rsidR="00A6018A" w:rsidRPr="000179ED" w14:paraId="0F77AA5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140EC1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417+80</w:t>
            </w:r>
          </w:p>
        </w:tc>
        <w:tc>
          <w:tcPr>
            <w:tcW w:w="950" w:type="pct"/>
            <w:noWrap/>
            <w:vAlign w:val="center"/>
            <w:hideMark/>
          </w:tcPr>
          <w:p w14:paraId="72ADE87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125+00</w:t>
            </w:r>
          </w:p>
        </w:tc>
        <w:tc>
          <w:tcPr>
            <w:tcW w:w="934" w:type="pct"/>
            <w:noWrap/>
            <w:hideMark/>
          </w:tcPr>
          <w:p w14:paraId="14BD4E8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3D7AEE75" w14:textId="4C4FF93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27.95</w:t>
            </w:r>
          </w:p>
        </w:tc>
        <w:tc>
          <w:tcPr>
            <w:tcW w:w="976" w:type="pct"/>
            <w:noWrap/>
            <w:vAlign w:val="bottom"/>
            <w:hideMark/>
          </w:tcPr>
          <w:p w14:paraId="301ACEAE" w14:textId="3318398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1.0</w:t>
            </w:r>
          </w:p>
        </w:tc>
      </w:tr>
      <w:tr w:rsidR="00A6018A" w:rsidRPr="000179ED" w14:paraId="094D41C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CCE061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417+88</w:t>
            </w:r>
          </w:p>
        </w:tc>
        <w:tc>
          <w:tcPr>
            <w:tcW w:w="950" w:type="pct"/>
            <w:noWrap/>
            <w:vAlign w:val="center"/>
            <w:hideMark/>
          </w:tcPr>
          <w:p w14:paraId="06CBCB2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125+08</w:t>
            </w:r>
          </w:p>
        </w:tc>
        <w:tc>
          <w:tcPr>
            <w:tcW w:w="934" w:type="pct"/>
            <w:noWrap/>
            <w:hideMark/>
          </w:tcPr>
          <w:p w14:paraId="533DD00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0562076B" w14:textId="4362B5C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27.95</w:t>
            </w:r>
          </w:p>
        </w:tc>
        <w:tc>
          <w:tcPr>
            <w:tcW w:w="976" w:type="pct"/>
            <w:noWrap/>
            <w:vAlign w:val="bottom"/>
            <w:hideMark/>
          </w:tcPr>
          <w:p w14:paraId="1CC33ECF" w14:textId="3CE4315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6E5D87C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3E01F3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417+89</w:t>
            </w:r>
          </w:p>
        </w:tc>
        <w:tc>
          <w:tcPr>
            <w:tcW w:w="950" w:type="pct"/>
            <w:noWrap/>
            <w:vAlign w:val="center"/>
            <w:hideMark/>
          </w:tcPr>
          <w:p w14:paraId="781A713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125+09</w:t>
            </w:r>
          </w:p>
        </w:tc>
        <w:tc>
          <w:tcPr>
            <w:tcW w:w="934" w:type="pct"/>
            <w:noWrap/>
            <w:hideMark/>
          </w:tcPr>
          <w:p w14:paraId="29767572"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408452E2" w14:textId="1945AA3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27.95</w:t>
            </w:r>
          </w:p>
        </w:tc>
        <w:tc>
          <w:tcPr>
            <w:tcW w:w="976" w:type="pct"/>
            <w:noWrap/>
            <w:vAlign w:val="bottom"/>
            <w:hideMark/>
          </w:tcPr>
          <w:p w14:paraId="2F6C71FB" w14:textId="20A041D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5765548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52E656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417+93</w:t>
            </w:r>
          </w:p>
        </w:tc>
        <w:tc>
          <w:tcPr>
            <w:tcW w:w="950" w:type="pct"/>
            <w:noWrap/>
            <w:vAlign w:val="center"/>
            <w:hideMark/>
          </w:tcPr>
          <w:p w14:paraId="2FF4521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125+12</w:t>
            </w:r>
          </w:p>
        </w:tc>
        <w:tc>
          <w:tcPr>
            <w:tcW w:w="934" w:type="pct"/>
            <w:noWrap/>
            <w:hideMark/>
          </w:tcPr>
          <w:p w14:paraId="4AFF29D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39F5920C" w14:textId="3F09EB7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27.95</w:t>
            </w:r>
          </w:p>
        </w:tc>
        <w:tc>
          <w:tcPr>
            <w:tcW w:w="976" w:type="pct"/>
            <w:noWrap/>
            <w:vAlign w:val="bottom"/>
            <w:hideMark/>
          </w:tcPr>
          <w:p w14:paraId="1CF0A7E2" w14:textId="7A9ABCF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38C26420"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569A20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418+22</w:t>
            </w:r>
          </w:p>
        </w:tc>
        <w:tc>
          <w:tcPr>
            <w:tcW w:w="950" w:type="pct"/>
            <w:noWrap/>
            <w:vAlign w:val="center"/>
            <w:hideMark/>
          </w:tcPr>
          <w:p w14:paraId="207ABE1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125+42</w:t>
            </w:r>
          </w:p>
        </w:tc>
        <w:tc>
          <w:tcPr>
            <w:tcW w:w="934" w:type="pct"/>
            <w:noWrap/>
            <w:hideMark/>
          </w:tcPr>
          <w:p w14:paraId="1FDB4B6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3AE7859B" w14:textId="1D51662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27.97</w:t>
            </w:r>
          </w:p>
        </w:tc>
        <w:tc>
          <w:tcPr>
            <w:tcW w:w="976" w:type="pct"/>
            <w:noWrap/>
            <w:vAlign w:val="bottom"/>
            <w:hideMark/>
          </w:tcPr>
          <w:p w14:paraId="5EFD5C14" w14:textId="56C8554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1.0</w:t>
            </w:r>
          </w:p>
        </w:tc>
      </w:tr>
      <w:tr w:rsidR="00A6018A" w:rsidRPr="000179ED" w14:paraId="058777D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487F8F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418+38</w:t>
            </w:r>
          </w:p>
        </w:tc>
        <w:tc>
          <w:tcPr>
            <w:tcW w:w="950" w:type="pct"/>
            <w:noWrap/>
            <w:vAlign w:val="center"/>
            <w:hideMark/>
          </w:tcPr>
          <w:p w14:paraId="3F65FCC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125+58</w:t>
            </w:r>
          </w:p>
        </w:tc>
        <w:tc>
          <w:tcPr>
            <w:tcW w:w="934" w:type="pct"/>
            <w:noWrap/>
            <w:hideMark/>
          </w:tcPr>
          <w:p w14:paraId="46A0611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29.00</w:t>
            </w:r>
          </w:p>
        </w:tc>
        <w:tc>
          <w:tcPr>
            <w:tcW w:w="1115" w:type="pct"/>
            <w:noWrap/>
            <w:vAlign w:val="bottom"/>
            <w:hideMark/>
          </w:tcPr>
          <w:p w14:paraId="11B8E182" w14:textId="5E7D968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28.00</w:t>
            </w:r>
          </w:p>
        </w:tc>
        <w:tc>
          <w:tcPr>
            <w:tcW w:w="976" w:type="pct"/>
            <w:noWrap/>
            <w:vAlign w:val="bottom"/>
            <w:hideMark/>
          </w:tcPr>
          <w:p w14:paraId="7CAFF644" w14:textId="1305C42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1.0</w:t>
            </w:r>
          </w:p>
        </w:tc>
      </w:tr>
      <w:tr w:rsidR="00A6018A" w:rsidRPr="000179ED" w14:paraId="2C23903D"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90CD3D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418+88</w:t>
            </w:r>
          </w:p>
        </w:tc>
        <w:tc>
          <w:tcPr>
            <w:tcW w:w="950" w:type="pct"/>
            <w:noWrap/>
            <w:vAlign w:val="center"/>
            <w:hideMark/>
          </w:tcPr>
          <w:p w14:paraId="3C28829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126+08</w:t>
            </w:r>
          </w:p>
        </w:tc>
        <w:tc>
          <w:tcPr>
            <w:tcW w:w="934" w:type="pct"/>
            <w:noWrap/>
            <w:hideMark/>
          </w:tcPr>
          <w:p w14:paraId="7926319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28.78</w:t>
            </w:r>
          </w:p>
        </w:tc>
        <w:tc>
          <w:tcPr>
            <w:tcW w:w="1115" w:type="pct"/>
            <w:noWrap/>
            <w:vAlign w:val="bottom"/>
            <w:hideMark/>
          </w:tcPr>
          <w:p w14:paraId="494884A8" w14:textId="5F426AE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28.09</w:t>
            </w:r>
          </w:p>
        </w:tc>
        <w:tc>
          <w:tcPr>
            <w:tcW w:w="976" w:type="pct"/>
            <w:noWrap/>
            <w:vAlign w:val="bottom"/>
            <w:hideMark/>
          </w:tcPr>
          <w:p w14:paraId="7E15F9F8" w14:textId="120BE0E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0.7</w:t>
            </w:r>
          </w:p>
        </w:tc>
      </w:tr>
      <w:tr w:rsidR="00A6018A" w:rsidRPr="000179ED" w14:paraId="33519DD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B61326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419+90</w:t>
            </w:r>
          </w:p>
        </w:tc>
        <w:tc>
          <w:tcPr>
            <w:tcW w:w="950" w:type="pct"/>
            <w:noWrap/>
            <w:vAlign w:val="center"/>
            <w:hideMark/>
          </w:tcPr>
          <w:p w14:paraId="0AD8574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127+10</w:t>
            </w:r>
          </w:p>
        </w:tc>
        <w:tc>
          <w:tcPr>
            <w:tcW w:w="934" w:type="pct"/>
            <w:noWrap/>
            <w:hideMark/>
          </w:tcPr>
          <w:p w14:paraId="2898934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29.59</w:t>
            </w:r>
          </w:p>
        </w:tc>
        <w:tc>
          <w:tcPr>
            <w:tcW w:w="1115" w:type="pct"/>
            <w:noWrap/>
            <w:vAlign w:val="bottom"/>
            <w:hideMark/>
          </w:tcPr>
          <w:p w14:paraId="005636BA" w14:textId="6CBF041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27.53</w:t>
            </w:r>
          </w:p>
        </w:tc>
        <w:tc>
          <w:tcPr>
            <w:tcW w:w="976" w:type="pct"/>
            <w:noWrap/>
            <w:vAlign w:val="bottom"/>
            <w:hideMark/>
          </w:tcPr>
          <w:p w14:paraId="067E38B1" w14:textId="770C8C7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0E06E9A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D212A8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422+02</w:t>
            </w:r>
          </w:p>
        </w:tc>
        <w:tc>
          <w:tcPr>
            <w:tcW w:w="950" w:type="pct"/>
            <w:noWrap/>
            <w:vAlign w:val="center"/>
            <w:hideMark/>
          </w:tcPr>
          <w:p w14:paraId="5C68E2B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129+22</w:t>
            </w:r>
          </w:p>
        </w:tc>
        <w:tc>
          <w:tcPr>
            <w:tcW w:w="934" w:type="pct"/>
            <w:noWrap/>
            <w:hideMark/>
          </w:tcPr>
          <w:p w14:paraId="3ECE065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29.63</w:t>
            </w:r>
          </w:p>
        </w:tc>
        <w:tc>
          <w:tcPr>
            <w:tcW w:w="1115" w:type="pct"/>
            <w:noWrap/>
            <w:vAlign w:val="bottom"/>
            <w:hideMark/>
          </w:tcPr>
          <w:p w14:paraId="00D5B6C9" w14:textId="3776A92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27.59</w:t>
            </w:r>
          </w:p>
        </w:tc>
        <w:tc>
          <w:tcPr>
            <w:tcW w:w="976" w:type="pct"/>
            <w:noWrap/>
            <w:vAlign w:val="bottom"/>
            <w:hideMark/>
          </w:tcPr>
          <w:p w14:paraId="21D1F093" w14:textId="5E43D58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75E70BFC"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A3F98F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423+05</w:t>
            </w:r>
          </w:p>
        </w:tc>
        <w:tc>
          <w:tcPr>
            <w:tcW w:w="950" w:type="pct"/>
            <w:noWrap/>
            <w:vAlign w:val="center"/>
            <w:hideMark/>
          </w:tcPr>
          <w:p w14:paraId="34DCB26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130+25</w:t>
            </w:r>
          </w:p>
        </w:tc>
        <w:tc>
          <w:tcPr>
            <w:tcW w:w="934" w:type="pct"/>
            <w:noWrap/>
            <w:hideMark/>
          </w:tcPr>
          <w:p w14:paraId="11B6150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29.68</w:t>
            </w:r>
          </w:p>
        </w:tc>
        <w:tc>
          <w:tcPr>
            <w:tcW w:w="1115" w:type="pct"/>
            <w:noWrap/>
            <w:vAlign w:val="bottom"/>
            <w:hideMark/>
          </w:tcPr>
          <w:p w14:paraId="1150A88C" w14:textId="6B632A6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27.63</w:t>
            </w:r>
          </w:p>
        </w:tc>
        <w:tc>
          <w:tcPr>
            <w:tcW w:w="976" w:type="pct"/>
            <w:noWrap/>
            <w:vAlign w:val="bottom"/>
            <w:hideMark/>
          </w:tcPr>
          <w:p w14:paraId="5E5ECCE3" w14:textId="565F930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11A9AD0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BC3B57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424+10</w:t>
            </w:r>
          </w:p>
        </w:tc>
        <w:tc>
          <w:tcPr>
            <w:tcW w:w="950" w:type="pct"/>
            <w:noWrap/>
            <w:vAlign w:val="center"/>
            <w:hideMark/>
          </w:tcPr>
          <w:p w14:paraId="5E16487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131+30</w:t>
            </w:r>
          </w:p>
        </w:tc>
        <w:tc>
          <w:tcPr>
            <w:tcW w:w="934" w:type="pct"/>
            <w:noWrap/>
            <w:hideMark/>
          </w:tcPr>
          <w:p w14:paraId="17E6BEB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30.14</w:t>
            </w:r>
          </w:p>
        </w:tc>
        <w:tc>
          <w:tcPr>
            <w:tcW w:w="1115" w:type="pct"/>
            <w:noWrap/>
            <w:vAlign w:val="bottom"/>
            <w:hideMark/>
          </w:tcPr>
          <w:p w14:paraId="0A2F693F" w14:textId="2B976D7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27.66</w:t>
            </w:r>
          </w:p>
        </w:tc>
        <w:tc>
          <w:tcPr>
            <w:tcW w:w="976" w:type="pct"/>
            <w:noWrap/>
            <w:vAlign w:val="bottom"/>
            <w:hideMark/>
          </w:tcPr>
          <w:p w14:paraId="57E5458A" w14:textId="6B507CB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2.5</w:t>
            </w:r>
          </w:p>
        </w:tc>
      </w:tr>
      <w:tr w:rsidR="00A6018A" w:rsidRPr="000179ED" w14:paraId="70C371F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560B77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425+15</w:t>
            </w:r>
          </w:p>
        </w:tc>
        <w:tc>
          <w:tcPr>
            <w:tcW w:w="950" w:type="pct"/>
            <w:noWrap/>
            <w:vAlign w:val="center"/>
            <w:hideMark/>
          </w:tcPr>
          <w:p w14:paraId="5A6B581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132+35</w:t>
            </w:r>
          </w:p>
        </w:tc>
        <w:tc>
          <w:tcPr>
            <w:tcW w:w="934" w:type="pct"/>
            <w:noWrap/>
            <w:hideMark/>
          </w:tcPr>
          <w:p w14:paraId="631EB6C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29.69</w:t>
            </w:r>
          </w:p>
        </w:tc>
        <w:tc>
          <w:tcPr>
            <w:tcW w:w="1115" w:type="pct"/>
            <w:noWrap/>
            <w:vAlign w:val="bottom"/>
            <w:hideMark/>
          </w:tcPr>
          <w:p w14:paraId="2C57D7E0" w14:textId="09CCB78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27.70</w:t>
            </w:r>
          </w:p>
        </w:tc>
        <w:tc>
          <w:tcPr>
            <w:tcW w:w="976" w:type="pct"/>
            <w:noWrap/>
            <w:vAlign w:val="bottom"/>
            <w:hideMark/>
          </w:tcPr>
          <w:p w14:paraId="41017A73" w14:textId="0DA930B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65EAEFE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4F7983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425+95</w:t>
            </w:r>
          </w:p>
        </w:tc>
        <w:tc>
          <w:tcPr>
            <w:tcW w:w="950" w:type="pct"/>
            <w:noWrap/>
            <w:vAlign w:val="center"/>
            <w:hideMark/>
          </w:tcPr>
          <w:p w14:paraId="7997A2D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133+15</w:t>
            </w:r>
          </w:p>
        </w:tc>
        <w:tc>
          <w:tcPr>
            <w:tcW w:w="934" w:type="pct"/>
            <w:noWrap/>
            <w:hideMark/>
          </w:tcPr>
          <w:p w14:paraId="494EEDA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29.77</w:t>
            </w:r>
          </w:p>
        </w:tc>
        <w:tc>
          <w:tcPr>
            <w:tcW w:w="1115" w:type="pct"/>
            <w:noWrap/>
            <w:vAlign w:val="bottom"/>
            <w:hideMark/>
          </w:tcPr>
          <w:p w14:paraId="740091C2" w14:textId="2EBF070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27.72</w:t>
            </w:r>
          </w:p>
        </w:tc>
        <w:tc>
          <w:tcPr>
            <w:tcW w:w="976" w:type="pct"/>
            <w:noWrap/>
            <w:vAlign w:val="bottom"/>
            <w:hideMark/>
          </w:tcPr>
          <w:p w14:paraId="54E4BB1B" w14:textId="717D0E2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2.0</w:t>
            </w:r>
          </w:p>
        </w:tc>
      </w:tr>
      <w:tr w:rsidR="00A6018A" w:rsidRPr="000179ED" w14:paraId="06A397D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10306E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426+17</w:t>
            </w:r>
          </w:p>
        </w:tc>
        <w:tc>
          <w:tcPr>
            <w:tcW w:w="950" w:type="pct"/>
            <w:noWrap/>
            <w:vAlign w:val="center"/>
            <w:hideMark/>
          </w:tcPr>
          <w:p w14:paraId="6C2CA16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133+37</w:t>
            </w:r>
          </w:p>
        </w:tc>
        <w:tc>
          <w:tcPr>
            <w:tcW w:w="934" w:type="pct"/>
            <w:noWrap/>
            <w:hideMark/>
          </w:tcPr>
          <w:p w14:paraId="07391CA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29.86</w:t>
            </w:r>
          </w:p>
        </w:tc>
        <w:tc>
          <w:tcPr>
            <w:tcW w:w="1115" w:type="pct"/>
            <w:noWrap/>
            <w:vAlign w:val="bottom"/>
            <w:hideMark/>
          </w:tcPr>
          <w:p w14:paraId="350CFA13" w14:textId="6595B98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27.73</w:t>
            </w:r>
          </w:p>
        </w:tc>
        <w:tc>
          <w:tcPr>
            <w:tcW w:w="976" w:type="pct"/>
            <w:noWrap/>
            <w:vAlign w:val="bottom"/>
            <w:hideMark/>
          </w:tcPr>
          <w:p w14:paraId="4DE288B6" w14:textId="3BFA45B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2.1</w:t>
            </w:r>
          </w:p>
        </w:tc>
      </w:tr>
      <w:tr w:rsidR="00A6018A" w:rsidRPr="000179ED" w14:paraId="7BBD5FC9"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D04F84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426+72</w:t>
            </w:r>
          </w:p>
        </w:tc>
        <w:tc>
          <w:tcPr>
            <w:tcW w:w="950" w:type="pct"/>
            <w:noWrap/>
            <w:vAlign w:val="center"/>
            <w:hideMark/>
          </w:tcPr>
          <w:p w14:paraId="52B4DE0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133+92</w:t>
            </w:r>
          </w:p>
        </w:tc>
        <w:tc>
          <w:tcPr>
            <w:tcW w:w="934" w:type="pct"/>
            <w:noWrap/>
            <w:hideMark/>
          </w:tcPr>
          <w:p w14:paraId="7FB7B65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29.18</w:t>
            </w:r>
          </w:p>
        </w:tc>
        <w:tc>
          <w:tcPr>
            <w:tcW w:w="1115" w:type="pct"/>
            <w:noWrap/>
            <w:vAlign w:val="bottom"/>
            <w:hideMark/>
          </w:tcPr>
          <w:p w14:paraId="45DC3AF2" w14:textId="0B51F5C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27.75</w:t>
            </w:r>
          </w:p>
        </w:tc>
        <w:tc>
          <w:tcPr>
            <w:tcW w:w="976" w:type="pct"/>
            <w:noWrap/>
            <w:vAlign w:val="bottom"/>
            <w:hideMark/>
          </w:tcPr>
          <w:p w14:paraId="2CCE2710" w14:textId="624F44E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1.4</w:t>
            </w:r>
          </w:p>
        </w:tc>
      </w:tr>
      <w:tr w:rsidR="00A6018A" w:rsidRPr="000179ED" w14:paraId="749D2386"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B108D18"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427+10</w:t>
            </w:r>
          </w:p>
        </w:tc>
        <w:tc>
          <w:tcPr>
            <w:tcW w:w="950" w:type="pct"/>
            <w:noWrap/>
            <w:vAlign w:val="center"/>
            <w:hideMark/>
          </w:tcPr>
          <w:p w14:paraId="35019AE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134+30</w:t>
            </w:r>
          </w:p>
        </w:tc>
        <w:tc>
          <w:tcPr>
            <w:tcW w:w="934" w:type="pct"/>
            <w:noWrap/>
            <w:hideMark/>
          </w:tcPr>
          <w:p w14:paraId="19A13B5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28.98</w:t>
            </w:r>
          </w:p>
        </w:tc>
        <w:tc>
          <w:tcPr>
            <w:tcW w:w="1115" w:type="pct"/>
            <w:noWrap/>
            <w:vAlign w:val="bottom"/>
            <w:hideMark/>
          </w:tcPr>
          <w:p w14:paraId="596DFF6C" w14:textId="16147D0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27.76</w:t>
            </w:r>
          </w:p>
        </w:tc>
        <w:tc>
          <w:tcPr>
            <w:tcW w:w="976" w:type="pct"/>
            <w:noWrap/>
            <w:vAlign w:val="bottom"/>
            <w:hideMark/>
          </w:tcPr>
          <w:p w14:paraId="6BECC060" w14:textId="2B0C9D0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1693508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B68C73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428+51</w:t>
            </w:r>
          </w:p>
        </w:tc>
        <w:tc>
          <w:tcPr>
            <w:tcW w:w="950" w:type="pct"/>
            <w:noWrap/>
            <w:vAlign w:val="center"/>
            <w:hideMark/>
          </w:tcPr>
          <w:p w14:paraId="0DB036D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135+71</w:t>
            </w:r>
          </w:p>
        </w:tc>
        <w:tc>
          <w:tcPr>
            <w:tcW w:w="934" w:type="pct"/>
            <w:noWrap/>
            <w:hideMark/>
          </w:tcPr>
          <w:p w14:paraId="3C35B5F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28.77</w:t>
            </w:r>
          </w:p>
        </w:tc>
        <w:tc>
          <w:tcPr>
            <w:tcW w:w="1115" w:type="pct"/>
            <w:noWrap/>
            <w:vAlign w:val="bottom"/>
            <w:hideMark/>
          </w:tcPr>
          <w:p w14:paraId="7392C455" w14:textId="1DF1E81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28.39</w:t>
            </w:r>
          </w:p>
        </w:tc>
        <w:tc>
          <w:tcPr>
            <w:tcW w:w="976" w:type="pct"/>
            <w:noWrap/>
            <w:vAlign w:val="bottom"/>
            <w:hideMark/>
          </w:tcPr>
          <w:p w14:paraId="6082D787" w14:textId="6460C70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0.4</w:t>
            </w:r>
          </w:p>
        </w:tc>
      </w:tr>
      <w:tr w:rsidR="00A6018A" w:rsidRPr="000179ED" w14:paraId="0EDE7888"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C860A6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429+83</w:t>
            </w:r>
          </w:p>
        </w:tc>
        <w:tc>
          <w:tcPr>
            <w:tcW w:w="950" w:type="pct"/>
            <w:noWrap/>
            <w:vAlign w:val="center"/>
            <w:hideMark/>
          </w:tcPr>
          <w:p w14:paraId="2D4957A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137+03</w:t>
            </w:r>
          </w:p>
        </w:tc>
        <w:tc>
          <w:tcPr>
            <w:tcW w:w="934" w:type="pct"/>
            <w:noWrap/>
            <w:hideMark/>
          </w:tcPr>
          <w:p w14:paraId="71B4536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28.83</w:t>
            </w:r>
          </w:p>
        </w:tc>
        <w:tc>
          <w:tcPr>
            <w:tcW w:w="1115" w:type="pct"/>
            <w:noWrap/>
            <w:vAlign w:val="bottom"/>
            <w:hideMark/>
          </w:tcPr>
          <w:p w14:paraId="2DF12117" w14:textId="6FC0B5E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28.46</w:t>
            </w:r>
          </w:p>
        </w:tc>
        <w:tc>
          <w:tcPr>
            <w:tcW w:w="976" w:type="pct"/>
            <w:noWrap/>
            <w:vAlign w:val="bottom"/>
            <w:hideMark/>
          </w:tcPr>
          <w:p w14:paraId="168F3484" w14:textId="4F10497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0.4</w:t>
            </w:r>
          </w:p>
        </w:tc>
      </w:tr>
      <w:tr w:rsidR="00A6018A" w:rsidRPr="000179ED" w14:paraId="1966ED7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7C2C55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430+20</w:t>
            </w:r>
          </w:p>
        </w:tc>
        <w:tc>
          <w:tcPr>
            <w:tcW w:w="950" w:type="pct"/>
            <w:noWrap/>
            <w:vAlign w:val="center"/>
            <w:hideMark/>
          </w:tcPr>
          <w:p w14:paraId="5618419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137+40</w:t>
            </w:r>
          </w:p>
        </w:tc>
        <w:tc>
          <w:tcPr>
            <w:tcW w:w="934" w:type="pct"/>
            <w:noWrap/>
            <w:hideMark/>
          </w:tcPr>
          <w:p w14:paraId="7B99FCA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28.78</w:t>
            </w:r>
          </w:p>
        </w:tc>
        <w:tc>
          <w:tcPr>
            <w:tcW w:w="1115" w:type="pct"/>
            <w:noWrap/>
            <w:vAlign w:val="bottom"/>
            <w:hideMark/>
          </w:tcPr>
          <w:p w14:paraId="5D7F4E1D" w14:textId="3EE0657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28.48</w:t>
            </w:r>
          </w:p>
        </w:tc>
        <w:tc>
          <w:tcPr>
            <w:tcW w:w="976" w:type="pct"/>
            <w:noWrap/>
            <w:vAlign w:val="bottom"/>
            <w:hideMark/>
          </w:tcPr>
          <w:p w14:paraId="77E4A3A5" w14:textId="41A1D91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10DB631B" w14:textId="77777777" w:rsidTr="00360A3D">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1CB1109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431+29</w:t>
            </w:r>
          </w:p>
        </w:tc>
        <w:tc>
          <w:tcPr>
            <w:tcW w:w="950" w:type="pct"/>
            <w:shd w:val="clear" w:color="auto" w:fill="FFFF00"/>
            <w:noWrap/>
            <w:vAlign w:val="center"/>
            <w:hideMark/>
          </w:tcPr>
          <w:p w14:paraId="4FD6AF0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138+48</w:t>
            </w:r>
          </w:p>
        </w:tc>
        <w:tc>
          <w:tcPr>
            <w:tcW w:w="934" w:type="pct"/>
            <w:shd w:val="clear" w:color="auto" w:fill="FFFF00"/>
            <w:noWrap/>
            <w:hideMark/>
          </w:tcPr>
          <w:p w14:paraId="7A05532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28.50</w:t>
            </w:r>
          </w:p>
        </w:tc>
        <w:tc>
          <w:tcPr>
            <w:tcW w:w="1115" w:type="pct"/>
            <w:shd w:val="clear" w:color="auto" w:fill="FFFF00"/>
            <w:noWrap/>
            <w:vAlign w:val="bottom"/>
            <w:hideMark/>
          </w:tcPr>
          <w:p w14:paraId="3954783B" w14:textId="7911B35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28.57</w:t>
            </w:r>
          </w:p>
        </w:tc>
        <w:tc>
          <w:tcPr>
            <w:tcW w:w="976" w:type="pct"/>
            <w:shd w:val="clear" w:color="auto" w:fill="FFFF00"/>
            <w:noWrap/>
            <w:vAlign w:val="bottom"/>
            <w:hideMark/>
          </w:tcPr>
          <w:p w14:paraId="78954094" w14:textId="371A4A6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3835C11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B75C7A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432+25</w:t>
            </w:r>
          </w:p>
        </w:tc>
        <w:tc>
          <w:tcPr>
            <w:tcW w:w="950" w:type="pct"/>
            <w:noWrap/>
            <w:vAlign w:val="center"/>
            <w:hideMark/>
          </w:tcPr>
          <w:p w14:paraId="0079C23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139+45</w:t>
            </w:r>
          </w:p>
        </w:tc>
        <w:tc>
          <w:tcPr>
            <w:tcW w:w="934" w:type="pct"/>
            <w:noWrap/>
            <w:hideMark/>
          </w:tcPr>
          <w:p w14:paraId="5A1B87D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6D368211" w14:textId="06A6236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28.05</w:t>
            </w:r>
          </w:p>
        </w:tc>
        <w:tc>
          <w:tcPr>
            <w:tcW w:w="976" w:type="pct"/>
            <w:noWrap/>
            <w:vAlign w:val="bottom"/>
            <w:hideMark/>
          </w:tcPr>
          <w:p w14:paraId="5F28B85D" w14:textId="2EA9A85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0.4</w:t>
            </w:r>
          </w:p>
        </w:tc>
      </w:tr>
      <w:tr w:rsidR="00A6018A" w:rsidRPr="000179ED" w14:paraId="41C9DFD7"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13D927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432+45</w:t>
            </w:r>
          </w:p>
        </w:tc>
        <w:tc>
          <w:tcPr>
            <w:tcW w:w="950" w:type="pct"/>
            <w:noWrap/>
            <w:vAlign w:val="center"/>
            <w:hideMark/>
          </w:tcPr>
          <w:p w14:paraId="32294D9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139+65</w:t>
            </w:r>
          </w:p>
        </w:tc>
        <w:tc>
          <w:tcPr>
            <w:tcW w:w="934" w:type="pct"/>
            <w:noWrap/>
            <w:hideMark/>
          </w:tcPr>
          <w:p w14:paraId="7591F8E3"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7C0604CD" w14:textId="3DAB339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28.06</w:t>
            </w:r>
          </w:p>
        </w:tc>
        <w:tc>
          <w:tcPr>
            <w:tcW w:w="976" w:type="pct"/>
            <w:noWrap/>
            <w:vAlign w:val="bottom"/>
            <w:hideMark/>
          </w:tcPr>
          <w:p w14:paraId="0DF31719" w14:textId="6BE6437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0.4</w:t>
            </w:r>
          </w:p>
        </w:tc>
      </w:tr>
      <w:tr w:rsidR="00A6018A" w:rsidRPr="000179ED" w14:paraId="21EAC11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89D191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433+23</w:t>
            </w:r>
          </w:p>
        </w:tc>
        <w:tc>
          <w:tcPr>
            <w:tcW w:w="950" w:type="pct"/>
            <w:noWrap/>
            <w:vAlign w:val="center"/>
            <w:hideMark/>
          </w:tcPr>
          <w:p w14:paraId="3DD7727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140+43</w:t>
            </w:r>
          </w:p>
        </w:tc>
        <w:tc>
          <w:tcPr>
            <w:tcW w:w="934" w:type="pct"/>
            <w:noWrap/>
            <w:hideMark/>
          </w:tcPr>
          <w:p w14:paraId="0D4F68F2"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3A79CF5A" w14:textId="7BB683B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28.09</w:t>
            </w:r>
          </w:p>
        </w:tc>
        <w:tc>
          <w:tcPr>
            <w:tcW w:w="976" w:type="pct"/>
            <w:noWrap/>
            <w:vAlign w:val="bottom"/>
            <w:hideMark/>
          </w:tcPr>
          <w:p w14:paraId="6E147573" w14:textId="23E7135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69F43B1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5FED3E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434+33</w:t>
            </w:r>
          </w:p>
        </w:tc>
        <w:tc>
          <w:tcPr>
            <w:tcW w:w="950" w:type="pct"/>
            <w:noWrap/>
            <w:vAlign w:val="center"/>
            <w:hideMark/>
          </w:tcPr>
          <w:p w14:paraId="5C13BCA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141+53</w:t>
            </w:r>
          </w:p>
        </w:tc>
        <w:tc>
          <w:tcPr>
            <w:tcW w:w="934" w:type="pct"/>
            <w:noWrap/>
            <w:hideMark/>
          </w:tcPr>
          <w:p w14:paraId="7C3A136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5B087A51" w14:textId="72DCC13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28.09</w:t>
            </w:r>
          </w:p>
        </w:tc>
        <w:tc>
          <w:tcPr>
            <w:tcW w:w="976" w:type="pct"/>
            <w:noWrap/>
            <w:vAlign w:val="bottom"/>
            <w:hideMark/>
          </w:tcPr>
          <w:p w14:paraId="6F494BF7" w14:textId="19EC92E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4A84774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98ACA3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435+42</w:t>
            </w:r>
          </w:p>
        </w:tc>
        <w:tc>
          <w:tcPr>
            <w:tcW w:w="950" w:type="pct"/>
            <w:noWrap/>
            <w:vAlign w:val="center"/>
            <w:hideMark/>
          </w:tcPr>
          <w:p w14:paraId="3C7CDEC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142+62</w:t>
            </w:r>
          </w:p>
        </w:tc>
        <w:tc>
          <w:tcPr>
            <w:tcW w:w="934" w:type="pct"/>
            <w:noWrap/>
            <w:hideMark/>
          </w:tcPr>
          <w:p w14:paraId="1D7A30C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73AD677A" w14:textId="23CC659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28.10</w:t>
            </w:r>
          </w:p>
        </w:tc>
        <w:tc>
          <w:tcPr>
            <w:tcW w:w="976" w:type="pct"/>
            <w:noWrap/>
            <w:vAlign w:val="bottom"/>
            <w:hideMark/>
          </w:tcPr>
          <w:p w14:paraId="5E67ADD4" w14:textId="7361F1C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0445AB8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6DFDF4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436+48</w:t>
            </w:r>
          </w:p>
        </w:tc>
        <w:tc>
          <w:tcPr>
            <w:tcW w:w="950" w:type="pct"/>
            <w:noWrap/>
            <w:vAlign w:val="center"/>
            <w:hideMark/>
          </w:tcPr>
          <w:p w14:paraId="658507B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143+67</w:t>
            </w:r>
          </w:p>
        </w:tc>
        <w:tc>
          <w:tcPr>
            <w:tcW w:w="934" w:type="pct"/>
            <w:noWrap/>
            <w:hideMark/>
          </w:tcPr>
          <w:p w14:paraId="3B85294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7E8C8A89" w14:textId="0F85214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28.11</w:t>
            </w:r>
          </w:p>
        </w:tc>
        <w:tc>
          <w:tcPr>
            <w:tcW w:w="976" w:type="pct"/>
            <w:noWrap/>
            <w:vAlign w:val="bottom"/>
            <w:hideMark/>
          </w:tcPr>
          <w:p w14:paraId="70ABA77F" w14:textId="015B883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071C0EF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FD2EFC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437+56</w:t>
            </w:r>
          </w:p>
        </w:tc>
        <w:tc>
          <w:tcPr>
            <w:tcW w:w="950" w:type="pct"/>
            <w:noWrap/>
            <w:vAlign w:val="center"/>
            <w:hideMark/>
          </w:tcPr>
          <w:p w14:paraId="5A46726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144+76</w:t>
            </w:r>
          </w:p>
        </w:tc>
        <w:tc>
          <w:tcPr>
            <w:tcW w:w="934" w:type="pct"/>
            <w:noWrap/>
            <w:hideMark/>
          </w:tcPr>
          <w:p w14:paraId="5BA0894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38BE4B4B" w14:textId="2F85D93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28.11</w:t>
            </w:r>
          </w:p>
        </w:tc>
        <w:tc>
          <w:tcPr>
            <w:tcW w:w="976" w:type="pct"/>
            <w:noWrap/>
            <w:vAlign w:val="bottom"/>
            <w:hideMark/>
          </w:tcPr>
          <w:p w14:paraId="775B5D6D" w14:textId="3CEAB2A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20FF39A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A77EB6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438+64</w:t>
            </w:r>
          </w:p>
        </w:tc>
        <w:tc>
          <w:tcPr>
            <w:tcW w:w="950" w:type="pct"/>
            <w:noWrap/>
            <w:vAlign w:val="center"/>
            <w:hideMark/>
          </w:tcPr>
          <w:p w14:paraId="458FCDE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145+84</w:t>
            </w:r>
          </w:p>
        </w:tc>
        <w:tc>
          <w:tcPr>
            <w:tcW w:w="934" w:type="pct"/>
            <w:noWrap/>
            <w:hideMark/>
          </w:tcPr>
          <w:p w14:paraId="38DAE2D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403C6C34" w14:textId="12D575D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28.12</w:t>
            </w:r>
          </w:p>
        </w:tc>
        <w:tc>
          <w:tcPr>
            <w:tcW w:w="976" w:type="pct"/>
            <w:noWrap/>
            <w:vAlign w:val="bottom"/>
            <w:hideMark/>
          </w:tcPr>
          <w:p w14:paraId="690FDF87" w14:textId="2215C8B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7E1C830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A54707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439+69</w:t>
            </w:r>
          </w:p>
        </w:tc>
        <w:tc>
          <w:tcPr>
            <w:tcW w:w="950" w:type="pct"/>
            <w:noWrap/>
            <w:vAlign w:val="center"/>
            <w:hideMark/>
          </w:tcPr>
          <w:p w14:paraId="146AB40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146+89</w:t>
            </w:r>
          </w:p>
        </w:tc>
        <w:tc>
          <w:tcPr>
            <w:tcW w:w="934" w:type="pct"/>
            <w:noWrap/>
            <w:hideMark/>
          </w:tcPr>
          <w:p w14:paraId="5C888E7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28.42</w:t>
            </w:r>
          </w:p>
        </w:tc>
        <w:tc>
          <w:tcPr>
            <w:tcW w:w="1115" w:type="pct"/>
            <w:noWrap/>
            <w:vAlign w:val="bottom"/>
            <w:hideMark/>
          </w:tcPr>
          <w:p w14:paraId="7DCE279F" w14:textId="38C1DCA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28.12</w:t>
            </w:r>
          </w:p>
        </w:tc>
        <w:tc>
          <w:tcPr>
            <w:tcW w:w="976" w:type="pct"/>
            <w:noWrap/>
            <w:vAlign w:val="bottom"/>
            <w:hideMark/>
          </w:tcPr>
          <w:p w14:paraId="68D2E809" w14:textId="003A2FF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3952322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6DC652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440+72</w:t>
            </w:r>
          </w:p>
        </w:tc>
        <w:tc>
          <w:tcPr>
            <w:tcW w:w="950" w:type="pct"/>
            <w:noWrap/>
            <w:vAlign w:val="center"/>
            <w:hideMark/>
          </w:tcPr>
          <w:p w14:paraId="7020BA4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147+92</w:t>
            </w:r>
          </w:p>
        </w:tc>
        <w:tc>
          <w:tcPr>
            <w:tcW w:w="934" w:type="pct"/>
            <w:noWrap/>
            <w:hideMark/>
          </w:tcPr>
          <w:p w14:paraId="3296B8A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29.35</w:t>
            </w:r>
          </w:p>
        </w:tc>
        <w:tc>
          <w:tcPr>
            <w:tcW w:w="1115" w:type="pct"/>
            <w:noWrap/>
            <w:vAlign w:val="bottom"/>
            <w:hideMark/>
          </w:tcPr>
          <w:p w14:paraId="5B3641D2" w14:textId="534F970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28.12</w:t>
            </w:r>
          </w:p>
        </w:tc>
        <w:tc>
          <w:tcPr>
            <w:tcW w:w="976" w:type="pct"/>
            <w:noWrap/>
            <w:vAlign w:val="bottom"/>
            <w:hideMark/>
          </w:tcPr>
          <w:p w14:paraId="4B87F1C0" w14:textId="2F63035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1B897E5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15A24F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441+79</w:t>
            </w:r>
          </w:p>
        </w:tc>
        <w:tc>
          <w:tcPr>
            <w:tcW w:w="950" w:type="pct"/>
            <w:noWrap/>
            <w:vAlign w:val="center"/>
            <w:hideMark/>
          </w:tcPr>
          <w:p w14:paraId="1A48A65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148+99</w:t>
            </w:r>
          </w:p>
        </w:tc>
        <w:tc>
          <w:tcPr>
            <w:tcW w:w="934" w:type="pct"/>
            <w:noWrap/>
            <w:hideMark/>
          </w:tcPr>
          <w:p w14:paraId="7022418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29.31</w:t>
            </w:r>
          </w:p>
        </w:tc>
        <w:tc>
          <w:tcPr>
            <w:tcW w:w="1115" w:type="pct"/>
            <w:noWrap/>
            <w:vAlign w:val="bottom"/>
            <w:hideMark/>
          </w:tcPr>
          <w:p w14:paraId="6D39B847" w14:textId="048460F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28.13</w:t>
            </w:r>
          </w:p>
        </w:tc>
        <w:tc>
          <w:tcPr>
            <w:tcW w:w="976" w:type="pct"/>
            <w:noWrap/>
            <w:vAlign w:val="bottom"/>
            <w:hideMark/>
          </w:tcPr>
          <w:p w14:paraId="5A5F77F3" w14:textId="6588082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374F50A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4C1B4D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442+87</w:t>
            </w:r>
          </w:p>
        </w:tc>
        <w:tc>
          <w:tcPr>
            <w:tcW w:w="950" w:type="pct"/>
            <w:noWrap/>
            <w:vAlign w:val="center"/>
            <w:hideMark/>
          </w:tcPr>
          <w:p w14:paraId="16445E8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150+07</w:t>
            </w:r>
          </w:p>
        </w:tc>
        <w:tc>
          <w:tcPr>
            <w:tcW w:w="934" w:type="pct"/>
            <w:noWrap/>
            <w:hideMark/>
          </w:tcPr>
          <w:p w14:paraId="57EB052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29.17</w:t>
            </w:r>
          </w:p>
        </w:tc>
        <w:tc>
          <w:tcPr>
            <w:tcW w:w="1115" w:type="pct"/>
            <w:noWrap/>
            <w:vAlign w:val="bottom"/>
            <w:hideMark/>
          </w:tcPr>
          <w:p w14:paraId="6E31BE7F" w14:textId="2EAE34C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28.16</w:t>
            </w:r>
          </w:p>
        </w:tc>
        <w:tc>
          <w:tcPr>
            <w:tcW w:w="976" w:type="pct"/>
            <w:noWrap/>
            <w:vAlign w:val="bottom"/>
            <w:hideMark/>
          </w:tcPr>
          <w:p w14:paraId="05660EB8" w14:textId="6C2CC53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1.0</w:t>
            </w:r>
          </w:p>
        </w:tc>
      </w:tr>
      <w:tr w:rsidR="00A6018A" w:rsidRPr="000179ED" w14:paraId="5ED6E45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8D51BA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443+93</w:t>
            </w:r>
          </w:p>
        </w:tc>
        <w:tc>
          <w:tcPr>
            <w:tcW w:w="950" w:type="pct"/>
            <w:noWrap/>
            <w:vAlign w:val="center"/>
            <w:hideMark/>
          </w:tcPr>
          <w:p w14:paraId="22920C5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151+13</w:t>
            </w:r>
          </w:p>
        </w:tc>
        <w:tc>
          <w:tcPr>
            <w:tcW w:w="934" w:type="pct"/>
            <w:noWrap/>
            <w:hideMark/>
          </w:tcPr>
          <w:p w14:paraId="57EF39A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29.29</w:t>
            </w:r>
          </w:p>
        </w:tc>
        <w:tc>
          <w:tcPr>
            <w:tcW w:w="1115" w:type="pct"/>
            <w:noWrap/>
            <w:vAlign w:val="bottom"/>
            <w:hideMark/>
          </w:tcPr>
          <w:p w14:paraId="0F834DF4" w14:textId="0C96848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28.19</w:t>
            </w:r>
          </w:p>
        </w:tc>
        <w:tc>
          <w:tcPr>
            <w:tcW w:w="976" w:type="pct"/>
            <w:noWrap/>
            <w:vAlign w:val="bottom"/>
            <w:hideMark/>
          </w:tcPr>
          <w:p w14:paraId="3B524968" w14:textId="056810A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0B963A42"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503857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444+94</w:t>
            </w:r>
          </w:p>
        </w:tc>
        <w:tc>
          <w:tcPr>
            <w:tcW w:w="950" w:type="pct"/>
            <w:noWrap/>
            <w:vAlign w:val="center"/>
            <w:hideMark/>
          </w:tcPr>
          <w:p w14:paraId="23253E7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152+14</w:t>
            </w:r>
          </w:p>
        </w:tc>
        <w:tc>
          <w:tcPr>
            <w:tcW w:w="934" w:type="pct"/>
            <w:noWrap/>
            <w:hideMark/>
          </w:tcPr>
          <w:p w14:paraId="66D93EB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29.33</w:t>
            </w:r>
          </w:p>
        </w:tc>
        <w:tc>
          <w:tcPr>
            <w:tcW w:w="1115" w:type="pct"/>
            <w:noWrap/>
            <w:vAlign w:val="bottom"/>
            <w:hideMark/>
          </w:tcPr>
          <w:p w14:paraId="37476E6F" w14:textId="0452D08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28.22</w:t>
            </w:r>
          </w:p>
        </w:tc>
        <w:tc>
          <w:tcPr>
            <w:tcW w:w="976" w:type="pct"/>
            <w:noWrap/>
            <w:vAlign w:val="bottom"/>
            <w:hideMark/>
          </w:tcPr>
          <w:p w14:paraId="4A647982" w14:textId="78175F7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7E68B363"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D45BB2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446+02</w:t>
            </w:r>
          </w:p>
        </w:tc>
        <w:tc>
          <w:tcPr>
            <w:tcW w:w="950" w:type="pct"/>
            <w:noWrap/>
            <w:vAlign w:val="center"/>
            <w:hideMark/>
          </w:tcPr>
          <w:p w14:paraId="1728FA4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153+22</w:t>
            </w:r>
          </w:p>
        </w:tc>
        <w:tc>
          <w:tcPr>
            <w:tcW w:w="934" w:type="pct"/>
            <w:noWrap/>
            <w:hideMark/>
          </w:tcPr>
          <w:p w14:paraId="1A16DB2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28.47</w:t>
            </w:r>
          </w:p>
        </w:tc>
        <w:tc>
          <w:tcPr>
            <w:tcW w:w="1115" w:type="pct"/>
            <w:noWrap/>
            <w:vAlign w:val="bottom"/>
            <w:hideMark/>
          </w:tcPr>
          <w:p w14:paraId="79E21AB7" w14:textId="33B5C1C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28.26</w:t>
            </w:r>
          </w:p>
        </w:tc>
        <w:tc>
          <w:tcPr>
            <w:tcW w:w="976" w:type="pct"/>
            <w:noWrap/>
            <w:vAlign w:val="bottom"/>
            <w:hideMark/>
          </w:tcPr>
          <w:p w14:paraId="7227DD7B" w14:textId="5ED6D01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7C915E4A"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1B6D8F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447+04</w:t>
            </w:r>
          </w:p>
        </w:tc>
        <w:tc>
          <w:tcPr>
            <w:tcW w:w="950" w:type="pct"/>
            <w:noWrap/>
            <w:vAlign w:val="center"/>
            <w:hideMark/>
          </w:tcPr>
          <w:p w14:paraId="2EAE939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154+24</w:t>
            </w:r>
          </w:p>
        </w:tc>
        <w:tc>
          <w:tcPr>
            <w:tcW w:w="934" w:type="pct"/>
            <w:noWrap/>
            <w:hideMark/>
          </w:tcPr>
          <w:p w14:paraId="7A61A8A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28.40</w:t>
            </w:r>
          </w:p>
        </w:tc>
        <w:tc>
          <w:tcPr>
            <w:tcW w:w="1115" w:type="pct"/>
            <w:noWrap/>
            <w:vAlign w:val="bottom"/>
            <w:hideMark/>
          </w:tcPr>
          <w:p w14:paraId="0F8F03FB" w14:textId="71F91CE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28.28</w:t>
            </w:r>
          </w:p>
        </w:tc>
        <w:tc>
          <w:tcPr>
            <w:tcW w:w="976" w:type="pct"/>
            <w:noWrap/>
            <w:vAlign w:val="bottom"/>
            <w:hideMark/>
          </w:tcPr>
          <w:p w14:paraId="7C985F6A" w14:textId="7CD6A60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49246F0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FDB359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448+08</w:t>
            </w:r>
          </w:p>
        </w:tc>
        <w:tc>
          <w:tcPr>
            <w:tcW w:w="950" w:type="pct"/>
            <w:noWrap/>
            <w:vAlign w:val="center"/>
            <w:hideMark/>
          </w:tcPr>
          <w:p w14:paraId="47A3D3A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155+28</w:t>
            </w:r>
          </w:p>
        </w:tc>
        <w:tc>
          <w:tcPr>
            <w:tcW w:w="934" w:type="pct"/>
            <w:noWrap/>
            <w:hideMark/>
          </w:tcPr>
          <w:p w14:paraId="72FC440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28.84</w:t>
            </w:r>
          </w:p>
        </w:tc>
        <w:tc>
          <w:tcPr>
            <w:tcW w:w="1115" w:type="pct"/>
            <w:noWrap/>
            <w:vAlign w:val="bottom"/>
            <w:hideMark/>
          </w:tcPr>
          <w:p w14:paraId="52CA9284" w14:textId="51AB575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28.31</w:t>
            </w:r>
          </w:p>
        </w:tc>
        <w:tc>
          <w:tcPr>
            <w:tcW w:w="976" w:type="pct"/>
            <w:noWrap/>
            <w:vAlign w:val="bottom"/>
            <w:hideMark/>
          </w:tcPr>
          <w:p w14:paraId="4063A101" w14:textId="3542A2D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0.5</w:t>
            </w:r>
          </w:p>
        </w:tc>
      </w:tr>
      <w:tr w:rsidR="00A6018A" w:rsidRPr="000179ED" w14:paraId="13D564E0"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5C4BE0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449+11</w:t>
            </w:r>
          </w:p>
        </w:tc>
        <w:tc>
          <w:tcPr>
            <w:tcW w:w="950" w:type="pct"/>
            <w:noWrap/>
            <w:vAlign w:val="center"/>
            <w:hideMark/>
          </w:tcPr>
          <w:p w14:paraId="37BA115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156+31</w:t>
            </w:r>
          </w:p>
        </w:tc>
        <w:tc>
          <w:tcPr>
            <w:tcW w:w="934" w:type="pct"/>
            <w:noWrap/>
            <w:hideMark/>
          </w:tcPr>
          <w:p w14:paraId="7839174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29.44</w:t>
            </w:r>
          </w:p>
        </w:tc>
        <w:tc>
          <w:tcPr>
            <w:tcW w:w="1115" w:type="pct"/>
            <w:noWrap/>
            <w:vAlign w:val="bottom"/>
            <w:hideMark/>
          </w:tcPr>
          <w:p w14:paraId="413F7169" w14:textId="586EAE3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28.34</w:t>
            </w:r>
          </w:p>
        </w:tc>
        <w:tc>
          <w:tcPr>
            <w:tcW w:w="976" w:type="pct"/>
            <w:noWrap/>
            <w:vAlign w:val="bottom"/>
            <w:hideMark/>
          </w:tcPr>
          <w:p w14:paraId="39EEA8FA" w14:textId="291F053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0DBB19A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C8BA7F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450+17</w:t>
            </w:r>
          </w:p>
        </w:tc>
        <w:tc>
          <w:tcPr>
            <w:tcW w:w="950" w:type="pct"/>
            <w:noWrap/>
            <w:vAlign w:val="center"/>
            <w:hideMark/>
          </w:tcPr>
          <w:p w14:paraId="14B85AB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157+37</w:t>
            </w:r>
          </w:p>
        </w:tc>
        <w:tc>
          <w:tcPr>
            <w:tcW w:w="934" w:type="pct"/>
            <w:noWrap/>
            <w:hideMark/>
          </w:tcPr>
          <w:p w14:paraId="7F7E0FF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29.48</w:t>
            </w:r>
          </w:p>
        </w:tc>
        <w:tc>
          <w:tcPr>
            <w:tcW w:w="1115" w:type="pct"/>
            <w:noWrap/>
            <w:vAlign w:val="bottom"/>
            <w:hideMark/>
          </w:tcPr>
          <w:p w14:paraId="2236D0D2" w14:textId="26190660"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28.37</w:t>
            </w:r>
          </w:p>
        </w:tc>
        <w:tc>
          <w:tcPr>
            <w:tcW w:w="976" w:type="pct"/>
            <w:noWrap/>
            <w:vAlign w:val="bottom"/>
            <w:hideMark/>
          </w:tcPr>
          <w:p w14:paraId="2BF5BF5D" w14:textId="2916451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22FA7CD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DD4888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451+40</w:t>
            </w:r>
          </w:p>
        </w:tc>
        <w:tc>
          <w:tcPr>
            <w:tcW w:w="950" w:type="pct"/>
            <w:noWrap/>
            <w:vAlign w:val="center"/>
            <w:hideMark/>
          </w:tcPr>
          <w:p w14:paraId="3D86102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158+60</w:t>
            </w:r>
          </w:p>
        </w:tc>
        <w:tc>
          <w:tcPr>
            <w:tcW w:w="934" w:type="pct"/>
            <w:noWrap/>
            <w:hideMark/>
          </w:tcPr>
          <w:p w14:paraId="5B26D76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29.49</w:t>
            </w:r>
          </w:p>
        </w:tc>
        <w:tc>
          <w:tcPr>
            <w:tcW w:w="1115" w:type="pct"/>
            <w:noWrap/>
            <w:vAlign w:val="bottom"/>
            <w:hideMark/>
          </w:tcPr>
          <w:p w14:paraId="7C2344F7" w14:textId="5665C11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28.41</w:t>
            </w:r>
          </w:p>
        </w:tc>
        <w:tc>
          <w:tcPr>
            <w:tcW w:w="976" w:type="pct"/>
            <w:noWrap/>
            <w:vAlign w:val="bottom"/>
            <w:hideMark/>
          </w:tcPr>
          <w:p w14:paraId="7019A5CC" w14:textId="18ACCC7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08F890A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E9530E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452+49</w:t>
            </w:r>
          </w:p>
        </w:tc>
        <w:tc>
          <w:tcPr>
            <w:tcW w:w="950" w:type="pct"/>
            <w:noWrap/>
            <w:vAlign w:val="center"/>
            <w:hideMark/>
          </w:tcPr>
          <w:p w14:paraId="3C8303F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159+69</w:t>
            </w:r>
          </w:p>
        </w:tc>
        <w:tc>
          <w:tcPr>
            <w:tcW w:w="934" w:type="pct"/>
            <w:noWrap/>
            <w:hideMark/>
          </w:tcPr>
          <w:p w14:paraId="093BC49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29.82</w:t>
            </w:r>
          </w:p>
        </w:tc>
        <w:tc>
          <w:tcPr>
            <w:tcW w:w="1115" w:type="pct"/>
            <w:noWrap/>
            <w:vAlign w:val="bottom"/>
            <w:hideMark/>
          </w:tcPr>
          <w:p w14:paraId="54F2A97A" w14:textId="382C036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28.44</w:t>
            </w:r>
          </w:p>
        </w:tc>
        <w:tc>
          <w:tcPr>
            <w:tcW w:w="976" w:type="pct"/>
            <w:noWrap/>
            <w:vAlign w:val="bottom"/>
            <w:hideMark/>
          </w:tcPr>
          <w:p w14:paraId="7C5CA37B" w14:textId="0B8ABBD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1.4</w:t>
            </w:r>
          </w:p>
        </w:tc>
      </w:tr>
      <w:tr w:rsidR="00A6018A" w:rsidRPr="000179ED" w14:paraId="15E23FB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2D34BB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453+57</w:t>
            </w:r>
          </w:p>
        </w:tc>
        <w:tc>
          <w:tcPr>
            <w:tcW w:w="950" w:type="pct"/>
            <w:noWrap/>
            <w:vAlign w:val="center"/>
            <w:hideMark/>
          </w:tcPr>
          <w:p w14:paraId="3F0D540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160+77</w:t>
            </w:r>
          </w:p>
        </w:tc>
        <w:tc>
          <w:tcPr>
            <w:tcW w:w="934" w:type="pct"/>
            <w:noWrap/>
            <w:hideMark/>
          </w:tcPr>
          <w:p w14:paraId="7D5E27A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29.68</w:t>
            </w:r>
          </w:p>
        </w:tc>
        <w:tc>
          <w:tcPr>
            <w:tcW w:w="1115" w:type="pct"/>
            <w:noWrap/>
            <w:vAlign w:val="bottom"/>
            <w:hideMark/>
          </w:tcPr>
          <w:p w14:paraId="2023FC99" w14:textId="6455F16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28.47</w:t>
            </w:r>
          </w:p>
        </w:tc>
        <w:tc>
          <w:tcPr>
            <w:tcW w:w="976" w:type="pct"/>
            <w:noWrap/>
            <w:vAlign w:val="bottom"/>
            <w:hideMark/>
          </w:tcPr>
          <w:p w14:paraId="1F9E45A3" w14:textId="501A5694"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5C670F7D"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3B2ACC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454+60</w:t>
            </w:r>
          </w:p>
        </w:tc>
        <w:tc>
          <w:tcPr>
            <w:tcW w:w="950" w:type="pct"/>
            <w:noWrap/>
            <w:vAlign w:val="center"/>
            <w:hideMark/>
          </w:tcPr>
          <w:p w14:paraId="189B976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161+80</w:t>
            </w:r>
          </w:p>
        </w:tc>
        <w:tc>
          <w:tcPr>
            <w:tcW w:w="934" w:type="pct"/>
            <w:noWrap/>
            <w:hideMark/>
          </w:tcPr>
          <w:p w14:paraId="240C11F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28.95</w:t>
            </w:r>
          </w:p>
        </w:tc>
        <w:tc>
          <w:tcPr>
            <w:tcW w:w="1115" w:type="pct"/>
            <w:noWrap/>
            <w:vAlign w:val="bottom"/>
            <w:hideMark/>
          </w:tcPr>
          <w:p w14:paraId="7E1A6933" w14:textId="1D78500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28.50</w:t>
            </w:r>
          </w:p>
        </w:tc>
        <w:tc>
          <w:tcPr>
            <w:tcW w:w="976" w:type="pct"/>
            <w:noWrap/>
            <w:vAlign w:val="bottom"/>
            <w:hideMark/>
          </w:tcPr>
          <w:p w14:paraId="5642D15F" w14:textId="2BA2AB0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0.5</w:t>
            </w:r>
          </w:p>
        </w:tc>
      </w:tr>
      <w:tr w:rsidR="00A6018A" w:rsidRPr="000179ED" w14:paraId="2F11CF27"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78CA106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455+62</w:t>
            </w:r>
          </w:p>
        </w:tc>
        <w:tc>
          <w:tcPr>
            <w:tcW w:w="950" w:type="pct"/>
            <w:shd w:val="clear" w:color="auto" w:fill="FFFF00"/>
            <w:noWrap/>
            <w:vAlign w:val="center"/>
            <w:hideMark/>
          </w:tcPr>
          <w:p w14:paraId="7AE4A2D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162+82</w:t>
            </w:r>
          </w:p>
        </w:tc>
        <w:tc>
          <w:tcPr>
            <w:tcW w:w="934" w:type="pct"/>
            <w:shd w:val="clear" w:color="auto" w:fill="FFFF00"/>
            <w:noWrap/>
            <w:hideMark/>
          </w:tcPr>
          <w:p w14:paraId="30475D4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28.39</w:t>
            </w:r>
          </w:p>
        </w:tc>
        <w:tc>
          <w:tcPr>
            <w:tcW w:w="1115" w:type="pct"/>
            <w:shd w:val="clear" w:color="auto" w:fill="FFFF00"/>
            <w:noWrap/>
            <w:vAlign w:val="bottom"/>
            <w:hideMark/>
          </w:tcPr>
          <w:p w14:paraId="3CD26AE6" w14:textId="1A87216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28.53</w:t>
            </w:r>
          </w:p>
        </w:tc>
        <w:tc>
          <w:tcPr>
            <w:tcW w:w="976" w:type="pct"/>
            <w:shd w:val="clear" w:color="auto" w:fill="FFFF00"/>
            <w:noWrap/>
            <w:vAlign w:val="bottom"/>
            <w:hideMark/>
          </w:tcPr>
          <w:p w14:paraId="6F5BC7ED" w14:textId="4D183BD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1E3C997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5944CEF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456+70</w:t>
            </w:r>
          </w:p>
        </w:tc>
        <w:tc>
          <w:tcPr>
            <w:tcW w:w="950" w:type="pct"/>
            <w:shd w:val="clear" w:color="auto" w:fill="FFFF00"/>
            <w:noWrap/>
            <w:vAlign w:val="center"/>
            <w:hideMark/>
          </w:tcPr>
          <w:p w14:paraId="3FC5356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163+90</w:t>
            </w:r>
          </w:p>
        </w:tc>
        <w:tc>
          <w:tcPr>
            <w:tcW w:w="934" w:type="pct"/>
            <w:shd w:val="clear" w:color="auto" w:fill="FFFF00"/>
            <w:noWrap/>
            <w:hideMark/>
          </w:tcPr>
          <w:p w14:paraId="0B9F399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28.32</w:t>
            </w:r>
          </w:p>
        </w:tc>
        <w:tc>
          <w:tcPr>
            <w:tcW w:w="1115" w:type="pct"/>
            <w:shd w:val="clear" w:color="auto" w:fill="FFFF00"/>
            <w:noWrap/>
            <w:vAlign w:val="bottom"/>
            <w:hideMark/>
          </w:tcPr>
          <w:p w14:paraId="76712906" w14:textId="35BB6F8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28.56</w:t>
            </w:r>
          </w:p>
        </w:tc>
        <w:tc>
          <w:tcPr>
            <w:tcW w:w="976" w:type="pct"/>
            <w:shd w:val="clear" w:color="auto" w:fill="FFFF00"/>
            <w:noWrap/>
            <w:vAlign w:val="bottom"/>
            <w:hideMark/>
          </w:tcPr>
          <w:p w14:paraId="6E3FBCD8" w14:textId="72B28D7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47CF7C50" w14:textId="77777777" w:rsidTr="00360A3D">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15D737F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457+70</w:t>
            </w:r>
          </w:p>
        </w:tc>
        <w:tc>
          <w:tcPr>
            <w:tcW w:w="950" w:type="pct"/>
            <w:shd w:val="clear" w:color="auto" w:fill="FFFF00"/>
            <w:noWrap/>
            <w:vAlign w:val="center"/>
            <w:hideMark/>
          </w:tcPr>
          <w:p w14:paraId="7C8B46E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164+90</w:t>
            </w:r>
          </w:p>
        </w:tc>
        <w:tc>
          <w:tcPr>
            <w:tcW w:w="934" w:type="pct"/>
            <w:shd w:val="clear" w:color="auto" w:fill="FFFF00"/>
            <w:noWrap/>
            <w:hideMark/>
          </w:tcPr>
          <w:p w14:paraId="062D4C3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28.48</w:t>
            </w:r>
          </w:p>
        </w:tc>
        <w:tc>
          <w:tcPr>
            <w:tcW w:w="1115" w:type="pct"/>
            <w:shd w:val="clear" w:color="auto" w:fill="FFFF00"/>
            <w:noWrap/>
            <w:vAlign w:val="bottom"/>
            <w:hideMark/>
          </w:tcPr>
          <w:p w14:paraId="12D1AA88" w14:textId="46EB19D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28.57</w:t>
            </w:r>
          </w:p>
        </w:tc>
        <w:tc>
          <w:tcPr>
            <w:tcW w:w="976" w:type="pct"/>
            <w:shd w:val="clear" w:color="auto" w:fill="FFFF00"/>
            <w:noWrap/>
            <w:vAlign w:val="bottom"/>
            <w:hideMark/>
          </w:tcPr>
          <w:p w14:paraId="1087E100" w14:textId="444B9C6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5BF50CC4"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DE0F58E"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458+72</w:t>
            </w:r>
          </w:p>
        </w:tc>
        <w:tc>
          <w:tcPr>
            <w:tcW w:w="950" w:type="pct"/>
            <w:noWrap/>
            <w:vAlign w:val="center"/>
            <w:hideMark/>
          </w:tcPr>
          <w:p w14:paraId="3A39496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165+92</w:t>
            </w:r>
          </w:p>
        </w:tc>
        <w:tc>
          <w:tcPr>
            <w:tcW w:w="934" w:type="pct"/>
            <w:noWrap/>
            <w:hideMark/>
          </w:tcPr>
          <w:p w14:paraId="42C13E1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28.61</w:t>
            </w:r>
          </w:p>
        </w:tc>
        <w:tc>
          <w:tcPr>
            <w:tcW w:w="1115" w:type="pct"/>
            <w:noWrap/>
            <w:vAlign w:val="bottom"/>
            <w:hideMark/>
          </w:tcPr>
          <w:p w14:paraId="0A78047A" w14:textId="23BD18C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28.59</w:t>
            </w:r>
          </w:p>
        </w:tc>
        <w:tc>
          <w:tcPr>
            <w:tcW w:w="976" w:type="pct"/>
            <w:noWrap/>
            <w:vAlign w:val="bottom"/>
            <w:hideMark/>
          </w:tcPr>
          <w:p w14:paraId="3950630F" w14:textId="286D5F7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19A07837"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2F79EA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459+72</w:t>
            </w:r>
          </w:p>
        </w:tc>
        <w:tc>
          <w:tcPr>
            <w:tcW w:w="950" w:type="pct"/>
            <w:noWrap/>
            <w:vAlign w:val="center"/>
            <w:hideMark/>
          </w:tcPr>
          <w:p w14:paraId="508D881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166+92</w:t>
            </w:r>
          </w:p>
        </w:tc>
        <w:tc>
          <w:tcPr>
            <w:tcW w:w="934" w:type="pct"/>
            <w:noWrap/>
            <w:hideMark/>
          </w:tcPr>
          <w:p w14:paraId="60ABA38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28.82</w:t>
            </w:r>
          </w:p>
        </w:tc>
        <w:tc>
          <w:tcPr>
            <w:tcW w:w="1115" w:type="pct"/>
            <w:noWrap/>
            <w:vAlign w:val="bottom"/>
            <w:hideMark/>
          </w:tcPr>
          <w:p w14:paraId="33ACD6C5" w14:textId="06F34C4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28.60</w:t>
            </w:r>
          </w:p>
        </w:tc>
        <w:tc>
          <w:tcPr>
            <w:tcW w:w="976" w:type="pct"/>
            <w:noWrap/>
            <w:vAlign w:val="bottom"/>
            <w:hideMark/>
          </w:tcPr>
          <w:p w14:paraId="08B818EA" w14:textId="3EC19AD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2671278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C309A1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460+80</w:t>
            </w:r>
          </w:p>
        </w:tc>
        <w:tc>
          <w:tcPr>
            <w:tcW w:w="950" w:type="pct"/>
            <w:noWrap/>
            <w:vAlign w:val="center"/>
            <w:hideMark/>
          </w:tcPr>
          <w:p w14:paraId="2F94427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168+00</w:t>
            </w:r>
          </w:p>
        </w:tc>
        <w:tc>
          <w:tcPr>
            <w:tcW w:w="934" w:type="pct"/>
            <w:noWrap/>
            <w:hideMark/>
          </w:tcPr>
          <w:p w14:paraId="65C6AE7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28.73</w:t>
            </w:r>
          </w:p>
        </w:tc>
        <w:tc>
          <w:tcPr>
            <w:tcW w:w="1115" w:type="pct"/>
            <w:noWrap/>
            <w:vAlign w:val="bottom"/>
            <w:hideMark/>
          </w:tcPr>
          <w:p w14:paraId="121FDFE7" w14:textId="245E885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28.61</w:t>
            </w:r>
          </w:p>
        </w:tc>
        <w:tc>
          <w:tcPr>
            <w:tcW w:w="976" w:type="pct"/>
            <w:noWrap/>
            <w:vAlign w:val="bottom"/>
            <w:hideMark/>
          </w:tcPr>
          <w:p w14:paraId="6BDD5E22" w14:textId="59A1681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7D9914B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E0726F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461+88</w:t>
            </w:r>
          </w:p>
        </w:tc>
        <w:tc>
          <w:tcPr>
            <w:tcW w:w="950" w:type="pct"/>
            <w:noWrap/>
            <w:vAlign w:val="center"/>
            <w:hideMark/>
          </w:tcPr>
          <w:p w14:paraId="536E83E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169+07</w:t>
            </w:r>
          </w:p>
        </w:tc>
        <w:tc>
          <w:tcPr>
            <w:tcW w:w="934" w:type="pct"/>
            <w:noWrap/>
            <w:hideMark/>
          </w:tcPr>
          <w:p w14:paraId="51C83620"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28.65</w:t>
            </w:r>
          </w:p>
        </w:tc>
        <w:tc>
          <w:tcPr>
            <w:tcW w:w="1115" w:type="pct"/>
            <w:noWrap/>
            <w:vAlign w:val="bottom"/>
            <w:hideMark/>
          </w:tcPr>
          <w:p w14:paraId="08D13C59" w14:textId="202234B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28.63</w:t>
            </w:r>
          </w:p>
        </w:tc>
        <w:tc>
          <w:tcPr>
            <w:tcW w:w="976" w:type="pct"/>
            <w:noWrap/>
            <w:vAlign w:val="bottom"/>
            <w:hideMark/>
          </w:tcPr>
          <w:p w14:paraId="5E04EA30" w14:textId="5B4BF59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67657B0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4BBC1A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462+92</w:t>
            </w:r>
          </w:p>
        </w:tc>
        <w:tc>
          <w:tcPr>
            <w:tcW w:w="950" w:type="pct"/>
            <w:noWrap/>
            <w:vAlign w:val="center"/>
            <w:hideMark/>
          </w:tcPr>
          <w:p w14:paraId="620157D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170+12</w:t>
            </w:r>
          </w:p>
        </w:tc>
        <w:tc>
          <w:tcPr>
            <w:tcW w:w="934" w:type="pct"/>
            <w:noWrap/>
            <w:hideMark/>
          </w:tcPr>
          <w:p w14:paraId="6894DA0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28.59</w:t>
            </w:r>
          </w:p>
        </w:tc>
        <w:tc>
          <w:tcPr>
            <w:tcW w:w="1115" w:type="pct"/>
            <w:noWrap/>
            <w:vAlign w:val="bottom"/>
            <w:hideMark/>
          </w:tcPr>
          <w:p w14:paraId="317C49F5" w14:textId="0C1A724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28.64</w:t>
            </w:r>
          </w:p>
        </w:tc>
        <w:tc>
          <w:tcPr>
            <w:tcW w:w="976" w:type="pct"/>
            <w:noWrap/>
            <w:vAlign w:val="bottom"/>
            <w:hideMark/>
          </w:tcPr>
          <w:p w14:paraId="082DFD92" w14:textId="6D9F23B9"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30E52EE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B2E26E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463+95</w:t>
            </w:r>
          </w:p>
        </w:tc>
        <w:tc>
          <w:tcPr>
            <w:tcW w:w="950" w:type="pct"/>
            <w:noWrap/>
            <w:vAlign w:val="center"/>
            <w:hideMark/>
          </w:tcPr>
          <w:p w14:paraId="7496E71F"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171+14</w:t>
            </w:r>
          </w:p>
        </w:tc>
        <w:tc>
          <w:tcPr>
            <w:tcW w:w="934" w:type="pct"/>
            <w:noWrap/>
            <w:hideMark/>
          </w:tcPr>
          <w:p w14:paraId="5C2D787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29.25</w:t>
            </w:r>
          </w:p>
        </w:tc>
        <w:tc>
          <w:tcPr>
            <w:tcW w:w="1115" w:type="pct"/>
            <w:noWrap/>
            <w:vAlign w:val="bottom"/>
            <w:hideMark/>
          </w:tcPr>
          <w:p w14:paraId="5774205C" w14:textId="0D2A5BC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28.66</w:t>
            </w:r>
          </w:p>
        </w:tc>
        <w:tc>
          <w:tcPr>
            <w:tcW w:w="976" w:type="pct"/>
            <w:noWrap/>
            <w:vAlign w:val="bottom"/>
            <w:hideMark/>
          </w:tcPr>
          <w:p w14:paraId="1D0A582B" w14:textId="2D10C16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0.6</w:t>
            </w:r>
          </w:p>
        </w:tc>
      </w:tr>
      <w:tr w:rsidR="00A6018A" w:rsidRPr="000179ED" w14:paraId="111EEB87"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63463AF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465+01</w:t>
            </w:r>
          </w:p>
        </w:tc>
        <w:tc>
          <w:tcPr>
            <w:tcW w:w="950" w:type="pct"/>
            <w:noWrap/>
            <w:vAlign w:val="center"/>
            <w:hideMark/>
          </w:tcPr>
          <w:p w14:paraId="18514C7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172+21</w:t>
            </w:r>
          </w:p>
        </w:tc>
        <w:tc>
          <w:tcPr>
            <w:tcW w:w="934" w:type="pct"/>
            <w:noWrap/>
            <w:hideMark/>
          </w:tcPr>
          <w:p w14:paraId="01EFE55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28.71</w:t>
            </w:r>
          </w:p>
        </w:tc>
        <w:tc>
          <w:tcPr>
            <w:tcW w:w="1115" w:type="pct"/>
            <w:noWrap/>
            <w:vAlign w:val="bottom"/>
            <w:hideMark/>
          </w:tcPr>
          <w:p w14:paraId="6B3E58ED" w14:textId="76D7946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28.67</w:t>
            </w:r>
          </w:p>
        </w:tc>
        <w:tc>
          <w:tcPr>
            <w:tcW w:w="976" w:type="pct"/>
            <w:noWrap/>
            <w:vAlign w:val="bottom"/>
            <w:hideMark/>
          </w:tcPr>
          <w:p w14:paraId="51E674E2" w14:textId="47644DE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3B9B730F" w14:textId="77777777" w:rsidTr="00360A3D">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6A3E635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466+07</w:t>
            </w:r>
          </w:p>
        </w:tc>
        <w:tc>
          <w:tcPr>
            <w:tcW w:w="950" w:type="pct"/>
            <w:shd w:val="clear" w:color="auto" w:fill="FFFF00"/>
            <w:noWrap/>
            <w:vAlign w:val="center"/>
            <w:hideMark/>
          </w:tcPr>
          <w:p w14:paraId="7675335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173+27</w:t>
            </w:r>
          </w:p>
        </w:tc>
        <w:tc>
          <w:tcPr>
            <w:tcW w:w="934" w:type="pct"/>
            <w:shd w:val="clear" w:color="auto" w:fill="FFFF00"/>
            <w:noWrap/>
            <w:hideMark/>
          </w:tcPr>
          <w:p w14:paraId="093FF97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28.62</w:t>
            </w:r>
          </w:p>
        </w:tc>
        <w:tc>
          <w:tcPr>
            <w:tcW w:w="1115" w:type="pct"/>
            <w:shd w:val="clear" w:color="auto" w:fill="FFFF00"/>
            <w:noWrap/>
            <w:vAlign w:val="bottom"/>
            <w:hideMark/>
          </w:tcPr>
          <w:p w14:paraId="7652D233" w14:textId="6E0CF905"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28.68</w:t>
            </w:r>
          </w:p>
        </w:tc>
        <w:tc>
          <w:tcPr>
            <w:tcW w:w="976" w:type="pct"/>
            <w:shd w:val="clear" w:color="auto" w:fill="FFFF00"/>
            <w:noWrap/>
            <w:vAlign w:val="bottom"/>
            <w:hideMark/>
          </w:tcPr>
          <w:p w14:paraId="6256EBA8" w14:textId="02BA22D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7FE4465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5599D6E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467+18</w:t>
            </w:r>
          </w:p>
        </w:tc>
        <w:tc>
          <w:tcPr>
            <w:tcW w:w="950" w:type="pct"/>
            <w:shd w:val="clear" w:color="auto" w:fill="FFFF00"/>
            <w:noWrap/>
            <w:vAlign w:val="center"/>
            <w:hideMark/>
          </w:tcPr>
          <w:p w14:paraId="09D6F8B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174+38</w:t>
            </w:r>
          </w:p>
        </w:tc>
        <w:tc>
          <w:tcPr>
            <w:tcW w:w="934" w:type="pct"/>
            <w:shd w:val="clear" w:color="auto" w:fill="FFFF00"/>
            <w:noWrap/>
            <w:hideMark/>
          </w:tcPr>
          <w:p w14:paraId="171094A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28.46</w:t>
            </w:r>
          </w:p>
        </w:tc>
        <w:tc>
          <w:tcPr>
            <w:tcW w:w="1115" w:type="pct"/>
            <w:shd w:val="clear" w:color="auto" w:fill="FFFF00"/>
            <w:noWrap/>
            <w:vAlign w:val="bottom"/>
            <w:hideMark/>
          </w:tcPr>
          <w:p w14:paraId="722343B2" w14:textId="39D651E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28.70</w:t>
            </w:r>
          </w:p>
        </w:tc>
        <w:tc>
          <w:tcPr>
            <w:tcW w:w="976" w:type="pct"/>
            <w:shd w:val="clear" w:color="auto" w:fill="FFFF00"/>
            <w:noWrap/>
            <w:vAlign w:val="bottom"/>
            <w:hideMark/>
          </w:tcPr>
          <w:p w14:paraId="4DE907FD" w14:textId="6E115B5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4A54A6A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736BFBE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468+25</w:t>
            </w:r>
          </w:p>
        </w:tc>
        <w:tc>
          <w:tcPr>
            <w:tcW w:w="950" w:type="pct"/>
            <w:shd w:val="clear" w:color="auto" w:fill="FFFF00"/>
            <w:noWrap/>
            <w:vAlign w:val="center"/>
            <w:hideMark/>
          </w:tcPr>
          <w:p w14:paraId="10ABCE0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175+45</w:t>
            </w:r>
          </w:p>
        </w:tc>
        <w:tc>
          <w:tcPr>
            <w:tcW w:w="934" w:type="pct"/>
            <w:shd w:val="clear" w:color="auto" w:fill="FFFF00"/>
            <w:noWrap/>
            <w:hideMark/>
          </w:tcPr>
          <w:p w14:paraId="2A0B6E7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28.60</w:t>
            </w:r>
          </w:p>
        </w:tc>
        <w:tc>
          <w:tcPr>
            <w:tcW w:w="1115" w:type="pct"/>
            <w:shd w:val="clear" w:color="auto" w:fill="FFFF00"/>
            <w:noWrap/>
            <w:vAlign w:val="bottom"/>
            <w:hideMark/>
          </w:tcPr>
          <w:p w14:paraId="139953C6" w14:textId="2AEB226E"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28.72</w:t>
            </w:r>
          </w:p>
        </w:tc>
        <w:tc>
          <w:tcPr>
            <w:tcW w:w="976" w:type="pct"/>
            <w:shd w:val="clear" w:color="auto" w:fill="FFFF00"/>
            <w:noWrap/>
            <w:vAlign w:val="bottom"/>
            <w:hideMark/>
          </w:tcPr>
          <w:p w14:paraId="7C2FA187" w14:textId="1994A46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347AD21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C8998F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469+32</w:t>
            </w:r>
          </w:p>
        </w:tc>
        <w:tc>
          <w:tcPr>
            <w:tcW w:w="950" w:type="pct"/>
            <w:noWrap/>
            <w:vAlign w:val="center"/>
            <w:hideMark/>
          </w:tcPr>
          <w:p w14:paraId="35BD8509"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176+52</w:t>
            </w:r>
          </w:p>
        </w:tc>
        <w:tc>
          <w:tcPr>
            <w:tcW w:w="934" w:type="pct"/>
            <w:noWrap/>
            <w:hideMark/>
          </w:tcPr>
          <w:p w14:paraId="42A56D2E"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28.78</w:t>
            </w:r>
          </w:p>
        </w:tc>
        <w:tc>
          <w:tcPr>
            <w:tcW w:w="1115" w:type="pct"/>
            <w:noWrap/>
            <w:vAlign w:val="bottom"/>
            <w:hideMark/>
          </w:tcPr>
          <w:p w14:paraId="5F5A5F6A" w14:textId="767430C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28.74</w:t>
            </w:r>
          </w:p>
        </w:tc>
        <w:tc>
          <w:tcPr>
            <w:tcW w:w="976" w:type="pct"/>
            <w:noWrap/>
            <w:vAlign w:val="bottom"/>
            <w:hideMark/>
          </w:tcPr>
          <w:p w14:paraId="290B6051" w14:textId="62810E7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0F2356A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66DAFEA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470+41</w:t>
            </w:r>
          </w:p>
        </w:tc>
        <w:tc>
          <w:tcPr>
            <w:tcW w:w="950" w:type="pct"/>
            <w:shd w:val="clear" w:color="auto" w:fill="FFFF00"/>
            <w:noWrap/>
            <w:vAlign w:val="center"/>
            <w:hideMark/>
          </w:tcPr>
          <w:p w14:paraId="7A67D98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177+61</w:t>
            </w:r>
          </w:p>
        </w:tc>
        <w:tc>
          <w:tcPr>
            <w:tcW w:w="934" w:type="pct"/>
            <w:shd w:val="clear" w:color="auto" w:fill="FFFF00"/>
            <w:noWrap/>
            <w:hideMark/>
          </w:tcPr>
          <w:p w14:paraId="7D11FFB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28.64</w:t>
            </w:r>
          </w:p>
        </w:tc>
        <w:tc>
          <w:tcPr>
            <w:tcW w:w="1115" w:type="pct"/>
            <w:shd w:val="clear" w:color="auto" w:fill="FFFF00"/>
            <w:noWrap/>
            <w:vAlign w:val="bottom"/>
            <w:hideMark/>
          </w:tcPr>
          <w:p w14:paraId="368BF54F" w14:textId="0C1433D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28.76</w:t>
            </w:r>
          </w:p>
        </w:tc>
        <w:tc>
          <w:tcPr>
            <w:tcW w:w="976" w:type="pct"/>
            <w:shd w:val="clear" w:color="auto" w:fill="FFFF00"/>
            <w:noWrap/>
            <w:vAlign w:val="bottom"/>
            <w:hideMark/>
          </w:tcPr>
          <w:p w14:paraId="324EABD8" w14:textId="7E164FD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5986FDA5"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59BF648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471+41</w:t>
            </w:r>
          </w:p>
        </w:tc>
        <w:tc>
          <w:tcPr>
            <w:tcW w:w="950" w:type="pct"/>
            <w:shd w:val="clear" w:color="auto" w:fill="FFFF00"/>
            <w:noWrap/>
            <w:vAlign w:val="center"/>
            <w:hideMark/>
          </w:tcPr>
          <w:p w14:paraId="1E80B3E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178+61</w:t>
            </w:r>
          </w:p>
        </w:tc>
        <w:tc>
          <w:tcPr>
            <w:tcW w:w="934" w:type="pct"/>
            <w:shd w:val="clear" w:color="auto" w:fill="FFFF00"/>
            <w:noWrap/>
            <w:hideMark/>
          </w:tcPr>
          <w:p w14:paraId="4A81D65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28.47</w:t>
            </w:r>
          </w:p>
        </w:tc>
        <w:tc>
          <w:tcPr>
            <w:tcW w:w="1115" w:type="pct"/>
            <w:shd w:val="clear" w:color="auto" w:fill="FFFF00"/>
            <w:noWrap/>
            <w:vAlign w:val="bottom"/>
            <w:hideMark/>
          </w:tcPr>
          <w:p w14:paraId="7207CCDF" w14:textId="3901F1E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28.77</w:t>
            </w:r>
          </w:p>
        </w:tc>
        <w:tc>
          <w:tcPr>
            <w:tcW w:w="976" w:type="pct"/>
            <w:shd w:val="clear" w:color="auto" w:fill="FFFF00"/>
            <w:noWrap/>
            <w:vAlign w:val="bottom"/>
            <w:hideMark/>
          </w:tcPr>
          <w:p w14:paraId="304B72FC" w14:textId="1AA9FC1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59E89CD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ABD837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472+53</w:t>
            </w:r>
          </w:p>
        </w:tc>
        <w:tc>
          <w:tcPr>
            <w:tcW w:w="950" w:type="pct"/>
            <w:noWrap/>
            <w:vAlign w:val="center"/>
            <w:hideMark/>
          </w:tcPr>
          <w:p w14:paraId="4368AAD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179+73</w:t>
            </w:r>
          </w:p>
        </w:tc>
        <w:tc>
          <w:tcPr>
            <w:tcW w:w="934" w:type="pct"/>
            <w:noWrap/>
            <w:hideMark/>
          </w:tcPr>
          <w:p w14:paraId="216DFE2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28.78</w:t>
            </w:r>
          </w:p>
        </w:tc>
        <w:tc>
          <w:tcPr>
            <w:tcW w:w="1115" w:type="pct"/>
            <w:noWrap/>
            <w:vAlign w:val="bottom"/>
            <w:hideMark/>
          </w:tcPr>
          <w:p w14:paraId="13BCCD8E" w14:textId="0637E72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28.79</w:t>
            </w:r>
          </w:p>
        </w:tc>
        <w:tc>
          <w:tcPr>
            <w:tcW w:w="976" w:type="pct"/>
            <w:noWrap/>
            <w:vAlign w:val="bottom"/>
            <w:hideMark/>
          </w:tcPr>
          <w:p w14:paraId="4D2685D2" w14:textId="29AB87E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216BB97F"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BD5858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473+57</w:t>
            </w:r>
          </w:p>
        </w:tc>
        <w:tc>
          <w:tcPr>
            <w:tcW w:w="950" w:type="pct"/>
            <w:noWrap/>
            <w:vAlign w:val="center"/>
            <w:hideMark/>
          </w:tcPr>
          <w:p w14:paraId="59703FF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180+77</w:t>
            </w:r>
          </w:p>
        </w:tc>
        <w:tc>
          <w:tcPr>
            <w:tcW w:w="934" w:type="pct"/>
            <w:noWrap/>
            <w:hideMark/>
          </w:tcPr>
          <w:p w14:paraId="4252E236"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29.08</w:t>
            </w:r>
          </w:p>
        </w:tc>
        <w:tc>
          <w:tcPr>
            <w:tcW w:w="1115" w:type="pct"/>
            <w:noWrap/>
            <w:vAlign w:val="bottom"/>
            <w:hideMark/>
          </w:tcPr>
          <w:p w14:paraId="00BD18A6" w14:textId="34888BDF"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28.81</w:t>
            </w:r>
          </w:p>
        </w:tc>
        <w:tc>
          <w:tcPr>
            <w:tcW w:w="976" w:type="pct"/>
            <w:noWrap/>
            <w:vAlign w:val="bottom"/>
            <w:hideMark/>
          </w:tcPr>
          <w:p w14:paraId="71674269" w14:textId="756AA84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115599D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3CB80C3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474+68</w:t>
            </w:r>
          </w:p>
        </w:tc>
        <w:tc>
          <w:tcPr>
            <w:tcW w:w="950" w:type="pct"/>
            <w:shd w:val="clear" w:color="auto" w:fill="FFFF00"/>
            <w:noWrap/>
            <w:vAlign w:val="center"/>
            <w:hideMark/>
          </w:tcPr>
          <w:p w14:paraId="7BB8591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181+87</w:t>
            </w:r>
          </w:p>
        </w:tc>
        <w:tc>
          <w:tcPr>
            <w:tcW w:w="934" w:type="pct"/>
            <w:shd w:val="clear" w:color="auto" w:fill="FFFF00"/>
            <w:noWrap/>
            <w:hideMark/>
          </w:tcPr>
          <w:p w14:paraId="6A3F98E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28.68</w:t>
            </w:r>
          </w:p>
        </w:tc>
        <w:tc>
          <w:tcPr>
            <w:tcW w:w="1115" w:type="pct"/>
            <w:shd w:val="clear" w:color="auto" w:fill="FFFF00"/>
            <w:noWrap/>
            <w:vAlign w:val="bottom"/>
            <w:hideMark/>
          </w:tcPr>
          <w:p w14:paraId="24D9E15D" w14:textId="17C68376"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28.83</w:t>
            </w:r>
          </w:p>
        </w:tc>
        <w:tc>
          <w:tcPr>
            <w:tcW w:w="976" w:type="pct"/>
            <w:shd w:val="clear" w:color="auto" w:fill="FFFF00"/>
            <w:noWrap/>
            <w:vAlign w:val="bottom"/>
            <w:hideMark/>
          </w:tcPr>
          <w:p w14:paraId="55A76189" w14:textId="35AE0D6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5FEA3B98"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BFAA0A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475+74</w:t>
            </w:r>
          </w:p>
        </w:tc>
        <w:tc>
          <w:tcPr>
            <w:tcW w:w="950" w:type="pct"/>
            <w:noWrap/>
            <w:vAlign w:val="center"/>
            <w:hideMark/>
          </w:tcPr>
          <w:p w14:paraId="78F0C85A"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182+94</w:t>
            </w:r>
          </w:p>
        </w:tc>
        <w:tc>
          <w:tcPr>
            <w:tcW w:w="934" w:type="pct"/>
            <w:noWrap/>
            <w:hideMark/>
          </w:tcPr>
          <w:p w14:paraId="484327A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29.50</w:t>
            </w:r>
          </w:p>
        </w:tc>
        <w:tc>
          <w:tcPr>
            <w:tcW w:w="1115" w:type="pct"/>
            <w:noWrap/>
            <w:vAlign w:val="bottom"/>
            <w:hideMark/>
          </w:tcPr>
          <w:p w14:paraId="5355B871" w14:textId="7145D3F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28.86</w:t>
            </w:r>
          </w:p>
        </w:tc>
        <w:tc>
          <w:tcPr>
            <w:tcW w:w="976" w:type="pct"/>
            <w:noWrap/>
            <w:vAlign w:val="bottom"/>
            <w:hideMark/>
          </w:tcPr>
          <w:p w14:paraId="1A91A16B" w14:textId="1EE225A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0.6</w:t>
            </w:r>
          </w:p>
        </w:tc>
      </w:tr>
      <w:tr w:rsidR="00A6018A" w:rsidRPr="000179ED" w14:paraId="7BF67691"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7FD192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476+84</w:t>
            </w:r>
          </w:p>
        </w:tc>
        <w:tc>
          <w:tcPr>
            <w:tcW w:w="950" w:type="pct"/>
            <w:noWrap/>
            <w:vAlign w:val="center"/>
            <w:hideMark/>
          </w:tcPr>
          <w:p w14:paraId="03B9B17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184+04</w:t>
            </w:r>
          </w:p>
        </w:tc>
        <w:tc>
          <w:tcPr>
            <w:tcW w:w="934" w:type="pct"/>
            <w:noWrap/>
            <w:hideMark/>
          </w:tcPr>
          <w:p w14:paraId="05DA486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29.54</w:t>
            </w:r>
          </w:p>
        </w:tc>
        <w:tc>
          <w:tcPr>
            <w:tcW w:w="1115" w:type="pct"/>
            <w:noWrap/>
            <w:vAlign w:val="bottom"/>
            <w:hideMark/>
          </w:tcPr>
          <w:p w14:paraId="22192C6E" w14:textId="64CBD0B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28.89</w:t>
            </w:r>
          </w:p>
        </w:tc>
        <w:tc>
          <w:tcPr>
            <w:tcW w:w="976" w:type="pct"/>
            <w:noWrap/>
            <w:vAlign w:val="bottom"/>
            <w:hideMark/>
          </w:tcPr>
          <w:p w14:paraId="3ACA3F98" w14:textId="7A139E4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0.6</w:t>
            </w:r>
          </w:p>
        </w:tc>
      </w:tr>
      <w:tr w:rsidR="00A6018A" w:rsidRPr="000179ED" w14:paraId="0134846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92F9C6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477+93</w:t>
            </w:r>
          </w:p>
        </w:tc>
        <w:tc>
          <w:tcPr>
            <w:tcW w:w="950" w:type="pct"/>
            <w:noWrap/>
            <w:vAlign w:val="center"/>
            <w:hideMark/>
          </w:tcPr>
          <w:p w14:paraId="728FDB7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185+13</w:t>
            </w:r>
          </w:p>
        </w:tc>
        <w:tc>
          <w:tcPr>
            <w:tcW w:w="934" w:type="pct"/>
            <w:noWrap/>
            <w:hideMark/>
          </w:tcPr>
          <w:p w14:paraId="13E3E32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29.81</w:t>
            </w:r>
          </w:p>
        </w:tc>
        <w:tc>
          <w:tcPr>
            <w:tcW w:w="1115" w:type="pct"/>
            <w:noWrap/>
            <w:vAlign w:val="bottom"/>
            <w:hideMark/>
          </w:tcPr>
          <w:p w14:paraId="288D8D75" w14:textId="5DACE04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28.92</w:t>
            </w:r>
          </w:p>
        </w:tc>
        <w:tc>
          <w:tcPr>
            <w:tcW w:w="976" w:type="pct"/>
            <w:noWrap/>
            <w:vAlign w:val="bottom"/>
            <w:hideMark/>
          </w:tcPr>
          <w:p w14:paraId="59788FE1" w14:textId="4C255B8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0.9</w:t>
            </w:r>
          </w:p>
        </w:tc>
      </w:tr>
      <w:tr w:rsidR="00A6018A" w:rsidRPr="000179ED" w14:paraId="3749137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6C933B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478+95</w:t>
            </w:r>
          </w:p>
        </w:tc>
        <w:tc>
          <w:tcPr>
            <w:tcW w:w="950" w:type="pct"/>
            <w:noWrap/>
            <w:vAlign w:val="center"/>
            <w:hideMark/>
          </w:tcPr>
          <w:p w14:paraId="7FD1154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186+14</w:t>
            </w:r>
          </w:p>
        </w:tc>
        <w:tc>
          <w:tcPr>
            <w:tcW w:w="934" w:type="pct"/>
            <w:noWrap/>
            <w:hideMark/>
          </w:tcPr>
          <w:p w14:paraId="132ADD8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29.76</w:t>
            </w:r>
          </w:p>
        </w:tc>
        <w:tc>
          <w:tcPr>
            <w:tcW w:w="1115" w:type="pct"/>
            <w:noWrap/>
            <w:vAlign w:val="bottom"/>
            <w:hideMark/>
          </w:tcPr>
          <w:p w14:paraId="6E823513" w14:textId="5034884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28.96</w:t>
            </w:r>
          </w:p>
        </w:tc>
        <w:tc>
          <w:tcPr>
            <w:tcW w:w="976" w:type="pct"/>
            <w:noWrap/>
            <w:vAlign w:val="bottom"/>
            <w:hideMark/>
          </w:tcPr>
          <w:p w14:paraId="143B055A" w14:textId="0A5C136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0.8</w:t>
            </w:r>
          </w:p>
        </w:tc>
      </w:tr>
      <w:tr w:rsidR="00A6018A" w:rsidRPr="000179ED" w14:paraId="5E8B0B3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97C271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479+96</w:t>
            </w:r>
          </w:p>
        </w:tc>
        <w:tc>
          <w:tcPr>
            <w:tcW w:w="950" w:type="pct"/>
            <w:noWrap/>
            <w:vAlign w:val="center"/>
            <w:hideMark/>
          </w:tcPr>
          <w:p w14:paraId="7AF4E1B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187+15</w:t>
            </w:r>
          </w:p>
        </w:tc>
        <w:tc>
          <w:tcPr>
            <w:tcW w:w="934" w:type="pct"/>
            <w:noWrap/>
            <w:hideMark/>
          </w:tcPr>
          <w:p w14:paraId="1F8512F0"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30.36</w:t>
            </w:r>
          </w:p>
        </w:tc>
        <w:tc>
          <w:tcPr>
            <w:tcW w:w="1115" w:type="pct"/>
            <w:noWrap/>
            <w:vAlign w:val="bottom"/>
            <w:hideMark/>
          </w:tcPr>
          <w:p w14:paraId="4F343DA7" w14:textId="0960746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28.99</w:t>
            </w:r>
          </w:p>
        </w:tc>
        <w:tc>
          <w:tcPr>
            <w:tcW w:w="976" w:type="pct"/>
            <w:noWrap/>
            <w:vAlign w:val="bottom"/>
            <w:hideMark/>
          </w:tcPr>
          <w:p w14:paraId="222E1FEA" w14:textId="545EC9D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1.4</w:t>
            </w:r>
          </w:p>
        </w:tc>
      </w:tr>
      <w:tr w:rsidR="00A6018A" w:rsidRPr="000179ED" w14:paraId="1AF7EAF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73AAB41"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480+99</w:t>
            </w:r>
          </w:p>
        </w:tc>
        <w:tc>
          <w:tcPr>
            <w:tcW w:w="950" w:type="pct"/>
            <w:noWrap/>
            <w:vAlign w:val="center"/>
            <w:hideMark/>
          </w:tcPr>
          <w:p w14:paraId="40C8A7C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188+19</w:t>
            </w:r>
          </w:p>
        </w:tc>
        <w:tc>
          <w:tcPr>
            <w:tcW w:w="934" w:type="pct"/>
            <w:noWrap/>
            <w:hideMark/>
          </w:tcPr>
          <w:p w14:paraId="6CD8EB28"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30.15</w:t>
            </w:r>
          </w:p>
        </w:tc>
        <w:tc>
          <w:tcPr>
            <w:tcW w:w="1115" w:type="pct"/>
            <w:noWrap/>
            <w:vAlign w:val="bottom"/>
            <w:hideMark/>
          </w:tcPr>
          <w:p w14:paraId="58C25F61" w14:textId="53732EC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29.03</w:t>
            </w:r>
          </w:p>
        </w:tc>
        <w:tc>
          <w:tcPr>
            <w:tcW w:w="976" w:type="pct"/>
            <w:noWrap/>
            <w:vAlign w:val="bottom"/>
            <w:hideMark/>
          </w:tcPr>
          <w:p w14:paraId="33D20433" w14:textId="04D7508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1.1</w:t>
            </w:r>
          </w:p>
        </w:tc>
      </w:tr>
      <w:tr w:rsidR="00A6018A" w:rsidRPr="000179ED" w14:paraId="7CC5C421"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3FD3EA0"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482+04</w:t>
            </w:r>
          </w:p>
        </w:tc>
        <w:tc>
          <w:tcPr>
            <w:tcW w:w="950" w:type="pct"/>
            <w:noWrap/>
            <w:vAlign w:val="center"/>
            <w:hideMark/>
          </w:tcPr>
          <w:p w14:paraId="15584B81"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189+24</w:t>
            </w:r>
          </w:p>
        </w:tc>
        <w:tc>
          <w:tcPr>
            <w:tcW w:w="934" w:type="pct"/>
            <w:noWrap/>
            <w:hideMark/>
          </w:tcPr>
          <w:p w14:paraId="7755635C"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30.10</w:t>
            </w:r>
          </w:p>
        </w:tc>
        <w:tc>
          <w:tcPr>
            <w:tcW w:w="1115" w:type="pct"/>
            <w:noWrap/>
            <w:vAlign w:val="bottom"/>
            <w:hideMark/>
          </w:tcPr>
          <w:p w14:paraId="21D1B5E9" w14:textId="533A2882"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29.08</w:t>
            </w:r>
          </w:p>
        </w:tc>
        <w:tc>
          <w:tcPr>
            <w:tcW w:w="976" w:type="pct"/>
            <w:noWrap/>
            <w:vAlign w:val="bottom"/>
            <w:hideMark/>
          </w:tcPr>
          <w:p w14:paraId="053C7E4B" w14:textId="7930E3A8"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1.0</w:t>
            </w:r>
          </w:p>
        </w:tc>
      </w:tr>
      <w:tr w:rsidR="00A6018A" w:rsidRPr="000179ED" w14:paraId="6FD86354"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A0231B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483+10</w:t>
            </w:r>
          </w:p>
        </w:tc>
        <w:tc>
          <w:tcPr>
            <w:tcW w:w="950" w:type="pct"/>
            <w:noWrap/>
            <w:vAlign w:val="center"/>
            <w:hideMark/>
          </w:tcPr>
          <w:p w14:paraId="513AA3A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190+30</w:t>
            </w:r>
          </w:p>
        </w:tc>
        <w:tc>
          <w:tcPr>
            <w:tcW w:w="934" w:type="pct"/>
            <w:noWrap/>
            <w:hideMark/>
          </w:tcPr>
          <w:p w14:paraId="51A44961"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30.30</w:t>
            </w:r>
          </w:p>
        </w:tc>
        <w:tc>
          <w:tcPr>
            <w:tcW w:w="1115" w:type="pct"/>
            <w:noWrap/>
            <w:vAlign w:val="bottom"/>
            <w:hideMark/>
          </w:tcPr>
          <w:p w14:paraId="269FEBAD" w14:textId="639A9B7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29.13</w:t>
            </w:r>
          </w:p>
        </w:tc>
        <w:tc>
          <w:tcPr>
            <w:tcW w:w="976" w:type="pct"/>
            <w:noWrap/>
            <w:vAlign w:val="bottom"/>
            <w:hideMark/>
          </w:tcPr>
          <w:p w14:paraId="602112BA" w14:textId="3D4B12C0"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50CE8F3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B676DB9"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484+16</w:t>
            </w:r>
          </w:p>
        </w:tc>
        <w:tc>
          <w:tcPr>
            <w:tcW w:w="950" w:type="pct"/>
            <w:noWrap/>
            <w:vAlign w:val="center"/>
            <w:hideMark/>
          </w:tcPr>
          <w:p w14:paraId="29E934B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191+35</w:t>
            </w:r>
          </w:p>
        </w:tc>
        <w:tc>
          <w:tcPr>
            <w:tcW w:w="934" w:type="pct"/>
            <w:noWrap/>
            <w:hideMark/>
          </w:tcPr>
          <w:p w14:paraId="72990B0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30.35</w:t>
            </w:r>
          </w:p>
        </w:tc>
        <w:tc>
          <w:tcPr>
            <w:tcW w:w="1115" w:type="pct"/>
            <w:noWrap/>
            <w:vAlign w:val="bottom"/>
            <w:hideMark/>
          </w:tcPr>
          <w:p w14:paraId="7448F99C" w14:textId="041B268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29.19</w:t>
            </w:r>
          </w:p>
        </w:tc>
        <w:tc>
          <w:tcPr>
            <w:tcW w:w="976" w:type="pct"/>
            <w:noWrap/>
            <w:vAlign w:val="bottom"/>
            <w:hideMark/>
          </w:tcPr>
          <w:p w14:paraId="2E9CCF6F" w14:textId="20A17CD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269E818D"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F5A270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485+18</w:t>
            </w:r>
          </w:p>
        </w:tc>
        <w:tc>
          <w:tcPr>
            <w:tcW w:w="950" w:type="pct"/>
            <w:noWrap/>
            <w:vAlign w:val="center"/>
            <w:hideMark/>
          </w:tcPr>
          <w:p w14:paraId="6097E16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192+38</w:t>
            </w:r>
          </w:p>
        </w:tc>
        <w:tc>
          <w:tcPr>
            <w:tcW w:w="934" w:type="pct"/>
            <w:noWrap/>
            <w:hideMark/>
          </w:tcPr>
          <w:p w14:paraId="3DB0010B"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29.99</w:t>
            </w:r>
          </w:p>
        </w:tc>
        <w:tc>
          <w:tcPr>
            <w:tcW w:w="1115" w:type="pct"/>
            <w:noWrap/>
            <w:vAlign w:val="bottom"/>
            <w:hideMark/>
          </w:tcPr>
          <w:p w14:paraId="2424D2CC" w14:textId="6E3EB9E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29.24</w:t>
            </w:r>
          </w:p>
        </w:tc>
        <w:tc>
          <w:tcPr>
            <w:tcW w:w="976" w:type="pct"/>
            <w:noWrap/>
            <w:vAlign w:val="bottom"/>
            <w:hideMark/>
          </w:tcPr>
          <w:p w14:paraId="33B7A0BF" w14:textId="776F2B3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0.8</w:t>
            </w:r>
          </w:p>
        </w:tc>
      </w:tr>
      <w:tr w:rsidR="00A6018A" w:rsidRPr="000179ED" w14:paraId="3356CE0C"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9DCC09C"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486+23</w:t>
            </w:r>
          </w:p>
        </w:tc>
        <w:tc>
          <w:tcPr>
            <w:tcW w:w="950" w:type="pct"/>
            <w:noWrap/>
            <w:vAlign w:val="center"/>
            <w:hideMark/>
          </w:tcPr>
          <w:p w14:paraId="14D5F7F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193+43</w:t>
            </w:r>
          </w:p>
        </w:tc>
        <w:tc>
          <w:tcPr>
            <w:tcW w:w="934" w:type="pct"/>
            <w:noWrap/>
            <w:hideMark/>
          </w:tcPr>
          <w:p w14:paraId="6F9689A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29.83</w:t>
            </w:r>
          </w:p>
        </w:tc>
        <w:tc>
          <w:tcPr>
            <w:tcW w:w="1115" w:type="pct"/>
            <w:noWrap/>
            <w:vAlign w:val="bottom"/>
            <w:hideMark/>
          </w:tcPr>
          <w:p w14:paraId="7D2BE471" w14:textId="7EDA85EB"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29.29</w:t>
            </w:r>
          </w:p>
        </w:tc>
        <w:tc>
          <w:tcPr>
            <w:tcW w:w="976" w:type="pct"/>
            <w:noWrap/>
            <w:vAlign w:val="bottom"/>
            <w:hideMark/>
          </w:tcPr>
          <w:p w14:paraId="17E7D158" w14:textId="20508295"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0.5</w:t>
            </w:r>
          </w:p>
        </w:tc>
      </w:tr>
      <w:tr w:rsidR="00A6018A" w:rsidRPr="000179ED" w14:paraId="794BFE6F"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42B7B3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487+28</w:t>
            </w:r>
          </w:p>
        </w:tc>
        <w:tc>
          <w:tcPr>
            <w:tcW w:w="950" w:type="pct"/>
            <w:noWrap/>
            <w:vAlign w:val="center"/>
            <w:hideMark/>
          </w:tcPr>
          <w:p w14:paraId="332323E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194+48</w:t>
            </w:r>
          </w:p>
        </w:tc>
        <w:tc>
          <w:tcPr>
            <w:tcW w:w="934" w:type="pct"/>
            <w:noWrap/>
            <w:hideMark/>
          </w:tcPr>
          <w:p w14:paraId="6624575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29.98</w:t>
            </w:r>
          </w:p>
        </w:tc>
        <w:tc>
          <w:tcPr>
            <w:tcW w:w="1115" w:type="pct"/>
            <w:noWrap/>
            <w:vAlign w:val="bottom"/>
            <w:hideMark/>
          </w:tcPr>
          <w:p w14:paraId="1B376DF6" w14:textId="4BAE4B7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29.32</w:t>
            </w:r>
          </w:p>
        </w:tc>
        <w:tc>
          <w:tcPr>
            <w:tcW w:w="976" w:type="pct"/>
            <w:noWrap/>
            <w:vAlign w:val="bottom"/>
            <w:hideMark/>
          </w:tcPr>
          <w:p w14:paraId="3882498A" w14:textId="789317E8"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0.7</w:t>
            </w:r>
          </w:p>
        </w:tc>
      </w:tr>
      <w:tr w:rsidR="00A6018A" w:rsidRPr="000179ED" w14:paraId="35C00E8B"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736CD73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488+31</w:t>
            </w:r>
          </w:p>
        </w:tc>
        <w:tc>
          <w:tcPr>
            <w:tcW w:w="950" w:type="pct"/>
            <w:noWrap/>
            <w:vAlign w:val="center"/>
            <w:hideMark/>
          </w:tcPr>
          <w:p w14:paraId="3189529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195+50</w:t>
            </w:r>
          </w:p>
        </w:tc>
        <w:tc>
          <w:tcPr>
            <w:tcW w:w="934" w:type="pct"/>
            <w:noWrap/>
            <w:hideMark/>
          </w:tcPr>
          <w:p w14:paraId="7C323D3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30.51</w:t>
            </w:r>
          </w:p>
        </w:tc>
        <w:tc>
          <w:tcPr>
            <w:tcW w:w="1115" w:type="pct"/>
            <w:noWrap/>
            <w:vAlign w:val="bottom"/>
            <w:hideMark/>
          </w:tcPr>
          <w:p w14:paraId="2E62BF45" w14:textId="3E09182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29.35</w:t>
            </w:r>
          </w:p>
        </w:tc>
        <w:tc>
          <w:tcPr>
            <w:tcW w:w="976" w:type="pct"/>
            <w:noWrap/>
            <w:vAlign w:val="bottom"/>
            <w:hideMark/>
          </w:tcPr>
          <w:p w14:paraId="1D5089B8" w14:textId="7DEFF67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1.2</w:t>
            </w:r>
          </w:p>
        </w:tc>
      </w:tr>
      <w:tr w:rsidR="00A6018A" w:rsidRPr="000179ED" w14:paraId="5ADD09E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3FAB4E7"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489+34</w:t>
            </w:r>
          </w:p>
        </w:tc>
        <w:tc>
          <w:tcPr>
            <w:tcW w:w="950" w:type="pct"/>
            <w:noWrap/>
            <w:vAlign w:val="center"/>
            <w:hideMark/>
          </w:tcPr>
          <w:p w14:paraId="63FAC38E"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196+54</w:t>
            </w:r>
          </w:p>
        </w:tc>
        <w:tc>
          <w:tcPr>
            <w:tcW w:w="934" w:type="pct"/>
            <w:noWrap/>
            <w:hideMark/>
          </w:tcPr>
          <w:p w14:paraId="262CFCEC"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29.71</w:t>
            </w:r>
          </w:p>
        </w:tc>
        <w:tc>
          <w:tcPr>
            <w:tcW w:w="1115" w:type="pct"/>
            <w:noWrap/>
            <w:vAlign w:val="bottom"/>
            <w:hideMark/>
          </w:tcPr>
          <w:p w14:paraId="26EFB783" w14:textId="79CF27D1"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29.38</w:t>
            </w:r>
          </w:p>
        </w:tc>
        <w:tc>
          <w:tcPr>
            <w:tcW w:w="976" w:type="pct"/>
            <w:noWrap/>
            <w:vAlign w:val="bottom"/>
            <w:hideMark/>
          </w:tcPr>
          <w:p w14:paraId="555FE4E5" w14:textId="1B376F0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371FE6D4" w14:textId="77777777" w:rsidTr="00360A3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6CD174D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490+35</w:t>
            </w:r>
          </w:p>
        </w:tc>
        <w:tc>
          <w:tcPr>
            <w:tcW w:w="950" w:type="pct"/>
            <w:shd w:val="clear" w:color="auto" w:fill="FFFF00"/>
            <w:noWrap/>
            <w:vAlign w:val="center"/>
            <w:hideMark/>
          </w:tcPr>
          <w:p w14:paraId="3A7BAC4D"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197+55</w:t>
            </w:r>
          </w:p>
        </w:tc>
        <w:tc>
          <w:tcPr>
            <w:tcW w:w="934" w:type="pct"/>
            <w:shd w:val="clear" w:color="auto" w:fill="FFFF00"/>
            <w:noWrap/>
            <w:hideMark/>
          </w:tcPr>
          <w:p w14:paraId="358DE44F"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29.34</w:t>
            </w:r>
          </w:p>
        </w:tc>
        <w:tc>
          <w:tcPr>
            <w:tcW w:w="1115" w:type="pct"/>
            <w:shd w:val="clear" w:color="auto" w:fill="FFFF00"/>
            <w:noWrap/>
            <w:vAlign w:val="bottom"/>
            <w:hideMark/>
          </w:tcPr>
          <w:p w14:paraId="1F7C787A" w14:textId="38ABC50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29.41</w:t>
            </w:r>
          </w:p>
        </w:tc>
        <w:tc>
          <w:tcPr>
            <w:tcW w:w="976" w:type="pct"/>
            <w:shd w:val="clear" w:color="auto" w:fill="FFFF00"/>
            <w:noWrap/>
            <w:vAlign w:val="bottom"/>
            <w:hideMark/>
          </w:tcPr>
          <w:p w14:paraId="0526A8A1" w14:textId="30B3453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-0.1</w:t>
            </w:r>
          </w:p>
        </w:tc>
      </w:tr>
      <w:tr w:rsidR="00A6018A" w:rsidRPr="000179ED" w14:paraId="42BC09C3"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5DE731A6"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491+36</w:t>
            </w:r>
          </w:p>
        </w:tc>
        <w:tc>
          <w:tcPr>
            <w:tcW w:w="950" w:type="pct"/>
            <w:shd w:val="clear" w:color="auto" w:fill="FFFF00"/>
            <w:noWrap/>
            <w:vAlign w:val="center"/>
            <w:hideMark/>
          </w:tcPr>
          <w:p w14:paraId="096896F5"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198+56</w:t>
            </w:r>
          </w:p>
        </w:tc>
        <w:tc>
          <w:tcPr>
            <w:tcW w:w="934" w:type="pct"/>
            <w:shd w:val="clear" w:color="auto" w:fill="FFFF00"/>
            <w:noWrap/>
            <w:hideMark/>
          </w:tcPr>
          <w:p w14:paraId="0C73ECD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29.17</w:t>
            </w:r>
          </w:p>
        </w:tc>
        <w:tc>
          <w:tcPr>
            <w:tcW w:w="1115" w:type="pct"/>
            <w:shd w:val="clear" w:color="auto" w:fill="FFFF00"/>
            <w:noWrap/>
            <w:vAlign w:val="bottom"/>
            <w:hideMark/>
          </w:tcPr>
          <w:p w14:paraId="565140DA" w14:textId="6872F903"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29.44</w:t>
            </w:r>
          </w:p>
        </w:tc>
        <w:tc>
          <w:tcPr>
            <w:tcW w:w="976" w:type="pct"/>
            <w:shd w:val="clear" w:color="auto" w:fill="FFFF00"/>
            <w:noWrap/>
            <w:vAlign w:val="bottom"/>
            <w:hideMark/>
          </w:tcPr>
          <w:p w14:paraId="0631E21C" w14:textId="1DC7E47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-0.3</w:t>
            </w:r>
          </w:p>
        </w:tc>
      </w:tr>
      <w:tr w:rsidR="00A6018A" w:rsidRPr="000179ED" w14:paraId="7115344E"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2CF638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492+66</w:t>
            </w:r>
          </w:p>
        </w:tc>
        <w:tc>
          <w:tcPr>
            <w:tcW w:w="950" w:type="pct"/>
            <w:noWrap/>
            <w:vAlign w:val="center"/>
            <w:hideMark/>
          </w:tcPr>
          <w:p w14:paraId="2929AB7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199+86</w:t>
            </w:r>
          </w:p>
        </w:tc>
        <w:tc>
          <w:tcPr>
            <w:tcW w:w="934" w:type="pct"/>
            <w:noWrap/>
            <w:hideMark/>
          </w:tcPr>
          <w:p w14:paraId="3EA3353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29.83</w:t>
            </w:r>
          </w:p>
        </w:tc>
        <w:tc>
          <w:tcPr>
            <w:tcW w:w="1115" w:type="pct"/>
            <w:noWrap/>
            <w:vAlign w:val="bottom"/>
            <w:hideMark/>
          </w:tcPr>
          <w:p w14:paraId="163D620A" w14:textId="1894BD84"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29.47</w:t>
            </w:r>
          </w:p>
        </w:tc>
        <w:tc>
          <w:tcPr>
            <w:tcW w:w="976" w:type="pct"/>
            <w:noWrap/>
            <w:vAlign w:val="bottom"/>
            <w:hideMark/>
          </w:tcPr>
          <w:p w14:paraId="4BE6D20E" w14:textId="1D373657"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0.4</w:t>
            </w:r>
          </w:p>
        </w:tc>
      </w:tr>
      <w:tr w:rsidR="00A6018A" w:rsidRPr="000179ED" w14:paraId="37D8F0D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558490A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493+69</w:t>
            </w:r>
          </w:p>
        </w:tc>
        <w:tc>
          <w:tcPr>
            <w:tcW w:w="950" w:type="pct"/>
            <w:noWrap/>
            <w:vAlign w:val="center"/>
            <w:hideMark/>
          </w:tcPr>
          <w:p w14:paraId="59ADCA9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200+89</w:t>
            </w:r>
          </w:p>
        </w:tc>
        <w:tc>
          <w:tcPr>
            <w:tcW w:w="934" w:type="pct"/>
            <w:noWrap/>
            <w:hideMark/>
          </w:tcPr>
          <w:p w14:paraId="7B426CC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30.82</w:t>
            </w:r>
          </w:p>
        </w:tc>
        <w:tc>
          <w:tcPr>
            <w:tcW w:w="1115" w:type="pct"/>
            <w:noWrap/>
            <w:vAlign w:val="bottom"/>
            <w:hideMark/>
          </w:tcPr>
          <w:p w14:paraId="3E5411A5" w14:textId="6A2C62B9"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3A35AA74" w14:textId="43D4391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1.3</w:t>
            </w:r>
          </w:p>
        </w:tc>
      </w:tr>
      <w:tr w:rsidR="00A6018A" w:rsidRPr="000179ED" w14:paraId="42976AB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189D4E7D"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494+74</w:t>
            </w:r>
          </w:p>
        </w:tc>
        <w:tc>
          <w:tcPr>
            <w:tcW w:w="950" w:type="pct"/>
            <w:noWrap/>
            <w:vAlign w:val="center"/>
            <w:hideMark/>
          </w:tcPr>
          <w:p w14:paraId="65D8E31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201+94</w:t>
            </w:r>
          </w:p>
        </w:tc>
        <w:tc>
          <w:tcPr>
            <w:tcW w:w="934" w:type="pct"/>
            <w:noWrap/>
            <w:hideMark/>
          </w:tcPr>
          <w:p w14:paraId="4C8C7605"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30.01</w:t>
            </w:r>
          </w:p>
        </w:tc>
        <w:tc>
          <w:tcPr>
            <w:tcW w:w="1115" w:type="pct"/>
            <w:noWrap/>
            <w:vAlign w:val="bottom"/>
            <w:hideMark/>
          </w:tcPr>
          <w:p w14:paraId="43986C0B" w14:textId="3F9FC236"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4975ADC0" w14:textId="6EEA5FB1"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0.5</w:t>
            </w:r>
          </w:p>
        </w:tc>
      </w:tr>
      <w:tr w:rsidR="00A6018A" w:rsidRPr="000179ED" w14:paraId="470CA26B"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45E64274"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495+78</w:t>
            </w:r>
          </w:p>
        </w:tc>
        <w:tc>
          <w:tcPr>
            <w:tcW w:w="950" w:type="pct"/>
            <w:noWrap/>
            <w:vAlign w:val="center"/>
            <w:hideMark/>
          </w:tcPr>
          <w:p w14:paraId="2D9030A9"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202+98</w:t>
            </w:r>
          </w:p>
        </w:tc>
        <w:tc>
          <w:tcPr>
            <w:tcW w:w="934" w:type="pct"/>
            <w:noWrap/>
            <w:hideMark/>
          </w:tcPr>
          <w:p w14:paraId="0FA7990A"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29.71</w:t>
            </w:r>
          </w:p>
        </w:tc>
        <w:tc>
          <w:tcPr>
            <w:tcW w:w="1115" w:type="pct"/>
            <w:noWrap/>
            <w:vAlign w:val="bottom"/>
            <w:hideMark/>
          </w:tcPr>
          <w:p w14:paraId="2BA6DFB6" w14:textId="3065ED7B"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3BE1231B" w14:textId="51545BFA"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0AD1005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4ABFB405"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496+79</w:t>
            </w:r>
          </w:p>
        </w:tc>
        <w:tc>
          <w:tcPr>
            <w:tcW w:w="950" w:type="pct"/>
            <w:shd w:val="clear" w:color="auto" w:fill="FFFF00"/>
            <w:noWrap/>
            <w:vAlign w:val="center"/>
            <w:hideMark/>
          </w:tcPr>
          <w:p w14:paraId="3769F2CB"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203+99</w:t>
            </w:r>
          </w:p>
        </w:tc>
        <w:tc>
          <w:tcPr>
            <w:tcW w:w="934" w:type="pct"/>
            <w:shd w:val="clear" w:color="auto" w:fill="FFFF00"/>
            <w:noWrap/>
            <w:hideMark/>
          </w:tcPr>
          <w:p w14:paraId="76941A74"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29.28</w:t>
            </w:r>
          </w:p>
        </w:tc>
        <w:tc>
          <w:tcPr>
            <w:tcW w:w="1115" w:type="pct"/>
            <w:shd w:val="clear" w:color="auto" w:fill="FFFF00"/>
            <w:noWrap/>
            <w:vAlign w:val="bottom"/>
            <w:hideMark/>
          </w:tcPr>
          <w:p w14:paraId="2AC7C3A3" w14:textId="2C596CE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shd w:val="clear" w:color="auto" w:fill="FFFF00"/>
            <w:noWrap/>
            <w:vAlign w:val="bottom"/>
            <w:hideMark/>
          </w:tcPr>
          <w:p w14:paraId="4CA9027B" w14:textId="7DB4712C"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328D62E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F07441B"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498+05</w:t>
            </w:r>
          </w:p>
        </w:tc>
        <w:tc>
          <w:tcPr>
            <w:tcW w:w="950" w:type="pct"/>
            <w:noWrap/>
            <w:vAlign w:val="center"/>
            <w:hideMark/>
          </w:tcPr>
          <w:p w14:paraId="24CC7742"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205+25</w:t>
            </w:r>
          </w:p>
        </w:tc>
        <w:tc>
          <w:tcPr>
            <w:tcW w:w="934" w:type="pct"/>
            <w:noWrap/>
            <w:hideMark/>
          </w:tcPr>
          <w:p w14:paraId="5307E256"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29.45</w:t>
            </w:r>
          </w:p>
        </w:tc>
        <w:tc>
          <w:tcPr>
            <w:tcW w:w="1115" w:type="pct"/>
            <w:noWrap/>
            <w:vAlign w:val="bottom"/>
            <w:hideMark/>
          </w:tcPr>
          <w:p w14:paraId="7082E265" w14:textId="0E66A437"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68341EC5" w14:textId="12B695F2"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0.0</w:t>
            </w:r>
          </w:p>
        </w:tc>
      </w:tr>
      <w:tr w:rsidR="00A6018A" w:rsidRPr="000179ED" w14:paraId="44475C76"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shd w:val="clear" w:color="auto" w:fill="FFFF00"/>
            <w:noWrap/>
            <w:hideMark/>
          </w:tcPr>
          <w:p w14:paraId="7519057F"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499+12</w:t>
            </w:r>
          </w:p>
        </w:tc>
        <w:tc>
          <w:tcPr>
            <w:tcW w:w="950" w:type="pct"/>
            <w:shd w:val="clear" w:color="auto" w:fill="FFFF00"/>
            <w:noWrap/>
            <w:vAlign w:val="center"/>
            <w:hideMark/>
          </w:tcPr>
          <w:p w14:paraId="5BF4CC73"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206+32</w:t>
            </w:r>
          </w:p>
        </w:tc>
        <w:tc>
          <w:tcPr>
            <w:tcW w:w="934" w:type="pct"/>
            <w:shd w:val="clear" w:color="auto" w:fill="FFFF00"/>
            <w:noWrap/>
            <w:hideMark/>
          </w:tcPr>
          <w:p w14:paraId="5954469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28.93</w:t>
            </w:r>
          </w:p>
        </w:tc>
        <w:tc>
          <w:tcPr>
            <w:tcW w:w="1115" w:type="pct"/>
            <w:shd w:val="clear" w:color="auto" w:fill="FFFF00"/>
            <w:noWrap/>
            <w:vAlign w:val="bottom"/>
            <w:hideMark/>
          </w:tcPr>
          <w:p w14:paraId="112527DD" w14:textId="01A30EBA"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shd w:val="clear" w:color="auto" w:fill="FFFF00"/>
            <w:noWrap/>
            <w:vAlign w:val="bottom"/>
            <w:hideMark/>
          </w:tcPr>
          <w:p w14:paraId="5976F950" w14:textId="6778B6AE"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-0.6</w:t>
            </w:r>
          </w:p>
        </w:tc>
      </w:tr>
      <w:tr w:rsidR="00A6018A" w:rsidRPr="000179ED" w14:paraId="4D0420FE"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00B2F203"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500+16</w:t>
            </w:r>
          </w:p>
        </w:tc>
        <w:tc>
          <w:tcPr>
            <w:tcW w:w="950" w:type="pct"/>
            <w:noWrap/>
            <w:vAlign w:val="center"/>
            <w:hideMark/>
          </w:tcPr>
          <w:p w14:paraId="6BFB1A14"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207+36</w:t>
            </w:r>
          </w:p>
        </w:tc>
        <w:tc>
          <w:tcPr>
            <w:tcW w:w="934" w:type="pct"/>
            <w:noWrap/>
            <w:hideMark/>
          </w:tcPr>
          <w:p w14:paraId="1B246BE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29.71</w:t>
            </w:r>
          </w:p>
        </w:tc>
        <w:tc>
          <w:tcPr>
            <w:tcW w:w="1115" w:type="pct"/>
            <w:noWrap/>
            <w:vAlign w:val="bottom"/>
            <w:hideMark/>
          </w:tcPr>
          <w:p w14:paraId="5F4D2F73" w14:textId="1D052B7F"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2F222C24" w14:textId="6A6276D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0.2</w:t>
            </w:r>
          </w:p>
        </w:tc>
      </w:tr>
      <w:tr w:rsidR="00A6018A" w:rsidRPr="000179ED" w14:paraId="03B3D78A" w14:textId="77777777" w:rsidTr="00C7603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327287CA"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501+17</w:t>
            </w:r>
          </w:p>
        </w:tc>
        <w:tc>
          <w:tcPr>
            <w:tcW w:w="950" w:type="pct"/>
            <w:noWrap/>
            <w:vAlign w:val="center"/>
            <w:hideMark/>
          </w:tcPr>
          <w:p w14:paraId="6ED03037"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208+37</w:t>
            </w:r>
          </w:p>
        </w:tc>
        <w:tc>
          <w:tcPr>
            <w:tcW w:w="934" w:type="pct"/>
            <w:noWrap/>
            <w:hideMark/>
          </w:tcPr>
          <w:p w14:paraId="43D69408" w14:textId="77777777" w:rsidR="00A6018A" w:rsidRPr="000179ED"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30.81</w:t>
            </w:r>
          </w:p>
        </w:tc>
        <w:tc>
          <w:tcPr>
            <w:tcW w:w="1115" w:type="pct"/>
            <w:noWrap/>
            <w:vAlign w:val="bottom"/>
            <w:hideMark/>
          </w:tcPr>
          <w:p w14:paraId="19F9E009" w14:textId="5E76B9F3"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221466AE" w14:textId="0BC88BED" w:rsidR="00A6018A" w:rsidRPr="00C76034" w:rsidRDefault="00A6018A" w:rsidP="00A6018A">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1.3</w:t>
            </w:r>
          </w:p>
        </w:tc>
      </w:tr>
      <w:tr w:rsidR="00A6018A" w:rsidRPr="000179ED" w14:paraId="064606F5" w14:textId="77777777" w:rsidTr="00C76034">
        <w:trPr>
          <w:trHeight w:val="20"/>
        </w:trPr>
        <w:tc>
          <w:tcPr>
            <w:cnfStyle w:val="001000000000" w:firstRow="0" w:lastRow="0" w:firstColumn="1" w:lastColumn="0" w:oddVBand="0" w:evenVBand="0" w:oddHBand="0" w:evenHBand="0" w:firstRowFirstColumn="0" w:firstRowLastColumn="0" w:lastRowFirstColumn="0" w:lastRowLastColumn="0"/>
            <w:tcW w:w="1025" w:type="pct"/>
            <w:noWrap/>
            <w:hideMark/>
          </w:tcPr>
          <w:p w14:paraId="256070B2" w14:textId="77777777" w:rsidR="00A6018A" w:rsidRPr="000179ED" w:rsidRDefault="00A6018A" w:rsidP="00A6018A">
            <w:pPr>
              <w:jc w:val="right"/>
              <w:rPr>
                <w:rFonts w:ascii="Calibri" w:hAnsi="Calibri" w:cs="Calibri"/>
                <w:b w:val="0"/>
                <w:color w:val="000000"/>
                <w:sz w:val="18"/>
              </w:rPr>
            </w:pPr>
            <w:r w:rsidRPr="000179ED">
              <w:rPr>
                <w:rFonts w:ascii="Calibri" w:hAnsi="Calibri" w:cs="Calibri"/>
                <w:color w:val="000000"/>
                <w:sz w:val="18"/>
              </w:rPr>
              <w:t>502+23</w:t>
            </w:r>
          </w:p>
        </w:tc>
        <w:tc>
          <w:tcPr>
            <w:tcW w:w="950" w:type="pct"/>
            <w:noWrap/>
            <w:vAlign w:val="center"/>
            <w:hideMark/>
          </w:tcPr>
          <w:p w14:paraId="7FD032E7"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Pr>
                <w:rFonts w:ascii="Calibri" w:hAnsi="Calibri" w:cs="Calibri"/>
                <w:b/>
                <w:bCs/>
                <w:color w:val="000000"/>
                <w:sz w:val="18"/>
                <w:szCs w:val="18"/>
              </w:rPr>
              <w:t>209+43</w:t>
            </w:r>
          </w:p>
        </w:tc>
        <w:tc>
          <w:tcPr>
            <w:tcW w:w="934" w:type="pct"/>
            <w:noWrap/>
            <w:hideMark/>
          </w:tcPr>
          <w:p w14:paraId="713DCABD" w14:textId="77777777" w:rsidR="00A6018A" w:rsidRPr="000179ED"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rPr>
            </w:pPr>
            <w:r w:rsidRPr="000179ED">
              <w:rPr>
                <w:rFonts w:ascii="Calibri" w:hAnsi="Calibri" w:cs="Calibri"/>
                <w:color w:val="000000"/>
                <w:sz w:val="18"/>
              </w:rPr>
              <w:t>31.09</w:t>
            </w:r>
          </w:p>
        </w:tc>
        <w:tc>
          <w:tcPr>
            <w:tcW w:w="1115" w:type="pct"/>
            <w:noWrap/>
            <w:vAlign w:val="bottom"/>
            <w:hideMark/>
          </w:tcPr>
          <w:p w14:paraId="6A97BA8E" w14:textId="27ACC51C"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29.48</w:t>
            </w:r>
          </w:p>
        </w:tc>
        <w:tc>
          <w:tcPr>
            <w:tcW w:w="976" w:type="pct"/>
            <w:noWrap/>
            <w:vAlign w:val="bottom"/>
            <w:hideMark/>
          </w:tcPr>
          <w:p w14:paraId="59DCCA34" w14:textId="2A129DFD" w:rsidR="00A6018A" w:rsidRPr="00C76034" w:rsidRDefault="00A6018A" w:rsidP="00A6018A">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C76034">
              <w:rPr>
                <w:rFonts w:ascii="Calibri" w:hAnsi="Calibri" w:cs="Calibri"/>
                <w:color w:val="000000"/>
                <w:sz w:val="20"/>
                <w:szCs w:val="20"/>
              </w:rPr>
              <w:t>1.6</w:t>
            </w:r>
          </w:p>
        </w:tc>
      </w:tr>
    </w:tbl>
    <w:p w14:paraId="4785A538" w14:textId="77777777" w:rsidR="00DC6BA9" w:rsidRDefault="00DC6BA9" w:rsidP="00361089"/>
    <w:p w14:paraId="6D20225E" w14:textId="77777777" w:rsidR="00CF431D" w:rsidRDefault="00CF431D" w:rsidP="00CF431D">
      <w:pPr>
        <w:pStyle w:val="Heading1"/>
      </w:pPr>
      <w:bookmarkStart w:id="106" w:name="_Ref450043031"/>
      <w:bookmarkStart w:id="107" w:name="_Toc453923621"/>
      <w:r>
        <w:t>Conclusions and Recommendations</w:t>
      </w:r>
      <w:bookmarkEnd w:id="106"/>
      <w:bookmarkEnd w:id="107"/>
    </w:p>
    <w:p w14:paraId="04D365DD" w14:textId="2743AC15" w:rsidR="00CF431D" w:rsidRDefault="00E05F46" w:rsidP="009A08D1">
      <w:r>
        <w:t>There</w:t>
      </w:r>
      <w:r w:rsidR="00CF431D">
        <w:t xml:space="preserve"> are some areas on the upstream end of the Coweeman River levee that must be raised to obtain FEMA certification. The minimum required levee height is below the authorized height (30 ft NAVD88), so no action is necessary to reauthorize the levee system. After these deficiencies are remedied, proof of the new levee height must be submitted to USACE. </w:t>
      </w:r>
      <w:r w:rsidR="00F423D2">
        <w:t>Following verification of the new levee height</w:t>
      </w:r>
      <w:r w:rsidR="00CF431D">
        <w:t xml:space="preserve">, a full Phase 2 </w:t>
      </w:r>
      <w:r>
        <w:t xml:space="preserve">NFIP Levee Evaluation </w:t>
      </w:r>
      <w:r w:rsidR="00CF431D">
        <w:t xml:space="preserve">study that includes other disciplines can be initiated. </w:t>
      </w:r>
      <w:r w:rsidR="00F77484">
        <w:t xml:space="preserve">If no other deficiencies are discovered, the deliverable of the Phase 2 study will be certification documents. </w:t>
      </w:r>
      <w:r w:rsidR="00CF431D">
        <w:t>The level of effort for the hydrologic and hydraulic analysis for this future effort will be minimal—the new top of levee will simply be checked against the results of this report.</w:t>
      </w:r>
    </w:p>
    <w:p w14:paraId="3CF7908C" w14:textId="6B8DB74B" w:rsidR="00EE6DB5" w:rsidRDefault="00361089" w:rsidP="009A08D1">
      <w:r>
        <w:t>As this study shows, there remains a large degree of uncertainty about the 1% ACE fl</w:t>
      </w:r>
      <w:r w:rsidR="00D83522">
        <w:t>ood elevations on the Coweeman R</w:t>
      </w:r>
      <w:r>
        <w:t xml:space="preserve">iver levee due to lack of data. Therefore, it is quite possible that an estimate of the 1% ACE event could rise significantly in the coming years, as additional data </w:t>
      </w:r>
      <w:r w:rsidR="00EA6C59">
        <w:t>is gathered</w:t>
      </w:r>
      <w:r>
        <w:t xml:space="preserve">. </w:t>
      </w:r>
      <w:r w:rsidR="007572C4">
        <w:t xml:space="preserve">For instance, the Columbia River frequency curves are nearly 30 years old, and may be updated with a Columbia basin-wide system flood risk study. </w:t>
      </w:r>
      <w:r>
        <w:t xml:space="preserve">If the low spots in the levee were just to be filled to the minimum required height, it is possible that the levee would need to be raised again in the future as understanding </w:t>
      </w:r>
      <w:r w:rsidR="007572C4">
        <w:t xml:space="preserve">of the 1% ACE event </w:t>
      </w:r>
      <w:r>
        <w:t xml:space="preserve">increases. It may be prudent to raise the levee </w:t>
      </w:r>
      <w:r w:rsidR="009100D7">
        <w:t xml:space="preserve">above </w:t>
      </w:r>
      <w:r>
        <w:t xml:space="preserve">than the minimum height to provide additional </w:t>
      </w:r>
      <w:r w:rsidR="007E5DDE">
        <w:t xml:space="preserve">risk reduction </w:t>
      </w:r>
      <w:r w:rsidR="009100D7">
        <w:t xml:space="preserve">and </w:t>
      </w:r>
      <w:r>
        <w:t xml:space="preserve">more confidence the levee will pass FEMA </w:t>
      </w:r>
      <w:r w:rsidR="007572C4">
        <w:t xml:space="preserve">re-accreditation </w:t>
      </w:r>
      <w:r w:rsidR="009100D7">
        <w:t>ten</w:t>
      </w:r>
      <w:r w:rsidR="007572C4">
        <w:t xml:space="preserve"> years from now</w:t>
      </w:r>
      <w:r w:rsidR="00333ADE">
        <w:t xml:space="preserve">. </w:t>
      </w:r>
      <w:r w:rsidR="00287725">
        <w:t>The recent data from the USACE water level gages from 2007-2015 proved invaluable</w:t>
      </w:r>
      <w:r w:rsidR="00B25DBF">
        <w:t>, and this data should be maintained to aid future studies on the Coweeman River.</w:t>
      </w:r>
    </w:p>
    <w:p w14:paraId="00712CB8" w14:textId="77777777" w:rsidR="00F77484" w:rsidRDefault="00CF431D" w:rsidP="009A08D1">
      <w:r>
        <w:t xml:space="preserve">As the focus of this study was for FEMA accreditation, results should not be extracted for other applications. For instance, a computed stage-frequency curve is not provided here, since the frequency curve would be incorrect for events more </w:t>
      </w:r>
      <w:r w:rsidR="00E05F46">
        <w:t>common</w:t>
      </w:r>
      <w:r w:rsidR="00F77484">
        <w:t xml:space="preserve"> than the 1% ACE flood.</w:t>
      </w:r>
    </w:p>
    <w:p w14:paraId="10CD4ADD" w14:textId="77777777" w:rsidR="00CF431D" w:rsidRDefault="00F77484" w:rsidP="009A08D1">
      <w:r>
        <w:t>T</w:t>
      </w:r>
      <w:r w:rsidR="00CF431D">
        <w:t>he estimate of the 1% ACE flood profile here is higher than the current effective FEMA FIS. It is recommended that the results of this study be disseminated to the agencies responsible for floodplain management along the Coweeman River. Since a future update to the FIS will li</w:t>
      </w:r>
      <w:r>
        <w:t>kely result in higher base flood e</w:t>
      </w:r>
      <w:r w:rsidR="00CF431D">
        <w:t xml:space="preserve">levations, it is recommended that any proposed development be closely scrutinized below the 1% ACE event provided in this report. The 1% </w:t>
      </w:r>
      <w:r>
        <w:t xml:space="preserve">ACE </w:t>
      </w:r>
      <w:r w:rsidR="00CF431D">
        <w:t>water surface elevation in this report could be adopted as an interim floodplain management standard, since it is more restrictive than the current effective study.</w:t>
      </w:r>
    </w:p>
    <w:p w14:paraId="2EBDC6B8" w14:textId="77777777" w:rsidR="00F77484" w:rsidRDefault="00F77484">
      <w:pPr>
        <w:spacing w:line="276" w:lineRule="auto"/>
        <w:rPr>
          <w:rFonts w:asciiTheme="majorHAnsi" w:eastAsiaTheme="majorEastAsia" w:hAnsiTheme="majorHAnsi" w:cstheme="majorBidi"/>
          <w:b/>
          <w:bCs/>
          <w:color w:val="365F91" w:themeColor="accent1" w:themeShade="BF"/>
          <w:sz w:val="28"/>
          <w:szCs w:val="28"/>
        </w:rPr>
      </w:pPr>
      <w:r>
        <w:br w:type="page"/>
      </w:r>
    </w:p>
    <w:p w14:paraId="417D5C4B" w14:textId="77777777" w:rsidR="000A7E35" w:rsidRDefault="000A7E35" w:rsidP="008170AE">
      <w:pPr>
        <w:pStyle w:val="Heading1"/>
      </w:pPr>
      <w:bookmarkStart w:id="108" w:name="_Toc453923622"/>
      <w:r>
        <w:t>References</w:t>
      </w:r>
      <w:bookmarkEnd w:id="108"/>
    </w:p>
    <w:p w14:paraId="014A8A78" w14:textId="77777777" w:rsidR="000A7E35" w:rsidRDefault="00A46FCB">
      <w:r>
        <w:t xml:space="preserve">Chow, V.T., 1959. </w:t>
      </w:r>
      <w:r w:rsidRPr="00463D12">
        <w:rPr>
          <w:i/>
        </w:rPr>
        <w:t>Open-channel hydraulics</w:t>
      </w:r>
      <w:r>
        <w:rPr>
          <w:i/>
        </w:rPr>
        <w:t>.</w:t>
      </w:r>
      <w:r>
        <w:t xml:space="preserve"> New York: McGraw-Hill.</w:t>
      </w:r>
    </w:p>
    <w:p w14:paraId="23AED7E4" w14:textId="77777777" w:rsidR="00C26727" w:rsidRDefault="002443C6">
      <w:pPr>
        <w:rPr>
          <w:sz w:val="23"/>
          <w:szCs w:val="23"/>
        </w:rPr>
      </w:pPr>
      <w:r>
        <w:rPr>
          <w:sz w:val="23"/>
          <w:szCs w:val="23"/>
        </w:rPr>
        <w:t xml:space="preserve">Cooper, R. 2005. </w:t>
      </w:r>
      <w:r w:rsidR="00C26727" w:rsidRPr="00C26727">
        <w:rPr>
          <w:sz w:val="23"/>
          <w:szCs w:val="23"/>
        </w:rPr>
        <w:t>Estimation of Peak Discharges for Rural, Unregulated Streams in Western Oregon</w:t>
      </w:r>
      <w:r>
        <w:rPr>
          <w:sz w:val="23"/>
          <w:szCs w:val="23"/>
        </w:rPr>
        <w:t>.</w:t>
      </w:r>
      <w:r w:rsidR="00C26727" w:rsidRPr="00C26727">
        <w:rPr>
          <w:sz w:val="23"/>
          <w:szCs w:val="23"/>
        </w:rPr>
        <w:t xml:space="preserve"> USGS Scientific Investigations Report 2005-5116</w:t>
      </w:r>
    </w:p>
    <w:p w14:paraId="059D0573" w14:textId="77777777" w:rsidR="00431253" w:rsidRDefault="00431253">
      <w:pPr>
        <w:rPr>
          <w:sz w:val="23"/>
          <w:szCs w:val="23"/>
        </w:rPr>
      </w:pPr>
      <w:r>
        <w:rPr>
          <w:sz w:val="23"/>
          <w:szCs w:val="23"/>
        </w:rPr>
        <w:t>Duren, et al 2015. Lower Columbia River Hydrology. Memorandum for Record. Prepared by Portland District. February 19, 2015.</w:t>
      </w:r>
    </w:p>
    <w:p w14:paraId="73E6AD8E" w14:textId="77777777" w:rsidR="001F246E" w:rsidRDefault="001F246E">
      <w:r>
        <w:t xml:space="preserve">Faber, B 2016. Monte Carlo Convergence, as computed by FDA and </w:t>
      </w:r>
      <w:proofErr w:type="spellStart"/>
      <w:r>
        <w:t>ResSim</w:t>
      </w:r>
      <w:proofErr w:type="spellEnd"/>
      <w:r>
        <w:t xml:space="preserve"> Monte Carlo. Personal correspondence. USACE-Hydrologic Engineering Center.</w:t>
      </w:r>
    </w:p>
    <w:p w14:paraId="739D1F8D" w14:textId="77777777" w:rsidR="00630C7B" w:rsidRDefault="00630C7B">
      <w:r>
        <w:t xml:space="preserve">FEMA 2015. Flood Insurance Study-Cowlitz County, Washington and Unincorporated Areas. Study </w:t>
      </w:r>
      <w:r w:rsidRPr="00630C7B">
        <w:t>53015CV001A</w:t>
      </w:r>
      <w:r>
        <w:t>. Effective Date: December 16, 2015.</w:t>
      </w:r>
    </w:p>
    <w:p w14:paraId="6DD0494C" w14:textId="77777777" w:rsidR="005A53BA" w:rsidRDefault="0083046C">
      <w:r>
        <w:t>Holman, R.A.</w:t>
      </w:r>
      <w:r w:rsidR="005A53BA" w:rsidRPr="005A53BA">
        <w:t xml:space="preserve"> 1986</w:t>
      </w:r>
      <w:r w:rsidR="002443C6">
        <w:t>.</w:t>
      </w:r>
      <w:r w:rsidR="005A53BA" w:rsidRPr="005A53BA">
        <w:t xml:space="preserve"> Extreme value statistics for</w:t>
      </w:r>
      <w:r w:rsidR="002443C6">
        <w:t xml:space="preserve"> wave run-up on a natural beach.</w:t>
      </w:r>
      <w:r w:rsidR="005A53BA" w:rsidRPr="005A53BA">
        <w:t xml:space="preserve"> Coastal Engineering, v. 9, p. 527-544.</w:t>
      </w:r>
    </w:p>
    <w:p w14:paraId="6A98EA28" w14:textId="77777777" w:rsidR="000315AC" w:rsidRDefault="000315AC">
      <w:r>
        <w:t>Knutson</w:t>
      </w:r>
      <w:r w:rsidR="00DF0753">
        <w:t>, R</w:t>
      </w:r>
      <w:r>
        <w:t xml:space="preserve"> 1985. Chronological History of Combined Probability Profiles. Handwritten Notes. Po</w:t>
      </w:r>
      <w:r w:rsidR="0061554C">
        <w:t>rtland District EC-HY library, F</w:t>
      </w:r>
      <w:r>
        <w:t xml:space="preserve">ile 1180. 27 November 1985. </w:t>
      </w:r>
    </w:p>
    <w:p w14:paraId="075C02FC" w14:textId="77777777" w:rsidR="005A53BA" w:rsidRDefault="005A53BA" w:rsidP="005A53BA">
      <w:proofErr w:type="spellStart"/>
      <w:r>
        <w:t>Mase</w:t>
      </w:r>
      <w:proofErr w:type="spellEnd"/>
      <w:r>
        <w:t xml:space="preserve">, H 1989. Random wave </w:t>
      </w:r>
      <w:r w:rsidR="00FE6B7A">
        <w:t>run up</w:t>
      </w:r>
      <w:r>
        <w:t xml:space="preserve"> height on gentle slope. Journal of Waterway, Port, Coastal, and Ocean Engineering, vol. 115, no. 5. American Society of Civil Engineers, pp. 649– 661.</w:t>
      </w:r>
    </w:p>
    <w:p w14:paraId="6FEB3A16" w14:textId="77777777" w:rsidR="00A17A93" w:rsidRDefault="00A17A93">
      <w:r>
        <w:t xml:space="preserve">Read, W 2007. The Strongest Windstorms in the Western Pacific Northwest. </w:t>
      </w:r>
      <w:hyperlink r:id="rId42" w:history="1">
        <w:r w:rsidRPr="00B832BF">
          <w:rPr>
            <w:rStyle w:val="Hyperlink"/>
          </w:rPr>
          <w:t>http://www.climate.washington.edu/stormking/PNWStormRanks.html</w:t>
        </w:r>
      </w:hyperlink>
      <w:r>
        <w:t xml:space="preserve"> </w:t>
      </w:r>
    </w:p>
    <w:p w14:paraId="2E205534" w14:textId="77777777" w:rsidR="000842E8" w:rsidRDefault="000842E8">
      <w:r>
        <w:t>USACE 1952. Letter Report on Authorized Projects, Lower Columbia River and Tributaries, Washington and Oregon. Volume 1. Prepared by Portland District. June 1952.</w:t>
      </w:r>
    </w:p>
    <w:p w14:paraId="2971856E" w14:textId="77777777" w:rsidR="00A73F6B" w:rsidRDefault="00A73F6B">
      <w:r>
        <w:t>USACE 1962. Design Memorandum, Cowlitz County Diking Improvement District Nos. 2 and 13. Prepared by Portland District. October 1962.</w:t>
      </w:r>
    </w:p>
    <w:p w14:paraId="0318A920" w14:textId="77777777" w:rsidR="00DE78D4" w:rsidRDefault="00DE78D4">
      <w:r>
        <w:t>USACE 1966. Postflood report: December 1964, January 1965 flood. Prepared by Portland District, Portland, Oregon. July 1966.</w:t>
      </w:r>
    </w:p>
    <w:p w14:paraId="641CF422" w14:textId="77777777" w:rsidR="00C12306" w:rsidRDefault="00C12306">
      <w:r>
        <w:t xml:space="preserve">USACE 1969. Flood Plain Information, Cowlitz County, Washington, Columbia River and Tributaries. Prepared by Portland District. January 1969. </w:t>
      </w:r>
    </w:p>
    <w:p w14:paraId="45CEAF72" w14:textId="77777777" w:rsidR="007A4623" w:rsidRDefault="007A4623">
      <w:r w:rsidRPr="004A0C01">
        <w:t xml:space="preserve">USACE 1989. Columbia River and Tributaries Study – Oregon and Washington, Lower Columbia River Flood Control Study – River Miles 0 to 145, Summary Report Vol. 1 and 2. Detailed Review of Drainage Districts. Prepared by Portland District, Portland, Oregon. January 1989. </w:t>
      </w:r>
    </w:p>
    <w:p w14:paraId="252D72E5" w14:textId="77777777" w:rsidR="00DF0753" w:rsidRDefault="00DF0753">
      <w:r>
        <w:t>USACE 1991. Review of Flood Control, Columbia River Basin. Columbia Rive</w:t>
      </w:r>
      <w:r w:rsidR="002443C6">
        <w:t>r and Tributaries Study, CRT-63</w:t>
      </w:r>
      <w:r>
        <w:t>. Prepared by North Pacific Division. June 1991.</w:t>
      </w:r>
    </w:p>
    <w:p w14:paraId="5B9D83CC" w14:textId="77777777" w:rsidR="006521A3" w:rsidRDefault="002443C6" w:rsidP="006521A3">
      <w:r>
        <w:t>USACE 1993 (circa).</w:t>
      </w:r>
      <w:r w:rsidR="006521A3">
        <w:t xml:space="preserve"> Equivalent Years of Record for the Columbia River at</w:t>
      </w:r>
      <w:r>
        <w:t xml:space="preserve"> Vancouver Stage-Frequency Curv</w:t>
      </w:r>
      <w:r w:rsidR="004A3479">
        <w:t>e</w:t>
      </w:r>
      <w:r>
        <w:t xml:space="preserve">. Memo </w:t>
      </w:r>
      <w:r w:rsidR="004A3479">
        <w:t>for</w:t>
      </w:r>
      <w:r>
        <w:t xml:space="preserve"> Record. </w:t>
      </w:r>
      <w:r w:rsidR="006521A3">
        <w:t xml:space="preserve">Prepared by Portland District for </w:t>
      </w:r>
      <w:r>
        <w:t>Peninsula Diking District No. 1</w:t>
      </w:r>
      <w:r w:rsidR="006521A3">
        <w:t>.</w:t>
      </w:r>
    </w:p>
    <w:p w14:paraId="44D60353" w14:textId="77777777" w:rsidR="00A17A93" w:rsidRDefault="00A17A93">
      <w:r>
        <w:t>USACE</w:t>
      </w:r>
      <w:r w:rsidRPr="00A17A93">
        <w:t xml:space="preserve"> 1997. Engineering Manual 1110-2-1420, Hydrologic Engineer</w:t>
      </w:r>
      <w:r w:rsidR="002443C6">
        <w:t>ing Requirements for Reservoirs.</w:t>
      </w:r>
      <w:r w:rsidRPr="00A17A93">
        <w:t xml:space="preserve"> 31 October 1997</w:t>
      </w:r>
      <w:r>
        <w:t>.</w:t>
      </w:r>
    </w:p>
    <w:p w14:paraId="614A554D" w14:textId="77777777" w:rsidR="00B0624E" w:rsidRDefault="00B0624E">
      <w:r>
        <w:t>USACE 2007</w:t>
      </w:r>
      <w:r w:rsidR="002C178D">
        <w:t>a</w:t>
      </w:r>
      <w:r>
        <w:t>, Columbi</w:t>
      </w:r>
      <w:r w:rsidR="002443C6">
        <w:t>a River Combined Flood Profiles.</w:t>
      </w:r>
      <w:r>
        <w:t xml:space="preserve"> Prepared by Portland District EC-HY, 9 April 2007.</w:t>
      </w:r>
    </w:p>
    <w:p w14:paraId="7BB7561E" w14:textId="77777777" w:rsidR="002C178D" w:rsidRDefault="002C178D">
      <w:r>
        <w:t xml:space="preserve">USACE 2007b, Portland District National Levee Footprint Database Surveys. Prepared by PBS&amp;J Consultants, Sacramento, </w:t>
      </w:r>
      <w:proofErr w:type="gramStart"/>
      <w:r>
        <w:t>CA</w:t>
      </w:r>
      <w:proofErr w:type="gramEnd"/>
      <w:r>
        <w:t>. 30 September 2007.</w:t>
      </w:r>
    </w:p>
    <w:p w14:paraId="436FB35C" w14:textId="77777777" w:rsidR="00A17A93" w:rsidRDefault="00A17A93">
      <w:r w:rsidRPr="00A17A93">
        <w:t>USACE 2008. Engineering Manual 1110-2-1100 (Part II), Coasta</w:t>
      </w:r>
      <w:r w:rsidR="002443C6">
        <w:t xml:space="preserve">l Engineering Manual – Part II. </w:t>
      </w:r>
      <w:r w:rsidRPr="00A17A93">
        <w:t>01 August 2008.</w:t>
      </w:r>
    </w:p>
    <w:p w14:paraId="2F40B101" w14:textId="77777777" w:rsidR="006521A3" w:rsidRDefault="006521A3">
      <w:pPr>
        <w:rPr>
          <w:rStyle w:val="Hyperlink"/>
        </w:rPr>
      </w:pPr>
      <w:r>
        <w:t>USACE 2010</w:t>
      </w:r>
      <w:r w:rsidR="005504F2">
        <w:t>a</w:t>
      </w:r>
      <w:r w:rsidR="002443C6">
        <w:t>.</w:t>
      </w:r>
      <w:r>
        <w:t xml:space="preserve"> Periodic Inspection No. 1, Cowlitz Consolidated Diking Improvement District No. 3 F</w:t>
      </w:r>
      <w:r w:rsidR="002443C6">
        <w:t>lood Damage Reduction Project. P</w:t>
      </w:r>
      <w:r>
        <w:t xml:space="preserve">repared by Tetra Tech. </w:t>
      </w:r>
    </w:p>
    <w:p w14:paraId="5FD3525F" w14:textId="77777777" w:rsidR="006521A3" w:rsidRDefault="006521A3">
      <w:pPr>
        <w:rPr>
          <w:rStyle w:val="Hyperlink"/>
        </w:rPr>
      </w:pPr>
      <w:r>
        <w:t>USACE 2010</w:t>
      </w:r>
      <w:r w:rsidR="005504F2">
        <w:t>b</w:t>
      </w:r>
      <w:r w:rsidR="002443C6">
        <w:t>.</w:t>
      </w:r>
      <w:r>
        <w:t xml:space="preserve"> Mount St. Helens Project, Cowlitz River Levee Systems: 2009 Level of </w:t>
      </w:r>
      <w:r w:rsidR="002443C6">
        <w:t>Flood Protection Update. Prepared by</w:t>
      </w:r>
      <w:r>
        <w:t xml:space="preserve"> Portland District, February 4, 2010.</w:t>
      </w:r>
      <w:r w:rsidR="00DF0753">
        <w:rPr>
          <w:rStyle w:val="Hyperlink"/>
        </w:rPr>
        <w:t xml:space="preserve"> </w:t>
      </w:r>
    </w:p>
    <w:p w14:paraId="490BECA4" w14:textId="77777777" w:rsidR="00DF5CCD" w:rsidRDefault="00DF5CCD" w:rsidP="00DF5CCD">
      <w:r>
        <w:t>USACE 2010</w:t>
      </w:r>
      <w:r w:rsidR="005504F2">
        <w:t>c</w:t>
      </w:r>
      <w:r w:rsidR="002443C6">
        <w:t>.</w:t>
      </w:r>
      <w:r>
        <w:t xml:space="preserve"> Mount St. Helens Project, 2009 Study of Cowlitz Sedi</w:t>
      </w:r>
      <w:r w:rsidR="002443C6">
        <w:t>mentation on the Coweeman River.</w:t>
      </w:r>
      <w:r>
        <w:t xml:space="preserve"> </w:t>
      </w:r>
      <w:r w:rsidR="002443C6">
        <w:t xml:space="preserve">Prepared by </w:t>
      </w:r>
      <w:r>
        <w:t xml:space="preserve">Portland District, February 22, 2010. </w:t>
      </w:r>
    </w:p>
    <w:p w14:paraId="69821928" w14:textId="77777777" w:rsidR="006521A3" w:rsidRDefault="006521A3">
      <w:r w:rsidRPr="002D3A62">
        <w:t>USACE 2010</w:t>
      </w:r>
      <w:r w:rsidR="005504F2">
        <w:t>d</w:t>
      </w:r>
      <w:r w:rsidRPr="002D3A62">
        <w:t xml:space="preserve">. Engineering Circular 1110-2-6067, USACE Process for the National Flood Insurance Program </w:t>
      </w:r>
      <w:r w:rsidR="002443C6">
        <w:t xml:space="preserve">(NFIP) Levee System Evaluation. </w:t>
      </w:r>
      <w:r w:rsidRPr="002D3A62">
        <w:t>31 August 2010.</w:t>
      </w:r>
    </w:p>
    <w:p w14:paraId="3F0BFB9B" w14:textId="77777777" w:rsidR="00B0624E" w:rsidRDefault="00B0624E">
      <w:r>
        <w:t xml:space="preserve">USACE 2012. </w:t>
      </w:r>
      <w:r w:rsidRPr="00B0624E">
        <w:t>A 50% Annual Exceedance Probability Stage Approach for C</w:t>
      </w:r>
      <w:r>
        <w:t xml:space="preserve">alculating the Survival Benefit </w:t>
      </w:r>
      <w:r w:rsidRPr="00B0624E">
        <w:t>Units Profile for Lower Columbia River Estuary</w:t>
      </w:r>
      <w:r w:rsidR="002443C6">
        <w:t>.</w:t>
      </w:r>
      <w:r>
        <w:t xml:space="preserve"> Prepared by Portland District EC-HY, 11 May 2012.</w:t>
      </w:r>
    </w:p>
    <w:p w14:paraId="49C04E9D" w14:textId="6CBD4C50" w:rsidR="006521A3" w:rsidRDefault="006521A3">
      <w:r>
        <w:t>USACE 2013</w:t>
      </w:r>
      <w:r w:rsidR="00BC21AF">
        <w:t>a</w:t>
      </w:r>
      <w:r w:rsidR="002443C6">
        <w:t>.</w:t>
      </w:r>
      <w:r>
        <w:t xml:space="preserve"> Phase 1 National Flood Insurance Program Levee System Evaluation, Cowlitz County Consolidated Drainage Improvement District No. 3. Prepared by Portland District. 22 April 2013.</w:t>
      </w:r>
    </w:p>
    <w:p w14:paraId="68BA01D1" w14:textId="7886B2AF" w:rsidR="00BC21AF" w:rsidRDefault="00BC21AF">
      <w:r>
        <w:t>USACE 2013b. Statistical Methods in Hydrology. PROSPECT course materials. Prepared by Hydrologic Engineering Center. July 2013.</w:t>
      </w:r>
    </w:p>
    <w:p w14:paraId="7194A6B0" w14:textId="77777777" w:rsidR="00497F29" w:rsidRDefault="00497F29">
      <w:r>
        <w:t>USACE 2014</w:t>
      </w:r>
      <w:r w:rsidR="005504F2">
        <w:t>a</w:t>
      </w:r>
      <w:r w:rsidR="002443C6">
        <w:t>.</w:t>
      </w:r>
      <w:r>
        <w:t xml:space="preserve"> Comprehensive Evaluation of Project Datum: Compliance Report 2014. Portland District Land Survey, July 28, 2014.</w:t>
      </w:r>
    </w:p>
    <w:p w14:paraId="6ECB9CFB" w14:textId="77777777" w:rsidR="00C7377F" w:rsidRDefault="007A4623">
      <w:r>
        <w:t>USACE 2014</w:t>
      </w:r>
      <w:r w:rsidR="005504F2">
        <w:t>b</w:t>
      </w:r>
      <w:r w:rsidR="002443C6">
        <w:t>.</w:t>
      </w:r>
      <w:r>
        <w:t xml:space="preserve"> National Flood Insurance Program Levee System Evaluation Phase 2a Report for Scappoo</w:t>
      </w:r>
      <w:r w:rsidR="002443C6">
        <w:t>se Drainage Improvement Company.</w:t>
      </w:r>
      <w:r>
        <w:t xml:space="preserve"> Prepared by Portland District, 15 September 2014</w:t>
      </w:r>
    </w:p>
    <w:p w14:paraId="14522A85" w14:textId="77777777" w:rsidR="00E33B9D" w:rsidRDefault="00E33B9D">
      <w:r>
        <w:t>USACE 2015. Limited Re-evaluation Report, Mount St. Helens Long-Term Sediment Management Plan, Final Supplemental Environmental Impact Statement. Prepared by Portland District, May 2015.</w:t>
      </w:r>
    </w:p>
    <w:p w14:paraId="2F35E1FF" w14:textId="77777777" w:rsidR="00AB466E" w:rsidRDefault="002443C6">
      <w:r>
        <w:t>USGS 2015.</w:t>
      </w:r>
      <w:r w:rsidR="00C26727">
        <w:t xml:space="preserve"> Bulletin 17C: Guidelines for Determining Flood Flow Frequency. Draft. June 18, 2015.</w:t>
      </w:r>
    </w:p>
    <w:p w14:paraId="412BB786" w14:textId="77777777" w:rsidR="00A17A93" w:rsidRDefault="00A17A93">
      <w:proofErr w:type="spellStart"/>
      <w:r>
        <w:t>Wantz</w:t>
      </w:r>
      <w:proofErr w:type="spellEnd"/>
      <w:r>
        <w:t>, J &amp; Sinclair, R 1981. Distribution of Extreme Winds in the Bonneville Power Administration Service Area. Bonneville Power Administration, U.S. Department of Energy. Journal of Applied Meteorology, 20, pp. 1400-1411.</w:t>
      </w:r>
    </w:p>
    <w:p w14:paraId="452C58E2" w14:textId="77777777" w:rsidR="00061022" w:rsidRDefault="00061022">
      <w:r>
        <w:br w:type="page"/>
      </w:r>
    </w:p>
    <w:p w14:paraId="515AC1B3" w14:textId="77777777" w:rsidR="005E27B7" w:rsidRDefault="005E27B7" w:rsidP="001C50B1">
      <w:pPr>
        <w:pStyle w:val="AppendixHeading"/>
        <w:sectPr w:rsidR="005E27B7" w:rsidSect="003658A3">
          <w:headerReference w:type="default" r:id="rId43"/>
          <w:footerReference w:type="default" r:id="rId44"/>
          <w:headerReference w:type="first" r:id="rId45"/>
          <w:footerReference w:type="first" r:id="rId46"/>
          <w:endnotePr>
            <w:numFmt w:val="decimal"/>
          </w:endnotePr>
          <w:pgSz w:w="12240" w:h="15840"/>
          <w:pgMar w:top="1440" w:right="1440" w:bottom="1440" w:left="1440" w:header="720" w:footer="720" w:gutter="0"/>
          <w:cols w:space="720"/>
          <w:titlePg/>
          <w:docGrid w:linePitch="360"/>
        </w:sectPr>
      </w:pPr>
    </w:p>
    <w:p w14:paraId="21C5C393" w14:textId="77777777" w:rsidR="009810B9" w:rsidRDefault="009810B9" w:rsidP="009810B9">
      <w:pPr>
        <w:pStyle w:val="Heading7"/>
      </w:pPr>
      <w:bookmarkStart w:id="109" w:name="_Ref448206255"/>
    </w:p>
    <w:p w14:paraId="3AECA62F" w14:textId="77777777" w:rsidR="009810B9" w:rsidRPr="009810B9" w:rsidRDefault="000134EA" w:rsidP="007E3F7D">
      <w:pPr>
        <w:pStyle w:val="Heading1"/>
        <w:numPr>
          <w:ilvl w:val="0"/>
          <w:numId w:val="0"/>
        </w:numPr>
        <w:ind w:left="432" w:hanging="432"/>
      </w:pPr>
      <w:bookmarkStart w:id="110" w:name="_Toc453923623"/>
      <w:bookmarkEnd w:id="109"/>
      <w:r>
        <w:t>Appendix A-</w:t>
      </w:r>
      <w:r w:rsidR="009810B9">
        <w:t>Hydraulic Model of the Lower Coweeman River</w:t>
      </w:r>
      <w:bookmarkEnd w:id="110"/>
    </w:p>
    <w:p w14:paraId="23B0335D" w14:textId="77777777" w:rsidR="005E27B7" w:rsidRDefault="005E27B7" w:rsidP="003658A3">
      <w:pPr>
        <w:pStyle w:val="Level2NoNumber"/>
      </w:pPr>
      <w:bookmarkStart w:id="111" w:name="_Toc446999307"/>
      <w:bookmarkStart w:id="112" w:name="_Toc453923624"/>
      <w:r>
        <w:t>Introduction</w:t>
      </w:r>
      <w:bookmarkEnd w:id="111"/>
      <w:bookmarkEnd w:id="112"/>
    </w:p>
    <w:p w14:paraId="39AF4BE8" w14:textId="77777777" w:rsidR="005E27B7" w:rsidRDefault="005E27B7" w:rsidP="005E27B7">
      <w:r>
        <w:t xml:space="preserve">This </w:t>
      </w:r>
      <w:r w:rsidR="0016279C">
        <w:t>appendix</w:t>
      </w:r>
      <w:r>
        <w:t xml:space="preserve"> details the unsteady hydraulic model of the lower Coweeman River from river mile (RM) 3.8 to the confluence with the Cowlitz River and Columbia River. This appendix documents and summarizes the background, development, and calibration of that model</w:t>
      </w:r>
      <w:r w:rsidR="00333ADE">
        <w:t xml:space="preserve">. </w:t>
      </w:r>
    </w:p>
    <w:p w14:paraId="14FFC3F3" w14:textId="77777777" w:rsidR="005E27B7" w:rsidRDefault="005E27B7" w:rsidP="005E27B7">
      <w:r>
        <w:t xml:space="preserve">This hydraulic model is intended for use in the levee evaluation of the CDID3 Coweeman River levee segment. This model application is focused on the 1% ACE water surface elevations with associated uncertainty. This model is not suitable for other purposes (e.g. probable maximum flood routing, ecological purposes) as it currently exists. While the model includes areas other than the Coweeman River, the only results from this model that will be applied are from the Coweeman River </w:t>
      </w:r>
      <w:r w:rsidR="0016279C">
        <w:t>reach</w:t>
      </w:r>
      <w:r>
        <w:t>. The Cowlitz River levee segment of CDID3 has been extensively studied in the recent past (USACE 2010b).</w:t>
      </w:r>
    </w:p>
    <w:p w14:paraId="330CEB63" w14:textId="77777777" w:rsidR="005E27B7" w:rsidRDefault="005E27B7" w:rsidP="005E27B7">
      <w:r>
        <w:t>The hydraulic model will be run many times as part of a Monte Carlo simulation process. This appendix does not detail the results of the Monte Carlo simulations, but rather the development of the RAS model that is run in the sampling process. Ultimately, the model results will be used to predict the 1% ACE flood wate</w:t>
      </w:r>
      <w:r w:rsidR="0016279C">
        <w:t>r surface elevation at the CDID</w:t>
      </w:r>
      <w:r>
        <w:t>3 Levee on the Coweeman River with uncertainty. Refer to the main report for more details on the Monte Carlo simulation process.</w:t>
      </w:r>
    </w:p>
    <w:p w14:paraId="11AF11F4" w14:textId="77777777" w:rsidR="005E27B7" w:rsidRDefault="005E27B7" w:rsidP="008170AE">
      <w:pPr>
        <w:pStyle w:val="Level2NoNumber"/>
      </w:pPr>
      <w:bookmarkStart w:id="113" w:name="_Toc446999308"/>
      <w:bookmarkStart w:id="114" w:name="_Toc453923625"/>
      <w:r>
        <w:t>Study Reach Description</w:t>
      </w:r>
      <w:bookmarkEnd w:id="113"/>
      <w:bookmarkEnd w:id="114"/>
    </w:p>
    <w:p w14:paraId="04508114" w14:textId="77777777" w:rsidR="005E27B7" w:rsidRDefault="00800234" w:rsidP="005E27B7">
      <w:pPr>
        <w:tabs>
          <w:tab w:val="left" w:pos="720"/>
        </w:tabs>
        <w:rPr>
          <w:highlight w:val="green"/>
        </w:rPr>
      </w:pPr>
      <w:r>
        <w:rPr>
          <w:highlight w:val="darkGreen"/>
        </w:rPr>
        <w:fldChar w:fldCharType="begin"/>
      </w:r>
      <w:r>
        <w:instrText xml:space="preserve"> REF _Ref339977621 \h </w:instrText>
      </w:r>
      <w:r>
        <w:rPr>
          <w:highlight w:val="darkGreen"/>
        </w:rPr>
      </w:r>
      <w:r>
        <w:rPr>
          <w:highlight w:val="darkGreen"/>
        </w:rPr>
        <w:fldChar w:fldCharType="separate"/>
      </w:r>
      <w:r w:rsidR="00CF0650" w:rsidRPr="00897B74">
        <w:t xml:space="preserve">Figure </w:t>
      </w:r>
      <w:r w:rsidR="00CF0650">
        <w:rPr>
          <w:noProof/>
        </w:rPr>
        <w:t>0</w:t>
      </w:r>
      <w:r w:rsidR="00CF0650">
        <w:noBreakHyphen/>
      </w:r>
      <w:r w:rsidR="00CF0650">
        <w:rPr>
          <w:noProof/>
        </w:rPr>
        <w:t>5</w:t>
      </w:r>
      <w:r>
        <w:rPr>
          <w:highlight w:val="darkGreen"/>
        </w:rPr>
        <w:fldChar w:fldCharType="end"/>
      </w:r>
      <w:r w:rsidR="005E27B7" w:rsidRPr="005E27B7">
        <w:t xml:space="preserve"> sh</w:t>
      </w:r>
      <w:r w:rsidR="005E27B7" w:rsidRPr="004A1116">
        <w:t xml:space="preserve">ows the extent of the hydraulic model </w:t>
      </w:r>
      <w:r w:rsidR="005E27B7">
        <w:t>with</w:t>
      </w:r>
      <w:r w:rsidR="005E27B7" w:rsidRPr="004A1116">
        <w:t xml:space="preserve"> nearby gages</w:t>
      </w:r>
      <w:r w:rsidR="005E27B7">
        <w:t xml:space="preserve"> highlighted</w:t>
      </w:r>
      <w:r w:rsidR="005E27B7" w:rsidRPr="004A1116">
        <w:t xml:space="preserve">. </w:t>
      </w:r>
      <w:r w:rsidR="005E27B7">
        <w:t>The downstream end of the hydraulic model is the mouth of the Cowlitz. The upstream bounds extend to RM 3.8 of the Coweeman and RM 16.64 of the Cowlitz (just downstream of the Castle Rock Bridge).</w:t>
      </w:r>
      <w:r w:rsidR="005E27B7" w:rsidRPr="004A1116">
        <w:t xml:space="preserve"> </w:t>
      </w:r>
      <w:r w:rsidR="005E27B7">
        <w:t xml:space="preserve">All elevations in the model and report refer to the </w:t>
      </w:r>
      <w:r w:rsidR="005E27B7" w:rsidRPr="004E0C8E">
        <w:t>North American Vertical Datum</w:t>
      </w:r>
      <w:r w:rsidR="005E27B7">
        <w:t xml:space="preserve"> of</w:t>
      </w:r>
      <w:r w:rsidR="005E27B7" w:rsidRPr="004E0C8E">
        <w:t xml:space="preserve"> 1988 (NAVD88).</w:t>
      </w:r>
    </w:p>
    <w:p w14:paraId="1F74A207" w14:textId="77777777" w:rsidR="005E27B7" w:rsidRDefault="005E27B7" w:rsidP="005E27B7">
      <w:pPr>
        <w:tabs>
          <w:tab w:val="left" w:pos="720"/>
        </w:tabs>
      </w:pPr>
      <w:r>
        <w:t xml:space="preserve">While the area of interest in this study is the Coweeman River, portions of the Cowlitz River were included in the model to better approximate conditions affecting the Coweeman. Ocean tides have a large effect on water levels in much of the lower Cowlitz River. To separate the tidal effects from the upstream flow inputs, the upstream boundary condition on the Cowlitz was selected at a point at which tidal influences no longer have an effect (completely riverine). The Castle Rock Bridge is an ideal upstream boundary location, since there is a USGS gage at this location as well. This location of the boundary condition more correctly models the relationship between flow attenuation/timing and downstream tidal effects from the Columbia River. </w:t>
      </w:r>
      <w:r w:rsidR="00800234">
        <w:rPr>
          <w:highlight w:val="darkGreen"/>
        </w:rPr>
        <w:fldChar w:fldCharType="begin"/>
      </w:r>
      <w:r w:rsidR="00800234">
        <w:instrText xml:space="preserve"> REF _Ref447779404 \h </w:instrText>
      </w:r>
      <w:r w:rsidR="00800234">
        <w:rPr>
          <w:highlight w:val="darkGreen"/>
        </w:rPr>
      </w:r>
      <w:r w:rsidR="00800234">
        <w:rPr>
          <w:highlight w:val="darkGreen"/>
        </w:rPr>
        <w:fldChar w:fldCharType="separate"/>
      </w:r>
      <w:r w:rsidR="00CF0650">
        <w:t xml:space="preserve">Figure </w:t>
      </w:r>
      <w:r w:rsidR="00CF0650">
        <w:rPr>
          <w:noProof/>
        </w:rPr>
        <w:t>0</w:t>
      </w:r>
      <w:r w:rsidR="00CF0650">
        <w:noBreakHyphen/>
      </w:r>
      <w:r w:rsidR="00CF0650">
        <w:rPr>
          <w:noProof/>
        </w:rPr>
        <w:t>6</w:t>
      </w:r>
      <w:r w:rsidR="00800234">
        <w:rPr>
          <w:highlight w:val="darkGreen"/>
        </w:rPr>
        <w:fldChar w:fldCharType="end"/>
      </w:r>
      <w:r>
        <w:t xml:space="preserve"> shows the full HEC-RAS geometry of the 2016 model, with the most upstream extent of the Cowlitz just downstream of the USGS Castle Rock gage.</w:t>
      </w:r>
    </w:p>
    <w:p w14:paraId="58789E23" w14:textId="77777777" w:rsidR="005E27B7" w:rsidRDefault="005E27B7" w:rsidP="005E27B7">
      <w:pPr>
        <w:tabs>
          <w:tab w:val="left" w:pos="720"/>
        </w:tabs>
      </w:pPr>
      <w:r>
        <w:t xml:space="preserve">This approach to modeling the lower Cowlitz River is similar to National Weather Service standard practices. NWS routinely issues stage forecasts for the Cowlitz River at Kelso. They generate these predictions by running a HEC-RAS model that extends up to the gage at Castle Rock, since that point is assumed to have a reliable flow measurement free of tidal influences. </w:t>
      </w:r>
    </w:p>
    <w:p w14:paraId="26579C61" w14:textId="77777777" w:rsidR="005E27B7" w:rsidRPr="004A1116" w:rsidRDefault="0016279C" w:rsidP="005E27B7">
      <w:pPr>
        <w:tabs>
          <w:tab w:val="left" w:pos="720"/>
        </w:tabs>
        <w:rPr>
          <w:highlight w:val="green"/>
        </w:rPr>
      </w:pPr>
      <w:r>
        <w:t>For the Coweeman River, a</w:t>
      </w:r>
      <w:r w:rsidR="005E27B7">
        <w:t xml:space="preserve"> similar approach of extending the RAS model to the closest upstream gage was considered, but was not feasible due to lack of data. The surveyed cross-section data used in this study only extended to RM 3.8, not to the upstream streamgage at RM 8 (USGS #14245000). </w:t>
      </w:r>
    </w:p>
    <w:p w14:paraId="0A16EBCA" w14:textId="77777777" w:rsidR="005E27B7" w:rsidRPr="004A1116" w:rsidRDefault="00D83522" w:rsidP="005E27B7">
      <w:pPr>
        <w:tabs>
          <w:tab w:val="left" w:pos="720"/>
        </w:tabs>
      </w:pPr>
      <w:r>
        <w:t>The Lower Coweeman R</w:t>
      </w:r>
      <w:r w:rsidR="005E27B7" w:rsidRPr="004A1116">
        <w:t xml:space="preserve">iver is heavily channelized, with very little overbank area or floodplain. </w:t>
      </w:r>
      <w:r w:rsidR="005E27B7">
        <w:t xml:space="preserve">The lower Coweeman is influenced by backwater from the Columbia and Cowlitz rivers, and tidal effects can be seen to the upstream end of the hydraulic model (at RM 3.8). For more details </w:t>
      </w:r>
      <w:r w:rsidR="0016279C">
        <w:t>on the history of the Coweeman R</w:t>
      </w:r>
      <w:r w:rsidR="005E27B7">
        <w:t xml:space="preserve">iver and levee, refer to the main report. </w:t>
      </w:r>
    </w:p>
    <w:p w14:paraId="2C6060DA" w14:textId="77777777" w:rsidR="005E27B7" w:rsidRDefault="005E27B7" w:rsidP="005E27B7">
      <w:r>
        <w:t>The following figures provide some representative photos of the lower Coweeman River and levee for reference.</w:t>
      </w:r>
    </w:p>
    <w:p w14:paraId="08705514" w14:textId="77777777" w:rsidR="005E27B7" w:rsidRDefault="005E27B7" w:rsidP="005E27B7">
      <w:pPr>
        <w:keepNext/>
        <w:jc w:val="center"/>
      </w:pPr>
      <w:r>
        <w:rPr>
          <w:noProof/>
        </w:rPr>
        <w:drawing>
          <wp:inline distT="0" distB="0" distL="0" distR="0" wp14:anchorId="4A2F94B8" wp14:editId="1E6932DC">
            <wp:extent cx="4572000" cy="3429000"/>
            <wp:effectExtent l="0" t="0" r="0" b="0"/>
            <wp:docPr id="35" name="Picture 4" descr="CDID3_005_T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ID3_005_TT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87C977D" w14:textId="77777777" w:rsidR="005E27B7" w:rsidRDefault="005E27B7" w:rsidP="005E27B7">
      <w:pPr>
        <w:pStyle w:val="Caption"/>
        <w:spacing w:after="240"/>
      </w:pPr>
      <w:r>
        <w:t xml:space="preserve">Figure </w:t>
      </w:r>
      <w:fldSimple w:instr=" STYLEREF 1 \s ">
        <w:r w:rsidR="00CF0650">
          <w:rPr>
            <w:noProof/>
          </w:rPr>
          <w:t>0</w:t>
        </w:r>
      </w:fldSimple>
      <w:r w:rsidR="003F3A17">
        <w:noBreakHyphen/>
      </w:r>
      <w:fldSimple w:instr=" SEQ Figure \* ARABIC \s 1 ">
        <w:r w:rsidR="00CF0650">
          <w:rPr>
            <w:noProof/>
          </w:rPr>
          <w:t>1</w:t>
        </w:r>
      </w:fldSimple>
      <w:r>
        <w:t>: Photo looking forward toward levee crown (Station P2 1+40)</w:t>
      </w:r>
    </w:p>
    <w:p w14:paraId="3ECC6B3B" w14:textId="77777777" w:rsidR="005E27B7" w:rsidRDefault="005E27B7" w:rsidP="005E27B7">
      <w:pPr>
        <w:keepNext/>
        <w:jc w:val="center"/>
      </w:pPr>
      <w:r>
        <w:rPr>
          <w:noProof/>
        </w:rPr>
        <w:drawing>
          <wp:inline distT="0" distB="0" distL="0" distR="0" wp14:anchorId="44D0D77F" wp14:editId="1AE7F81C">
            <wp:extent cx="4572000" cy="3429000"/>
            <wp:effectExtent l="0" t="0" r="0" b="0"/>
            <wp:docPr id="36" name="Picture 36" descr="COW3B_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W3B_0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3A8196" w14:textId="77777777" w:rsidR="005E27B7" w:rsidRDefault="005E27B7" w:rsidP="005E27B7">
      <w:pPr>
        <w:pStyle w:val="Caption"/>
        <w:spacing w:after="240"/>
      </w:pPr>
      <w:r>
        <w:t xml:space="preserve">Figure </w:t>
      </w:r>
      <w:fldSimple w:instr=" STYLEREF 1 \s ">
        <w:r w:rsidR="00CF0650">
          <w:rPr>
            <w:noProof/>
          </w:rPr>
          <w:t>0</w:t>
        </w:r>
      </w:fldSimple>
      <w:r w:rsidR="003F3A17">
        <w:noBreakHyphen/>
      </w:r>
      <w:fldSimple w:instr=" SEQ Figure \* ARABIC \s 1 ">
        <w:r w:rsidR="00CF0650">
          <w:rPr>
            <w:noProof/>
          </w:rPr>
          <w:t>2</w:t>
        </w:r>
      </w:fldSimple>
      <w:r>
        <w:t>: Typical levee conditions looking downstream located on riverward slope (Station P2 65+00)</w:t>
      </w:r>
    </w:p>
    <w:p w14:paraId="368A3873" w14:textId="77777777" w:rsidR="005E27B7" w:rsidRDefault="005E27B7" w:rsidP="005E27B7">
      <w:pPr>
        <w:keepNext/>
        <w:jc w:val="center"/>
      </w:pPr>
      <w:r>
        <w:rPr>
          <w:noProof/>
        </w:rPr>
        <w:drawing>
          <wp:inline distT="0" distB="0" distL="0" distR="0" wp14:anchorId="5025FCE6" wp14:editId="5C63DC45">
            <wp:extent cx="4476750" cy="3438525"/>
            <wp:effectExtent l="0" t="0" r="0" b="9525"/>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9" cstate="print"/>
                    <a:srcRect/>
                    <a:stretch>
                      <a:fillRect/>
                    </a:stretch>
                  </pic:blipFill>
                  <pic:spPr bwMode="auto">
                    <a:xfrm>
                      <a:off x="0" y="0"/>
                      <a:ext cx="4476750" cy="3438525"/>
                    </a:xfrm>
                    <a:prstGeom prst="rect">
                      <a:avLst/>
                    </a:prstGeom>
                    <a:ln w="38100" cap="sq">
                      <a:noFill/>
                      <a:prstDash val="solid"/>
                      <a:miter lim="800000"/>
                    </a:ln>
                    <a:effectLst/>
                  </pic:spPr>
                </pic:pic>
              </a:graphicData>
            </a:graphic>
          </wp:inline>
        </w:drawing>
      </w:r>
    </w:p>
    <w:p w14:paraId="6FA46F43" w14:textId="77777777" w:rsidR="005E27B7" w:rsidRDefault="005E27B7" w:rsidP="005E27B7">
      <w:pPr>
        <w:pStyle w:val="Caption"/>
        <w:spacing w:after="240"/>
      </w:pPr>
      <w:r>
        <w:t xml:space="preserve">Figure </w:t>
      </w:r>
      <w:fldSimple w:instr=" STYLEREF 1 \s ">
        <w:r w:rsidR="00CF0650">
          <w:rPr>
            <w:noProof/>
          </w:rPr>
          <w:t>0</w:t>
        </w:r>
      </w:fldSimple>
      <w:r w:rsidR="003F3A17">
        <w:noBreakHyphen/>
      </w:r>
      <w:fldSimple w:instr=" SEQ Figure \* ARABIC \s 1 ">
        <w:r w:rsidR="00CF0650">
          <w:rPr>
            <w:noProof/>
          </w:rPr>
          <w:t>3</w:t>
        </w:r>
      </w:fldSimple>
      <w:r>
        <w:t>: Photo near Station P2 121+00 (May 24, 2010)</w:t>
      </w:r>
    </w:p>
    <w:p w14:paraId="124D553A" w14:textId="77777777" w:rsidR="005E27B7" w:rsidRDefault="005E27B7" w:rsidP="005E27B7">
      <w:pPr>
        <w:keepNext/>
        <w:jc w:val="center"/>
      </w:pPr>
      <w:r>
        <w:rPr>
          <w:noProof/>
        </w:rPr>
        <w:drawing>
          <wp:inline distT="0" distB="0" distL="0" distR="0" wp14:anchorId="7E061F4D" wp14:editId="4BEBBDD0">
            <wp:extent cx="4191000" cy="3143250"/>
            <wp:effectExtent l="0" t="0" r="0" b="0"/>
            <wp:docPr id="38" name="Picture 16" descr="CDID3_052_T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ID3_052_TT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91000" cy="3143250"/>
                    </a:xfrm>
                    <a:prstGeom prst="rect">
                      <a:avLst/>
                    </a:prstGeom>
                    <a:noFill/>
                    <a:ln>
                      <a:noFill/>
                    </a:ln>
                  </pic:spPr>
                </pic:pic>
              </a:graphicData>
            </a:graphic>
          </wp:inline>
        </w:drawing>
      </w:r>
    </w:p>
    <w:p w14:paraId="3BCB5D86" w14:textId="77777777" w:rsidR="005E27B7" w:rsidRPr="004A1116" w:rsidRDefault="005E27B7" w:rsidP="005E27B7">
      <w:pPr>
        <w:pStyle w:val="Caption"/>
        <w:spacing w:after="240"/>
        <w:sectPr w:rsidR="005E27B7" w:rsidRPr="004A1116" w:rsidSect="009810B9">
          <w:footerReference w:type="first" r:id="rId50"/>
          <w:endnotePr>
            <w:numFmt w:val="decimal"/>
          </w:endnotePr>
          <w:pgSz w:w="12240" w:h="15840"/>
          <w:pgMar w:top="1440" w:right="1440" w:bottom="1440" w:left="1440" w:header="720" w:footer="720" w:gutter="0"/>
          <w:pgNumType w:start="1" w:chapStyle="7"/>
          <w:cols w:space="720"/>
          <w:titlePg/>
          <w:docGrid w:linePitch="360"/>
        </w:sectPr>
      </w:pPr>
      <w:r>
        <w:t xml:space="preserve">Figure </w:t>
      </w:r>
      <w:fldSimple w:instr=" STYLEREF 1 \s ">
        <w:r w:rsidR="00CF0650">
          <w:rPr>
            <w:noProof/>
          </w:rPr>
          <w:t>0</w:t>
        </w:r>
      </w:fldSimple>
      <w:r w:rsidR="003F3A17">
        <w:noBreakHyphen/>
      </w:r>
      <w:fldSimple w:instr=" SEQ Figure \* ARABIC \s 1 ">
        <w:r w:rsidR="00CF0650">
          <w:rPr>
            <w:noProof/>
          </w:rPr>
          <w:t>4</w:t>
        </w:r>
      </w:fldSimple>
      <w:r>
        <w:t>: Levee traversing under I-5 overpass on overbuilt landward side (Station P2 132+60)</w:t>
      </w:r>
    </w:p>
    <w:p w14:paraId="03CFB427" w14:textId="77777777" w:rsidR="005E27B7" w:rsidRPr="00274559" w:rsidRDefault="00800234" w:rsidP="005E27B7">
      <w:pPr>
        <w:keepNext/>
        <w:tabs>
          <w:tab w:val="left" w:pos="720"/>
        </w:tabs>
        <w:jc w:val="center"/>
      </w:pPr>
      <w:r>
        <w:rPr>
          <w:noProof/>
        </w:rPr>
        <w:drawing>
          <wp:inline distT="0" distB="0" distL="0" distR="0" wp14:anchorId="2DDDC3AF" wp14:editId="2FA8D25D">
            <wp:extent cx="7524750" cy="55911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oweeman_Gages_MAR2016.jpg"/>
                    <pic:cNvPicPr/>
                  </pic:nvPicPr>
                  <pic:blipFill rotWithShape="1">
                    <a:blip r:embed="rId18" cstate="print">
                      <a:extLst>
                        <a:ext uri="{28A0092B-C50C-407E-A947-70E740481C1C}">
                          <a14:useLocalDpi xmlns:a14="http://schemas.microsoft.com/office/drawing/2010/main" val="0"/>
                        </a:ext>
                      </a:extLst>
                    </a:blip>
                    <a:srcRect t="2564" r="2171" b="3365"/>
                    <a:stretch/>
                  </pic:blipFill>
                  <pic:spPr bwMode="auto">
                    <a:xfrm>
                      <a:off x="0" y="0"/>
                      <a:ext cx="7524750" cy="5591175"/>
                    </a:xfrm>
                    <a:prstGeom prst="rect">
                      <a:avLst/>
                    </a:prstGeom>
                    <a:ln>
                      <a:noFill/>
                    </a:ln>
                    <a:extLst>
                      <a:ext uri="{53640926-AAD7-44D8-BBD7-CCE9431645EC}">
                        <a14:shadowObscured xmlns:a14="http://schemas.microsoft.com/office/drawing/2010/main"/>
                      </a:ext>
                    </a:extLst>
                  </pic:spPr>
                </pic:pic>
              </a:graphicData>
            </a:graphic>
          </wp:inline>
        </w:drawing>
      </w:r>
    </w:p>
    <w:p w14:paraId="523EE0CF" w14:textId="77777777" w:rsidR="005E27B7" w:rsidRDefault="005E27B7" w:rsidP="00800234">
      <w:pPr>
        <w:pStyle w:val="Caption"/>
        <w:spacing w:after="0"/>
        <w:sectPr w:rsidR="005E27B7" w:rsidSect="001E1A32">
          <w:endnotePr>
            <w:numFmt w:val="decimal"/>
          </w:endnotePr>
          <w:pgSz w:w="15840" w:h="12240" w:orient="landscape"/>
          <w:pgMar w:top="1440" w:right="1440" w:bottom="1440" w:left="1440" w:header="720" w:footer="720" w:gutter="0"/>
          <w:pgNumType w:chapStyle="7"/>
          <w:cols w:space="720"/>
          <w:titlePg/>
          <w:docGrid w:linePitch="360"/>
        </w:sectPr>
      </w:pPr>
      <w:bookmarkStart w:id="115" w:name="_Ref339977621"/>
      <w:r w:rsidRPr="00897B74">
        <w:t xml:space="preserve">Figure </w:t>
      </w:r>
      <w:fldSimple w:instr=" STYLEREF 1 \s ">
        <w:r w:rsidR="00CF0650">
          <w:rPr>
            <w:noProof/>
          </w:rPr>
          <w:t>0</w:t>
        </w:r>
      </w:fldSimple>
      <w:r w:rsidR="003F3A17">
        <w:noBreakHyphen/>
      </w:r>
      <w:fldSimple w:instr=" SEQ Figure \* ARABIC \s 1 ">
        <w:r w:rsidR="00CF0650">
          <w:rPr>
            <w:noProof/>
          </w:rPr>
          <w:t>5</w:t>
        </w:r>
      </w:fldSimple>
      <w:bookmarkEnd w:id="115"/>
      <w:r w:rsidRPr="00897B74">
        <w:t>: Coweeman River and Cowlitz River Location Map</w:t>
      </w:r>
    </w:p>
    <w:p w14:paraId="51433838" w14:textId="77777777" w:rsidR="005E27B7" w:rsidRPr="00724629" w:rsidRDefault="005E27B7" w:rsidP="008170AE">
      <w:pPr>
        <w:pStyle w:val="Level2NoNumber"/>
      </w:pPr>
      <w:bookmarkStart w:id="116" w:name="_Toc446999309"/>
      <w:bookmarkStart w:id="117" w:name="_Toc453923626"/>
      <w:r>
        <w:t>Model Development</w:t>
      </w:r>
      <w:bookmarkEnd w:id="116"/>
      <w:bookmarkEnd w:id="117"/>
    </w:p>
    <w:p w14:paraId="1AD0A013" w14:textId="77777777" w:rsidR="005E27B7" w:rsidRDefault="005E27B7" w:rsidP="005E27B7">
      <w:pPr>
        <w:rPr>
          <w:rFonts w:cs="Calibri"/>
        </w:rPr>
      </w:pPr>
      <w:r>
        <w:rPr>
          <w:rFonts w:cs="Calibri"/>
        </w:rPr>
        <w:t>Geometry and bridge development were taken from previous Portland District models and revised to the most up to date data available</w:t>
      </w:r>
      <w:r w:rsidR="00333ADE">
        <w:rPr>
          <w:rFonts w:cs="Calibri"/>
        </w:rPr>
        <w:t xml:space="preserve">. </w:t>
      </w:r>
      <w:r>
        <w:rPr>
          <w:rFonts w:cs="Calibri"/>
        </w:rPr>
        <w:t xml:space="preserve">The one-dimensional model was developed with HEC-RAS version 5.0. A schematic of the model </w:t>
      </w:r>
      <w:r w:rsidR="00CA04EA">
        <w:rPr>
          <w:rFonts w:cs="Calibri"/>
        </w:rPr>
        <w:t xml:space="preserve">geometry </w:t>
      </w:r>
      <w:r>
        <w:rPr>
          <w:rFonts w:cs="Calibri"/>
        </w:rPr>
        <w:t xml:space="preserve">is shown in </w:t>
      </w:r>
      <w:r w:rsidR="00800234">
        <w:rPr>
          <w:rFonts w:cs="Calibri"/>
          <w:highlight w:val="darkGreen"/>
        </w:rPr>
        <w:fldChar w:fldCharType="begin"/>
      </w:r>
      <w:r w:rsidR="00800234">
        <w:rPr>
          <w:rFonts w:cs="Calibri"/>
        </w:rPr>
        <w:instrText xml:space="preserve"> REF _Ref447779404 \h </w:instrText>
      </w:r>
      <w:r w:rsidR="00800234">
        <w:rPr>
          <w:rFonts w:cs="Calibri"/>
          <w:highlight w:val="darkGreen"/>
        </w:rPr>
      </w:r>
      <w:r w:rsidR="00800234">
        <w:rPr>
          <w:rFonts w:cs="Calibri"/>
          <w:highlight w:val="darkGreen"/>
        </w:rPr>
        <w:fldChar w:fldCharType="separate"/>
      </w:r>
      <w:r w:rsidR="00CF0650">
        <w:t xml:space="preserve">Figure </w:t>
      </w:r>
      <w:r w:rsidR="00CF0650">
        <w:rPr>
          <w:noProof/>
        </w:rPr>
        <w:t>0</w:t>
      </w:r>
      <w:r w:rsidR="00CF0650">
        <w:noBreakHyphen/>
      </w:r>
      <w:r w:rsidR="00CF0650">
        <w:rPr>
          <w:noProof/>
        </w:rPr>
        <w:t>6</w:t>
      </w:r>
      <w:r w:rsidR="00800234">
        <w:rPr>
          <w:rFonts w:cs="Calibri"/>
          <w:highlight w:val="darkGreen"/>
        </w:rPr>
        <w:fldChar w:fldCharType="end"/>
      </w:r>
      <w:r>
        <w:rPr>
          <w:rFonts w:cs="Calibri"/>
        </w:rPr>
        <w:t>.</w:t>
      </w:r>
    </w:p>
    <w:p w14:paraId="5099C9AD" w14:textId="77777777" w:rsidR="00800234" w:rsidRDefault="005E27B7" w:rsidP="00800234">
      <w:pPr>
        <w:pStyle w:val="Caption"/>
        <w:keepNext/>
        <w:spacing w:after="0"/>
      </w:pPr>
      <w:r>
        <w:rPr>
          <w:noProof/>
        </w:rPr>
        <w:drawing>
          <wp:inline distT="0" distB="0" distL="0" distR="0" wp14:anchorId="7A9AFFB1" wp14:editId="27501533">
            <wp:extent cx="1657350" cy="6372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57350" cy="6372225"/>
                    </a:xfrm>
                    <a:prstGeom prst="rect">
                      <a:avLst/>
                    </a:prstGeom>
                    <a:noFill/>
                    <a:ln>
                      <a:noFill/>
                    </a:ln>
                  </pic:spPr>
                </pic:pic>
              </a:graphicData>
            </a:graphic>
          </wp:inline>
        </w:drawing>
      </w:r>
    </w:p>
    <w:p w14:paraId="36DAC458" w14:textId="77777777" w:rsidR="005E27B7" w:rsidRDefault="00800234" w:rsidP="00800234">
      <w:pPr>
        <w:pStyle w:val="Caption"/>
      </w:pPr>
      <w:bookmarkStart w:id="118" w:name="_Ref447779404"/>
      <w:r>
        <w:t xml:space="preserve">Figure </w:t>
      </w:r>
      <w:fldSimple w:instr=" STYLEREF 1 \s ">
        <w:r w:rsidR="00CF0650">
          <w:rPr>
            <w:noProof/>
          </w:rPr>
          <w:t>0</w:t>
        </w:r>
      </w:fldSimple>
      <w:r w:rsidR="003F3A17">
        <w:noBreakHyphen/>
      </w:r>
      <w:fldSimple w:instr=" SEQ Figure \* ARABIC \s 1 ">
        <w:r w:rsidR="00CF0650">
          <w:rPr>
            <w:noProof/>
          </w:rPr>
          <w:t>6</w:t>
        </w:r>
      </w:fldSimple>
      <w:bookmarkEnd w:id="118"/>
      <w:r>
        <w:t>: Extent of 2016 HEC-RAS Coweeman-Cowlitz Model</w:t>
      </w:r>
    </w:p>
    <w:p w14:paraId="01AB3D4A" w14:textId="77777777" w:rsidR="005E27B7" w:rsidRPr="00724629" w:rsidRDefault="005E27B7" w:rsidP="003658A3">
      <w:pPr>
        <w:pStyle w:val="Level3NoNumber"/>
      </w:pPr>
      <w:bookmarkStart w:id="119" w:name="_Toc446999310"/>
      <w:bookmarkStart w:id="120" w:name="_Toc453923627"/>
      <w:r>
        <w:t>Cross-sections</w:t>
      </w:r>
      <w:bookmarkEnd w:id="119"/>
      <w:bookmarkEnd w:id="120"/>
    </w:p>
    <w:p w14:paraId="215AE0C7" w14:textId="77777777" w:rsidR="005E27B7" w:rsidRDefault="005E27B7" w:rsidP="005E27B7">
      <w:pPr>
        <w:rPr>
          <w:rFonts w:cs="Calibri"/>
        </w:rPr>
      </w:pPr>
      <w:r>
        <w:rPr>
          <w:lang w:eastAsia="x-none"/>
        </w:rPr>
        <w:t xml:space="preserve">Geometry of this model originated from a steady state Coweeman River Level of Protection (LOP) model produced in 2011, completed for Mount St. Helens Project purposes and based on survey data from 2009 (USACE 2010c). Cowlitz River cross sections were updated from the Cowlitz 2014 LOP model data, using a Cowlitz River Hydrosurvey by David Evans and Associates, completed in September 2013. There is no survey data available for the Coweeman River more recent than that from the 2011 LOP; all modifications to Coweeman cross sections were done using the 2011 model terrain. The contributing watershed for the Coweeman River does not include significant sediment loads from the Mount St. Helens debris avalanche; it is anticipated that the channel geometry for the Coweeman River is relatively stable and has no significant changes from 2009 to 2016. </w:t>
      </w:r>
    </w:p>
    <w:p w14:paraId="366E022B" w14:textId="77777777" w:rsidR="005E27B7" w:rsidRDefault="005E27B7" w:rsidP="005E27B7">
      <w:pPr>
        <w:rPr>
          <w:lang w:eastAsia="x-none"/>
        </w:rPr>
      </w:pPr>
      <w:r>
        <w:rPr>
          <w:lang w:eastAsia="x-none"/>
        </w:rPr>
        <w:t>Since this study requires an unsteady model, some changes to the geometry were necessary. Two cross sections were added to the geometry due to the proximity of the brid</w:t>
      </w:r>
      <w:r w:rsidR="00CA04EA">
        <w:rPr>
          <w:lang w:eastAsia="x-none"/>
        </w:rPr>
        <w:t>ges near the junction. Cowlitz R</w:t>
      </w:r>
      <w:r>
        <w:rPr>
          <w:lang w:eastAsia="x-none"/>
        </w:rPr>
        <w:t>iver station (RS) 1.63 is a copy of RS 1.61. RS 1.63 was placed 100 feet upstream of RS 1.61. Coweeman RS 0.15115 is a copy cross section of RS 28.15115. RS 0.15115 was placed 28 feet downstream of RS 28.15115. These additional cross sections were added due to unsteady flow requirements. They were both copied from nearby cross sections because geometry of these areas did not change enough to warrant new cross section terrain cuts.</w:t>
      </w:r>
    </w:p>
    <w:p w14:paraId="35560E3A" w14:textId="77777777" w:rsidR="005E27B7" w:rsidRDefault="005E27B7" w:rsidP="005E27B7">
      <w:pPr>
        <w:rPr>
          <w:lang w:eastAsia="x-none"/>
        </w:rPr>
      </w:pPr>
      <w:r>
        <w:rPr>
          <w:lang w:eastAsia="x-none"/>
        </w:rPr>
        <w:t>Additional cross sections were added for model stability. On the Coweeman reach, RS 418 was cut from the terrain data used in the Coweeman 2011 LOP model, with bathymetry adapted using RS 348.7354. This cross section was added to increase stability</w:t>
      </w:r>
      <w:r w:rsidR="00CA04EA">
        <w:rPr>
          <w:lang w:eastAsia="x-none"/>
        </w:rPr>
        <w:t>,</w:t>
      </w:r>
      <w:r>
        <w:rPr>
          <w:lang w:eastAsia="x-none"/>
        </w:rPr>
        <w:t xml:space="preserve"> as the river makes a sharp turn travelling southward to westward. RS 1.50 was added to the Lower Cowlitz reach, downstream of the Coweeman confluence. There was a large gap and no intermediate cross section between the State Route 432 Bridge and the downstream railroad bridge. RS 1.50 was cut with terrain from the Coweeman 2011 LOP model with bathymetry filled in using RS 1.38.</w:t>
      </w:r>
    </w:p>
    <w:p w14:paraId="416CA268" w14:textId="77777777" w:rsidR="005E27B7" w:rsidRPr="00724629" w:rsidRDefault="005E27B7" w:rsidP="005E27B7">
      <w:pPr>
        <w:rPr>
          <w:lang w:eastAsia="x-none"/>
        </w:rPr>
      </w:pPr>
      <w:r>
        <w:rPr>
          <w:lang w:eastAsia="x-none"/>
        </w:rPr>
        <w:t>There are many permanent ineffective areas in the Cowlitz and Coweeman River cross sections due to the overbank terrain. These areas do not convey flow, so they are accounted for by making them permanently ineffective. There are also multiple normal ineffective areas, mostly upstream and downstream of the modeled bridges, which will be discussed in the following section.</w:t>
      </w:r>
    </w:p>
    <w:p w14:paraId="7F9F59BA" w14:textId="77777777" w:rsidR="005E27B7" w:rsidRPr="00724629" w:rsidRDefault="005E27B7" w:rsidP="008170AE">
      <w:pPr>
        <w:pStyle w:val="Level3NoNumber"/>
      </w:pPr>
      <w:bookmarkStart w:id="121" w:name="_Toc446999311"/>
      <w:bookmarkStart w:id="122" w:name="_Toc453923628"/>
      <w:r>
        <w:t>Bridges</w:t>
      </w:r>
      <w:bookmarkEnd w:id="121"/>
      <w:bookmarkEnd w:id="122"/>
    </w:p>
    <w:p w14:paraId="1F422EA1" w14:textId="77777777" w:rsidR="005E27B7" w:rsidRDefault="005E27B7" w:rsidP="005E27B7">
      <w:r>
        <w:t xml:space="preserve">There are 10 bridges across the 3.8 miles of the lower Coweeman River, which adds complexity to the model. David Evans and Associates produced a detailed survey in 2010 of the ten bridges. The three pairs of I-5 bridge crossings were modeled as </w:t>
      </w:r>
      <w:r w:rsidR="00CA04EA">
        <w:t xml:space="preserve">three </w:t>
      </w:r>
      <w:r>
        <w:t>single bridges due to their close proximity. This survey information and Google Earth were used to update bridge deck and pier data with more detail. Bridge deck and pier stationing, widths, pier dimensions, and skew were revised as needed.</w:t>
      </w:r>
    </w:p>
    <w:p w14:paraId="4903AC48" w14:textId="77777777" w:rsidR="005E27B7" w:rsidRDefault="005E27B7" w:rsidP="005E27B7">
      <w:r>
        <w:t xml:space="preserve">There are six bridges on the Cowlitz River within the extents of this model, two of which are downstream of the Coweeman confluence. Bridges were copied directly from the Cowlitz 2014 LOP model. The most upstream bridge is just upstream of RM 8.0. </w:t>
      </w:r>
      <w:r w:rsidRPr="00800234">
        <w:fldChar w:fldCharType="begin"/>
      </w:r>
      <w:r w:rsidRPr="00800234">
        <w:instrText xml:space="preserve"> REF _Ref446995116 \h  \* MERGEFORMAT </w:instrText>
      </w:r>
      <w:r w:rsidRPr="00800234">
        <w:fldChar w:fldCharType="separate"/>
      </w:r>
      <w:r w:rsidR="00CF0650">
        <w:t xml:space="preserve">Table </w:t>
      </w:r>
      <w:r w:rsidR="00CF0650">
        <w:rPr>
          <w:noProof/>
        </w:rPr>
        <w:t>0</w:t>
      </w:r>
      <w:r w:rsidR="00CF0650">
        <w:rPr>
          <w:noProof/>
        </w:rPr>
        <w:noBreakHyphen/>
        <w:t>1</w:t>
      </w:r>
      <w:r w:rsidRPr="00800234">
        <w:fldChar w:fldCharType="end"/>
      </w:r>
      <w:r w:rsidRPr="00800234">
        <w:t xml:space="preserve"> g</w:t>
      </w:r>
      <w:r>
        <w:t>ives bridge name, station, and skew for the modeled bridges on the Coweeman River reach starting at the most upstream bridge.</w:t>
      </w:r>
    </w:p>
    <w:p w14:paraId="2CF51F2C" w14:textId="77777777" w:rsidR="005E27B7" w:rsidRDefault="005E27B7" w:rsidP="005E27B7">
      <w:pPr>
        <w:pStyle w:val="Caption"/>
        <w:keepNext/>
      </w:pPr>
      <w:bookmarkStart w:id="123" w:name="_Ref446995116"/>
      <w:r>
        <w:t xml:space="preserve">Table </w:t>
      </w:r>
      <w:fldSimple w:instr=" STYLEREF 1 \s ">
        <w:r w:rsidR="00CF0650">
          <w:rPr>
            <w:noProof/>
          </w:rPr>
          <w:t>0</w:t>
        </w:r>
      </w:fldSimple>
      <w:r w:rsidR="002B6DAB">
        <w:noBreakHyphen/>
      </w:r>
      <w:fldSimple w:instr=" SEQ Table \* ARABIC \s 1 ">
        <w:r w:rsidR="00CF0650">
          <w:rPr>
            <w:noProof/>
          </w:rPr>
          <w:t>1</w:t>
        </w:r>
      </w:fldSimple>
      <w:bookmarkEnd w:id="123"/>
      <w:r>
        <w:t>: Bridges on the Coweeman River Reach</w:t>
      </w:r>
    </w:p>
    <w:tbl>
      <w:tblPr>
        <w:tblStyle w:val="GridTable4-Accent6"/>
        <w:tblW w:w="0" w:type="auto"/>
        <w:tblLook w:val="04A0" w:firstRow="1" w:lastRow="0" w:firstColumn="1" w:lastColumn="0" w:noHBand="0" w:noVBand="1"/>
      </w:tblPr>
      <w:tblGrid>
        <w:gridCol w:w="1626"/>
        <w:gridCol w:w="1088"/>
        <w:gridCol w:w="1159"/>
        <w:gridCol w:w="1131"/>
        <w:gridCol w:w="2093"/>
        <w:gridCol w:w="2253"/>
      </w:tblGrid>
      <w:tr w:rsidR="006E3BE3" w14:paraId="4BBF102B" w14:textId="77777777" w:rsidTr="006E3B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tcPr>
          <w:p w14:paraId="52B9ACBB" w14:textId="77777777" w:rsidR="006E3BE3" w:rsidRPr="00274559" w:rsidRDefault="006E3BE3" w:rsidP="006D5E94">
            <w:pPr>
              <w:jc w:val="center"/>
              <w:rPr>
                <w:lang w:eastAsia="x-none"/>
              </w:rPr>
            </w:pPr>
            <w:r w:rsidRPr="00274559">
              <w:rPr>
                <w:lang w:eastAsia="x-none"/>
              </w:rPr>
              <w:t>Bridge/Street Name</w:t>
            </w:r>
          </w:p>
        </w:tc>
        <w:tc>
          <w:tcPr>
            <w:tcW w:w="0" w:type="auto"/>
            <w:vAlign w:val="bottom"/>
          </w:tcPr>
          <w:p w14:paraId="3824624B" w14:textId="77777777" w:rsidR="006E3BE3" w:rsidRPr="00274559" w:rsidRDefault="006E3BE3" w:rsidP="006D5E94">
            <w:pPr>
              <w:jc w:val="center"/>
              <w:cnfStyle w:val="100000000000" w:firstRow="1" w:lastRow="0" w:firstColumn="0" w:lastColumn="0" w:oddVBand="0" w:evenVBand="0" w:oddHBand="0" w:evenHBand="0" w:firstRowFirstColumn="0" w:firstRowLastColumn="0" w:lastRowFirstColumn="0" w:lastRowLastColumn="0"/>
              <w:rPr>
                <w:lang w:eastAsia="x-none"/>
              </w:rPr>
            </w:pPr>
            <w:r w:rsidRPr="00274559">
              <w:rPr>
                <w:lang w:eastAsia="x-none"/>
              </w:rPr>
              <w:t>River Station</w:t>
            </w:r>
          </w:p>
        </w:tc>
        <w:tc>
          <w:tcPr>
            <w:tcW w:w="0" w:type="auto"/>
            <w:vAlign w:val="bottom"/>
          </w:tcPr>
          <w:p w14:paraId="66DBA159" w14:textId="77777777" w:rsidR="006E3BE3" w:rsidRPr="00274559" w:rsidRDefault="006E3BE3" w:rsidP="006D5E94">
            <w:pPr>
              <w:jc w:val="center"/>
              <w:cnfStyle w:val="100000000000" w:firstRow="1" w:lastRow="0" w:firstColumn="0" w:lastColumn="0" w:oddVBand="0" w:evenVBand="0" w:oddHBand="0" w:evenHBand="0" w:firstRowFirstColumn="0" w:firstRowLastColumn="0" w:lastRowFirstColumn="0" w:lastRowLastColumn="0"/>
              <w:rPr>
                <w:lang w:eastAsia="x-none"/>
              </w:rPr>
            </w:pPr>
            <w:r w:rsidRPr="00274559">
              <w:rPr>
                <w:lang w:eastAsia="x-none"/>
              </w:rPr>
              <w:t>Bridge Deck Skew</w:t>
            </w:r>
          </w:p>
        </w:tc>
        <w:tc>
          <w:tcPr>
            <w:tcW w:w="0" w:type="auto"/>
            <w:vAlign w:val="bottom"/>
          </w:tcPr>
          <w:p w14:paraId="12C9C5D3" w14:textId="77777777" w:rsidR="006E3BE3" w:rsidRPr="00274559" w:rsidRDefault="006E3BE3" w:rsidP="006D5E94">
            <w:pPr>
              <w:jc w:val="center"/>
              <w:cnfStyle w:val="100000000000" w:firstRow="1" w:lastRow="0" w:firstColumn="0" w:lastColumn="0" w:oddVBand="0" w:evenVBand="0" w:oddHBand="0" w:evenHBand="0" w:firstRowFirstColumn="0" w:firstRowLastColumn="0" w:lastRowFirstColumn="0" w:lastRowLastColumn="0"/>
              <w:rPr>
                <w:lang w:eastAsia="x-none"/>
              </w:rPr>
            </w:pPr>
            <w:r w:rsidRPr="00274559">
              <w:rPr>
                <w:lang w:eastAsia="x-none"/>
              </w:rPr>
              <w:t>Bridge Pier Skew</w:t>
            </w:r>
          </w:p>
        </w:tc>
        <w:tc>
          <w:tcPr>
            <w:tcW w:w="0" w:type="auto"/>
            <w:vAlign w:val="bottom"/>
          </w:tcPr>
          <w:p w14:paraId="61B6F81B" w14:textId="77777777" w:rsidR="006E3BE3" w:rsidRPr="00274559" w:rsidRDefault="006E3BE3" w:rsidP="006D5E94">
            <w:pPr>
              <w:jc w:val="center"/>
              <w:cnfStyle w:val="100000000000" w:firstRow="1" w:lastRow="0" w:firstColumn="0" w:lastColumn="0" w:oddVBand="0" w:evenVBand="0" w:oddHBand="0" w:evenHBand="0" w:firstRowFirstColumn="0" w:firstRowLastColumn="0" w:lastRowFirstColumn="0" w:lastRowLastColumn="0"/>
              <w:rPr>
                <w:lang w:eastAsia="x-none"/>
              </w:rPr>
            </w:pPr>
            <w:r>
              <w:rPr>
                <w:lang w:eastAsia="x-none"/>
              </w:rPr>
              <w:t>Minimum elevation of low chord (ft NAVD88)</w:t>
            </w:r>
          </w:p>
        </w:tc>
        <w:tc>
          <w:tcPr>
            <w:tcW w:w="0" w:type="auto"/>
            <w:vAlign w:val="bottom"/>
          </w:tcPr>
          <w:p w14:paraId="43591673" w14:textId="77777777" w:rsidR="006E3BE3" w:rsidRPr="00274559" w:rsidRDefault="006E3BE3" w:rsidP="006D5E94">
            <w:pPr>
              <w:jc w:val="center"/>
              <w:cnfStyle w:val="100000000000" w:firstRow="1" w:lastRow="0" w:firstColumn="0" w:lastColumn="0" w:oddVBand="0" w:evenVBand="0" w:oddHBand="0" w:evenHBand="0" w:firstRowFirstColumn="0" w:firstRowLastColumn="0" w:lastRowFirstColumn="0" w:lastRowLastColumn="0"/>
              <w:rPr>
                <w:lang w:eastAsia="x-none"/>
              </w:rPr>
            </w:pPr>
            <w:r>
              <w:rPr>
                <w:lang w:eastAsia="x-none"/>
              </w:rPr>
              <w:t>Minimum elevation of top of roadway (ft NAVD88)</w:t>
            </w:r>
          </w:p>
        </w:tc>
      </w:tr>
      <w:tr w:rsidR="006E3BE3" w14:paraId="2E7A5046" w14:textId="77777777" w:rsidTr="006E3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C2C04" w14:textId="77777777" w:rsidR="006E3BE3" w:rsidRPr="00274559" w:rsidRDefault="006E3BE3" w:rsidP="006E3BE3">
            <w:pPr>
              <w:spacing w:before="60" w:after="60"/>
              <w:rPr>
                <w:lang w:eastAsia="x-none"/>
              </w:rPr>
            </w:pPr>
            <w:r w:rsidRPr="00274559">
              <w:rPr>
                <w:lang w:eastAsia="x-none"/>
              </w:rPr>
              <w:t>Kelso Drive</w:t>
            </w:r>
          </w:p>
        </w:tc>
        <w:tc>
          <w:tcPr>
            <w:tcW w:w="0" w:type="auto"/>
            <w:vAlign w:val="center"/>
          </w:tcPr>
          <w:p w14:paraId="489192F5"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13813.69</w:t>
            </w:r>
          </w:p>
        </w:tc>
        <w:tc>
          <w:tcPr>
            <w:tcW w:w="0" w:type="auto"/>
            <w:vAlign w:val="center"/>
          </w:tcPr>
          <w:p w14:paraId="13BFA470"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40 degrees</w:t>
            </w:r>
          </w:p>
        </w:tc>
        <w:tc>
          <w:tcPr>
            <w:tcW w:w="0" w:type="auto"/>
            <w:vAlign w:val="center"/>
          </w:tcPr>
          <w:p w14:paraId="3A141196"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40 degrees</w:t>
            </w:r>
          </w:p>
        </w:tc>
        <w:tc>
          <w:tcPr>
            <w:tcW w:w="0" w:type="auto"/>
          </w:tcPr>
          <w:p w14:paraId="2EF38A79"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35.8</w:t>
            </w:r>
          </w:p>
        </w:tc>
        <w:tc>
          <w:tcPr>
            <w:tcW w:w="0" w:type="auto"/>
          </w:tcPr>
          <w:p w14:paraId="50141BC6" w14:textId="77777777" w:rsidR="006E3BE3"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41.0</w:t>
            </w:r>
          </w:p>
        </w:tc>
      </w:tr>
      <w:tr w:rsidR="006E3BE3" w14:paraId="41F5652E" w14:textId="77777777" w:rsidTr="006E3BE3">
        <w:tc>
          <w:tcPr>
            <w:cnfStyle w:val="001000000000" w:firstRow="0" w:lastRow="0" w:firstColumn="1" w:lastColumn="0" w:oddVBand="0" w:evenVBand="0" w:oddHBand="0" w:evenHBand="0" w:firstRowFirstColumn="0" w:firstRowLastColumn="0" w:lastRowFirstColumn="0" w:lastRowLastColumn="0"/>
            <w:tcW w:w="0" w:type="auto"/>
            <w:vAlign w:val="center"/>
          </w:tcPr>
          <w:p w14:paraId="25666300" w14:textId="77777777" w:rsidR="006E3BE3" w:rsidRPr="00274559" w:rsidRDefault="006E3BE3" w:rsidP="006E3BE3">
            <w:pPr>
              <w:spacing w:before="60" w:after="60"/>
              <w:rPr>
                <w:lang w:eastAsia="x-none"/>
              </w:rPr>
            </w:pPr>
            <w:r w:rsidRPr="00274559">
              <w:rPr>
                <w:lang w:eastAsia="x-none"/>
              </w:rPr>
              <w:t>Upstream I-5 Bridge</w:t>
            </w:r>
          </w:p>
        </w:tc>
        <w:tc>
          <w:tcPr>
            <w:tcW w:w="0" w:type="auto"/>
            <w:vAlign w:val="center"/>
          </w:tcPr>
          <w:p w14:paraId="63F0BB1C"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13614.40</w:t>
            </w:r>
          </w:p>
        </w:tc>
        <w:tc>
          <w:tcPr>
            <w:tcW w:w="0" w:type="auto"/>
            <w:vAlign w:val="center"/>
          </w:tcPr>
          <w:p w14:paraId="2546FF49"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45 degrees</w:t>
            </w:r>
          </w:p>
        </w:tc>
        <w:tc>
          <w:tcPr>
            <w:tcW w:w="0" w:type="auto"/>
            <w:vAlign w:val="center"/>
          </w:tcPr>
          <w:p w14:paraId="2FBC4C64"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None</w:t>
            </w:r>
          </w:p>
        </w:tc>
        <w:tc>
          <w:tcPr>
            <w:tcW w:w="0" w:type="auto"/>
          </w:tcPr>
          <w:p w14:paraId="65CB6CFF"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31.3</w:t>
            </w:r>
          </w:p>
        </w:tc>
        <w:tc>
          <w:tcPr>
            <w:tcW w:w="0" w:type="auto"/>
          </w:tcPr>
          <w:p w14:paraId="48215637" w14:textId="77777777" w:rsidR="006E3BE3"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37.6</w:t>
            </w:r>
          </w:p>
        </w:tc>
      </w:tr>
      <w:tr w:rsidR="006E3BE3" w14:paraId="2FCDA5E8" w14:textId="77777777" w:rsidTr="006E3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377072" w14:textId="77777777" w:rsidR="006E3BE3" w:rsidRPr="00274559" w:rsidRDefault="006E3BE3" w:rsidP="006E3BE3">
            <w:pPr>
              <w:spacing w:before="60" w:after="60"/>
              <w:rPr>
                <w:lang w:eastAsia="x-none"/>
              </w:rPr>
            </w:pPr>
            <w:r w:rsidRPr="00274559">
              <w:rPr>
                <w:lang w:eastAsia="x-none"/>
              </w:rPr>
              <w:t>Grade Street Bridge</w:t>
            </w:r>
          </w:p>
        </w:tc>
        <w:tc>
          <w:tcPr>
            <w:tcW w:w="0" w:type="auto"/>
            <w:vAlign w:val="center"/>
          </w:tcPr>
          <w:p w14:paraId="2FE1C458"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12578.63</w:t>
            </w:r>
          </w:p>
        </w:tc>
        <w:tc>
          <w:tcPr>
            <w:tcW w:w="0" w:type="auto"/>
            <w:vAlign w:val="center"/>
          </w:tcPr>
          <w:p w14:paraId="0336326C"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None</w:t>
            </w:r>
          </w:p>
        </w:tc>
        <w:tc>
          <w:tcPr>
            <w:tcW w:w="0" w:type="auto"/>
            <w:vAlign w:val="center"/>
          </w:tcPr>
          <w:p w14:paraId="51391387"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None</w:t>
            </w:r>
          </w:p>
        </w:tc>
        <w:tc>
          <w:tcPr>
            <w:tcW w:w="0" w:type="auto"/>
          </w:tcPr>
          <w:p w14:paraId="15AF0807"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23.5</w:t>
            </w:r>
          </w:p>
        </w:tc>
        <w:tc>
          <w:tcPr>
            <w:tcW w:w="0" w:type="auto"/>
          </w:tcPr>
          <w:p w14:paraId="76D3A0D3" w14:textId="77777777" w:rsidR="006E3BE3" w:rsidRDefault="00AB348C"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27.4</w:t>
            </w:r>
          </w:p>
        </w:tc>
      </w:tr>
      <w:tr w:rsidR="006E3BE3" w14:paraId="2789FA3B" w14:textId="77777777" w:rsidTr="006E3BE3">
        <w:tc>
          <w:tcPr>
            <w:cnfStyle w:val="001000000000" w:firstRow="0" w:lastRow="0" w:firstColumn="1" w:lastColumn="0" w:oddVBand="0" w:evenVBand="0" w:oddHBand="0" w:evenHBand="0" w:firstRowFirstColumn="0" w:firstRowLastColumn="0" w:lastRowFirstColumn="0" w:lastRowLastColumn="0"/>
            <w:tcW w:w="0" w:type="auto"/>
            <w:vAlign w:val="center"/>
          </w:tcPr>
          <w:p w14:paraId="7F627471" w14:textId="77777777" w:rsidR="006E3BE3" w:rsidRPr="00274559" w:rsidRDefault="006E3BE3" w:rsidP="006E3BE3">
            <w:pPr>
              <w:spacing w:before="60" w:after="60"/>
              <w:rPr>
                <w:lang w:eastAsia="x-none"/>
              </w:rPr>
            </w:pPr>
            <w:r w:rsidRPr="00274559">
              <w:rPr>
                <w:lang w:eastAsia="x-none"/>
              </w:rPr>
              <w:t>Mid I-5 Bridge</w:t>
            </w:r>
          </w:p>
        </w:tc>
        <w:tc>
          <w:tcPr>
            <w:tcW w:w="0" w:type="auto"/>
            <w:vAlign w:val="center"/>
          </w:tcPr>
          <w:p w14:paraId="7F1A17F8"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10744.34</w:t>
            </w:r>
          </w:p>
        </w:tc>
        <w:tc>
          <w:tcPr>
            <w:tcW w:w="0" w:type="auto"/>
            <w:vAlign w:val="center"/>
          </w:tcPr>
          <w:p w14:paraId="27168E4A"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40 degrees</w:t>
            </w:r>
          </w:p>
        </w:tc>
        <w:tc>
          <w:tcPr>
            <w:tcW w:w="0" w:type="auto"/>
            <w:vAlign w:val="center"/>
          </w:tcPr>
          <w:p w14:paraId="275D76D7"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None</w:t>
            </w:r>
          </w:p>
        </w:tc>
        <w:tc>
          <w:tcPr>
            <w:tcW w:w="0" w:type="auto"/>
          </w:tcPr>
          <w:p w14:paraId="47A4D44C"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33.0</w:t>
            </w:r>
          </w:p>
        </w:tc>
        <w:tc>
          <w:tcPr>
            <w:tcW w:w="0" w:type="auto"/>
          </w:tcPr>
          <w:p w14:paraId="1971384F" w14:textId="77777777" w:rsidR="006E3BE3"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37.6</w:t>
            </w:r>
          </w:p>
        </w:tc>
      </w:tr>
      <w:tr w:rsidR="006E3BE3" w14:paraId="7901F4EE" w14:textId="77777777" w:rsidTr="006E3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516081" w14:textId="77777777" w:rsidR="006E3BE3" w:rsidRPr="00274559" w:rsidRDefault="006E3BE3" w:rsidP="006E3BE3">
            <w:pPr>
              <w:spacing w:before="60" w:after="60"/>
              <w:rPr>
                <w:lang w:eastAsia="x-none"/>
              </w:rPr>
            </w:pPr>
            <w:r w:rsidRPr="00274559">
              <w:rPr>
                <w:lang w:eastAsia="x-none"/>
              </w:rPr>
              <w:t>Downstream I-5 Bridge</w:t>
            </w:r>
          </w:p>
        </w:tc>
        <w:tc>
          <w:tcPr>
            <w:tcW w:w="0" w:type="auto"/>
            <w:vAlign w:val="center"/>
          </w:tcPr>
          <w:p w14:paraId="13F0221D"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7720.178</w:t>
            </w:r>
          </w:p>
        </w:tc>
        <w:tc>
          <w:tcPr>
            <w:tcW w:w="0" w:type="auto"/>
            <w:vAlign w:val="center"/>
          </w:tcPr>
          <w:p w14:paraId="7E595FB7"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45 degrees</w:t>
            </w:r>
          </w:p>
        </w:tc>
        <w:tc>
          <w:tcPr>
            <w:tcW w:w="0" w:type="auto"/>
            <w:vAlign w:val="center"/>
          </w:tcPr>
          <w:p w14:paraId="45B9DDA0"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None</w:t>
            </w:r>
          </w:p>
        </w:tc>
        <w:tc>
          <w:tcPr>
            <w:tcW w:w="0" w:type="auto"/>
          </w:tcPr>
          <w:p w14:paraId="06781D91"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32.2</w:t>
            </w:r>
          </w:p>
        </w:tc>
        <w:tc>
          <w:tcPr>
            <w:tcW w:w="0" w:type="auto"/>
          </w:tcPr>
          <w:p w14:paraId="4913005E" w14:textId="77777777" w:rsidR="006E3BE3"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36.1</w:t>
            </w:r>
          </w:p>
        </w:tc>
      </w:tr>
      <w:tr w:rsidR="006E3BE3" w14:paraId="3DB28516" w14:textId="77777777" w:rsidTr="006E3BE3">
        <w:tc>
          <w:tcPr>
            <w:cnfStyle w:val="001000000000" w:firstRow="0" w:lastRow="0" w:firstColumn="1" w:lastColumn="0" w:oddVBand="0" w:evenVBand="0" w:oddHBand="0" w:evenHBand="0" w:firstRowFirstColumn="0" w:firstRowLastColumn="0" w:lastRowFirstColumn="0" w:lastRowLastColumn="0"/>
            <w:tcW w:w="0" w:type="auto"/>
            <w:vAlign w:val="center"/>
          </w:tcPr>
          <w:p w14:paraId="5B1E460C" w14:textId="77777777" w:rsidR="006E3BE3" w:rsidRPr="00274559" w:rsidRDefault="006E3BE3" w:rsidP="006E3BE3">
            <w:pPr>
              <w:spacing w:before="60" w:after="60"/>
              <w:rPr>
                <w:lang w:eastAsia="x-none"/>
              </w:rPr>
            </w:pPr>
            <w:r w:rsidRPr="00274559">
              <w:rPr>
                <w:lang w:eastAsia="x-none"/>
              </w:rPr>
              <w:t>Talley Way</w:t>
            </w:r>
          </w:p>
        </w:tc>
        <w:tc>
          <w:tcPr>
            <w:tcW w:w="0" w:type="auto"/>
            <w:vAlign w:val="center"/>
          </w:tcPr>
          <w:p w14:paraId="3372104E"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307.3995</w:t>
            </w:r>
          </w:p>
        </w:tc>
        <w:tc>
          <w:tcPr>
            <w:tcW w:w="0" w:type="auto"/>
            <w:vAlign w:val="center"/>
          </w:tcPr>
          <w:p w14:paraId="39E840ED"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None</w:t>
            </w:r>
          </w:p>
        </w:tc>
        <w:tc>
          <w:tcPr>
            <w:tcW w:w="0" w:type="auto"/>
            <w:vAlign w:val="center"/>
          </w:tcPr>
          <w:p w14:paraId="1E0F8D9B"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None</w:t>
            </w:r>
          </w:p>
        </w:tc>
        <w:tc>
          <w:tcPr>
            <w:tcW w:w="0" w:type="auto"/>
          </w:tcPr>
          <w:p w14:paraId="55B82E0D" w14:textId="77777777" w:rsidR="006E3BE3" w:rsidRPr="00274559"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26.5</w:t>
            </w:r>
          </w:p>
        </w:tc>
        <w:tc>
          <w:tcPr>
            <w:tcW w:w="0" w:type="auto"/>
          </w:tcPr>
          <w:p w14:paraId="15CB9226" w14:textId="77777777" w:rsidR="006E3BE3" w:rsidRDefault="006E3BE3" w:rsidP="006E3BE3">
            <w:pPr>
              <w:spacing w:before="60" w:after="60"/>
              <w:cnfStyle w:val="000000000000" w:firstRow="0" w:lastRow="0" w:firstColumn="0" w:lastColumn="0" w:oddVBand="0" w:evenVBand="0" w:oddHBand="0" w:evenHBand="0" w:firstRowFirstColumn="0" w:firstRowLastColumn="0" w:lastRowFirstColumn="0" w:lastRowLastColumn="0"/>
              <w:rPr>
                <w:lang w:eastAsia="x-none"/>
              </w:rPr>
            </w:pPr>
            <w:r>
              <w:rPr>
                <w:lang w:eastAsia="x-none"/>
              </w:rPr>
              <w:t>31.7</w:t>
            </w:r>
          </w:p>
        </w:tc>
      </w:tr>
      <w:tr w:rsidR="006E3BE3" w14:paraId="78BC16EF" w14:textId="77777777" w:rsidTr="006E3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A86933" w14:textId="77777777" w:rsidR="006E3BE3" w:rsidRPr="00274559" w:rsidRDefault="006E3BE3" w:rsidP="006E3BE3">
            <w:pPr>
              <w:spacing w:before="60" w:after="60"/>
              <w:rPr>
                <w:lang w:eastAsia="x-none"/>
              </w:rPr>
            </w:pPr>
            <w:r w:rsidRPr="00274559">
              <w:rPr>
                <w:lang w:eastAsia="x-none"/>
              </w:rPr>
              <w:t>Railroad Bridge</w:t>
            </w:r>
          </w:p>
        </w:tc>
        <w:tc>
          <w:tcPr>
            <w:tcW w:w="0" w:type="auto"/>
            <w:vAlign w:val="center"/>
          </w:tcPr>
          <w:p w14:paraId="4BD87296"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82.18506</w:t>
            </w:r>
          </w:p>
        </w:tc>
        <w:tc>
          <w:tcPr>
            <w:tcW w:w="0" w:type="auto"/>
            <w:vAlign w:val="center"/>
          </w:tcPr>
          <w:p w14:paraId="49B0D303"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None</w:t>
            </w:r>
          </w:p>
        </w:tc>
        <w:tc>
          <w:tcPr>
            <w:tcW w:w="0" w:type="auto"/>
            <w:vAlign w:val="center"/>
          </w:tcPr>
          <w:p w14:paraId="1F9BF0DC"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None</w:t>
            </w:r>
          </w:p>
        </w:tc>
        <w:tc>
          <w:tcPr>
            <w:tcW w:w="0" w:type="auto"/>
          </w:tcPr>
          <w:p w14:paraId="3C73E870" w14:textId="77777777" w:rsidR="006E3BE3" w:rsidRPr="00274559"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26.0</w:t>
            </w:r>
          </w:p>
        </w:tc>
        <w:tc>
          <w:tcPr>
            <w:tcW w:w="0" w:type="auto"/>
          </w:tcPr>
          <w:p w14:paraId="45A8D339" w14:textId="77777777" w:rsidR="006E3BE3" w:rsidRDefault="006E3BE3" w:rsidP="006E3BE3">
            <w:pPr>
              <w:spacing w:before="60" w:after="60"/>
              <w:cnfStyle w:val="000000100000" w:firstRow="0" w:lastRow="0" w:firstColumn="0" w:lastColumn="0" w:oddVBand="0" w:evenVBand="0" w:oddHBand="1" w:evenHBand="0" w:firstRowFirstColumn="0" w:firstRowLastColumn="0" w:lastRowFirstColumn="0" w:lastRowLastColumn="0"/>
              <w:rPr>
                <w:lang w:eastAsia="x-none"/>
              </w:rPr>
            </w:pPr>
            <w:r>
              <w:rPr>
                <w:lang w:eastAsia="x-none"/>
              </w:rPr>
              <w:t>32.2</w:t>
            </w:r>
          </w:p>
        </w:tc>
      </w:tr>
    </w:tbl>
    <w:p w14:paraId="62C8B7DF" w14:textId="77777777" w:rsidR="005E27B7" w:rsidRDefault="005E27B7" w:rsidP="005E27B7"/>
    <w:p w14:paraId="4942D953" w14:textId="77777777" w:rsidR="005E27B7" w:rsidRDefault="005E27B7" w:rsidP="005E27B7">
      <w:pPr>
        <w:rPr>
          <w:lang w:eastAsia="x-none"/>
        </w:rPr>
      </w:pPr>
      <w:r w:rsidRPr="00D310DA">
        <w:rPr>
          <w:lang w:eastAsia="x-none"/>
        </w:rPr>
        <w:t>All ineffective areas on the cross sections upstream and downstream of each bridge were checked for misplacement, especially on the Coweeman bridges.</w:t>
      </w:r>
      <w:r>
        <w:rPr>
          <w:lang w:eastAsia="x-none"/>
        </w:rPr>
        <w:t xml:space="preserve"> The Kelso Drive Bridge required special attention. Skew was added to the Kelso Drive Bridge deck and piers to account for the 40 degree angle to the flow of water at which the bridge crosses the Coweeman River. When adding skew to the piers, an error occurred on the most northern pier, causing the pier to disappear from the model. A permanent ineffective area was added to represent the pier so that there is no conveyance of water where that missing pier should be.</w:t>
      </w:r>
      <w:r w:rsidRPr="00D310DA">
        <w:rPr>
          <w:lang w:eastAsia="x-none"/>
        </w:rPr>
        <w:t xml:space="preserve"> </w:t>
      </w:r>
    </w:p>
    <w:p w14:paraId="249833E6" w14:textId="77777777" w:rsidR="001C0DC7" w:rsidRDefault="005E27B7" w:rsidP="005E27B7">
      <w:pPr>
        <w:rPr>
          <w:lang w:eastAsia="x-none"/>
        </w:rPr>
      </w:pPr>
      <w:r>
        <w:rPr>
          <w:lang w:eastAsia="x-none"/>
        </w:rPr>
        <w:t xml:space="preserve">The Cowlitz and Coweeman River confluence area has multiple bridges that overlap each other. The left overbanks of cross sections bounding the SR-432 Bridge on the Cowlitz River </w:t>
      </w:r>
      <w:r w:rsidR="001C0DC7">
        <w:rPr>
          <w:lang w:eastAsia="x-none"/>
        </w:rPr>
        <w:t xml:space="preserve">(River Stations 1.57 to 1.63) </w:t>
      </w:r>
      <w:r>
        <w:rPr>
          <w:lang w:eastAsia="x-none"/>
        </w:rPr>
        <w:t xml:space="preserve">were </w:t>
      </w:r>
      <w:r w:rsidR="001C0DC7">
        <w:rPr>
          <w:lang w:eastAsia="x-none"/>
        </w:rPr>
        <w:t xml:space="preserve">truncated </w:t>
      </w:r>
      <w:r>
        <w:rPr>
          <w:lang w:eastAsia="x-none"/>
        </w:rPr>
        <w:t xml:space="preserve">to prevent overlap with the railroad bridge on the Coweeman. Cropping the bridge and cross sections was possible because the water level of the Columbia River in the model is not expected to exceed 32 feet, the height of the most downstream railroad bridge on the Coweeman. This bridge acts as a levee, so there is no need for more overbank cross section data beyond the railroad bridge levee. </w:t>
      </w:r>
    </w:p>
    <w:p w14:paraId="7E0BC3DC" w14:textId="77777777" w:rsidR="001C0DC7" w:rsidRDefault="001C0DC7" w:rsidP="001C0DC7">
      <w:pPr>
        <w:rPr>
          <w:lang w:eastAsia="x-none"/>
        </w:rPr>
      </w:pPr>
      <w:r>
        <w:rPr>
          <w:noProof/>
        </w:rPr>
        <mc:AlternateContent>
          <mc:Choice Requires="wps">
            <w:drawing>
              <wp:anchor distT="45720" distB="45720" distL="114300" distR="114300" simplePos="0" relativeHeight="251692032" behindDoc="0" locked="0" layoutInCell="1" allowOverlap="1" wp14:anchorId="464A0E95" wp14:editId="221E47CB">
                <wp:simplePos x="0" y="0"/>
                <wp:positionH relativeFrom="column">
                  <wp:posOffset>3856673</wp:posOffset>
                </wp:positionH>
                <wp:positionV relativeFrom="paragraph">
                  <wp:posOffset>408622</wp:posOffset>
                </wp:positionV>
                <wp:extent cx="1186180" cy="333375"/>
                <wp:effectExtent l="140652" t="0" r="192723" b="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66533">
                          <a:off x="0" y="0"/>
                          <a:ext cx="1186180" cy="333375"/>
                        </a:xfrm>
                        <a:prstGeom prst="rect">
                          <a:avLst/>
                        </a:prstGeom>
                        <a:noFill/>
                        <a:ln w="9525">
                          <a:noFill/>
                          <a:miter lim="800000"/>
                          <a:headEnd/>
                          <a:tailEnd/>
                        </a:ln>
                      </wps:spPr>
                      <wps:txbx>
                        <w:txbxContent>
                          <w:p w14:paraId="761E1947" w14:textId="77777777" w:rsidR="00C76034" w:rsidRPr="00A379F9" w:rsidRDefault="00C76034" w:rsidP="001C0DC7">
                            <w:pPr>
                              <w:rPr>
                                <w:color w:val="4F81BD" w:themeColor="accent1"/>
                              </w:rPr>
                            </w:pPr>
                            <w:r>
                              <w:rPr>
                                <w:color w:val="4F81BD" w:themeColor="accent1"/>
                              </w:rPr>
                              <w:t>Coweeman</w:t>
                            </w:r>
                            <w:r w:rsidRPr="00A379F9">
                              <w:rPr>
                                <w:color w:val="4F81BD" w:themeColor="accent1"/>
                              </w:rPr>
                              <w:t xml:space="preserve"> 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A0E95" id="_x0000_s1050" type="#_x0000_t202" style="position:absolute;margin-left:303.7pt;margin-top:32.15pt;width:93.4pt;height:26.25pt;rotation:-3859488fd;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" filled="f" stroked="f">
                <v:textbox>
                  <w:txbxContent>
                    <w:p w14:paraId="761E1947" w14:textId="77777777" w:rsidR="00C76034" w:rsidRPr="00A379F9" w:rsidRDefault="00C76034" w:rsidP="001C0DC7">
                      <w:pPr>
                        <w:rPr>
                          <w:color w:val="4F81BD" w:themeColor="accent1"/>
                        </w:rPr>
                      </w:pPr>
                      <w:r>
                        <w:rPr>
                          <w:color w:val="4F81BD" w:themeColor="accent1"/>
                        </w:rPr>
                        <w:t>Coweeman</w:t>
                      </w:r>
                      <w:r w:rsidRPr="00A379F9">
                        <w:rPr>
                          <w:color w:val="4F81BD" w:themeColor="accent1"/>
                        </w:rPr>
                        <w:t xml:space="preserve"> River</w:t>
                      </w:r>
                    </w:p>
                  </w:txbxContent>
                </v:textbox>
              </v:shape>
            </w:pict>
          </mc:Fallback>
        </mc:AlternateContent>
      </w:r>
      <w:r>
        <w:rPr>
          <w:noProof/>
        </w:rPr>
        <mc:AlternateContent>
          <mc:Choice Requires="wps">
            <w:drawing>
              <wp:anchor distT="45720" distB="45720" distL="114300" distR="114300" simplePos="0" relativeHeight="251697152" behindDoc="0" locked="0" layoutInCell="1" allowOverlap="1" wp14:anchorId="7EB4EC2B" wp14:editId="7DD51B03">
                <wp:simplePos x="0" y="0"/>
                <wp:positionH relativeFrom="column">
                  <wp:posOffset>1436369</wp:posOffset>
                </wp:positionH>
                <wp:positionV relativeFrom="paragraph">
                  <wp:posOffset>1457479</wp:posOffset>
                </wp:positionV>
                <wp:extent cx="1583032" cy="545534"/>
                <wp:effectExtent l="0" t="76200" r="0" b="83185"/>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449404">
                          <a:off x="0" y="0"/>
                          <a:ext cx="1583032" cy="545534"/>
                        </a:xfrm>
                        <a:prstGeom prst="rect">
                          <a:avLst/>
                        </a:prstGeom>
                        <a:noFill/>
                        <a:ln w="9525">
                          <a:noFill/>
                          <a:miter lim="800000"/>
                          <a:headEnd/>
                          <a:tailEnd/>
                        </a:ln>
                      </wps:spPr>
                      <wps:txbx>
                        <w:txbxContent>
                          <w:p w14:paraId="10B6101C" w14:textId="77777777" w:rsidR="00C76034" w:rsidRPr="00A379F9" w:rsidRDefault="00C76034" w:rsidP="001C0DC7">
                            <w:pPr>
                              <w:rPr>
                                <w:b/>
                              </w:rPr>
                            </w:pPr>
                            <w:r>
                              <w:rPr>
                                <w:b/>
                              </w:rPr>
                              <w:t>SR-432 Bridge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4EC2B" id="_x0000_s1051" type="#_x0000_t202" style="position:absolute;margin-left:113.1pt;margin-top:114.75pt;width:124.65pt;height:42.95pt;rotation:490869fd;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" filled="f" stroked="f">
                <v:textbox>
                  <w:txbxContent>
                    <w:p w14:paraId="10B6101C" w14:textId="77777777" w:rsidR="00C76034" w:rsidRPr="00A379F9" w:rsidRDefault="00C76034" w:rsidP="001C0DC7">
                      <w:pPr>
                        <w:rPr>
                          <w:b/>
                        </w:rPr>
                      </w:pPr>
                      <w:r>
                        <w:rPr>
                          <w:b/>
                        </w:rPr>
                        <w:t>SR-432 Bridge</w:t>
                      </w:r>
                    </w:p>
                  </w:txbxContent>
                </v:textbox>
              </v:shape>
            </w:pict>
          </mc:Fallback>
        </mc:AlternateContent>
      </w:r>
      <w:r>
        <w:rPr>
          <w:noProof/>
        </w:rPr>
        <mc:AlternateContent>
          <mc:Choice Requires="wps">
            <w:drawing>
              <wp:anchor distT="45720" distB="45720" distL="114300" distR="114300" simplePos="0" relativeHeight="251696128" behindDoc="0" locked="0" layoutInCell="1" allowOverlap="1" wp14:anchorId="737A49C8" wp14:editId="356D7C10">
                <wp:simplePos x="0" y="0"/>
                <wp:positionH relativeFrom="column">
                  <wp:posOffset>4210050</wp:posOffset>
                </wp:positionH>
                <wp:positionV relativeFrom="paragraph">
                  <wp:posOffset>2614700</wp:posOffset>
                </wp:positionV>
                <wp:extent cx="1583032" cy="545534"/>
                <wp:effectExtent l="0" t="0" r="0" b="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32" cy="545534"/>
                        </a:xfrm>
                        <a:prstGeom prst="rect">
                          <a:avLst/>
                        </a:prstGeom>
                        <a:noFill/>
                        <a:ln w="9525">
                          <a:noFill/>
                          <a:miter lim="800000"/>
                          <a:headEnd/>
                          <a:tailEnd/>
                        </a:ln>
                      </wps:spPr>
                      <wps:txbx>
                        <w:txbxContent>
                          <w:p w14:paraId="6D0EDBB2" w14:textId="77777777" w:rsidR="00C76034" w:rsidRPr="00A379F9" w:rsidRDefault="00C76034" w:rsidP="001C0DC7">
                            <w:pPr>
                              <w:rPr>
                                <w:b/>
                              </w:rPr>
                            </w:pPr>
                            <w:r w:rsidRPr="00A379F9">
                              <w:rPr>
                                <w:b/>
                              </w:rPr>
                              <w:t>Railroad Bridge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A49C8" id="_x0000_s1052" type="#_x0000_t202" style="position:absolute;margin-left:331.5pt;margin-top:205.9pt;width:124.65pt;height:42.9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" filled="f" stroked="f">
                <v:textbox>
                  <w:txbxContent>
                    <w:p w14:paraId="6D0EDBB2" w14:textId="77777777" w:rsidR="00C76034" w:rsidRPr="00A379F9" w:rsidRDefault="00C76034" w:rsidP="001C0DC7">
                      <w:pPr>
                        <w:rPr>
                          <w:b/>
                        </w:rPr>
                      </w:pPr>
                      <w:r w:rsidRPr="00A379F9">
                        <w:rPr>
                          <w:b/>
                        </w:rPr>
                        <w:t>Railroad Bridge</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443D35C6" wp14:editId="7B44BD1A">
                <wp:simplePos x="0" y="0"/>
                <wp:positionH relativeFrom="column">
                  <wp:posOffset>3971925</wp:posOffset>
                </wp:positionH>
                <wp:positionV relativeFrom="paragraph">
                  <wp:posOffset>2305050</wp:posOffset>
                </wp:positionV>
                <wp:extent cx="266700" cy="438150"/>
                <wp:effectExtent l="38100" t="38100" r="19050" b="19050"/>
                <wp:wrapNone/>
                <wp:docPr id="202" name="Straight Arrow Connector 202"/>
                <wp:cNvGraphicFramePr/>
                <a:graphic xmlns:a="http://schemas.openxmlformats.org/drawingml/2006/main">
                  <a:graphicData uri="http://schemas.microsoft.com/office/word/2010/wordprocessingShape">
                    <wps:wsp>
                      <wps:cNvCnPr/>
                      <wps:spPr>
                        <a:xfrm flipH="1" flipV="1">
                          <a:off x="0" y="0"/>
                          <a:ext cx="266700" cy="438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A9EC3B" id="Straight Arrow Connector 202" o:spid="_x0000_s1026" type="#_x0000_t32" style="position:absolute;margin-left:312.75pt;margin-top:181.5pt;width:21pt;height:34.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" strokecolor="black [3213]">
                <v:stroke endarrow="block"/>
              </v:shape>
            </w:pict>
          </mc:Fallback>
        </mc:AlternateContent>
      </w:r>
      <w:r>
        <w:rPr>
          <w:noProof/>
        </w:rPr>
        <mc:AlternateContent>
          <mc:Choice Requires="wps">
            <w:drawing>
              <wp:anchor distT="45720" distB="45720" distL="114300" distR="114300" simplePos="0" relativeHeight="251694080" behindDoc="0" locked="0" layoutInCell="1" allowOverlap="1" wp14:anchorId="171775ED" wp14:editId="7A13B2BA">
                <wp:simplePos x="0" y="0"/>
                <wp:positionH relativeFrom="column">
                  <wp:posOffset>4060825</wp:posOffset>
                </wp:positionH>
                <wp:positionV relativeFrom="paragraph">
                  <wp:posOffset>1188085</wp:posOffset>
                </wp:positionV>
                <wp:extent cx="1583032" cy="545534"/>
                <wp:effectExtent l="0" t="0" r="0" b="0"/>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32" cy="545534"/>
                        </a:xfrm>
                        <a:prstGeom prst="rect">
                          <a:avLst/>
                        </a:prstGeom>
                        <a:noFill/>
                        <a:ln w="9525">
                          <a:noFill/>
                          <a:miter lim="800000"/>
                          <a:headEnd/>
                          <a:tailEnd/>
                        </a:ln>
                      </wps:spPr>
                      <wps:txbx>
                        <w:txbxContent>
                          <w:p w14:paraId="5778DC6A" w14:textId="77777777" w:rsidR="00C76034" w:rsidRPr="00A379F9" w:rsidRDefault="00C76034" w:rsidP="001C0DC7">
                            <w:pPr>
                              <w:rPr>
                                <w:color w:val="C0504D" w:themeColor="accent2"/>
                              </w:rPr>
                            </w:pPr>
                            <w:r w:rsidRPr="00A379F9">
                              <w:rPr>
                                <w:color w:val="C0504D" w:themeColor="accent2"/>
                              </w:rPr>
                              <w:t>Area of overlapping cross-sections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775ED" id="_x0000_s1053" type="#_x0000_t202" style="position:absolute;margin-left:319.75pt;margin-top:93.55pt;width:124.65pt;height:42.9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" filled="f" stroked="f">
                <v:textbox>
                  <w:txbxContent>
                    <w:p w14:paraId="5778DC6A" w14:textId="77777777" w:rsidR="00C76034" w:rsidRPr="00A379F9" w:rsidRDefault="00C76034" w:rsidP="001C0DC7">
                      <w:pPr>
                        <w:rPr>
                          <w:color w:val="C0504D" w:themeColor="accent2"/>
                        </w:rPr>
                      </w:pPr>
                      <w:r w:rsidRPr="00A379F9">
                        <w:rPr>
                          <w:color w:val="C0504D" w:themeColor="accent2"/>
                        </w:rPr>
                        <w:t>Area of overlapping cross-sections</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0BC7B29" wp14:editId="39CDBBD2">
                <wp:simplePos x="0" y="0"/>
                <wp:positionH relativeFrom="column">
                  <wp:posOffset>3419475</wp:posOffset>
                </wp:positionH>
                <wp:positionV relativeFrom="paragraph">
                  <wp:posOffset>1333500</wp:posOffset>
                </wp:positionV>
                <wp:extent cx="704850" cy="773430"/>
                <wp:effectExtent l="19050" t="19050" r="19050" b="26670"/>
                <wp:wrapNone/>
                <wp:docPr id="204" name="Oval 204"/>
                <wp:cNvGraphicFramePr/>
                <a:graphic xmlns:a="http://schemas.openxmlformats.org/drawingml/2006/main">
                  <a:graphicData uri="http://schemas.microsoft.com/office/word/2010/wordprocessingShape">
                    <wps:wsp>
                      <wps:cNvSpPr/>
                      <wps:spPr>
                        <a:xfrm>
                          <a:off x="0" y="0"/>
                          <a:ext cx="704850" cy="773430"/>
                        </a:xfrm>
                        <a:prstGeom prst="ellipse">
                          <a:avLst/>
                        </a:prstGeom>
                        <a:noFill/>
                        <a:ln w="349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3F1D40E" id="Oval 204" o:spid="_x0000_s1026" style="position:absolute;margin-left:269.25pt;margin-top:105pt;width:55.5pt;height:60.9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" filled="f" strokecolor="#c0504d [3205]" strokeweight="2.75pt"/>
            </w:pict>
          </mc:Fallback>
        </mc:AlternateContent>
      </w:r>
      <w:r>
        <w:rPr>
          <w:noProof/>
        </w:rPr>
        <mc:AlternateContent>
          <mc:Choice Requires="wps">
            <w:drawing>
              <wp:anchor distT="45720" distB="45720" distL="114300" distR="114300" simplePos="0" relativeHeight="251691008" behindDoc="0" locked="0" layoutInCell="1" allowOverlap="1" wp14:anchorId="24AB3EA8" wp14:editId="588F84ED">
                <wp:simplePos x="0" y="0"/>
                <wp:positionH relativeFrom="column">
                  <wp:posOffset>2038350</wp:posOffset>
                </wp:positionH>
                <wp:positionV relativeFrom="paragraph">
                  <wp:posOffset>2476500</wp:posOffset>
                </wp:positionV>
                <wp:extent cx="1028700" cy="333375"/>
                <wp:effectExtent l="138112" t="0" r="138113"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066533">
                          <a:off x="0" y="0"/>
                          <a:ext cx="1028700" cy="333375"/>
                        </a:xfrm>
                        <a:prstGeom prst="rect">
                          <a:avLst/>
                        </a:prstGeom>
                        <a:noFill/>
                        <a:ln w="9525">
                          <a:noFill/>
                          <a:miter lim="800000"/>
                          <a:headEnd/>
                          <a:tailEnd/>
                        </a:ln>
                      </wps:spPr>
                      <wps:txbx>
                        <w:txbxContent>
                          <w:p w14:paraId="46725C9B" w14:textId="77777777" w:rsidR="00C76034" w:rsidRPr="00A379F9" w:rsidRDefault="00C76034" w:rsidP="001C0DC7">
                            <w:pPr>
                              <w:rPr>
                                <w:color w:val="4F81BD" w:themeColor="accent1"/>
                              </w:rPr>
                            </w:pPr>
                            <w:r w:rsidRPr="00A379F9">
                              <w:rPr>
                                <w:color w:val="4F81BD" w:themeColor="accent1"/>
                              </w:rPr>
                              <w:t>Cowlitz 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B3EA8" id="_x0000_s1054" type="#_x0000_t202" style="position:absolute;margin-left:160.5pt;margin-top:195pt;width:81pt;height:26.25pt;rotation:-3859488fd;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" filled="f" stroked="f">
                <v:textbox>
                  <w:txbxContent>
                    <w:p w14:paraId="46725C9B" w14:textId="77777777" w:rsidR="00C76034" w:rsidRPr="00A379F9" w:rsidRDefault="00C76034" w:rsidP="001C0DC7">
                      <w:pPr>
                        <w:rPr>
                          <w:color w:val="4F81BD" w:themeColor="accent1"/>
                        </w:rPr>
                      </w:pPr>
                      <w:r w:rsidRPr="00A379F9">
                        <w:rPr>
                          <w:color w:val="4F81BD" w:themeColor="accent1"/>
                        </w:rPr>
                        <w:t>Cowlitz River</w:t>
                      </w:r>
                    </w:p>
                  </w:txbxContent>
                </v:textbox>
              </v:shape>
            </w:pict>
          </mc:Fallback>
        </mc:AlternateContent>
      </w:r>
      <w:r>
        <w:rPr>
          <w:noProof/>
        </w:rPr>
        <w:drawing>
          <wp:inline distT="0" distB="0" distL="0" distR="0" wp14:anchorId="14EB6665" wp14:editId="25C3F28E">
            <wp:extent cx="5943600" cy="377380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773805"/>
                    </a:xfrm>
                    <a:prstGeom prst="rect">
                      <a:avLst/>
                    </a:prstGeom>
                  </pic:spPr>
                </pic:pic>
              </a:graphicData>
            </a:graphic>
          </wp:inline>
        </w:drawing>
      </w:r>
    </w:p>
    <w:p w14:paraId="2465CFCD" w14:textId="77777777" w:rsidR="001C0DC7" w:rsidRDefault="001C0DC7" w:rsidP="001C0DC7">
      <w:pPr>
        <w:pStyle w:val="Caption"/>
        <w:spacing w:before="60" w:after="240"/>
      </w:pPr>
      <w:bookmarkStart w:id="124" w:name="_Ref450223763"/>
      <w:r>
        <w:t xml:space="preserve">Figure </w:t>
      </w:r>
      <w:fldSimple w:instr=" STYLEREF 1 \s ">
        <w:r w:rsidR="00CF0650">
          <w:rPr>
            <w:noProof/>
          </w:rPr>
          <w:t>0</w:t>
        </w:r>
      </w:fldSimple>
      <w:r>
        <w:noBreakHyphen/>
      </w:r>
      <w:fldSimple w:instr=" SEQ Figure \* ARABIC \s 1 ">
        <w:r w:rsidR="00CF0650">
          <w:rPr>
            <w:noProof/>
          </w:rPr>
          <w:t>7</w:t>
        </w:r>
      </w:fldSimple>
      <w:bookmarkEnd w:id="124"/>
      <w:r>
        <w:t>: Cowlitz-Coweeman confluence detail</w:t>
      </w:r>
    </w:p>
    <w:p w14:paraId="70E1AF21" w14:textId="77777777" w:rsidR="005E27B7" w:rsidRDefault="001C0DC7" w:rsidP="005E27B7">
      <w:pPr>
        <w:rPr>
          <w:lang w:eastAsia="x-none"/>
        </w:rPr>
      </w:pPr>
      <w:r w:rsidRPr="001C0DC7">
        <w:rPr>
          <w:lang w:eastAsia="x-none"/>
        </w:rPr>
        <w:t xml:space="preserve">However, to encompass the railroad bridge height of 32 feet, the Cowlitz cross sections were forced to cross the Coweeman railroad bridge’s downstream cross sections (RS 28.15115 and RS </w:t>
      </w:r>
      <w:r>
        <w:rPr>
          <w:lang w:eastAsia="x-none"/>
        </w:rPr>
        <w:t xml:space="preserve">0.15115), as shown in </w:t>
      </w:r>
      <w:r>
        <w:rPr>
          <w:lang w:eastAsia="x-none"/>
        </w:rPr>
        <w:fldChar w:fldCharType="begin"/>
      </w:r>
      <w:r>
        <w:rPr>
          <w:lang w:eastAsia="x-none"/>
        </w:rPr>
        <w:instrText xml:space="preserve"> REF _Ref450223763 \h </w:instrText>
      </w:r>
      <w:r>
        <w:rPr>
          <w:lang w:eastAsia="x-none"/>
        </w:rPr>
      </w:r>
      <w:r>
        <w:rPr>
          <w:lang w:eastAsia="x-none"/>
        </w:rPr>
        <w:fldChar w:fldCharType="separate"/>
      </w:r>
      <w:r w:rsidR="00CF0650">
        <w:t xml:space="preserve">Figure </w:t>
      </w:r>
      <w:r w:rsidR="00CF0650">
        <w:rPr>
          <w:noProof/>
        </w:rPr>
        <w:t>0</w:t>
      </w:r>
      <w:r w:rsidR="00CF0650">
        <w:noBreakHyphen/>
      </w:r>
      <w:r w:rsidR="00CF0650">
        <w:rPr>
          <w:noProof/>
        </w:rPr>
        <w:t>7</w:t>
      </w:r>
      <w:r>
        <w:rPr>
          <w:lang w:eastAsia="x-none"/>
        </w:rPr>
        <w:fldChar w:fldCharType="end"/>
      </w:r>
      <w:r w:rsidRPr="001C0DC7">
        <w:rPr>
          <w:lang w:eastAsia="x-none"/>
        </w:rPr>
        <w:t>. Though overlapping cross-sections are not ideal, it was necessary to reach the railroad bridge on the Coweeman, as it is the control elevation of the Cowlitz River left overbank and will more accurately model water running through the Cowlitz channel geometry. This configuration was carefully considered due to the complexity of the confluence, but the error from this simplifying assumption is minimal during an extreme high flow event.</w:t>
      </w:r>
      <w:r>
        <w:rPr>
          <w:lang w:eastAsia="x-none"/>
        </w:rPr>
        <w:t xml:space="preserve"> The overlapping</w:t>
      </w:r>
      <w:r w:rsidR="005E27B7">
        <w:rPr>
          <w:lang w:eastAsia="x-none"/>
        </w:rPr>
        <w:t xml:space="preserve"> cross sections add a small amount of extra volume in that area because the model accounts for volume twice – from the Cowlitz reach and from the Coweeman reach – during calculations. This volume amount is negligible and </w:t>
      </w:r>
      <w:r>
        <w:rPr>
          <w:lang w:eastAsia="x-none"/>
        </w:rPr>
        <w:t xml:space="preserve">does </w:t>
      </w:r>
      <w:r w:rsidR="005E27B7">
        <w:rPr>
          <w:lang w:eastAsia="x-none"/>
        </w:rPr>
        <w:t>not affect the results of the model.</w:t>
      </w:r>
    </w:p>
    <w:p w14:paraId="1D088604" w14:textId="77777777" w:rsidR="005E27B7" w:rsidRDefault="005E27B7" w:rsidP="008170AE">
      <w:pPr>
        <w:pStyle w:val="Level3NoNumber"/>
      </w:pPr>
      <w:bookmarkStart w:id="125" w:name="_Ref446657401"/>
      <w:bookmarkStart w:id="126" w:name="_Toc446999312"/>
      <w:bookmarkStart w:id="127" w:name="_Toc453923629"/>
      <w:r>
        <w:t>Levees</w:t>
      </w:r>
      <w:bookmarkEnd w:id="125"/>
      <w:bookmarkEnd w:id="126"/>
      <w:bookmarkEnd w:id="127"/>
    </w:p>
    <w:p w14:paraId="6B0A1933" w14:textId="77777777" w:rsidR="00011E90" w:rsidRDefault="005E27B7" w:rsidP="005E27B7">
      <w:pPr>
        <w:rPr>
          <w:lang w:eastAsia="x-none"/>
        </w:rPr>
      </w:pPr>
      <w:r>
        <w:rPr>
          <w:lang w:eastAsia="x-none"/>
        </w:rPr>
        <w:t>The lower Cowlitz basin is heavily leveed—there are 5 separate levee systems within the extents of the RAS model</w:t>
      </w:r>
      <w:r w:rsidR="00011E90">
        <w:rPr>
          <w:lang w:eastAsia="x-none"/>
        </w:rPr>
        <w:t xml:space="preserve">, as shown in </w:t>
      </w:r>
      <w:r w:rsidR="00011E90">
        <w:rPr>
          <w:lang w:eastAsia="x-none"/>
        </w:rPr>
        <w:fldChar w:fldCharType="begin"/>
      </w:r>
      <w:r w:rsidR="00011E90">
        <w:rPr>
          <w:lang w:eastAsia="x-none"/>
        </w:rPr>
        <w:instrText xml:space="preserve"> REF _Ref450113461 \h </w:instrText>
      </w:r>
      <w:r w:rsidR="00011E90">
        <w:rPr>
          <w:lang w:eastAsia="x-none"/>
        </w:rPr>
      </w:r>
      <w:r w:rsidR="00011E90">
        <w:rPr>
          <w:lang w:eastAsia="x-none"/>
        </w:rPr>
        <w:fldChar w:fldCharType="separate"/>
      </w:r>
      <w:r w:rsidR="00CF0650">
        <w:t xml:space="preserve">Figure </w:t>
      </w:r>
      <w:r w:rsidR="00CF0650">
        <w:rPr>
          <w:noProof/>
        </w:rPr>
        <w:t>0</w:t>
      </w:r>
      <w:r w:rsidR="00CF0650">
        <w:noBreakHyphen/>
      </w:r>
      <w:r w:rsidR="00CF0650">
        <w:rPr>
          <w:noProof/>
        </w:rPr>
        <w:t>8</w:t>
      </w:r>
      <w:r w:rsidR="00011E90">
        <w:rPr>
          <w:lang w:eastAsia="x-none"/>
        </w:rPr>
        <w:fldChar w:fldCharType="end"/>
      </w:r>
      <w:r>
        <w:rPr>
          <w:lang w:eastAsia="x-none"/>
        </w:rPr>
        <w:t xml:space="preserve">. </w:t>
      </w:r>
    </w:p>
    <w:p w14:paraId="7D7599E2" w14:textId="77777777" w:rsidR="00011E90" w:rsidRDefault="00011E90" w:rsidP="004A3479">
      <w:pPr>
        <w:jc w:val="center"/>
        <w:rPr>
          <w:lang w:eastAsia="x-none"/>
        </w:rPr>
      </w:pPr>
      <w:r>
        <w:rPr>
          <w:noProof/>
        </w:rPr>
        <w:drawing>
          <wp:inline distT="0" distB="0" distL="0" distR="0" wp14:anchorId="693CFE76" wp14:editId="63FADCA4">
            <wp:extent cx="5591175" cy="72580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Coweeman_Levees_MAR2016.jpg"/>
                    <pic:cNvPicPr/>
                  </pic:nvPicPr>
                  <pic:blipFill rotWithShape="1">
                    <a:blip r:embed="rId53" cstate="print">
                      <a:extLst>
                        <a:ext uri="{28A0092B-C50C-407E-A947-70E740481C1C}">
                          <a14:useLocalDpi xmlns:a14="http://schemas.microsoft.com/office/drawing/2010/main" val="0"/>
                        </a:ext>
                      </a:extLst>
                    </a:blip>
                    <a:srcRect l="3045" t="3096" r="2885" b="2543"/>
                    <a:stretch/>
                  </pic:blipFill>
                  <pic:spPr bwMode="auto">
                    <a:xfrm>
                      <a:off x="0" y="0"/>
                      <a:ext cx="5591175" cy="7258050"/>
                    </a:xfrm>
                    <a:prstGeom prst="rect">
                      <a:avLst/>
                    </a:prstGeom>
                    <a:ln>
                      <a:noFill/>
                    </a:ln>
                    <a:extLst>
                      <a:ext uri="{53640926-AAD7-44D8-BBD7-CCE9431645EC}">
                        <a14:shadowObscured xmlns:a14="http://schemas.microsoft.com/office/drawing/2010/main"/>
                      </a:ext>
                    </a:extLst>
                  </pic:spPr>
                </pic:pic>
              </a:graphicData>
            </a:graphic>
          </wp:inline>
        </w:drawing>
      </w:r>
    </w:p>
    <w:p w14:paraId="239D63B9" w14:textId="77777777" w:rsidR="00011E90" w:rsidRDefault="00011E90" w:rsidP="00011E90">
      <w:pPr>
        <w:pStyle w:val="Caption"/>
        <w:spacing w:before="60" w:after="240"/>
      </w:pPr>
      <w:bookmarkStart w:id="128" w:name="_Ref450113461"/>
      <w:r>
        <w:t xml:space="preserve">Figure </w:t>
      </w:r>
      <w:fldSimple w:instr=" STYLEREF 1 \s ">
        <w:r w:rsidR="00CF0650">
          <w:rPr>
            <w:noProof/>
          </w:rPr>
          <w:t>0</w:t>
        </w:r>
      </w:fldSimple>
      <w:r w:rsidR="003F3A17">
        <w:noBreakHyphen/>
      </w:r>
      <w:fldSimple w:instr=" SEQ Figure \* ARABIC \s 1 ">
        <w:r w:rsidR="00CF0650">
          <w:rPr>
            <w:noProof/>
          </w:rPr>
          <w:t>8</w:t>
        </w:r>
      </w:fldSimple>
      <w:bookmarkEnd w:id="128"/>
      <w:r>
        <w:t>: Leveed Areas in the Lower Cowlitz Basin</w:t>
      </w:r>
    </w:p>
    <w:p w14:paraId="680763FB" w14:textId="77777777" w:rsidR="00011E90" w:rsidRDefault="00011E90" w:rsidP="005E27B7">
      <w:pPr>
        <w:rPr>
          <w:lang w:eastAsia="x-none"/>
        </w:rPr>
      </w:pPr>
    </w:p>
    <w:p w14:paraId="7E9381BA" w14:textId="77777777" w:rsidR="005E27B7" w:rsidRDefault="005E27B7" w:rsidP="005E27B7">
      <w:pPr>
        <w:rPr>
          <w:lang w:eastAsia="x-none"/>
        </w:rPr>
      </w:pPr>
      <w:r>
        <w:rPr>
          <w:lang w:eastAsia="x-none"/>
        </w:rPr>
        <w:t xml:space="preserve">The main levee of interest is the Coweeman levee: the goal of this study is to determine a design levee height that will satisfy levee safety criteria. The purpose of this model is to provide a design elevation, not to assess existing levee conditions. Therefore, the levee tool in RAS was used to represent the Coweeman River levee, and it was set to an infinite height. This assumes that the levee will be raised where necessary to meet the resulting height requirements, and closure structures at bridge crossings will be erected as necessary. </w:t>
      </w:r>
    </w:p>
    <w:p w14:paraId="7BE4ABD6" w14:textId="77777777" w:rsidR="00011E90" w:rsidRDefault="005E27B7" w:rsidP="005E27B7">
      <w:pPr>
        <w:rPr>
          <w:lang w:eastAsia="x-none"/>
        </w:rPr>
      </w:pPr>
      <w:r>
        <w:rPr>
          <w:lang w:eastAsia="x-none"/>
        </w:rPr>
        <w:t xml:space="preserve">Other levees along the Cowlitz are not quite as important to model precisely, but they can affect flows if they fail. In this study, the Cowlitz levees are assumed to perform adequately until they overtop—other modes of failure, such as seepage, are not considered. The 2009 LOP report shows that all of these levees have a high degree of assurance of withstanding the 1% ACE event, so they become an issue in modeling only for the most extreme events. The approach taken in modeling each levee system is shown in </w:t>
      </w:r>
      <w:r w:rsidRPr="00800234">
        <w:rPr>
          <w:lang w:eastAsia="x-none"/>
        </w:rPr>
        <w:fldChar w:fldCharType="begin"/>
      </w:r>
      <w:r w:rsidRPr="00800234">
        <w:rPr>
          <w:lang w:eastAsia="x-none"/>
        </w:rPr>
        <w:instrText xml:space="preserve"> REF _Ref446595306 \h  \* MERGEFORMAT </w:instrText>
      </w:r>
      <w:r w:rsidRPr="00800234">
        <w:rPr>
          <w:lang w:eastAsia="x-none"/>
        </w:rPr>
      </w:r>
      <w:r w:rsidRPr="00800234">
        <w:rPr>
          <w:lang w:eastAsia="x-none"/>
        </w:rPr>
        <w:fldChar w:fldCharType="separate"/>
      </w:r>
      <w:r w:rsidR="00CF0650">
        <w:t xml:space="preserve">Table </w:t>
      </w:r>
      <w:r w:rsidR="00CF0650">
        <w:rPr>
          <w:noProof/>
        </w:rPr>
        <w:t>0</w:t>
      </w:r>
      <w:r w:rsidR="00CF0650">
        <w:rPr>
          <w:noProof/>
        </w:rPr>
        <w:noBreakHyphen/>
        <w:t>2</w:t>
      </w:r>
      <w:r w:rsidRPr="00800234">
        <w:rPr>
          <w:lang w:eastAsia="x-none"/>
        </w:rPr>
        <w:fldChar w:fldCharType="end"/>
      </w:r>
      <w:r>
        <w:rPr>
          <w:lang w:eastAsia="x-none"/>
        </w:rPr>
        <w:t>.</w:t>
      </w:r>
    </w:p>
    <w:p w14:paraId="0EA126E8" w14:textId="77777777" w:rsidR="005E27B7" w:rsidRDefault="005E27B7" w:rsidP="005E27B7">
      <w:pPr>
        <w:pStyle w:val="Caption"/>
        <w:keepNext/>
      </w:pPr>
      <w:bookmarkStart w:id="129" w:name="_Ref446595306"/>
      <w:r>
        <w:t xml:space="preserve">Table </w:t>
      </w:r>
      <w:fldSimple w:instr=" STYLEREF 1 \s ">
        <w:r w:rsidR="00CF0650">
          <w:rPr>
            <w:noProof/>
          </w:rPr>
          <w:t>0</w:t>
        </w:r>
      </w:fldSimple>
      <w:r w:rsidR="002B6DAB">
        <w:noBreakHyphen/>
      </w:r>
      <w:fldSimple w:instr=" SEQ Table \* ARABIC \s 1 ">
        <w:r w:rsidR="00CF0650">
          <w:rPr>
            <w:noProof/>
          </w:rPr>
          <w:t>2</w:t>
        </w:r>
      </w:fldSimple>
      <w:bookmarkEnd w:id="129"/>
      <w:r>
        <w:t>: Modeling approaches for levee systems</w:t>
      </w:r>
    </w:p>
    <w:tbl>
      <w:tblPr>
        <w:tblStyle w:val="GridTable4-Accent6"/>
        <w:tblW w:w="0" w:type="auto"/>
        <w:tblLook w:val="04A0" w:firstRow="1" w:lastRow="0" w:firstColumn="1" w:lastColumn="0" w:noHBand="0" w:noVBand="1"/>
      </w:tblPr>
      <w:tblGrid>
        <w:gridCol w:w="1884"/>
        <w:gridCol w:w="7466"/>
      </w:tblGrid>
      <w:tr w:rsidR="005E27B7" w14:paraId="715AAF0B" w14:textId="77777777" w:rsidTr="00365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75E56FD" w14:textId="77777777" w:rsidR="005E27B7" w:rsidRPr="00274559" w:rsidRDefault="005E27B7" w:rsidP="003658A3">
            <w:pPr>
              <w:rPr>
                <w:lang w:eastAsia="x-none"/>
              </w:rPr>
            </w:pPr>
            <w:r w:rsidRPr="00274559">
              <w:rPr>
                <w:lang w:eastAsia="x-none"/>
              </w:rPr>
              <w:t>Levee System</w:t>
            </w:r>
          </w:p>
        </w:tc>
        <w:tc>
          <w:tcPr>
            <w:tcW w:w="7668" w:type="dxa"/>
          </w:tcPr>
          <w:p w14:paraId="593C1767" w14:textId="77777777" w:rsidR="005E27B7" w:rsidRPr="00274559" w:rsidRDefault="005E27B7" w:rsidP="003658A3">
            <w:pPr>
              <w:cnfStyle w:val="100000000000" w:firstRow="1" w:lastRow="0" w:firstColumn="0" w:lastColumn="0" w:oddVBand="0" w:evenVBand="0" w:oddHBand="0" w:evenHBand="0" w:firstRowFirstColumn="0" w:firstRowLastColumn="0" w:lastRowFirstColumn="0" w:lastRowLastColumn="0"/>
              <w:rPr>
                <w:lang w:eastAsia="x-none"/>
              </w:rPr>
            </w:pPr>
            <w:r w:rsidRPr="00274559">
              <w:rPr>
                <w:lang w:eastAsia="x-none"/>
              </w:rPr>
              <w:t>Modeling Approach</w:t>
            </w:r>
          </w:p>
        </w:tc>
      </w:tr>
      <w:tr w:rsidR="005E27B7" w14:paraId="329EDDD4" w14:textId="77777777" w:rsidTr="0036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EFA3707" w14:textId="77777777" w:rsidR="005E27B7" w:rsidRPr="00274559" w:rsidRDefault="005E27B7" w:rsidP="003658A3">
            <w:pPr>
              <w:rPr>
                <w:lang w:eastAsia="x-none"/>
              </w:rPr>
            </w:pPr>
            <w:r w:rsidRPr="00274559">
              <w:rPr>
                <w:lang w:eastAsia="x-none"/>
              </w:rPr>
              <w:t xml:space="preserve">CDID3 </w:t>
            </w:r>
            <w:r w:rsidRPr="00274559">
              <w:rPr>
                <w:lang w:eastAsia="x-none"/>
              </w:rPr>
              <w:br/>
              <w:t>(Kelso)</w:t>
            </w:r>
          </w:p>
        </w:tc>
        <w:tc>
          <w:tcPr>
            <w:tcW w:w="7668" w:type="dxa"/>
            <w:vAlign w:val="center"/>
          </w:tcPr>
          <w:p w14:paraId="201DCF1A"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Infinitely high levee on the Coweeman River. Cowlitz River segment has levee set to top of left bank.</w:t>
            </w:r>
          </w:p>
        </w:tc>
      </w:tr>
      <w:tr w:rsidR="005E27B7" w14:paraId="1A5A77AC" w14:textId="77777777" w:rsidTr="003658A3">
        <w:tc>
          <w:tcPr>
            <w:cnfStyle w:val="001000000000" w:firstRow="0" w:lastRow="0" w:firstColumn="1" w:lastColumn="0" w:oddVBand="0" w:evenVBand="0" w:oddHBand="0" w:evenHBand="0" w:firstRowFirstColumn="0" w:firstRowLastColumn="0" w:lastRowFirstColumn="0" w:lastRowLastColumn="0"/>
            <w:tcW w:w="1908" w:type="dxa"/>
            <w:vAlign w:val="center"/>
          </w:tcPr>
          <w:p w14:paraId="13B0EF80" w14:textId="77777777" w:rsidR="005E27B7" w:rsidRPr="00274559" w:rsidRDefault="005E27B7" w:rsidP="003658A3">
            <w:pPr>
              <w:rPr>
                <w:lang w:eastAsia="x-none"/>
              </w:rPr>
            </w:pPr>
            <w:r w:rsidRPr="00274559">
              <w:rPr>
                <w:lang w:eastAsia="x-none"/>
              </w:rPr>
              <w:t>Cowlitz CDID1 (Longview)</w:t>
            </w:r>
          </w:p>
        </w:tc>
        <w:tc>
          <w:tcPr>
            <w:tcW w:w="7668" w:type="dxa"/>
            <w:vAlign w:val="center"/>
          </w:tcPr>
          <w:p w14:paraId="05E0C10B" w14:textId="77777777" w:rsidR="005E27B7" w:rsidRPr="00274559" w:rsidRDefault="005E27B7" w:rsidP="003658A3">
            <w:pPr>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Lateral structure used to represent levee. When overtopped, water leaves the system completely. Since the Longview storage area is quite large, this is a reasonable assumption.</w:t>
            </w:r>
          </w:p>
        </w:tc>
      </w:tr>
      <w:tr w:rsidR="005E27B7" w14:paraId="0D001736" w14:textId="77777777" w:rsidTr="0036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BADCF90" w14:textId="77777777" w:rsidR="005E27B7" w:rsidRPr="00274559" w:rsidRDefault="005E27B7" w:rsidP="003658A3">
            <w:pPr>
              <w:rPr>
                <w:lang w:eastAsia="x-none"/>
              </w:rPr>
            </w:pPr>
            <w:r w:rsidRPr="00274559">
              <w:rPr>
                <w:lang w:eastAsia="x-none"/>
              </w:rPr>
              <w:t xml:space="preserve">Cowlitz DID1 </w:t>
            </w:r>
            <w:r w:rsidRPr="00274559">
              <w:rPr>
                <w:lang w:eastAsia="x-none"/>
              </w:rPr>
              <w:br/>
              <w:t>(Kelso)</w:t>
            </w:r>
          </w:p>
        </w:tc>
        <w:tc>
          <w:tcPr>
            <w:tcW w:w="7668" w:type="dxa"/>
            <w:vAlign w:val="center"/>
          </w:tcPr>
          <w:p w14:paraId="76008520"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Levee tool used to represent levee, with height set to top of bank.</w:t>
            </w:r>
          </w:p>
        </w:tc>
      </w:tr>
      <w:tr w:rsidR="005E27B7" w14:paraId="6913EC88" w14:textId="77777777" w:rsidTr="003658A3">
        <w:tc>
          <w:tcPr>
            <w:cnfStyle w:val="001000000000" w:firstRow="0" w:lastRow="0" w:firstColumn="1" w:lastColumn="0" w:oddVBand="0" w:evenVBand="0" w:oddHBand="0" w:evenHBand="0" w:firstRowFirstColumn="0" w:firstRowLastColumn="0" w:lastRowFirstColumn="0" w:lastRowLastColumn="0"/>
            <w:tcW w:w="1908" w:type="dxa"/>
            <w:vAlign w:val="center"/>
          </w:tcPr>
          <w:p w14:paraId="57872C63" w14:textId="77777777" w:rsidR="005E27B7" w:rsidRPr="00274559" w:rsidRDefault="005E27B7" w:rsidP="003658A3">
            <w:pPr>
              <w:rPr>
                <w:lang w:eastAsia="x-none"/>
              </w:rPr>
            </w:pPr>
            <w:r w:rsidRPr="00274559">
              <w:rPr>
                <w:lang w:eastAsia="x-none"/>
              </w:rPr>
              <w:t>Lexington</w:t>
            </w:r>
          </w:p>
        </w:tc>
        <w:tc>
          <w:tcPr>
            <w:tcW w:w="7668" w:type="dxa"/>
            <w:vAlign w:val="center"/>
          </w:tcPr>
          <w:p w14:paraId="77BEAD86" w14:textId="77777777" w:rsidR="005E27B7" w:rsidRPr="00274559" w:rsidRDefault="005E27B7" w:rsidP="00102594">
            <w:pPr>
              <w:cnfStyle w:val="000000000000" w:firstRow="0" w:lastRow="0" w:firstColumn="0" w:lastColumn="0" w:oddVBand="0" w:evenVBand="0" w:oddHBand="0" w:evenHBand="0" w:firstRowFirstColumn="0" w:firstRowLastColumn="0" w:lastRowFirstColumn="0" w:lastRowLastColumn="0"/>
              <w:rPr>
                <w:lang w:eastAsia="x-none"/>
              </w:rPr>
            </w:pPr>
            <w:r w:rsidRPr="00274559">
              <w:rPr>
                <w:lang w:eastAsia="x-none"/>
              </w:rPr>
              <w:t xml:space="preserve">Lateral structures are used to represent the levee, and storage areas represent the </w:t>
            </w:r>
            <w:r w:rsidR="00102594">
              <w:rPr>
                <w:lang w:eastAsia="x-none"/>
              </w:rPr>
              <w:t>leveed</w:t>
            </w:r>
            <w:r w:rsidR="00102594" w:rsidRPr="00274559">
              <w:rPr>
                <w:lang w:eastAsia="x-none"/>
              </w:rPr>
              <w:t xml:space="preserve"> </w:t>
            </w:r>
            <w:r w:rsidRPr="00274559">
              <w:rPr>
                <w:lang w:eastAsia="x-none"/>
              </w:rPr>
              <w:t xml:space="preserve">area. This was modeled primarily to increase stability of the RAS model under extreme hydrologic events. </w:t>
            </w:r>
          </w:p>
        </w:tc>
      </w:tr>
      <w:tr w:rsidR="005E27B7" w14:paraId="51983741" w14:textId="77777777" w:rsidTr="00365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C660B2D" w14:textId="77777777" w:rsidR="005E27B7" w:rsidRPr="00274559" w:rsidRDefault="005E27B7" w:rsidP="003658A3">
            <w:pPr>
              <w:rPr>
                <w:lang w:eastAsia="x-none"/>
              </w:rPr>
            </w:pPr>
            <w:r w:rsidRPr="00274559">
              <w:rPr>
                <w:lang w:eastAsia="x-none"/>
              </w:rPr>
              <w:t>Castle Rock</w:t>
            </w:r>
          </w:p>
        </w:tc>
        <w:tc>
          <w:tcPr>
            <w:tcW w:w="7668" w:type="dxa"/>
            <w:vAlign w:val="center"/>
          </w:tcPr>
          <w:p w14:paraId="31C79B29"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rPr>
                <w:lang w:eastAsia="x-none"/>
              </w:rPr>
            </w:pPr>
            <w:r w:rsidRPr="00274559">
              <w:rPr>
                <w:lang w:eastAsia="x-none"/>
              </w:rPr>
              <w:t>Levee tool used to represent levee, with height set to top of bank.</w:t>
            </w:r>
          </w:p>
        </w:tc>
      </w:tr>
    </w:tbl>
    <w:p w14:paraId="578C9DC4" w14:textId="77777777" w:rsidR="005E27B7" w:rsidRDefault="005E27B7" w:rsidP="005E27B7"/>
    <w:p w14:paraId="488D4A49" w14:textId="77777777" w:rsidR="005E27B7" w:rsidRPr="00724629" w:rsidRDefault="005E27B7" w:rsidP="008170AE">
      <w:pPr>
        <w:pStyle w:val="Level3NoNumber"/>
      </w:pPr>
      <w:bookmarkStart w:id="130" w:name="_Toc446999313"/>
      <w:bookmarkStart w:id="131" w:name="_Toc453923630"/>
      <w:r w:rsidRPr="00724629">
        <w:t>Channel Roughness</w:t>
      </w:r>
      <w:bookmarkEnd w:id="130"/>
      <w:bookmarkEnd w:id="131"/>
    </w:p>
    <w:p w14:paraId="6F67A371" w14:textId="77777777" w:rsidR="005E27B7" w:rsidRDefault="005E27B7" w:rsidP="005E27B7">
      <w:r>
        <w:t>A detailed roughness analysis for this study was not available. Initial r</w:t>
      </w:r>
      <w:r w:rsidRPr="0064404A">
        <w:t>oughness coefficients used for the lower Cowlitz River were taken from the calibrated hydraulic model prepared for the 2009 LOP analysis for the Cowlitz River levee system</w:t>
      </w:r>
      <w:r w:rsidRPr="007F1E20">
        <w:t>.</w:t>
      </w:r>
      <w:r w:rsidRPr="0064404A">
        <w:t xml:space="preserve"> </w:t>
      </w:r>
      <w:r>
        <w:t>The model used</w:t>
      </w:r>
      <w:r w:rsidRPr="0064404A">
        <w:t xml:space="preserve"> </w:t>
      </w:r>
      <w:r>
        <w:t xml:space="preserve">a </w:t>
      </w:r>
      <w:r w:rsidRPr="0064404A">
        <w:t xml:space="preserve">Manning’s </w:t>
      </w:r>
      <w:r>
        <w:t>coefficient</w:t>
      </w:r>
      <w:r w:rsidR="00560C3E">
        <w:t xml:space="preserve"> (n)</w:t>
      </w:r>
      <w:r w:rsidRPr="0064404A">
        <w:t xml:space="preserve"> </w:t>
      </w:r>
      <w:r>
        <w:t xml:space="preserve">ranging from 0.035 to </w:t>
      </w:r>
      <w:r w:rsidRPr="0064404A">
        <w:t>0.015 in the main channel and 0.07 on the ov</w:t>
      </w:r>
      <w:r>
        <w:t>erbanks in the Cowlitz</w:t>
      </w:r>
      <w:r w:rsidRPr="003E64A0">
        <w:t>.</w:t>
      </w:r>
      <w:r>
        <w:t xml:space="preserve"> </w:t>
      </w:r>
      <w:r w:rsidRPr="006E6744">
        <w:t>The Coweeman reach had a constant main channel roughness coefficient of 0.03</w:t>
      </w:r>
      <w:r>
        <w:t>1</w:t>
      </w:r>
      <w:r w:rsidRPr="006E6744">
        <w:t xml:space="preserve"> with </w:t>
      </w:r>
      <w:r>
        <w:t xml:space="preserve">left and </w:t>
      </w:r>
      <w:r w:rsidRPr="006E6744">
        <w:t xml:space="preserve">right overbank </w:t>
      </w:r>
      <w:r>
        <w:t>values set to 0.065</w:t>
      </w:r>
      <w:r w:rsidRPr="006E6744">
        <w:t xml:space="preserve"> through the reach.</w:t>
      </w:r>
      <w:r>
        <w:t xml:space="preserve"> These values were taken directly from the 1999 Coweeman LOP study</w:t>
      </w:r>
      <w:r w:rsidRPr="00BE1AD8">
        <w:t>. (</w:t>
      </w:r>
      <w:r>
        <w:t>USACE 2010b</w:t>
      </w:r>
      <w:r w:rsidRPr="00BE1AD8">
        <w:t>)</w:t>
      </w:r>
      <w:r>
        <w:t xml:space="preserve">. </w:t>
      </w:r>
    </w:p>
    <w:p w14:paraId="75F6067B" w14:textId="77777777" w:rsidR="005E27B7" w:rsidRPr="003E64A0" w:rsidRDefault="005E27B7" w:rsidP="005E27B7">
      <w:r>
        <w:t xml:space="preserve">The 2016 model started with these roughness coefficients and was adjusted during calibration, using available observed stage data and high water marks for reference. Reference tables of typical roughness coefficients for open channel flow were also considered when calibrating the </w:t>
      </w:r>
      <w:r w:rsidRPr="00BE1AD8">
        <w:t>model (Chow, 1959). The</w:t>
      </w:r>
      <w:r>
        <w:t xml:space="preserve"> final n</w:t>
      </w:r>
      <w:r w:rsidR="006D5E7F">
        <w:t>-</w:t>
      </w:r>
      <w:r>
        <w:t>values are discussed in the calibration section.</w:t>
      </w:r>
    </w:p>
    <w:p w14:paraId="7A639431" w14:textId="77777777" w:rsidR="005E27B7" w:rsidRPr="00724629" w:rsidRDefault="005E27B7" w:rsidP="008170AE">
      <w:pPr>
        <w:pStyle w:val="Level3NoNumber"/>
      </w:pPr>
      <w:bookmarkStart w:id="132" w:name="_Toc446999314"/>
      <w:bookmarkStart w:id="133" w:name="_Toc453923631"/>
      <w:r w:rsidRPr="00724629">
        <w:t>Boundary Conditions</w:t>
      </w:r>
      <w:bookmarkEnd w:id="132"/>
      <w:bookmarkEnd w:id="133"/>
      <w:r w:rsidRPr="00724629">
        <w:t xml:space="preserve"> </w:t>
      </w:r>
    </w:p>
    <w:p w14:paraId="59391136" w14:textId="77777777" w:rsidR="005E27B7" w:rsidRDefault="005E27B7" w:rsidP="005E27B7">
      <w:r>
        <w:t xml:space="preserve">Flow hydrographs were used for the Coweeman and Cowlitz River upstream boundary conditions and a stage hydrograph was used for the Columbia River downstream boundary </w:t>
      </w:r>
      <w:r w:rsidRPr="00800234">
        <w:t xml:space="preserve">condition. </w:t>
      </w:r>
      <w:r w:rsidRPr="00800234">
        <w:fldChar w:fldCharType="begin"/>
      </w:r>
      <w:r w:rsidRPr="00800234">
        <w:instrText xml:space="preserve"> REF _Ref442698216 \h  \* MERGEFORMAT </w:instrText>
      </w:r>
      <w:r w:rsidRPr="00800234">
        <w:fldChar w:fldCharType="separate"/>
      </w:r>
      <w:r w:rsidR="00CF0650">
        <w:t xml:space="preserve">Table </w:t>
      </w:r>
      <w:r w:rsidR="00CF0650">
        <w:rPr>
          <w:noProof/>
        </w:rPr>
        <w:t>0</w:t>
      </w:r>
      <w:r w:rsidR="00CF0650">
        <w:rPr>
          <w:noProof/>
        </w:rPr>
        <w:noBreakHyphen/>
        <w:t>3</w:t>
      </w:r>
      <w:r w:rsidRPr="00800234">
        <w:fldChar w:fldCharType="end"/>
      </w:r>
      <w:r w:rsidRPr="00800234">
        <w:t xml:space="preserve"> gives sources and information ab</w:t>
      </w:r>
      <w:r w:rsidR="00800234">
        <w:t>out these hydrographs. Refer to</w:t>
      </w:r>
      <w:r w:rsidRPr="00800234">
        <w:t xml:space="preserve"> </w:t>
      </w:r>
      <w:r w:rsidRPr="00800234">
        <w:fldChar w:fldCharType="begin"/>
      </w:r>
      <w:r w:rsidRPr="00800234">
        <w:instrText xml:space="preserve"> REF _Ref339977621 \h  \* MERGEFORMAT </w:instrText>
      </w:r>
      <w:r w:rsidRPr="00800234">
        <w:fldChar w:fldCharType="separate"/>
      </w:r>
      <w:r w:rsidR="00CF0650" w:rsidRPr="00897B74">
        <w:t xml:space="preserve">Figure </w:t>
      </w:r>
      <w:r w:rsidR="00CF0650">
        <w:rPr>
          <w:noProof/>
        </w:rPr>
        <w:t>0</w:t>
      </w:r>
      <w:r w:rsidR="00CF0650">
        <w:rPr>
          <w:noProof/>
        </w:rPr>
        <w:noBreakHyphen/>
        <w:t>5</w:t>
      </w:r>
      <w:r w:rsidRPr="00800234">
        <w:fldChar w:fldCharType="end"/>
      </w:r>
      <w:r w:rsidRPr="00800234">
        <w:t xml:space="preserve"> for all boundary</w:t>
      </w:r>
      <w:r>
        <w:t xml:space="preserve"> condition locations.</w:t>
      </w:r>
    </w:p>
    <w:p w14:paraId="7D5636BB" w14:textId="77777777" w:rsidR="005E27B7" w:rsidRDefault="005E27B7" w:rsidP="005E27B7">
      <w:pPr>
        <w:pStyle w:val="Caption"/>
        <w:spacing w:after="120"/>
      </w:pPr>
      <w:bookmarkStart w:id="134" w:name="_Ref442698216"/>
      <w:r>
        <w:t xml:space="preserve">Table </w:t>
      </w:r>
      <w:fldSimple w:instr=" STYLEREF 1 \s ">
        <w:r w:rsidR="00CF0650">
          <w:rPr>
            <w:noProof/>
          </w:rPr>
          <w:t>0</w:t>
        </w:r>
      </w:fldSimple>
      <w:r w:rsidR="002B6DAB">
        <w:noBreakHyphen/>
      </w:r>
      <w:fldSimple w:instr=" SEQ Table \* ARABIC \s 1 ">
        <w:r w:rsidR="00CF0650">
          <w:rPr>
            <w:noProof/>
          </w:rPr>
          <w:t>3</w:t>
        </w:r>
      </w:fldSimple>
      <w:bookmarkEnd w:id="134"/>
      <w:r>
        <w:t>: Gages Used for Boundary Conditions</w:t>
      </w:r>
    </w:p>
    <w:tbl>
      <w:tblPr>
        <w:tblStyle w:val="GridTable4-Accent6"/>
        <w:tblW w:w="0" w:type="auto"/>
        <w:tblLook w:val="04A0" w:firstRow="1" w:lastRow="0" w:firstColumn="1" w:lastColumn="0" w:noHBand="0" w:noVBand="1"/>
      </w:tblPr>
      <w:tblGrid>
        <w:gridCol w:w="3055"/>
        <w:gridCol w:w="1274"/>
        <w:gridCol w:w="2675"/>
        <w:gridCol w:w="2346"/>
      </w:tblGrid>
      <w:tr w:rsidR="005E27B7" w14:paraId="2345CB4E" w14:textId="77777777" w:rsidTr="00365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F7E9646" w14:textId="77777777" w:rsidR="005E27B7" w:rsidRPr="00274559" w:rsidRDefault="005E27B7" w:rsidP="003658A3">
            <w:r w:rsidRPr="00274559">
              <w:t>Gage Name</w:t>
            </w:r>
          </w:p>
        </w:tc>
        <w:tc>
          <w:tcPr>
            <w:tcW w:w="1274" w:type="dxa"/>
          </w:tcPr>
          <w:p w14:paraId="6657DC76" w14:textId="77777777" w:rsidR="005E27B7" w:rsidRPr="00274559" w:rsidRDefault="005E27B7" w:rsidP="003658A3">
            <w:pPr>
              <w:cnfStyle w:val="100000000000" w:firstRow="1" w:lastRow="0" w:firstColumn="0" w:lastColumn="0" w:oddVBand="0" w:evenVBand="0" w:oddHBand="0" w:evenHBand="0" w:firstRowFirstColumn="0" w:firstRowLastColumn="0" w:lastRowFirstColumn="0" w:lastRowLastColumn="0"/>
            </w:pPr>
            <w:r w:rsidRPr="00274559">
              <w:t>Gage Type</w:t>
            </w:r>
          </w:p>
        </w:tc>
        <w:tc>
          <w:tcPr>
            <w:tcW w:w="2675" w:type="dxa"/>
          </w:tcPr>
          <w:p w14:paraId="53B17D66" w14:textId="77777777" w:rsidR="005E27B7" w:rsidRPr="00274559" w:rsidRDefault="005E27B7" w:rsidP="003658A3">
            <w:pPr>
              <w:cnfStyle w:val="100000000000" w:firstRow="1" w:lastRow="0" w:firstColumn="0" w:lastColumn="0" w:oddVBand="0" w:evenVBand="0" w:oddHBand="0" w:evenHBand="0" w:firstRowFirstColumn="0" w:firstRowLastColumn="0" w:lastRowFirstColumn="0" w:lastRowLastColumn="0"/>
            </w:pPr>
            <w:r w:rsidRPr="00274559">
              <w:t>Period of Record</w:t>
            </w:r>
          </w:p>
        </w:tc>
        <w:tc>
          <w:tcPr>
            <w:tcW w:w="2346" w:type="dxa"/>
          </w:tcPr>
          <w:p w14:paraId="5B24866C" w14:textId="77777777" w:rsidR="005E27B7" w:rsidRPr="00274559" w:rsidRDefault="005E27B7" w:rsidP="003658A3">
            <w:pPr>
              <w:cnfStyle w:val="100000000000" w:firstRow="1" w:lastRow="0" w:firstColumn="0" w:lastColumn="0" w:oddVBand="0" w:evenVBand="0" w:oddHBand="0" w:evenHBand="0" w:firstRowFirstColumn="0" w:firstRowLastColumn="0" w:lastRowFirstColumn="0" w:lastRowLastColumn="0"/>
            </w:pPr>
            <w:r w:rsidRPr="00274559">
              <w:t>Data Source</w:t>
            </w:r>
          </w:p>
        </w:tc>
      </w:tr>
      <w:tr w:rsidR="005E27B7" w14:paraId="532302CE" w14:textId="77777777" w:rsidTr="003658A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479542A8" w14:textId="77777777" w:rsidR="005E27B7" w:rsidRPr="00274559" w:rsidRDefault="005E27B7" w:rsidP="003658A3">
            <w:r w:rsidRPr="00274559">
              <w:t>Coweeman River near Kelso, OR</w:t>
            </w:r>
          </w:p>
        </w:tc>
        <w:tc>
          <w:tcPr>
            <w:tcW w:w="1274" w:type="dxa"/>
            <w:vAlign w:val="center"/>
          </w:tcPr>
          <w:p w14:paraId="442B0045" w14:textId="77777777" w:rsidR="005E27B7" w:rsidRDefault="005E27B7" w:rsidP="003658A3">
            <w:pPr>
              <w:cnfStyle w:val="000000100000" w:firstRow="0" w:lastRow="0" w:firstColumn="0" w:lastColumn="0" w:oddVBand="0" w:evenVBand="0" w:oddHBand="1" w:evenHBand="0" w:firstRowFirstColumn="0" w:firstRowLastColumn="0" w:lastRowFirstColumn="0" w:lastRowLastColumn="0"/>
            </w:pPr>
            <w:r w:rsidRPr="00274559">
              <w:t xml:space="preserve">Flow </w:t>
            </w:r>
          </w:p>
          <w:p w14:paraId="40B63DB8"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t>(</w:t>
            </w:r>
            <w:r w:rsidRPr="00274559">
              <w:t>15 minute)</w:t>
            </w:r>
          </w:p>
        </w:tc>
        <w:tc>
          <w:tcPr>
            <w:tcW w:w="2675" w:type="dxa"/>
            <w:vAlign w:val="center"/>
          </w:tcPr>
          <w:p w14:paraId="2A6A8FD7"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rsidRPr="00274559">
              <w:t>08 Sep 2006 – 31 Dec 2015</w:t>
            </w:r>
          </w:p>
        </w:tc>
        <w:tc>
          <w:tcPr>
            <w:tcW w:w="2346" w:type="dxa"/>
            <w:vAlign w:val="center"/>
          </w:tcPr>
          <w:p w14:paraId="551CF655"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rsidRPr="00274559">
              <w:t>Washington Department of Ecology (26C075)</w:t>
            </w:r>
          </w:p>
        </w:tc>
      </w:tr>
      <w:tr w:rsidR="005E27B7" w14:paraId="77200977" w14:textId="77777777" w:rsidTr="003658A3">
        <w:trPr>
          <w:trHeight w:val="233"/>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012F7035" w14:textId="77777777" w:rsidR="005E27B7" w:rsidRPr="00274559" w:rsidRDefault="005E27B7" w:rsidP="003658A3">
            <w:r w:rsidRPr="00274559">
              <w:t>Cowlitz River at Castle Rock</w:t>
            </w:r>
          </w:p>
        </w:tc>
        <w:tc>
          <w:tcPr>
            <w:tcW w:w="1274" w:type="dxa"/>
            <w:vAlign w:val="center"/>
          </w:tcPr>
          <w:p w14:paraId="13F04CCA" w14:textId="77777777" w:rsidR="005E27B7" w:rsidRDefault="005E27B7" w:rsidP="003658A3">
            <w:pPr>
              <w:cnfStyle w:val="000000000000" w:firstRow="0" w:lastRow="0" w:firstColumn="0" w:lastColumn="0" w:oddVBand="0" w:evenVBand="0" w:oddHBand="0" w:evenHBand="0" w:firstRowFirstColumn="0" w:firstRowLastColumn="0" w:lastRowFirstColumn="0" w:lastRowLastColumn="0"/>
            </w:pPr>
            <w:r w:rsidRPr="00274559">
              <w:t xml:space="preserve">Flow </w:t>
            </w:r>
          </w:p>
          <w:p w14:paraId="04BEA952" w14:textId="77777777" w:rsidR="005E27B7" w:rsidRPr="00274559" w:rsidRDefault="005E27B7" w:rsidP="003658A3">
            <w:pPr>
              <w:cnfStyle w:val="000000000000" w:firstRow="0" w:lastRow="0" w:firstColumn="0" w:lastColumn="0" w:oddVBand="0" w:evenVBand="0" w:oddHBand="0" w:evenHBand="0" w:firstRowFirstColumn="0" w:firstRowLastColumn="0" w:lastRowFirstColumn="0" w:lastRowLastColumn="0"/>
            </w:pPr>
            <w:r w:rsidRPr="00274559">
              <w:t>(15 minute)</w:t>
            </w:r>
          </w:p>
        </w:tc>
        <w:tc>
          <w:tcPr>
            <w:tcW w:w="2675" w:type="dxa"/>
            <w:vAlign w:val="center"/>
          </w:tcPr>
          <w:p w14:paraId="217255CB" w14:textId="77777777" w:rsidR="005E27B7" w:rsidRPr="00274559" w:rsidRDefault="005E27B7" w:rsidP="003658A3">
            <w:pPr>
              <w:cnfStyle w:val="000000000000" w:firstRow="0" w:lastRow="0" w:firstColumn="0" w:lastColumn="0" w:oddVBand="0" w:evenVBand="0" w:oddHBand="0" w:evenHBand="0" w:firstRowFirstColumn="0" w:firstRowLastColumn="0" w:lastRowFirstColumn="0" w:lastRowLastColumn="0"/>
            </w:pPr>
            <w:r w:rsidRPr="00274559">
              <w:t>01 Oct 2007 – 31 Dec 2015</w:t>
            </w:r>
          </w:p>
        </w:tc>
        <w:tc>
          <w:tcPr>
            <w:tcW w:w="2346" w:type="dxa"/>
            <w:vAlign w:val="center"/>
          </w:tcPr>
          <w:p w14:paraId="3A5201E9" w14:textId="77777777" w:rsidR="005E27B7" w:rsidRPr="00274559" w:rsidRDefault="005E27B7" w:rsidP="003658A3">
            <w:pPr>
              <w:cnfStyle w:val="000000000000" w:firstRow="0" w:lastRow="0" w:firstColumn="0" w:lastColumn="0" w:oddVBand="0" w:evenVBand="0" w:oddHBand="0" w:evenHBand="0" w:firstRowFirstColumn="0" w:firstRowLastColumn="0" w:lastRowFirstColumn="0" w:lastRowLastColumn="0"/>
            </w:pPr>
            <w:r w:rsidRPr="00274559">
              <w:t>U.S. Geological Survey (14243000)</w:t>
            </w:r>
          </w:p>
        </w:tc>
      </w:tr>
      <w:tr w:rsidR="005E27B7" w14:paraId="07DC8818" w14:textId="77777777" w:rsidTr="003658A3">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23181D35" w14:textId="77777777" w:rsidR="005E27B7" w:rsidRPr="00274559" w:rsidRDefault="005E27B7" w:rsidP="003658A3">
            <w:r w:rsidRPr="00274559">
              <w:t>Columbia River at Longview, WA</w:t>
            </w:r>
          </w:p>
        </w:tc>
        <w:tc>
          <w:tcPr>
            <w:tcW w:w="1274" w:type="dxa"/>
            <w:vAlign w:val="center"/>
          </w:tcPr>
          <w:p w14:paraId="6F254135" w14:textId="77777777" w:rsidR="005E27B7" w:rsidRDefault="005E27B7" w:rsidP="003658A3">
            <w:pPr>
              <w:cnfStyle w:val="000000100000" w:firstRow="0" w:lastRow="0" w:firstColumn="0" w:lastColumn="0" w:oddVBand="0" w:evenVBand="0" w:oddHBand="1" w:evenHBand="0" w:firstRowFirstColumn="0" w:firstRowLastColumn="0" w:lastRowFirstColumn="0" w:lastRowLastColumn="0"/>
            </w:pPr>
            <w:r w:rsidRPr="00274559">
              <w:t xml:space="preserve">Stage </w:t>
            </w:r>
          </w:p>
          <w:p w14:paraId="03438EFC"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rsidRPr="00274559">
              <w:t>(1 hour)</w:t>
            </w:r>
          </w:p>
        </w:tc>
        <w:tc>
          <w:tcPr>
            <w:tcW w:w="2675" w:type="dxa"/>
            <w:vAlign w:val="center"/>
          </w:tcPr>
          <w:p w14:paraId="51D10F6B"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rsidRPr="00274559">
              <w:t>01 Jan 2002 – 30 Dec 2015</w:t>
            </w:r>
          </w:p>
        </w:tc>
        <w:tc>
          <w:tcPr>
            <w:tcW w:w="2346" w:type="dxa"/>
            <w:vAlign w:val="center"/>
          </w:tcPr>
          <w:p w14:paraId="5C496CB7" w14:textId="77777777" w:rsidR="005E27B7" w:rsidRPr="00274559" w:rsidRDefault="005E27B7" w:rsidP="003658A3">
            <w:pPr>
              <w:cnfStyle w:val="000000100000" w:firstRow="0" w:lastRow="0" w:firstColumn="0" w:lastColumn="0" w:oddVBand="0" w:evenVBand="0" w:oddHBand="1" w:evenHBand="0" w:firstRowFirstColumn="0" w:firstRowLastColumn="0" w:lastRowFirstColumn="0" w:lastRowLastColumn="0"/>
            </w:pPr>
            <w:r w:rsidRPr="00274559">
              <w:t xml:space="preserve">NOAA  </w:t>
            </w:r>
            <w:r w:rsidRPr="00274559">
              <w:br/>
              <w:t>(9440422)</w:t>
            </w:r>
          </w:p>
        </w:tc>
      </w:tr>
    </w:tbl>
    <w:p w14:paraId="325DAB81" w14:textId="77777777" w:rsidR="005E27B7" w:rsidRDefault="005E27B7" w:rsidP="005E27B7"/>
    <w:p w14:paraId="4E8942D6" w14:textId="77777777" w:rsidR="005E27B7" w:rsidRDefault="005E27B7" w:rsidP="005E27B7">
      <w:r w:rsidRPr="00D32588">
        <w:t xml:space="preserve">There are a few minor tributaries (e.g. Ostrander Creek, Arkansas Creek) that enter the system below the upstream boundary conditions. However, there is little to no gage data for these small creeks. Rather than including these as separate boundary conditions, the upstream inflow hydrographs were modified to account for these additional drainages. </w:t>
      </w:r>
      <w:r>
        <w:t>For the Coweeman River, a</w:t>
      </w:r>
      <w:r w:rsidRPr="00D32588">
        <w:t xml:space="preserve"> simple drainage area ratio of 7% was used to approximate the additional flow between the gage location and the river mouth. As discussed in the 2009 LOP report, a drainage area ratio is not appropriate for the Cowlitz River adjustment. A drainage area ratio assumes that the hydrologic condition of the area to be added is similar to the upstream drainage. This is not the case for the Cowlitz, which is influenced by regulation. </w:t>
      </w:r>
      <w:r>
        <w:t>T</w:t>
      </w:r>
      <w:r w:rsidRPr="00D32588">
        <w:t xml:space="preserve">he 2009 LOP report </w:t>
      </w:r>
      <w:r>
        <w:t>generated frequency curves using approximate techniques for the smaller streams. At each frequency ordinate, the flow for each creek was added to the upstream inflow at Castle Rock.</w:t>
      </w:r>
      <w:r w:rsidRPr="00D32588">
        <w:t xml:space="preserve"> </w:t>
      </w:r>
      <w:r>
        <w:t xml:space="preserve">This had the net effect of increasing the Castle Rock flows by a consistent ratio. Therefore, the same approach as the 2009 LOP report was used, and flows were </w:t>
      </w:r>
      <w:r w:rsidR="006D5E7F">
        <w:t>increased</w:t>
      </w:r>
      <w:r>
        <w:t xml:space="preserve"> by 4%. </w:t>
      </w:r>
    </w:p>
    <w:p w14:paraId="02D5F6D2" w14:textId="77777777" w:rsidR="005E27B7" w:rsidRPr="00D32588" w:rsidRDefault="00D83522" w:rsidP="005E27B7">
      <w:r>
        <w:t>The Coweeman R</w:t>
      </w:r>
      <w:r w:rsidR="005E27B7" w:rsidRPr="00D32588">
        <w:t>ive</w:t>
      </w:r>
      <w:r w:rsidR="005E27B7">
        <w:t>r gage data was lagged by 1 hour</w:t>
      </w:r>
      <w:r w:rsidR="005E27B7" w:rsidRPr="00D32588">
        <w:t xml:space="preserve"> to account for the fact that the gage data is approximately 4 miles upstream. While a more sophisticated routing technique could be applied, this approximation has a relatively small impact on the results. These boundary conditions used for calibration are analogous to the inputs used in the Monte Carlo process. </w:t>
      </w:r>
    </w:p>
    <w:p w14:paraId="656A790E" w14:textId="77777777" w:rsidR="005E27B7" w:rsidRDefault="005E27B7" w:rsidP="005E27B7">
      <w:r w:rsidRPr="00B94EA3">
        <w:t xml:space="preserve">The Coweeman </w:t>
      </w:r>
      <w:r>
        <w:t>gage record (26C075)</w:t>
      </w:r>
      <w:r w:rsidRPr="00B94EA3">
        <w:t xml:space="preserve"> ha</w:t>
      </w:r>
      <w:r>
        <w:t xml:space="preserve">s a few peak flows that are unrealistically steep and short in duration. The Coweeman gage flow data was compared to South Fork Toutle River (14241500) and East Fork Lewis River (14222500) flow data from USGS to check for reasonability. These USGS gages have similar drainage areas, and they are the closest to the Coweeman gage. The three gages typically show similar </w:t>
      </w:r>
      <w:r w:rsidR="00560C3E">
        <w:t xml:space="preserve">timing and magnitude of flows. </w:t>
      </w:r>
      <w:r>
        <w:t>The January 2009 event appears to have some discrepancies in the record</w:t>
      </w:r>
      <w:r w:rsidRPr="00800234">
        <w:t xml:space="preserve">. </w:t>
      </w:r>
      <w:r w:rsidRPr="00800234">
        <w:fldChar w:fldCharType="begin"/>
      </w:r>
      <w:r w:rsidRPr="00800234">
        <w:instrText xml:space="preserve"> REF _Ref445793056 \h  \* MERGEFORMAT </w:instrText>
      </w:r>
      <w:r w:rsidRPr="00800234">
        <w:fldChar w:fldCharType="separate"/>
      </w:r>
      <w:r w:rsidR="00CF0650">
        <w:t xml:space="preserve">Figure </w:t>
      </w:r>
      <w:r w:rsidR="00CF0650">
        <w:rPr>
          <w:noProof/>
        </w:rPr>
        <w:t>0</w:t>
      </w:r>
      <w:r w:rsidR="00CF0650">
        <w:rPr>
          <w:noProof/>
        </w:rPr>
        <w:noBreakHyphen/>
        <w:t>9</w:t>
      </w:r>
      <w:r w:rsidRPr="00800234">
        <w:fldChar w:fldCharType="end"/>
      </w:r>
      <w:r w:rsidRPr="00800234">
        <w:t xml:space="preserve"> shows</w:t>
      </w:r>
      <w:r>
        <w:t xml:space="preserve"> the three flow hydrographs and the stage hydrograph from January 6-10, 2009. The Washington Department of Ecology’s Coweeman River gage, the South Toutle gage, and the East Lewis gage are represented with red, black, and green lines, respectively, on the lower hydrograph. The USACE Coweeman HOBO gage (5 miles downstream) is the blue line on the upper hydrograph. </w:t>
      </w:r>
    </w:p>
    <w:p w14:paraId="40B2F2B8" w14:textId="77777777" w:rsidR="005E27B7" w:rsidRDefault="005E27B7" w:rsidP="00E31B01">
      <w:pPr>
        <w:spacing w:after="0"/>
        <w:jc w:val="center"/>
      </w:pPr>
      <w:r>
        <w:rPr>
          <w:noProof/>
        </w:rPr>
        <w:drawing>
          <wp:inline distT="0" distB="0" distL="0" distR="0" wp14:anchorId="29EF6F5F" wp14:editId="619069A6">
            <wp:extent cx="5943600" cy="4705350"/>
            <wp:effectExtent l="0" t="0" r="0" b="0"/>
            <wp:docPr id="7" name="Picture 7" descr="WA_Dept_Hydrograph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_Dept_Hydrograph_Compa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2C164527" w14:textId="77777777" w:rsidR="005E27B7" w:rsidRDefault="005E27B7" w:rsidP="00E31B01">
      <w:pPr>
        <w:pStyle w:val="Caption"/>
        <w:spacing w:before="60" w:after="240"/>
      </w:pPr>
      <w:bookmarkStart w:id="135" w:name="_Ref445793056"/>
      <w:r>
        <w:t xml:space="preserve">Figure </w:t>
      </w:r>
      <w:fldSimple w:instr=" STYLEREF 1 \s ">
        <w:r w:rsidR="00CF0650">
          <w:rPr>
            <w:noProof/>
          </w:rPr>
          <w:t>0</w:t>
        </w:r>
      </w:fldSimple>
      <w:r w:rsidR="003F3A17">
        <w:noBreakHyphen/>
      </w:r>
      <w:fldSimple w:instr=" SEQ Figure \* ARABIC \s 1 ">
        <w:r w:rsidR="00CF0650">
          <w:rPr>
            <w:noProof/>
          </w:rPr>
          <w:t>9</w:t>
        </w:r>
      </w:fldSimple>
      <w:bookmarkEnd w:id="135"/>
      <w:r>
        <w:t>: Hydrograph Comparison of Coweeman, South Toutle and East Lewis Rivers</w:t>
      </w:r>
    </w:p>
    <w:p w14:paraId="6D67A782" w14:textId="77777777" w:rsidR="005E27B7" w:rsidRDefault="005E27B7" w:rsidP="005E27B7">
      <w:r w:rsidRPr="00800234">
        <w:t xml:space="preserve">In </w:t>
      </w:r>
      <w:r w:rsidRPr="00800234">
        <w:fldChar w:fldCharType="begin"/>
      </w:r>
      <w:r w:rsidRPr="00800234">
        <w:instrText xml:space="preserve"> REF _Ref445793056 \h  \* MERGEFORMAT </w:instrText>
      </w:r>
      <w:r w:rsidRPr="00800234">
        <w:fldChar w:fldCharType="separate"/>
      </w:r>
      <w:r w:rsidR="00CF0650">
        <w:t xml:space="preserve">Figure </w:t>
      </w:r>
      <w:r w:rsidR="00CF0650">
        <w:rPr>
          <w:noProof/>
        </w:rPr>
        <w:t>0</w:t>
      </w:r>
      <w:r w:rsidR="00CF0650">
        <w:rPr>
          <w:noProof/>
        </w:rPr>
        <w:noBreakHyphen/>
        <w:t>9</w:t>
      </w:r>
      <w:r w:rsidRPr="00800234">
        <w:fldChar w:fldCharType="end"/>
      </w:r>
      <w:r w:rsidRPr="00800234">
        <w:t>, the Coweeman</w:t>
      </w:r>
      <w:r>
        <w:t xml:space="preserve"> flow drops off very quickly after it peaks on January 7th, while the South Toutle and East Lewis Rivers take approximately 24 hours before the flow starts to steadily decrease. The USACE Coweeman elevation gage has a longer duration that matches more closely with the South Toutle and East Lewis peaks. The small, sharp peak in the Coweeman flow data on January 9, 2009, is unexplained and may signal gage error. These observations cast doubt on the quality of data for the 2009 event, which resulted in not considering </w:t>
      </w:r>
      <w:r w:rsidR="00560C3E">
        <w:t xml:space="preserve">the January </w:t>
      </w:r>
      <w:r>
        <w:t xml:space="preserve">2009 storm event for calibration. </w:t>
      </w:r>
    </w:p>
    <w:p w14:paraId="3C9204DD" w14:textId="77777777" w:rsidR="005E27B7" w:rsidRPr="002964B8" w:rsidRDefault="00560C3E" w:rsidP="005E27B7">
      <w:pPr>
        <w:rPr>
          <w:highlight w:val="green"/>
        </w:rPr>
      </w:pPr>
      <w:r>
        <w:t xml:space="preserve">The event in December </w:t>
      </w:r>
      <w:r w:rsidR="005E27B7">
        <w:t xml:space="preserve">2007 was another peak that showed some discrepancies in the Coweeman flow gage. After the peak on December 3, 2007, a drop of almost 1000 cfs within a 15 minute period was observed, which was not reflected in the HOBO gage readings or nearby gages. Therefore, the December of 2007 event was not </w:t>
      </w:r>
      <w:r w:rsidR="00800234">
        <w:t>considered suitable</w:t>
      </w:r>
      <w:r w:rsidR="005E27B7">
        <w:t xml:space="preserve"> for calibration. </w:t>
      </w:r>
    </w:p>
    <w:p w14:paraId="48D155A5" w14:textId="77777777" w:rsidR="005E27B7" w:rsidRPr="00724629" w:rsidRDefault="005E27B7" w:rsidP="003658A3">
      <w:pPr>
        <w:pStyle w:val="Level3NoNumber"/>
      </w:pPr>
      <w:bookmarkStart w:id="136" w:name="_Toc446999315"/>
      <w:bookmarkStart w:id="137" w:name="_Toc453923632"/>
      <w:r>
        <w:t>Initial Conditions</w:t>
      </w:r>
      <w:bookmarkEnd w:id="136"/>
      <w:bookmarkEnd w:id="137"/>
      <w:r w:rsidRPr="00724629">
        <w:t xml:space="preserve"> </w:t>
      </w:r>
    </w:p>
    <w:p w14:paraId="21CF8019" w14:textId="77777777" w:rsidR="005E27B7" w:rsidRDefault="005E27B7" w:rsidP="005E27B7">
      <w:r w:rsidRPr="00787D0A">
        <w:t>Initial co</w:t>
      </w:r>
      <w:r>
        <w:t>nditions were left blank so</w:t>
      </w:r>
      <w:r w:rsidRPr="00787D0A">
        <w:t xml:space="preserve"> they would be auto-generated by HEC-RAS</w:t>
      </w:r>
      <w:r w:rsidR="006D5E7F">
        <w:t>, a new function available in HEC-RAS 5.0</w:t>
      </w:r>
      <w:r w:rsidRPr="00787D0A">
        <w:t>.</w:t>
      </w:r>
      <w:r>
        <w:t xml:space="preserve"> A restart file could have been used, but did not make a significant difference for the simulation.</w:t>
      </w:r>
    </w:p>
    <w:p w14:paraId="3071FACD" w14:textId="77777777" w:rsidR="005E27B7" w:rsidRPr="00724629" w:rsidRDefault="005E27B7" w:rsidP="003658A3">
      <w:pPr>
        <w:pStyle w:val="Level2NoNumber"/>
      </w:pPr>
      <w:bookmarkStart w:id="138" w:name="_Toc446999316"/>
      <w:bookmarkStart w:id="139" w:name="_Toc453923633"/>
      <w:r>
        <w:t>Model Calibration</w:t>
      </w:r>
      <w:bookmarkEnd w:id="138"/>
      <w:bookmarkEnd w:id="139"/>
    </w:p>
    <w:p w14:paraId="1FAF5B66" w14:textId="77777777" w:rsidR="005E27B7" w:rsidRDefault="005E27B7" w:rsidP="005E27B7">
      <w:pPr>
        <w:rPr>
          <w:highlight w:val="yellow"/>
        </w:rPr>
      </w:pPr>
      <w:r>
        <w:t>T</w:t>
      </w:r>
      <w:r w:rsidRPr="006C3236">
        <w:t xml:space="preserve">he objective of model calibration </w:t>
      </w:r>
      <w:r>
        <w:t>i</w:t>
      </w:r>
      <w:r w:rsidRPr="006C3236">
        <w:t>s to adjust variables in the hydraulic model (i.e. roughness coefficients</w:t>
      </w:r>
      <w:r w:rsidR="00560C3E">
        <w:t>, ineffective flow areas</w:t>
      </w:r>
      <w:r w:rsidRPr="006C3236">
        <w:t xml:space="preserve">) such that the model output </w:t>
      </w:r>
      <w:r>
        <w:t>adequately</w:t>
      </w:r>
      <w:r w:rsidRPr="006C3236">
        <w:t xml:space="preserve"> re</w:t>
      </w:r>
      <w:r>
        <w:t>presents observed conditions. The calibration of this model focuses on peak flow events because the model will be used to estimate the elevation of the 1% ACE flood event.</w:t>
      </w:r>
    </w:p>
    <w:p w14:paraId="25521220" w14:textId="77777777" w:rsidR="005E27B7" w:rsidRPr="00724629" w:rsidRDefault="005E27B7" w:rsidP="003658A3">
      <w:pPr>
        <w:pStyle w:val="Level3NoNumber"/>
      </w:pPr>
      <w:bookmarkStart w:id="140" w:name="_Toc446999317"/>
      <w:bookmarkStart w:id="141" w:name="_Toc453923634"/>
      <w:r w:rsidRPr="00724629">
        <w:t>Calibration Data</w:t>
      </w:r>
      <w:bookmarkEnd w:id="140"/>
      <w:bookmarkEnd w:id="141"/>
    </w:p>
    <w:p w14:paraId="588E26B2" w14:textId="77777777" w:rsidR="005E27B7" w:rsidRDefault="005E27B7" w:rsidP="005E27B7">
      <w:r w:rsidRPr="006B2ECA">
        <w:t>The calibration dataset is a collection of observed stage data and high water marks</w:t>
      </w:r>
      <w:r>
        <w:t xml:space="preserve"> that will be used to compare against the model results. Since the model will be applied in extreme hydrologic conditions, the ideal calibration dataset would include the largest events in the period of record. Unfortunately, there is very little short-interval data available for calibration prior to 2007. Since the unsteady model will be run with 15-minute boundary condition inputs, nearly all of the historic data is unsuitable for unsteady calibration efforts. For older events, stage data on the Coweeman is very rare, and the flow and stage inputs do not have a short enough time step to adequately model the peak stage on the levee. Furthermore, events prior to 1980 are not suitable for calibration due to the changed conditions on the Cowlitz from the Mount St. Helens eruption. For more information on data availability, see the main report.</w:t>
      </w:r>
    </w:p>
    <w:p w14:paraId="606F6908" w14:textId="77777777" w:rsidR="005E27B7" w:rsidRDefault="005E27B7" w:rsidP="005E27B7">
      <w:r>
        <w:t xml:space="preserve">The most commonly used calibration data point is the USACE HOBO gage on the Coweeman River. The gage has a generally complete record from December of 2007 through January of 2013. Data is also available from November of 2013 to May of 2014 and again in August of 2015 to January of 2016. This observed data was input at the immediate upstream and downstream cross section of the bridge because the gage was installed under the bridge itself. There was no significant change in water surface elevation when comparing the upstream and downstream cross sections. The Coweeman HOBO gage was shifted in time by one hour to align with the other input data—the shift is likely a daylight savings time conversion. </w:t>
      </w:r>
    </w:p>
    <w:p w14:paraId="2D1D471A" w14:textId="77777777" w:rsidR="005E27B7" w:rsidRDefault="005E27B7" w:rsidP="005E27B7">
      <w:r w:rsidRPr="003109C5">
        <w:t xml:space="preserve">High water mark data </w:t>
      </w:r>
      <w:r>
        <w:t xml:space="preserve">for selected events </w:t>
      </w:r>
      <w:r w:rsidRPr="003109C5">
        <w:t xml:space="preserve">was available </w:t>
      </w:r>
      <w:r>
        <w:t>on</w:t>
      </w:r>
      <w:r w:rsidRPr="003109C5">
        <w:t xml:space="preserve"> the Coweeman</w:t>
      </w:r>
      <w:r>
        <w:t xml:space="preserve"> River.</w:t>
      </w:r>
      <w:r w:rsidRPr="003109C5">
        <w:t xml:space="preserve"> </w:t>
      </w:r>
      <w:r>
        <w:t xml:space="preserve">The Coweeman Pump Station staff gage is read periodically by project staff during significant storms, and is present for most years of the Coweeman stage POR. </w:t>
      </w:r>
      <w:r w:rsidRPr="003109C5">
        <w:t>A description of each calibration point and the data available for each point</w:t>
      </w:r>
      <w:r>
        <w:t xml:space="preserve"> are</w:t>
      </w:r>
      <w:r w:rsidRPr="003109C5">
        <w:t xml:space="preserve"> presented in </w:t>
      </w:r>
      <w:r w:rsidR="00800234">
        <w:rPr>
          <w:highlight w:val="darkGreen"/>
        </w:rPr>
        <w:fldChar w:fldCharType="begin"/>
      </w:r>
      <w:r w:rsidR="00800234">
        <w:instrText xml:space="preserve"> REF _Ref447779799 \h </w:instrText>
      </w:r>
      <w:r w:rsidR="00800234">
        <w:rPr>
          <w:highlight w:val="darkGreen"/>
        </w:rPr>
      </w:r>
      <w:r w:rsidR="00800234">
        <w:rPr>
          <w:highlight w:val="darkGreen"/>
        </w:rPr>
        <w:fldChar w:fldCharType="separate"/>
      </w:r>
      <w:r w:rsidR="00CF0650">
        <w:t xml:space="preserve">Table </w:t>
      </w:r>
      <w:r w:rsidR="00CF0650">
        <w:rPr>
          <w:noProof/>
        </w:rPr>
        <w:t>0</w:t>
      </w:r>
      <w:r w:rsidR="00CF0650">
        <w:noBreakHyphen/>
      </w:r>
      <w:r w:rsidR="00CF0650">
        <w:rPr>
          <w:noProof/>
        </w:rPr>
        <w:t>4</w:t>
      </w:r>
      <w:r w:rsidR="00800234">
        <w:rPr>
          <w:highlight w:val="darkGreen"/>
        </w:rPr>
        <w:fldChar w:fldCharType="end"/>
      </w:r>
      <w:r w:rsidRPr="003109C5">
        <w:t>.</w:t>
      </w:r>
      <w:r w:rsidRPr="005C3FBD">
        <w:t xml:space="preserve"> </w:t>
      </w:r>
      <w:r>
        <w:t xml:space="preserve">Refer </w:t>
      </w:r>
      <w:r w:rsidRPr="00800234">
        <w:t xml:space="preserve">to </w:t>
      </w:r>
      <w:r w:rsidRPr="00800234">
        <w:fldChar w:fldCharType="begin"/>
      </w:r>
      <w:r w:rsidRPr="00800234">
        <w:instrText xml:space="preserve"> REF _Ref339977621 \h  \* MERGEFORMAT </w:instrText>
      </w:r>
      <w:r w:rsidRPr="00800234">
        <w:fldChar w:fldCharType="separate"/>
      </w:r>
      <w:r w:rsidR="00CF0650" w:rsidRPr="00897B74">
        <w:t xml:space="preserve">Figure </w:t>
      </w:r>
      <w:r w:rsidR="00CF0650">
        <w:rPr>
          <w:noProof/>
        </w:rPr>
        <w:t>0</w:t>
      </w:r>
      <w:r w:rsidR="00CF0650">
        <w:rPr>
          <w:noProof/>
        </w:rPr>
        <w:noBreakHyphen/>
        <w:t>5</w:t>
      </w:r>
      <w:r w:rsidRPr="00800234">
        <w:fldChar w:fldCharType="end"/>
      </w:r>
      <w:r w:rsidRPr="00800234">
        <w:t xml:space="preserve"> for the</w:t>
      </w:r>
      <w:r>
        <w:t xml:space="preserve"> locations of all gages used for calibration. Any gages not shown in </w:t>
      </w:r>
      <w:r w:rsidR="00800234">
        <w:rPr>
          <w:highlight w:val="darkGreen"/>
        </w:rPr>
        <w:fldChar w:fldCharType="begin"/>
      </w:r>
      <w:r w:rsidR="00800234">
        <w:instrText xml:space="preserve"> REF _Ref447779799 \h </w:instrText>
      </w:r>
      <w:r w:rsidR="00800234">
        <w:rPr>
          <w:highlight w:val="darkGreen"/>
        </w:rPr>
      </w:r>
      <w:r w:rsidR="00800234">
        <w:rPr>
          <w:highlight w:val="darkGreen"/>
        </w:rPr>
        <w:fldChar w:fldCharType="separate"/>
      </w:r>
      <w:r w:rsidR="00CF0650">
        <w:t xml:space="preserve">Table </w:t>
      </w:r>
      <w:r w:rsidR="00CF0650">
        <w:rPr>
          <w:noProof/>
        </w:rPr>
        <w:t>0</w:t>
      </w:r>
      <w:r w:rsidR="00CF0650">
        <w:noBreakHyphen/>
      </w:r>
      <w:r w:rsidR="00CF0650">
        <w:rPr>
          <w:noProof/>
        </w:rPr>
        <w:t>4</w:t>
      </w:r>
      <w:r w:rsidR="00800234">
        <w:rPr>
          <w:highlight w:val="darkGreen"/>
        </w:rPr>
        <w:fldChar w:fldCharType="end"/>
      </w:r>
      <w:r>
        <w:t xml:space="preserve"> did not have a sufficient period of record or good-quality data, and were not used for calibration.</w:t>
      </w:r>
      <w:bookmarkStart w:id="142" w:name="_Ref339977703"/>
      <w:bookmarkStart w:id="143" w:name="_Ref442704404"/>
      <w:bookmarkStart w:id="144" w:name="_Ref339977697"/>
    </w:p>
    <w:p w14:paraId="573D7933" w14:textId="77777777" w:rsidR="005E27B7" w:rsidRDefault="005E27B7" w:rsidP="005E27B7">
      <w:pPr>
        <w:spacing w:after="0" w:line="240" w:lineRule="auto"/>
        <w:rPr>
          <w:b/>
          <w:sz w:val="20"/>
          <w:szCs w:val="20"/>
        </w:rPr>
      </w:pPr>
      <w:r>
        <w:rPr>
          <w:b/>
          <w:sz w:val="20"/>
          <w:szCs w:val="20"/>
        </w:rPr>
        <w:br w:type="page"/>
      </w:r>
    </w:p>
    <w:p w14:paraId="6C5F81AD" w14:textId="77777777" w:rsidR="00800234" w:rsidRDefault="00800234" w:rsidP="00800234">
      <w:pPr>
        <w:pStyle w:val="Caption"/>
        <w:keepNext/>
      </w:pPr>
      <w:bookmarkStart w:id="145" w:name="_Ref447779799"/>
      <w:bookmarkEnd w:id="142"/>
      <w:bookmarkEnd w:id="143"/>
      <w:bookmarkEnd w:id="144"/>
      <w:r>
        <w:t xml:space="preserve">Table </w:t>
      </w:r>
      <w:fldSimple w:instr=" STYLEREF 1 \s ">
        <w:r w:rsidR="00CF0650">
          <w:rPr>
            <w:noProof/>
          </w:rPr>
          <w:t>0</w:t>
        </w:r>
      </w:fldSimple>
      <w:r w:rsidR="002B6DAB">
        <w:noBreakHyphen/>
      </w:r>
      <w:fldSimple w:instr=" SEQ Table \* ARABIC \s 1 ">
        <w:r w:rsidR="00CF0650">
          <w:rPr>
            <w:noProof/>
          </w:rPr>
          <w:t>4</w:t>
        </w:r>
      </w:fldSimple>
      <w:bookmarkEnd w:id="145"/>
      <w:r>
        <w:t>: Summary of Calibration Data</w:t>
      </w:r>
    </w:p>
    <w:tbl>
      <w:tblPr>
        <w:tblStyle w:val="GridTable4-Accent6"/>
        <w:tblW w:w="9450" w:type="dxa"/>
        <w:tblLayout w:type="fixed"/>
        <w:tblLook w:val="04A0" w:firstRow="1" w:lastRow="0" w:firstColumn="1" w:lastColumn="0" w:noHBand="0" w:noVBand="1"/>
      </w:tblPr>
      <w:tblGrid>
        <w:gridCol w:w="1170"/>
        <w:gridCol w:w="2790"/>
        <w:gridCol w:w="2880"/>
        <w:gridCol w:w="2610"/>
      </w:tblGrid>
      <w:tr w:rsidR="005E27B7" w:rsidRPr="004310EE" w14:paraId="19EF0670" w14:textId="77777777" w:rsidTr="00560C3E">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70" w:type="dxa"/>
            <w:hideMark/>
          </w:tcPr>
          <w:p w14:paraId="26FEB61F" w14:textId="77777777" w:rsidR="005E27B7" w:rsidRPr="00274559" w:rsidRDefault="005E27B7" w:rsidP="00560C3E">
            <w:pPr>
              <w:jc w:val="center"/>
              <w:rPr>
                <w:bCs w:val="0"/>
                <w:color w:val="000000"/>
              </w:rPr>
            </w:pPr>
            <w:r w:rsidRPr="00274559">
              <w:rPr>
                <w:color w:val="000000"/>
              </w:rPr>
              <w:t xml:space="preserve">Reach </w:t>
            </w:r>
          </w:p>
        </w:tc>
        <w:tc>
          <w:tcPr>
            <w:tcW w:w="2790" w:type="dxa"/>
            <w:hideMark/>
          </w:tcPr>
          <w:p w14:paraId="149D88E0" w14:textId="77777777" w:rsidR="005E27B7" w:rsidRPr="00274559" w:rsidRDefault="005E27B7" w:rsidP="003658A3">
            <w:pPr>
              <w:jc w:val="center"/>
              <w:cnfStyle w:val="100000000000" w:firstRow="1" w:lastRow="0" w:firstColumn="0" w:lastColumn="0" w:oddVBand="0" w:evenVBand="0" w:oddHBand="0" w:evenHBand="0" w:firstRowFirstColumn="0" w:firstRowLastColumn="0" w:lastRowFirstColumn="0" w:lastRowLastColumn="0"/>
              <w:rPr>
                <w:bCs w:val="0"/>
                <w:color w:val="000000"/>
              </w:rPr>
            </w:pPr>
            <w:r w:rsidRPr="00274559">
              <w:rPr>
                <w:color w:val="000000"/>
              </w:rPr>
              <w:t>Gage ID &amp; Location</w:t>
            </w:r>
          </w:p>
        </w:tc>
        <w:tc>
          <w:tcPr>
            <w:tcW w:w="2880" w:type="dxa"/>
            <w:hideMark/>
          </w:tcPr>
          <w:p w14:paraId="7A98A308" w14:textId="77777777" w:rsidR="005E27B7" w:rsidRPr="00274559" w:rsidRDefault="005E27B7" w:rsidP="003658A3">
            <w:pPr>
              <w:jc w:val="center"/>
              <w:cnfStyle w:val="100000000000" w:firstRow="1" w:lastRow="0" w:firstColumn="0" w:lastColumn="0" w:oddVBand="0" w:evenVBand="0" w:oddHBand="0" w:evenHBand="0" w:firstRowFirstColumn="0" w:firstRowLastColumn="0" w:lastRowFirstColumn="0" w:lastRowLastColumn="0"/>
              <w:rPr>
                <w:bCs w:val="0"/>
                <w:color w:val="000000"/>
              </w:rPr>
            </w:pPr>
            <w:r w:rsidRPr="00274559">
              <w:rPr>
                <w:color w:val="000000"/>
              </w:rPr>
              <w:t>Data Collected (Source)</w:t>
            </w:r>
          </w:p>
        </w:tc>
        <w:tc>
          <w:tcPr>
            <w:tcW w:w="2610" w:type="dxa"/>
            <w:hideMark/>
          </w:tcPr>
          <w:p w14:paraId="4CB369CF" w14:textId="77777777" w:rsidR="005E27B7" w:rsidRPr="00274559" w:rsidRDefault="005E27B7" w:rsidP="003658A3">
            <w:pPr>
              <w:jc w:val="center"/>
              <w:cnfStyle w:val="100000000000" w:firstRow="1" w:lastRow="0" w:firstColumn="0" w:lastColumn="0" w:oddVBand="0" w:evenVBand="0" w:oddHBand="0" w:evenHBand="0" w:firstRowFirstColumn="0" w:firstRowLastColumn="0" w:lastRowFirstColumn="0" w:lastRowLastColumn="0"/>
              <w:rPr>
                <w:bCs w:val="0"/>
                <w:color w:val="000000"/>
              </w:rPr>
            </w:pPr>
            <w:r w:rsidRPr="00274559">
              <w:rPr>
                <w:color w:val="000000"/>
              </w:rPr>
              <w:t>Period of Record</w:t>
            </w:r>
          </w:p>
        </w:tc>
      </w:tr>
      <w:tr w:rsidR="005E27B7" w:rsidRPr="00A15BA8" w14:paraId="3FA0DF91" w14:textId="77777777" w:rsidTr="003658A3">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170" w:type="dxa"/>
            <w:vMerge w:val="restart"/>
            <w:noWrap/>
            <w:vAlign w:val="center"/>
            <w:hideMark/>
          </w:tcPr>
          <w:p w14:paraId="01D6C12C" w14:textId="77777777" w:rsidR="005E27B7" w:rsidRPr="00A15BA8" w:rsidRDefault="005E27B7" w:rsidP="003658A3">
            <w:pPr>
              <w:jc w:val="center"/>
              <w:rPr>
                <w:color w:val="000000"/>
                <w:highlight w:val="yellow"/>
              </w:rPr>
            </w:pPr>
            <w:r w:rsidRPr="004310EE">
              <w:rPr>
                <w:color w:val="000000"/>
              </w:rPr>
              <w:t>Coweeman</w:t>
            </w:r>
          </w:p>
        </w:tc>
        <w:tc>
          <w:tcPr>
            <w:tcW w:w="2790" w:type="dxa"/>
            <w:shd w:val="clear" w:color="auto" w:fill="auto"/>
            <w:vAlign w:val="center"/>
            <w:hideMark/>
          </w:tcPr>
          <w:p w14:paraId="26BD573A"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Coweeman River</w:t>
            </w:r>
            <w:r>
              <w:rPr>
                <w:color w:val="000000"/>
              </w:rPr>
              <w:t>, under upper I-5 Bridge</w:t>
            </w:r>
            <w:r w:rsidRPr="007C7166">
              <w:rPr>
                <w:color w:val="000000"/>
              </w:rPr>
              <w:t xml:space="preserve"> - USACE HOBO gage</w:t>
            </w:r>
          </w:p>
        </w:tc>
        <w:tc>
          <w:tcPr>
            <w:tcW w:w="2880" w:type="dxa"/>
            <w:shd w:val="clear" w:color="auto" w:fill="auto"/>
            <w:vAlign w:val="center"/>
            <w:hideMark/>
          </w:tcPr>
          <w:p w14:paraId="48C82649"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Instantaneous (10 minute)</w:t>
            </w:r>
            <w:r>
              <w:rPr>
                <w:color w:val="000000"/>
              </w:rPr>
              <w:t xml:space="preserve"> </w:t>
            </w:r>
            <w:r w:rsidRPr="007C7166">
              <w:rPr>
                <w:color w:val="000000"/>
              </w:rPr>
              <w:t>stage data</w:t>
            </w:r>
            <w:r>
              <w:rPr>
                <w:color w:val="000000"/>
              </w:rPr>
              <w:t>,</w:t>
            </w:r>
            <w:r w:rsidRPr="007C7166">
              <w:rPr>
                <w:color w:val="000000"/>
              </w:rPr>
              <w:t xml:space="preserve"> NAVD88</w:t>
            </w:r>
          </w:p>
        </w:tc>
        <w:tc>
          <w:tcPr>
            <w:tcW w:w="2610" w:type="dxa"/>
            <w:shd w:val="clear" w:color="auto" w:fill="auto"/>
            <w:vAlign w:val="center"/>
            <w:hideMark/>
          </w:tcPr>
          <w:p w14:paraId="4171A3AC"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Dec 2007 - Mar 2008</w:t>
            </w:r>
          </w:p>
        </w:tc>
      </w:tr>
      <w:tr w:rsidR="005E27B7" w:rsidRPr="00A15BA8" w14:paraId="6CBF008D" w14:textId="77777777" w:rsidTr="003658A3">
        <w:trPr>
          <w:trHeight w:val="70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19AD8E9A" w14:textId="77777777" w:rsidR="005E27B7" w:rsidRPr="00A15BA8" w:rsidRDefault="005E27B7" w:rsidP="003658A3">
            <w:pPr>
              <w:jc w:val="center"/>
              <w:rPr>
                <w:color w:val="000000"/>
                <w:highlight w:val="yellow"/>
              </w:rPr>
            </w:pPr>
          </w:p>
        </w:tc>
        <w:tc>
          <w:tcPr>
            <w:tcW w:w="2790" w:type="dxa"/>
            <w:shd w:val="clear" w:color="auto" w:fill="auto"/>
            <w:vAlign w:val="center"/>
            <w:hideMark/>
          </w:tcPr>
          <w:p w14:paraId="32446404"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7C7166">
              <w:rPr>
                <w:color w:val="000000"/>
              </w:rPr>
              <w:t>Coweeman River</w:t>
            </w:r>
            <w:r>
              <w:rPr>
                <w:color w:val="000000"/>
              </w:rPr>
              <w:t>, under upper I-5 Bridge</w:t>
            </w:r>
            <w:r w:rsidRPr="007C7166">
              <w:rPr>
                <w:color w:val="000000"/>
              </w:rPr>
              <w:t xml:space="preserve"> - USACE HOBO gage</w:t>
            </w:r>
          </w:p>
        </w:tc>
        <w:tc>
          <w:tcPr>
            <w:tcW w:w="2880" w:type="dxa"/>
            <w:shd w:val="clear" w:color="auto" w:fill="auto"/>
            <w:vAlign w:val="center"/>
            <w:hideMark/>
          </w:tcPr>
          <w:p w14:paraId="04BDBE88"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7C7166">
              <w:rPr>
                <w:color w:val="000000"/>
              </w:rPr>
              <w:t>Instantaneous (1</w:t>
            </w:r>
            <w:r>
              <w:rPr>
                <w:color w:val="000000"/>
              </w:rPr>
              <w:t>5</w:t>
            </w:r>
            <w:r w:rsidRPr="007C7166">
              <w:rPr>
                <w:color w:val="000000"/>
              </w:rPr>
              <w:t xml:space="preserve"> minute)</w:t>
            </w:r>
            <w:r>
              <w:rPr>
                <w:color w:val="000000"/>
              </w:rPr>
              <w:t xml:space="preserve"> </w:t>
            </w:r>
            <w:r w:rsidRPr="007C7166">
              <w:rPr>
                <w:color w:val="000000"/>
              </w:rPr>
              <w:t>stage data</w:t>
            </w:r>
            <w:r>
              <w:rPr>
                <w:color w:val="000000"/>
              </w:rPr>
              <w:t>,</w:t>
            </w:r>
            <w:r w:rsidRPr="007C7166">
              <w:rPr>
                <w:color w:val="000000"/>
              </w:rPr>
              <w:t xml:space="preserve"> NAVD88</w:t>
            </w:r>
          </w:p>
        </w:tc>
        <w:tc>
          <w:tcPr>
            <w:tcW w:w="2610" w:type="dxa"/>
            <w:shd w:val="clear" w:color="auto" w:fill="auto"/>
            <w:vAlign w:val="center"/>
            <w:hideMark/>
          </w:tcPr>
          <w:p w14:paraId="7E43090C"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Mar </w:t>
            </w:r>
            <w:r w:rsidRPr="007C7166">
              <w:rPr>
                <w:color w:val="000000"/>
              </w:rPr>
              <w:t>200</w:t>
            </w:r>
            <w:r>
              <w:rPr>
                <w:color w:val="000000"/>
              </w:rPr>
              <w:t>8</w:t>
            </w:r>
            <w:r w:rsidRPr="007C7166">
              <w:rPr>
                <w:color w:val="000000"/>
              </w:rPr>
              <w:t xml:space="preserve"> - </w:t>
            </w:r>
            <w:r>
              <w:rPr>
                <w:color w:val="000000"/>
              </w:rPr>
              <w:t>Jan</w:t>
            </w:r>
            <w:r w:rsidRPr="007C7166">
              <w:rPr>
                <w:color w:val="000000"/>
              </w:rPr>
              <w:t xml:space="preserve"> 20</w:t>
            </w:r>
            <w:r>
              <w:rPr>
                <w:color w:val="000000"/>
              </w:rPr>
              <w:t>16</w:t>
            </w:r>
          </w:p>
        </w:tc>
      </w:tr>
      <w:tr w:rsidR="005E27B7" w:rsidRPr="00A15BA8" w14:paraId="19EA5DA7" w14:textId="77777777" w:rsidTr="003658A3">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6851057" w14:textId="77777777" w:rsidR="005E27B7" w:rsidRPr="00A15BA8" w:rsidRDefault="005E27B7" w:rsidP="003658A3">
            <w:pPr>
              <w:jc w:val="center"/>
              <w:rPr>
                <w:color w:val="000000"/>
                <w:highlight w:val="yellow"/>
              </w:rPr>
            </w:pPr>
          </w:p>
        </w:tc>
        <w:tc>
          <w:tcPr>
            <w:tcW w:w="2790" w:type="dxa"/>
            <w:shd w:val="clear" w:color="auto" w:fill="auto"/>
            <w:vAlign w:val="center"/>
            <w:hideMark/>
          </w:tcPr>
          <w:p w14:paraId="69D0C1D4"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 xml:space="preserve">Tam O’Shanter Staff Gage – </w:t>
            </w:r>
            <w:r>
              <w:rPr>
                <w:color w:val="000000"/>
              </w:rPr>
              <w:t>CDID3</w:t>
            </w:r>
          </w:p>
        </w:tc>
        <w:tc>
          <w:tcPr>
            <w:tcW w:w="2880" w:type="dxa"/>
            <w:shd w:val="clear" w:color="auto" w:fill="auto"/>
            <w:vAlign w:val="center"/>
            <w:hideMark/>
          </w:tcPr>
          <w:p w14:paraId="08A8D555"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High Water Marks</w:t>
            </w:r>
            <w:r>
              <w:rPr>
                <w:color w:val="000000"/>
              </w:rPr>
              <w:t>, NAVD88</w:t>
            </w:r>
          </w:p>
        </w:tc>
        <w:tc>
          <w:tcPr>
            <w:tcW w:w="2610" w:type="dxa"/>
            <w:shd w:val="clear" w:color="auto" w:fill="auto"/>
            <w:vAlign w:val="center"/>
            <w:hideMark/>
          </w:tcPr>
          <w:p w14:paraId="500CE642" w14:textId="77777777" w:rsidR="005E27B7" w:rsidRPr="007C7166"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7C7166">
              <w:rPr>
                <w:color w:val="000000"/>
              </w:rPr>
              <w:t>Dec 2015</w:t>
            </w:r>
          </w:p>
        </w:tc>
      </w:tr>
      <w:tr w:rsidR="005E27B7" w:rsidRPr="00A15BA8" w14:paraId="5311D53A" w14:textId="77777777" w:rsidTr="003658A3">
        <w:trPr>
          <w:trHeight w:val="70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4F1783D1" w14:textId="77777777" w:rsidR="005E27B7" w:rsidRPr="00A15BA8" w:rsidRDefault="005E27B7" w:rsidP="003658A3">
            <w:pPr>
              <w:jc w:val="center"/>
              <w:rPr>
                <w:color w:val="000000"/>
                <w:highlight w:val="yellow"/>
              </w:rPr>
            </w:pPr>
          </w:p>
        </w:tc>
        <w:tc>
          <w:tcPr>
            <w:tcW w:w="2790" w:type="dxa"/>
            <w:shd w:val="clear" w:color="auto" w:fill="auto"/>
            <w:vAlign w:val="center"/>
            <w:hideMark/>
          </w:tcPr>
          <w:p w14:paraId="5428D2F3"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Coweeman Pump Station</w:t>
            </w:r>
            <w:r w:rsidRPr="007C7166">
              <w:rPr>
                <w:color w:val="000000"/>
              </w:rPr>
              <w:t xml:space="preserve"> Staff Gage – </w:t>
            </w:r>
            <w:r>
              <w:rPr>
                <w:color w:val="000000"/>
              </w:rPr>
              <w:t>CDID3</w:t>
            </w:r>
          </w:p>
        </w:tc>
        <w:tc>
          <w:tcPr>
            <w:tcW w:w="2880" w:type="dxa"/>
            <w:shd w:val="clear" w:color="auto" w:fill="auto"/>
            <w:vAlign w:val="center"/>
            <w:hideMark/>
          </w:tcPr>
          <w:p w14:paraId="3D318EF1"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7C7166">
              <w:rPr>
                <w:color w:val="000000"/>
              </w:rPr>
              <w:t>High Water Marks</w:t>
            </w:r>
            <w:r>
              <w:rPr>
                <w:color w:val="000000"/>
              </w:rPr>
              <w:t>, NAVD88</w:t>
            </w:r>
          </w:p>
        </w:tc>
        <w:tc>
          <w:tcPr>
            <w:tcW w:w="2610" w:type="dxa"/>
            <w:shd w:val="clear" w:color="auto" w:fill="auto"/>
            <w:vAlign w:val="center"/>
            <w:hideMark/>
          </w:tcPr>
          <w:p w14:paraId="31458526" w14:textId="77777777" w:rsidR="005E27B7" w:rsidRPr="007C7166"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7C7166">
              <w:rPr>
                <w:color w:val="000000"/>
              </w:rPr>
              <w:t>Dec 1977 - Dec 2015</w:t>
            </w:r>
          </w:p>
        </w:tc>
      </w:tr>
      <w:tr w:rsidR="00560C3E" w:rsidRPr="00A15BA8" w14:paraId="1D1839AD" w14:textId="77777777" w:rsidTr="003658A3">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170" w:type="dxa"/>
            <w:vMerge w:val="restart"/>
            <w:vAlign w:val="center"/>
            <w:hideMark/>
          </w:tcPr>
          <w:p w14:paraId="6E2DE46A" w14:textId="77777777" w:rsidR="00560C3E" w:rsidRPr="00560C3E" w:rsidRDefault="00560C3E" w:rsidP="00560C3E">
            <w:pPr>
              <w:jc w:val="center"/>
              <w:rPr>
                <w:b w:val="0"/>
                <w:bCs w:val="0"/>
                <w:color w:val="000000"/>
                <w:highlight w:val="yellow"/>
              </w:rPr>
            </w:pPr>
            <w:r w:rsidRPr="009B6D99">
              <w:rPr>
                <w:color w:val="000000"/>
              </w:rPr>
              <w:t>Lower Cowlitz</w:t>
            </w:r>
            <w:r>
              <w:rPr>
                <w:color w:val="000000"/>
              </w:rPr>
              <w:t xml:space="preserve"> – U/S of Coweeman</w:t>
            </w:r>
          </w:p>
        </w:tc>
        <w:tc>
          <w:tcPr>
            <w:tcW w:w="2790" w:type="dxa"/>
            <w:shd w:val="clear" w:color="auto" w:fill="auto"/>
            <w:vAlign w:val="center"/>
            <w:hideMark/>
          </w:tcPr>
          <w:p w14:paraId="71A0A83F" w14:textId="77777777" w:rsidR="00560C3E" w:rsidRPr="009B6D99"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9B6D99">
              <w:rPr>
                <w:color w:val="000000"/>
              </w:rPr>
              <w:t>Gearhart Gardens Park - USACE</w:t>
            </w:r>
          </w:p>
        </w:tc>
        <w:tc>
          <w:tcPr>
            <w:tcW w:w="2880" w:type="dxa"/>
            <w:shd w:val="clear" w:color="auto" w:fill="auto"/>
            <w:vAlign w:val="center"/>
            <w:hideMark/>
          </w:tcPr>
          <w:p w14:paraId="3B636EE6" w14:textId="77777777" w:rsidR="00560C3E" w:rsidRPr="009B6D99"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9B6D99">
              <w:rPr>
                <w:color w:val="000000"/>
              </w:rPr>
              <w:t>Instantaneous (10 minute) stage data, NAVD88</w:t>
            </w:r>
          </w:p>
        </w:tc>
        <w:tc>
          <w:tcPr>
            <w:tcW w:w="2610" w:type="dxa"/>
            <w:shd w:val="clear" w:color="auto" w:fill="auto"/>
            <w:vAlign w:val="center"/>
            <w:hideMark/>
          </w:tcPr>
          <w:p w14:paraId="70A24AB0" w14:textId="77777777" w:rsidR="00560C3E" w:rsidRPr="009B6D99"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9B6D99">
              <w:rPr>
                <w:color w:val="000000"/>
              </w:rPr>
              <w:t>Dec 2007 – Mar 2008</w:t>
            </w:r>
          </w:p>
        </w:tc>
      </w:tr>
      <w:tr w:rsidR="00560C3E" w:rsidRPr="00A15BA8" w14:paraId="4DFCA697" w14:textId="77777777" w:rsidTr="003658A3">
        <w:trPr>
          <w:trHeight w:val="70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45695F83" w14:textId="77777777" w:rsidR="00560C3E" w:rsidRPr="00A15BA8" w:rsidRDefault="00560C3E" w:rsidP="003658A3">
            <w:pPr>
              <w:jc w:val="center"/>
              <w:rPr>
                <w:color w:val="000000"/>
                <w:highlight w:val="yellow"/>
              </w:rPr>
            </w:pPr>
          </w:p>
        </w:tc>
        <w:tc>
          <w:tcPr>
            <w:tcW w:w="2790" w:type="dxa"/>
            <w:shd w:val="clear" w:color="auto" w:fill="auto"/>
            <w:vAlign w:val="center"/>
            <w:hideMark/>
          </w:tcPr>
          <w:p w14:paraId="7682113C" w14:textId="77777777" w:rsidR="00560C3E" w:rsidRPr="009B6D99"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9B6D99">
              <w:rPr>
                <w:color w:val="000000"/>
              </w:rPr>
              <w:t>Gearhart Gardens Park - USACE</w:t>
            </w:r>
          </w:p>
        </w:tc>
        <w:tc>
          <w:tcPr>
            <w:tcW w:w="2880" w:type="dxa"/>
            <w:shd w:val="clear" w:color="auto" w:fill="auto"/>
            <w:vAlign w:val="center"/>
            <w:hideMark/>
          </w:tcPr>
          <w:p w14:paraId="76DC132B" w14:textId="77777777" w:rsidR="00560C3E" w:rsidRPr="009B6D99"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9B6D99">
              <w:rPr>
                <w:color w:val="000000"/>
              </w:rPr>
              <w:t>Instantaneous (15 minute) stage data, NAVD88</w:t>
            </w:r>
          </w:p>
        </w:tc>
        <w:tc>
          <w:tcPr>
            <w:tcW w:w="2610" w:type="dxa"/>
            <w:shd w:val="clear" w:color="auto" w:fill="auto"/>
            <w:vAlign w:val="center"/>
            <w:hideMark/>
          </w:tcPr>
          <w:p w14:paraId="73D859DF" w14:textId="77777777" w:rsidR="00560C3E" w:rsidRPr="009B6D99"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sidRPr="009B6D99">
              <w:rPr>
                <w:color w:val="000000"/>
              </w:rPr>
              <w:t>Mar 2008 – Oct 2009</w:t>
            </w:r>
          </w:p>
        </w:tc>
      </w:tr>
      <w:tr w:rsidR="00560C3E" w:rsidRPr="00A15BA8" w14:paraId="17E7C14B" w14:textId="77777777" w:rsidTr="003658A3">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170" w:type="dxa"/>
            <w:vMerge/>
            <w:vAlign w:val="center"/>
          </w:tcPr>
          <w:p w14:paraId="708FBBF4" w14:textId="77777777" w:rsidR="00560C3E" w:rsidRPr="00A15BA8" w:rsidRDefault="00560C3E" w:rsidP="003658A3">
            <w:pPr>
              <w:jc w:val="center"/>
              <w:rPr>
                <w:color w:val="000000"/>
                <w:highlight w:val="yellow"/>
              </w:rPr>
            </w:pPr>
          </w:p>
        </w:tc>
        <w:tc>
          <w:tcPr>
            <w:tcW w:w="2790" w:type="dxa"/>
            <w:shd w:val="clear" w:color="auto" w:fill="auto"/>
            <w:vAlign w:val="center"/>
          </w:tcPr>
          <w:p w14:paraId="552A7C52" w14:textId="77777777" w:rsidR="00560C3E" w:rsidRPr="004745CE"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Ostrander – USACE</w:t>
            </w:r>
          </w:p>
        </w:tc>
        <w:tc>
          <w:tcPr>
            <w:tcW w:w="2880" w:type="dxa"/>
            <w:shd w:val="clear" w:color="auto" w:fill="auto"/>
            <w:vAlign w:val="center"/>
          </w:tcPr>
          <w:p w14:paraId="59F03938" w14:textId="77777777" w:rsidR="00560C3E" w:rsidRPr="004745CE"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Hourly</w:t>
            </w:r>
          </w:p>
        </w:tc>
        <w:tc>
          <w:tcPr>
            <w:tcW w:w="2610" w:type="dxa"/>
            <w:shd w:val="clear" w:color="auto" w:fill="auto"/>
            <w:vAlign w:val="center"/>
          </w:tcPr>
          <w:p w14:paraId="6FCFF49B" w14:textId="77777777" w:rsidR="00560C3E" w:rsidRPr="004745CE" w:rsidRDefault="00560C3E"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Nov 2007 – Jan 2008, </w:t>
            </w:r>
            <w:r>
              <w:rPr>
                <w:color w:val="000000"/>
              </w:rPr>
              <w:br/>
              <w:t>Nov 2008 – Jan 2009</w:t>
            </w:r>
          </w:p>
        </w:tc>
      </w:tr>
      <w:tr w:rsidR="00560C3E" w:rsidRPr="00A15BA8" w14:paraId="014E1225" w14:textId="77777777" w:rsidTr="003658A3">
        <w:trPr>
          <w:trHeight w:val="700"/>
        </w:trPr>
        <w:tc>
          <w:tcPr>
            <w:cnfStyle w:val="001000000000" w:firstRow="0" w:lastRow="0" w:firstColumn="1" w:lastColumn="0" w:oddVBand="0" w:evenVBand="0" w:oddHBand="0" w:evenHBand="0" w:firstRowFirstColumn="0" w:firstRowLastColumn="0" w:lastRowFirstColumn="0" w:lastRowLastColumn="0"/>
            <w:tcW w:w="1170" w:type="dxa"/>
            <w:vMerge/>
          </w:tcPr>
          <w:p w14:paraId="30EF0BC6" w14:textId="77777777" w:rsidR="00560C3E" w:rsidRPr="00A15BA8" w:rsidRDefault="00560C3E" w:rsidP="003658A3">
            <w:pPr>
              <w:jc w:val="center"/>
              <w:rPr>
                <w:color w:val="000000"/>
                <w:highlight w:val="yellow"/>
              </w:rPr>
            </w:pPr>
          </w:p>
        </w:tc>
        <w:tc>
          <w:tcPr>
            <w:tcW w:w="2790" w:type="dxa"/>
            <w:shd w:val="clear" w:color="auto" w:fill="auto"/>
            <w:vAlign w:val="center"/>
          </w:tcPr>
          <w:p w14:paraId="5DA3873D" w14:textId="77777777" w:rsidR="00560C3E" w:rsidRPr="004745CE"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Lexington – USACE</w:t>
            </w:r>
          </w:p>
        </w:tc>
        <w:tc>
          <w:tcPr>
            <w:tcW w:w="2880" w:type="dxa"/>
            <w:shd w:val="clear" w:color="auto" w:fill="auto"/>
            <w:vAlign w:val="center"/>
          </w:tcPr>
          <w:p w14:paraId="658826F8" w14:textId="77777777" w:rsidR="00560C3E" w:rsidRPr="004745CE"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Hourly</w:t>
            </w:r>
          </w:p>
        </w:tc>
        <w:tc>
          <w:tcPr>
            <w:tcW w:w="2610" w:type="dxa"/>
            <w:shd w:val="clear" w:color="auto" w:fill="auto"/>
            <w:vAlign w:val="center"/>
          </w:tcPr>
          <w:p w14:paraId="334BE2F1" w14:textId="77777777" w:rsidR="00560C3E" w:rsidRPr="004745CE" w:rsidRDefault="00560C3E"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Jul 2009 – Jul 2011</w:t>
            </w:r>
          </w:p>
        </w:tc>
      </w:tr>
    </w:tbl>
    <w:p w14:paraId="2B1AB9B5" w14:textId="77777777" w:rsidR="005E27B7" w:rsidRDefault="005E27B7" w:rsidP="005E27B7">
      <w:pPr>
        <w:rPr>
          <w:highlight w:val="yellow"/>
        </w:rPr>
      </w:pPr>
    </w:p>
    <w:p w14:paraId="3B532B4C" w14:textId="77777777" w:rsidR="005E27B7" w:rsidRDefault="005E27B7" w:rsidP="005E27B7">
      <w:r>
        <w:t>The Cowlitz River gage data includes some lingering effects of debris from the Mount St. Helens eruption in 1980. This has caused some gages to become silted in, resulting in inaccurate gage readings. Gearhart Gardens Park had issues with observed and simulated peaks</w:t>
      </w:r>
      <w:r w:rsidRPr="00680FB7">
        <w:t xml:space="preserve"> </w:t>
      </w:r>
      <w:r>
        <w:t xml:space="preserve">matching up in 2008 and 2009. When comparing the results of observed and simulated stage hydrographs, the Ostrander and Lexington gages matched up relatively well, while Gearhart Gardens Park elevation seemed to be dampened at the peak. Reducing the roughness coefficient downstream was not an option here because it created other issues in the simulation and did not change the height of the Gearhart Gardens Park gage by any significant amount. </w:t>
      </w:r>
      <w:r w:rsidR="00E14A17">
        <w:t>For the Cowlitz River, t</w:t>
      </w:r>
      <w:r>
        <w:t xml:space="preserve">he roughness coefficients were kept similar to those found in the 2009 and 2014 Cowlitz LOP, as those studies were previously calibrated in detail. The main focus of this study is on the Coweeman River, not the Cowlitz; the Cowlitz results are sufficiently calibrated for the purpose of this model. </w:t>
      </w:r>
    </w:p>
    <w:p w14:paraId="00B0E016" w14:textId="77777777" w:rsidR="005E27B7" w:rsidRDefault="005E27B7" w:rsidP="003658A3">
      <w:pPr>
        <w:pStyle w:val="Level4NoNumber"/>
      </w:pPr>
      <w:bookmarkStart w:id="146" w:name="_Toc446999318"/>
      <w:r>
        <w:t>Data Corrections</w:t>
      </w:r>
      <w:bookmarkEnd w:id="146"/>
    </w:p>
    <w:p w14:paraId="1C916324" w14:textId="77777777" w:rsidR="005E27B7" w:rsidRDefault="005E27B7" w:rsidP="005E27B7">
      <w:r>
        <w:t>Some corrections were applied to the input data to ensure they would suit the purposes of this study. Minor corrections included eliminating spurious values and filling in small data gaps. However, there were a few more substantial pieces of data correction that merit discussion. The staff gage at the Coweeman pump station is quite close to the USACE HOBO water level logger (about a half-mile downstream). Since the gages are close together, they should provide similar data, with the staff ga</w:t>
      </w:r>
      <w:r w:rsidR="00CB7C5B">
        <w:t>ge a bit lower than the HOBO ga</w:t>
      </w:r>
      <w:r>
        <w:t>ge. However, these two gage readings diverge through time. Unfortunately, the staff gage is only read episodically during large events, so it is not possible to identify the precise point in time where this divergence occurred from the staff gage data alone</w:t>
      </w:r>
      <w:r w:rsidRPr="00800234">
        <w:t xml:space="preserve">. </w:t>
      </w:r>
      <w:r w:rsidRPr="00800234">
        <w:fldChar w:fldCharType="begin"/>
      </w:r>
      <w:r w:rsidRPr="00800234">
        <w:instrText xml:space="preserve"> REF _Ref442442178 \h  \* MERGEFORMAT </w:instrText>
      </w:r>
      <w:r w:rsidRPr="00800234">
        <w:fldChar w:fldCharType="separate"/>
      </w:r>
      <w:r w:rsidR="00CF0650">
        <w:t xml:space="preserve">Figure </w:t>
      </w:r>
      <w:r w:rsidR="00CF0650">
        <w:rPr>
          <w:noProof/>
        </w:rPr>
        <w:t>0</w:t>
      </w:r>
      <w:r w:rsidR="00CF0650">
        <w:rPr>
          <w:noProof/>
        </w:rPr>
        <w:noBreakHyphen/>
        <w:t>11</w:t>
      </w:r>
      <w:r w:rsidRPr="00800234">
        <w:fldChar w:fldCharType="end"/>
      </w:r>
      <w:r w:rsidRPr="00800234">
        <w:t xml:space="preserve"> through </w:t>
      </w:r>
      <w:r w:rsidRPr="00800234">
        <w:fldChar w:fldCharType="begin"/>
      </w:r>
      <w:r w:rsidRPr="00800234">
        <w:instrText xml:space="preserve"> REF _Ref442442436 \h  \* MERGEFORMAT </w:instrText>
      </w:r>
      <w:r w:rsidRPr="00800234">
        <w:fldChar w:fldCharType="separate"/>
      </w:r>
      <w:r w:rsidR="00CF0650">
        <w:t xml:space="preserve">Figure </w:t>
      </w:r>
      <w:r w:rsidR="00CF0650">
        <w:rPr>
          <w:noProof/>
        </w:rPr>
        <w:t>0</w:t>
      </w:r>
      <w:r w:rsidR="00CF0650">
        <w:rPr>
          <w:noProof/>
        </w:rPr>
        <w:noBreakHyphen/>
        <w:t>14</w:t>
      </w:r>
      <w:r w:rsidRPr="00800234">
        <w:fldChar w:fldCharType="end"/>
      </w:r>
      <w:r w:rsidRPr="00800234">
        <w:t xml:space="preserve"> show the</w:t>
      </w:r>
      <w:r>
        <w:t xml:space="preserve"> original HOBO gage readings versus the staff gage readings through time. The 2009 event is fairly well aligned, but there are differences of over a foot after that. </w:t>
      </w:r>
    </w:p>
    <w:p w14:paraId="109529EF" w14:textId="77777777" w:rsidR="005E27B7" w:rsidRDefault="005E27B7" w:rsidP="005E27B7">
      <w:r>
        <w:t>Since the Coweeman pump station staff gage is on pilings in the river, it is more reliable and permanent than the HOBO gage, which must be physically removed and replaced each time data is retrieved (about every 6 months). It is possible that the HOBO gage became caught in its pipe housing after a reading. Another source of data provides confirmation that it was indeed the HOBO gage that drifted, and not the staff gage. The Columbia at Longview gage has consistent elevation readings that track with the Coweeman gage readings during times of low Cowlitz basin flows due to backwater effects. Therefore, the difference between the Columbia gage and the Coweeman gage should be fairly consistent during times of low flow (summer</w:t>
      </w:r>
      <w:r w:rsidRPr="00800234">
        <w:t xml:space="preserve">). </w:t>
      </w:r>
      <w:r w:rsidRPr="00800234">
        <w:fldChar w:fldCharType="begin"/>
      </w:r>
      <w:r w:rsidRPr="00800234">
        <w:instrText xml:space="preserve"> REF _Ref442448497 \h  \* MERGEFORMAT </w:instrText>
      </w:r>
      <w:r w:rsidRPr="00800234">
        <w:fldChar w:fldCharType="separate"/>
      </w:r>
      <w:r w:rsidR="00CF0650">
        <w:t xml:space="preserve">Figure </w:t>
      </w:r>
      <w:r w:rsidR="00CF0650">
        <w:rPr>
          <w:noProof/>
        </w:rPr>
        <w:t>0</w:t>
      </w:r>
      <w:r w:rsidR="00CF0650">
        <w:rPr>
          <w:noProof/>
        </w:rPr>
        <w:noBreakHyphen/>
        <w:t>10</w:t>
      </w:r>
      <w:r w:rsidRPr="00800234">
        <w:fldChar w:fldCharType="end"/>
      </w:r>
      <w:r w:rsidRPr="00800234">
        <w:t xml:space="preserve"> shows</w:t>
      </w:r>
      <w:r>
        <w:t xml:space="preserve"> that the gage elevation shifted on October 16, 2009, which is one of the dates the gage was serviced.</w:t>
      </w:r>
    </w:p>
    <w:p w14:paraId="45766A3D" w14:textId="77777777" w:rsidR="005E27B7" w:rsidRDefault="005E27B7" w:rsidP="005E27B7">
      <w:r>
        <w:t xml:space="preserve">The HOBO gage readings were adjusted to compensate for this gage drift. The average elevation difference between the Coweeman and Columbia during the summer low flow period was used to adjust the readings. The adjustments made to the HOBO gage readings are </w:t>
      </w:r>
      <w:r w:rsidRPr="00800234">
        <w:t xml:space="preserve">found in </w:t>
      </w:r>
      <w:r w:rsidRPr="00800234">
        <w:fldChar w:fldCharType="begin"/>
      </w:r>
      <w:r w:rsidRPr="00800234">
        <w:instrText xml:space="preserve"> REF _Ref442806207 \h  \* MERGEFORMAT </w:instrText>
      </w:r>
      <w:r w:rsidRPr="00800234">
        <w:fldChar w:fldCharType="separate"/>
      </w:r>
      <w:r w:rsidR="00CF0650">
        <w:t xml:space="preserve">Table </w:t>
      </w:r>
      <w:r w:rsidR="00CF0650">
        <w:rPr>
          <w:noProof/>
        </w:rPr>
        <w:t>0</w:t>
      </w:r>
      <w:r w:rsidR="00CF0650">
        <w:rPr>
          <w:noProof/>
        </w:rPr>
        <w:noBreakHyphen/>
        <w:t>5</w:t>
      </w:r>
      <w:r w:rsidRPr="00800234">
        <w:fldChar w:fldCharType="end"/>
      </w:r>
      <w:r>
        <w:t>.</w:t>
      </w:r>
    </w:p>
    <w:p w14:paraId="6AD66F07" w14:textId="77777777" w:rsidR="005E27B7" w:rsidRDefault="005E27B7" w:rsidP="005E27B7">
      <w:pPr>
        <w:pStyle w:val="Caption"/>
        <w:keepNext/>
      </w:pPr>
      <w:bookmarkStart w:id="147" w:name="_Ref442806207"/>
      <w:r>
        <w:t xml:space="preserve">Table </w:t>
      </w:r>
      <w:fldSimple w:instr=" STYLEREF 1 \s ">
        <w:r w:rsidR="00CF0650">
          <w:rPr>
            <w:noProof/>
          </w:rPr>
          <w:t>0</w:t>
        </w:r>
      </w:fldSimple>
      <w:r w:rsidR="002B6DAB">
        <w:noBreakHyphen/>
      </w:r>
      <w:fldSimple w:instr=" SEQ Table \* ARABIC \s 1 ">
        <w:r w:rsidR="00CF0650">
          <w:rPr>
            <w:noProof/>
          </w:rPr>
          <w:t>5</w:t>
        </w:r>
      </w:fldSimple>
      <w:bookmarkEnd w:id="147"/>
      <w:r>
        <w:t>: Data corrections to the Coweeman HOBO water surface elevation gage</w:t>
      </w:r>
    </w:p>
    <w:tbl>
      <w:tblPr>
        <w:tblStyle w:val="GridTable4-Accent6"/>
        <w:tblW w:w="5000" w:type="pct"/>
        <w:tblLook w:val="04A0" w:firstRow="1" w:lastRow="0" w:firstColumn="1" w:lastColumn="0" w:noHBand="0" w:noVBand="1"/>
      </w:tblPr>
      <w:tblGrid>
        <w:gridCol w:w="3237"/>
        <w:gridCol w:w="3244"/>
        <w:gridCol w:w="2869"/>
      </w:tblGrid>
      <w:tr w:rsidR="005E27B7" w:rsidRPr="00247FB4" w14:paraId="67D73D80" w14:textId="77777777" w:rsidTr="00DF0A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1" w:type="pct"/>
            <w:noWrap/>
          </w:tcPr>
          <w:p w14:paraId="3F6E3F01" w14:textId="77777777" w:rsidR="005E27B7" w:rsidRPr="00274559" w:rsidRDefault="005E27B7" w:rsidP="003658A3">
            <w:pPr>
              <w:jc w:val="center"/>
              <w:rPr>
                <w:rFonts w:cs="Calibri"/>
              </w:rPr>
            </w:pPr>
            <w:r w:rsidRPr="00274559">
              <w:rPr>
                <w:rFonts w:cs="Calibri"/>
              </w:rPr>
              <w:t>From Date:</w:t>
            </w:r>
          </w:p>
        </w:tc>
        <w:tc>
          <w:tcPr>
            <w:tcW w:w="1735" w:type="pct"/>
          </w:tcPr>
          <w:p w14:paraId="0373CCBA" w14:textId="77777777" w:rsidR="005E27B7" w:rsidRPr="00274559" w:rsidRDefault="005E27B7" w:rsidP="003658A3">
            <w:pPr>
              <w:jc w:val="center"/>
              <w:cnfStyle w:val="100000000000" w:firstRow="1" w:lastRow="0" w:firstColumn="0" w:lastColumn="0" w:oddVBand="0" w:evenVBand="0" w:oddHBand="0" w:evenHBand="0" w:firstRowFirstColumn="0" w:firstRowLastColumn="0" w:lastRowFirstColumn="0" w:lastRowLastColumn="0"/>
              <w:rPr>
                <w:rFonts w:cs="Calibri"/>
              </w:rPr>
            </w:pPr>
            <w:r w:rsidRPr="00274559">
              <w:rPr>
                <w:rFonts w:cs="Calibri"/>
              </w:rPr>
              <w:t>To Date:</w:t>
            </w:r>
          </w:p>
        </w:tc>
        <w:tc>
          <w:tcPr>
            <w:tcW w:w="1534" w:type="pct"/>
            <w:noWrap/>
          </w:tcPr>
          <w:p w14:paraId="0C81BA5D" w14:textId="77777777" w:rsidR="005E27B7" w:rsidRPr="00274559" w:rsidRDefault="005E27B7" w:rsidP="003658A3">
            <w:pPr>
              <w:jc w:val="center"/>
              <w:cnfStyle w:val="100000000000" w:firstRow="1" w:lastRow="0" w:firstColumn="0" w:lastColumn="0" w:oddVBand="0" w:evenVBand="0" w:oddHBand="0" w:evenHBand="0" w:firstRowFirstColumn="0" w:firstRowLastColumn="0" w:lastRowFirstColumn="0" w:lastRowLastColumn="0"/>
              <w:rPr>
                <w:rFonts w:cs="Calibri"/>
              </w:rPr>
            </w:pPr>
            <w:r w:rsidRPr="00274559">
              <w:rPr>
                <w:rFonts w:cs="Calibri"/>
              </w:rPr>
              <w:t>Adjustment (ft)</w:t>
            </w:r>
          </w:p>
        </w:tc>
      </w:tr>
      <w:tr w:rsidR="005E27B7" w:rsidRPr="00247FB4" w14:paraId="687149FC"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75F4EC9" w14:textId="77777777" w:rsidR="005E27B7" w:rsidRPr="0007173D" w:rsidRDefault="005E27B7" w:rsidP="003658A3">
            <w:pPr>
              <w:spacing w:before="60" w:after="60"/>
              <w:jc w:val="center"/>
              <w:rPr>
                <w:rFonts w:cs="Calibri"/>
                <w:b w:val="0"/>
              </w:rPr>
            </w:pPr>
            <w:r w:rsidRPr="0007173D">
              <w:rPr>
                <w:rFonts w:cs="Calibri"/>
              </w:rPr>
              <w:t>12/1/2007</w:t>
            </w:r>
          </w:p>
        </w:tc>
        <w:tc>
          <w:tcPr>
            <w:tcW w:w="1735" w:type="pct"/>
          </w:tcPr>
          <w:p w14:paraId="2E5E5574"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10/16/2009</w:t>
            </w:r>
          </w:p>
        </w:tc>
        <w:tc>
          <w:tcPr>
            <w:tcW w:w="1534" w:type="pct"/>
            <w:noWrap/>
            <w:hideMark/>
          </w:tcPr>
          <w:p w14:paraId="74011436"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0.0</w:t>
            </w:r>
          </w:p>
        </w:tc>
      </w:tr>
      <w:tr w:rsidR="005E27B7" w:rsidRPr="00247FB4" w14:paraId="6DD5D986"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5D3037D0" w14:textId="77777777" w:rsidR="005E27B7" w:rsidRPr="0007173D" w:rsidRDefault="005E27B7" w:rsidP="003658A3">
            <w:pPr>
              <w:spacing w:before="60" w:after="60"/>
              <w:jc w:val="center"/>
              <w:rPr>
                <w:rFonts w:cs="Calibri"/>
                <w:b w:val="0"/>
              </w:rPr>
            </w:pPr>
            <w:r w:rsidRPr="0007173D">
              <w:rPr>
                <w:rFonts w:cs="Calibri"/>
              </w:rPr>
              <w:t>10/16/2009</w:t>
            </w:r>
          </w:p>
        </w:tc>
        <w:tc>
          <w:tcPr>
            <w:tcW w:w="1735" w:type="pct"/>
          </w:tcPr>
          <w:p w14:paraId="1DDA1CA7"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8/1/2010</w:t>
            </w:r>
          </w:p>
        </w:tc>
        <w:tc>
          <w:tcPr>
            <w:tcW w:w="1534" w:type="pct"/>
            <w:noWrap/>
            <w:hideMark/>
          </w:tcPr>
          <w:p w14:paraId="5389F055"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-1.1</w:t>
            </w:r>
          </w:p>
        </w:tc>
      </w:tr>
      <w:tr w:rsidR="005E27B7" w:rsidRPr="00247FB4" w14:paraId="2FC9266D"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4006D20E" w14:textId="77777777" w:rsidR="005E27B7" w:rsidRPr="0007173D" w:rsidRDefault="005E27B7" w:rsidP="003658A3">
            <w:pPr>
              <w:spacing w:before="60" w:after="60"/>
              <w:jc w:val="center"/>
              <w:rPr>
                <w:rFonts w:cs="Calibri"/>
                <w:b w:val="0"/>
              </w:rPr>
            </w:pPr>
            <w:r w:rsidRPr="0007173D">
              <w:rPr>
                <w:rFonts w:cs="Calibri"/>
              </w:rPr>
              <w:t>8/1/2010</w:t>
            </w:r>
          </w:p>
        </w:tc>
        <w:tc>
          <w:tcPr>
            <w:tcW w:w="1735" w:type="pct"/>
          </w:tcPr>
          <w:p w14:paraId="60B53DF9"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8/1/2011</w:t>
            </w:r>
          </w:p>
        </w:tc>
        <w:tc>
          <w:tcPr>
            <w:tcW w:w="1534" w:type="pct"/>
            <w:noWrap/>
            <w:hideMark/>
          </w:tcPr>
          <w:p w14:paraId="24175FF6"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-1.2</w:t>
            </w:r>
          </w:p>
        </w:tc>
      </w:tr>
      <w:tr w:rsidR="005E27B7" w:rsidRPr="00247FB4" w14:paraId="1D4A0D8E"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52D3F711" w14:textId="77777777" w:rsidR="005E27B7" w:rsidRPr="0007173D" w:rsidRDefault="005E27B7" w:rsidP="003658A3">
            <w:pPr>
              <w:spacing w:before="60" w:after="60"/>
              <w:jc w:val="center"/>
              <w:rPr>
                <w:rFonts w:cs="Calibri"/>
                <w:b w:val="0"/>
              </w:rPr>
            </w:pPr>
            <w:r w:rsidRPr="0007173D">
              <w:rPr>
                <w:rFonts w:cs="Calibri"/>
              </w:rPr>
              <w:t>8/1/2011</w:t>
            </w:r>
          </w:p>
        </w:tc>
        <w:tc>
          <w:tcPr>
            <w:tcW w:w="1735" w:type="pct"/>
          </w:tcPr>
          <w:p w14:paraId="28BA2E5B"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8/1/2012</w:t>
            </w:r>
          </w:p>
        </w:tc>
        <w:tc>
          <w:tcPr>
            <w:tcW w:w="1534" w:type="pct"/>
            <w:noWrap/>
            <w:hideMark/>
          </w:tcPr>
          <w:p w14:paraId="0991111C"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-1.1</w:t>
            </w:r>
          </w:p>
        </w:tc>
      </w:tr>
      <w:tr w:rsidR="005E27B7" w:rsidRPr="00247FB4" w14:paraId="4C551D21" w14:textId="77777777" w:rsidTr="00DF0A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3CF6C4C5" w14:textId="77777777" w:rsidR="005E27B7" w:rsidRPr="0007173D" w:rsidRDefault="005E27B7" w:rsidP="003658A3">
            <w:pPr>
              <w:spacing w:before="60" w:after="60"/>
              <w:jc w:val="center"/>
              <w:rPr>
                <w:rFonts w:cs="Calibri"/>
                <w:b w:val="0"/>
              </w:rPr>
            </w:pPr>
            <w:r w:rsidRPr="0007173D">
              <w:rPr>
                <w:rFonts w:cs="Calibri"/>
              </w:rPr>
              <w:t>8/1/2012</w:t>
            </w:r>
          </w:p>
        </w:tc>
        <w:tc>
          <w:tcPr>
            <w:tcW w:w="1735" w:type="pct"/>
          </w:tcPr>
          <w:p w14:paraId="61E79EA5"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8/1/2015</w:t>
            </w:r>
          </w:p>
        </w:tc>
        <w:tc>
          <w:tcPr>
            <w:tcW w:w="1534" w:type="pct"/>
            <w:noWrap/>
            <w:hideMark/>
          </w:tcPr>
          <w:p w14:paraId="0DBDFB0F" w14:textId="77777777" w:rsidR="005E27B7" w:rsidRPr="00274559"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rFonts w:cs="Calibri"/>
              </w:rPr>
            </w:pPr>
            <w:r w:rsidRPr="00274559">
              <w:rPr>
                <w:rFonts w:cs="Calibri"/>
              </w:rPr>
              <w:t>-1.0</w:t>
            </w:r>
          </w:p>
        </w:tc>
      </w:tr>
      <w:tr w:rsidR="005E27B7" w:rsidRPr="00247FB4" w14:paraId="76686483" w14:textId="77777777" w:rsidTr="00DF0AA7">
        <w:trPr>
          <w:trHeight w:val="300"/>
        </w:trPr>
        <w:tc>
          <w:tcPr>
            <w:cnfStyle w:val="001000000000" w:firstRow="0" w:lastRow="0" w:firstColumn="1" w:lastColumn="0" w:oddVBand="0" w:evenVBand="0" w:oddHBand="0" w:evenHBand="0" w:firstRowFirstColumn="0" w:firstRowLastColumn="0" w:lastRowFirstColumn="0" w:lastRowLastColumn="0"/>
            <w:tcW w:w="1731" w:type="pct"/>
            <w:noWrap/>
            <w:hideMark/>
          </w:tcPr>
          <w:p w14:paraId="784B5B0B" w14:textId="77777777" w:rsidR="005E27B7" w:rsidRPr="0007173D" w:rsidRDefault="005E27B7" w:rsidP="003658A3">
            <w:pPr>
              <w:spacing w:before="60" w:after="60"/>
              <w:jc w:val="center"/>
              <w:rPr>
                <w:rFonts w:cs="Calibri"/>
                <w:b w:val="0"/>
              </w:rPr>
            </w:pPr>
            <w:r w:rsidRPr="0007173D">
              <w:rPr>
                <w:rFonts w:cs="Calibri"/>
              </w:rPr>
              <w:t>8/1/2015</w:t>
            </w:r>
          </w:p>
        </w:tc>
        <w:tc>
          <w:tcPr>
            <w:tcW w:w="1735" w:type="pct"/>
          </w:tcPr>
          <w:p w14:paraId="7DF0AFF3"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12/31/2015</w:t>
            </w:r>
          </w:p>
        </w:tc>
        <w:tc>
          <w:tcPr>
            <w:tcW w:w="1534" w:type="pct"/>
            <w:noWrap/>
            <w:hideMark/>
          </w:tcPr>
          <w:p w14:paraId="159B0054" w14:textId="77777777" w:rsidR="005E27B7" w:rsidRPr="00274559"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rFonts w:cs="Calibri"/>
              </w:rPr>
            </w:pPr>
            <w:r w:rsidRPr="00274559">
              <w:rPr>
                <w:rFonts w:cs="Calibri"/>
              </w:rPr>
              <w:t>-0.7</w:t>
            </w:r>
          </w:p>
        </w:tc>
      </w:tr>
    </w:tbl>
    <w:p w14:paraId="1DE4F92B" w14:textId="77777777" w:rsidR="005E27B7" w:rsidRDefault="005E27B7" w:rsidP="005E27B7"/>
    <w:p w14:paraId="74379898" w14:textId="77777777" w:rsidR="005E27B7" w:rsidRDefault="005E27B7" w:rsidP="005E27B7">
      <w:r>
        <w:t>The Tam O’Shanter staff gage readings are only available for one event (December 2015), and it is about a quarter mile upstream of the HOBO gage. It appears to track well with the HOBO gage in the December 2015 event, but trends a bit lower than the HOBO gage readings, suggesting that the HOBO gage may have been restored closer to the original elevation readings in 2015.</w:t>
      </w:r>
    </w:p>
    <w:p w14:paraId="13E60558" w14:textId="77777777" w:rsidR="005E27B7" w:rsidRDefault="005E27B7" w:rsidP="005E27B7">
      <w:pPr>
        <w:keepNext/>
        <w:spacing w:after="0"/>
        <w:jc w:val="center"/>
      </w:pPr>
      <w:r>
        <w:rPr>
          <w:noProof/>
        </w:rPr>
        <w:drawing>
          <wp:inline distT="0" distB="0" distL="0" distR="0" wp14:anchorId="7C31F2D9" wp14:editId="233E5E1A">
            <wp:extent cx="4377690" cy="3648075"/>
            <wp:effectExtent l="0" t="0" r="3810" b="9525"/>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78078" cy="3648398"/>
                    </a:xfrm>
                    <a:prstGeom prst="rect">
                      <a:avLst/>
                    </a:prstGeom>
                    <a:noFill/>
                    <a:ln>
                      <a:noFill/>
                    </a:ln>
                  </pic:spPr>
                </pic:pic>
              </a:graphicData>
            </a:graphic>
          </wp:inline>
        </w:drawing>
      </w:r>
    </w:p>
    <w:p w14:paraId="7A67B9D6" w14:textId="77777777" w:rsidR="005E27B7" w:rsidRDefault="005E27B7" w:rsidP="00C6718A">
      <w:pPr>
        <w:pStyle w:val="Caption"/>
        <w:spacing w:before="60" w:after="240"/>
      </w:pPr>
      <w:bookmarkStart w:id="148" w:name="_Ref442448497"/>
      <w:r>
        <w:t xml:space="preserve">Figure </w:t>
      </w:r>
      <w:fldSimple w:instr=" STYLEREF 1 \s ">
        <w:r w:rsidR="00CF0650">
          <w:rPr>
            <w:noProof/>
          </w:rPr>
          <w:t>0</w:t>
        </w:r>
      </w:fldSimple>
      <w:r w:rsidR="003F3A17">
        <w:noBreakHyphen/>
      </w:r>
      <w:fldSimple w:instr=" SEQ Figure \* ARABIC \s 1 ">
        <w:r w:rsidR="00CF0650">
          <w:rPr>
            <w:noProof/>
          </w:rPr>
          <w:t>10</w:t>
        </w:r>
      </w:fldSimple>
      <w:bookmarkEnd w:id="148"/>
      <w:r>
        <w:t>: Coweeman HOBO gage drift</w:t>
      </w:r>
    </w:p>
    <w:p w14:paraId="785141C5" w14:textId="77777777" w:rsidR="005E27B7" w:rsidRDefault="005E27B7" w:rsidP="005E27B7">
      <w:pPr>
        <w:keepNext/>
        <w:spacing w:after="0"/>
        <w:jc w:val="center"/>
      </w:pPr>
      <w:r>
        <w:rPr>
          <w:noProof/>
        </w:rPr>
        <w:drawing>
          <wp:inline distT="0" distB="0" distL="0" distR="0" wp14:anchorId="2AACDB3F" wp14:editId="4463C485">
            <wp:extent cx="4286709" cy="3533775"/>
            <wp:effectExtent l="0" t="0" r="0" b="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l="6570" t="13303" r="5772"/>
                    <a:stretch>
                      <a:fillRect/>
                    </a:stretch>
                  </pic:blipFill>
                  <pic:spPr bwMode="auto">
                    <a:xfrm>
                      <a:off x="0" y="0"/>
                      <a:ext cx="4299831" cy="3544593"/>
                    </a:xfrm>
                    <a:prstGeom prst="rect">
                      <a:avLst/>
                    </a:prstGeom>
                    <a:noFill/>
                    <a:ln>
                      <a:noFill/>
                    </a:ln>
                  </pic:spPr>
                </pic:pic>
              </a:graphicData>
            </a:graphic>
          </wp:inline>
        </w:drawing>
      </w:r>
    </w:p>
    <w:p w14:paraId="60552CA8" w14:textId="77777777" w:rsidR="005E27B7" w:rsidRDefault="005E27B7" w:rsidP="00C6718A">
      <w:pPr>
        <w:pStyle w:val="Caption"/>
        <w:spacing w:before="60" w:after="240"/>
      </w:pPr>
      <w:bookmarkStart w:id="149" w:name="_Ref442442178"/>
      <w:r>
        <w:t xml:space="preserve">Figure </w:t>
      </w:r>
      <w:fldSimple w:instr=" STYLEREF 1 \s ">
        <w:r w:rsidR="00CF0650">
          <w:rPr>
            <w:noProof/>
          </w:rPr>
          <w:t>0</w:t>
        </w:r>
      </w:fldSimple>
      <w:r w:rsidR="003F3A17">
        <w:noBreakHyphen/>
      </w:r>
      <w:fldSimple w:instr=" SEQ Figure \* ARABIC \s 1 ">
        <w:r w:rsidR="00CF0650">
          <w:rPr>
            <w:noProof/>
          </w:rPr>
          <w:t>11</w:t>
        </w:r>
      </w:fldSimple>
      <w:bookmarkEnd w:id="149"/>
      <w:r>
        <w:t>: Coweeman gage elevations, Jan 2009</w:t>
      </w:r>
    </w:p>
    <w:p w14:paraId="3E9F203E" w14:textId="77777777" w:rsidR="005E27B7" w:rsidRDefault="005E27B7" w:rsidP="005E27B7">
      <w:pPr>
        <w:keepNext/>
        <w:spacing w:after="0"/>
        <w:jc w:val="center"/>
      </w:pPr>
      <w:r>
        <w:rPr>
          <w:noProof/>
        </w:rPr>
        <w:drawing>
          <wp:inline distT="0" distB="0" distL="0" distR="0" wp14:anchorId="42770AD7" wp14:editId="6BE7C2DA">
            <wp:extent cx="4398616" cy="3609975"/>
            <wp:effectExtent l="0" t="0" r="2540"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l="8063" t="14903" r="5650"/>
                    <a:stretch>
                      <a:fillRect/>
                    </a:stretch>
                  </pic:blipFill>
                  <pic:spPr bwMode="auto">
                    <a:xfrm>
                      <a:off x="0" y="0"/>
                      <a:ext cx="4415901" cy="3624161"/>
                    </a:xfrm>
                    <a:prstGeom prst="rect">
                      <a:avLst/>
                    </a:prstGeom>
                    <a:noFill/>
                    <a:ln>
                      <a:noFill/>
                    </a:ln>
                  </pic:spPr>
                </pic:pic>
              </a:graphicData>
            </a:graphic>
          </wp:inline>
        </w:drawing>
      </w:r>
    </w:p>
    <w:p w14:paraId="79A4C3FC" w14:textId="77777777" w:rsidR="005E27B7" w:rsidRDefault="005E27B7" w:rsidP="00C6718A">
      <w:pPr>
        <w:pStyle w:val="Caption"/>
        <w:spacing w:before="60" w:after="240"/>
      </w:pPr>
      <w:r>
        <w:t xml:space="preserve">Figure </w:t>
      </w:r>
      <w:fldSimple w:instr=" STYLEREF 1 \s ">
        <w:r w:rsidR="00CF0650">
          <w:rPr>
            <w:noProof/>
          </w:rPr>
          <w:t>0</w:t>
        </w:r>
      </w:fldSimple>
      <w:r w:rsidR="003F3A17">
        <w:noBreakHyphen/>
      </w:r>
      <w:fldSimple w:instr=" SEQ Figure \* ARABIC \s 1 ">
        <w:r w:rsidR="00CF0650">
          <w:rPr>
            <w:noProof/>
          </w:rPr>
          <w:t>12</w:t>
        </w:r>
      </w:fldSimple>
      <w:r>
        <w:t>: Coweeman gage elevations, Jan 2011</w:t>
      </w:r>
    </w:p>
    <w:p w14:paraId="40FF961B" w14:textId="77777777" w:rsidR="005E27B7" w:rsidRDefault="005E27B7" w:rsidP="005E27B7">
      <w:pPr>
        <w:keepNext/>
        <w:spacing w:after="0"/>
        <w:jc w:val="center"/>
      </w:pPr>
      <w:r>
        <w:rPr>
          <w:noProof/>
        </w:rPr>
        <w:drawing>
          <wp:inline distT="0" distB="0" distL="0" distR="0" wp14:anchorId="352B22DA" wp14:editId="52E4D033">
            <wp:extent cx="4423929" cy="3743325"/>
            <wp:effectExtent l="0" t="0" r="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extLst>
                        <a:ext uri="{28A0092B-C50C-407E-A947-70E740481C1C}">
                          <a14:useLocalDpi xmlns:a14="http://schemas.microsoft.com/office/drawing/2010/main" val="0"/>
                        </a:ext>
                      </a:extLst>
                    </a:blip>
                    <a:srcRect l="7271" t="12688" r="6815"/>
                    <a:stretch>
                      <a:fillRect/>
                    </a:stretch>
                  </pic:blipFill>
                  <pic:spPr bwMode="auto">
                    <a:xfrm>
                      <a:off x="0" y="0"/>
                      <a:ext cx="4450026" cy="3765407"/>
                    </a:xfrm>
                    <a:prstGeom prst="rect">
                      <a:avLst/>
                    </a:prstGeom>
                    <a:noFill/>
                    <a:ln>
                      <a:noFill/>
                    </a:ln>
                  </pic:spPr>
                </pic:pic>
              </a:graphicData>
            </a:graphic>
          </wp:inline>
        </w:drawing>
      </w:r>
    </w:p>
    <w:p w14:paraId="282E5184" w14:textId="77777777" w:rsidR="005E27B7" w:rsidRDefault="005E27B7" w:rsidP="00C6718A">
      <w:pPr>
        <w:pStyle w:val="Caption"/>
        <w:spacing w:before="60" w:after="240"/>
      </w:pPr>
      <w:r>
        <w:t xml:space="preserve">Figure </w:t>
      </w:r>
      <w:fldSimple w:instr=" STYLEREF 1 \s ">
        <w:r w:rsidR="00CF0650">
          <w:rPr>
            <w:noProof/>
          </w:rPr>
          <w:t>0</w:t>
        </w:r>
      </w:fldSimple>
      <w:r w:rsidR="003F3A17">
        <w:noBreakHyphen/>
      </w:r>
      <w:fldSimple w:instr=" SEQ Figure \* ARABIC \s 1 ">
        <w:r w:rsidR="00CF0650">
          <w:rPr>
            <w:noProof/>
          </w:rPr>
          <w:t>13</w:t>
        </w:r>
      </w:fldSimple>
      <w:r>
        <w:t>: Coweeman gage elevations, Feb 2012</w:t>
      </w:r>
    </w:p>
    <w:p w14:paraId="13FA0847" w14:textId="77777777" w:rsidR="005E27B7" w:rsidRDefault="005E27B7" w:rsidP="005E27B7">
      <w:pPr>
        <w:keepNext/>
        <w:spacing w:after="0"/>
        <w:jc w:val="center"/>
      </w:pPr>
      <w:r>
        <w:rPr>
          <w:noProof/>
        </w:rPr>
        <w:drawing>
          <wp:inline distT="0" distB="0" distL="0" distR="0" wp14:anchorId="2F14078D" wp14:editId="2E726997">
            <wp:extent cx="4297890" cy="3648075"/>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l="6906" t="11603" r="6306"/>
                    <a:stretch>
                      <a:fillRect/>
                    </a:stretch>
                  </pic:blipFill>
                  <pic:spPr bwMode="auto">
                    <a:xfrm>
                      <a:off x="0" y="0"/>
                      <a:ext cx="4321450" cy="3668073"/>
                    </a:xfrm>
                    <a:prstGeom prst="rect">
                      <a:avLst/>
                    </a:prstGeom>
                    <a:noFill/>
                    <a:ln>
                      <a:noFill/>
                    </a:ln>
                  </pic:spPr>
                </pic:pic>
              </a:graphicData>
            </a:graphic>
          </wp:inline>
        </w:drawing>
      </w:r>
    </w:p>
    <w:p w14:paraId="7A1C3EAB" w14:textId="77777777" w:rsidR="005E27B7" w:rsidRDefault="005E27B7" w:rsidP="00C6718A">
      <w:pPr>
        <w:pStyle w:val="Caption"/>
        <w:spacing w:before="60" w:after="240"/>
      </w:pPr>
      <w:bookmarkStart w:id="150" w:name="_Ref442442436"/>
      <w:r>
        <w:t xml:space="preserve">Figure </w:t>
      </w:r>
      <w:fldSimple w:instr=" STYLEREF 1 \s ">
        <w:r w:rsidR="00CF0650">
          <w:rPr>
            <w:noProof/>
          </w:rPr>
          <w:t>0</w:t>
        </w:r>
      </w:fldSimple>
      <w:r w:rsidR="003F3A17">
        <w:noBreakHyphen/>
      </w:r>
      <w:fldSimple w:instr=" SEQ Figure \* ARABIC \s 1 ">
        <w:r w:rsidR="00CF0650">
          <w:rPr>
            <w:noProof/>
          </w:rPr>
          <w:t>14</w:t>
        </w:r>
      </w:fldSimple>
      <w:bookmarkEnd w:id="150"/>
      <w:r>
        <w:t>: Coweeman gage elevations, Nov 2012</w:t>
      </w:r>
    </w:p>
    <w:p w14:paraId="289D0CC6" w14:textId="77777777" w:rsidR="005E27B7" w:rsidRDefault="005E27B7" w:rsidP="005E27B7">
      <w:pPr>
        <w:keepNext/>
        <w:spacing w:after="0"/>
        <w:jc w:val="center"/>
      </w:pPr>
      <w:r>
        <w:rPr>
          <w:noProof/>
        </w:rPr>
        <w:drawing>
          <wp:inline distT="0" distB="0" distL="0" distR="0" wp14:anchorId="764996A0" wp14:editId="002470FD">
            <wp:extent cx="4316510" cy="3648075"/>
            <wp:effectExtent l="0" t="0" r="8255"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l="6834" t="12029" r="6369"/>
                    <a:stretch>
                      <a:fillRect/>
                    </a:stretch>
                  </pic:blipFill>
                  <pic:spPr bwMode="auto">
                    <a:xfrm>
                      <a:off x="0" y="0"/>
                      <a:ext cx="4331911" cy="3661091"/>
                    </a:xfrm>
                    <a:prstGeom prst="rect">
                      <a:avLst/>
                    </a:prstGeom>
                    <a:noFill/>
                    <a:ln>
                      <a:noFill/>
                    </a:ln>
                  </pic:spPr>
                </pic:pic>
              </a:graphicData>
            </a:graphic>
          </wp:inline>
        </w:drawing>
      </w:r>
    </w:p>
    <w:p w14:paraId="2BFFDC13" w14:textId="77777777" w:rsidR="005E27B7" w:rsidRPr="002964B8" w:rsidRDefault="005E27B7" w:rsidP="00C6718A">
      <w:pPr>
        <w:pStyle w:val="Caption"/>
        <w:spacing w:before="60" w:after="240"/>
        <w:rPr>
          <w:lang w:val="x-none" w:eastAsia="x-none"/>
        </w:rPr>
      </w:pPr>
      <w:r>
        <w:t xml:space="preserve">Figure </w:t>
      </w:r>
      <w:fldSimple w:instr=" STYLEREF 1 \s ">
        <w:r w:rsidR="00CF0650">
          <w:rPr>
            <w:noProof/>
          </w:rPr>
          <w:t>0</w:t>
        </w:r>
      </w:fldSimple>
      <w:r w:rsidR="003F3A17">
        <w:noBreakHyphen/>
      </w:r>
      <w:fldSimple w:instr=" SEQ Figure \* ARABIC \s 1 ">
        <w:r w:rsidR="00CF0650">
          <w:rPr>
            <w:noProof/>
          </w:rPr>
          <w:t>15</w:t>
        </w:r>
      </w:fldSimple>
      <w:r>
        <w:t>: Coweeman gage elevations, Dec 2015</w:t>
      </w:r>
    </w:p>
    <w:p w14:paraId="11AA9E12" w14:textId="77777777" w:rsidR="005E27B7" w:rsidRPr="00724629" w:rsidRDefault="005E27B7" w:rsidP="003658A3">
      <w:pPr>
        <w:pStyle w:val="Level3NoNumber"/>
      </w:pPr>
      <w:bookmarkStart w:id="151" w:name="_Toc446999319"/>
      <w:bookmarkStart w:id="152" w:name="_Toc453923635"/>
      <w:r w:rsidRPr="00724629">
        <w:t xml:space="preserve">Calibration </w:t>
      </w:r>
      <w:r>
        <w:t>Results</w:t>
      </w:r>
      <w:bookmarkEnd w:id="151"/>
      <w:bookmarkEnd w:id="152"/>
    </w:p>
    <w:p w14:paraId="597ED1DC" w14:textId="77777777" w:rsidR="005E27B7" w:rsidRDefault="005E27B7" w:rsidP="005E27B7">
      <w:r>
        <w:t xml:space="preserve">All roughness coefficients for the Coweeman River were adjusted from 0.031 to 0.04 in the channel and were left as 0.065 in the left and right overbanks (as they were in the 2011 Coweeman model). This produced the most comparable results with the observed data. The Cowlitz reaches had minor adjustments from the 2009 and 2014 Cowlitz LOPs. </w:t>
      </w:r>
      <w:r w:rsidR="00A97581">
        <w:rPr>
          <w:highlight w:val="darkGreen"/>
        </w:rPr>
        <w:fldChar w:fldCharType="begin"/>
      </w:r>
      <w:r w:rsidR="00A97581">
        <w:instrText xml:space="preserve"> REF _Ref447780322 \h </w:instrText>
      </w:r>
      <w:r w:rsidR="00A97581">
        <w:rPr>
          <w:highlight w:val="darkGreen"/>
        </w:rPr>
      </w:r>
      <w:r w:rsidR="00A97581">
        <w:rPr>
          <w:highlight w:val="darkGreen"/>
        </w:rPr>
        <w:fldChar w:fldCharType="separate"/>
      </w:r>
      <w:r w:rsidR="00CF0650">
        <w:t xml:space="preserve">Table </w:t>
      </w:r>
      <w:r w:rsidR="00CF0650">
        <w:rPr>
          <w:noProof/>
        </w:rPr>
        <w:t>0</w:t>
      </w:r>
      <w:r w:rsidR="00CF0650">
        <w:noBreakHyphen/>
      </w:r>
      <w:r w:rsidR="00CF0650">
        <w:rPr>
          <w:noProof/>
        </w:rPr>
        <w:t>6</w:t>
      </w:r>
      <w:r w:rsidR="00A97581">
        <w:rPr>
          <w:highlight w:val="darkGreen"/>
        </w:rPr>
        <w:fldChar w:fldCharType="end"/>
      </w:r>
      <w:r>
        <w:t xml:space="preserve"> shows the most upstream Cowlitz River Station with each block of consistent Manning’s n values. In the table, the Manning’s n apply until the next downstream adjustment location is encountered. Bridges are also noted in </w:t>
      </w:r>
      <w:r w:rsidR="00A97581">
        <w:rPr>
          <w:highlight w:val="darkGreen"/>
        </w:rPr>
        <w:fldChar w:fldCharType="begin"/>
      </w:r>
      <w:r w:rsidR="00A97581">
        <w:instrText xml:space="preserve"> REF _Ref447780322 \h </w:instrText>
      </w:r>
      <w:r w:rsidR="00A97581">
        <w:rPr>
          <w:highlight w:val="darkGreen"/>
        </w:rPr>
      </w:r>
      <w:r w:rsidR="00A97581">
        <w:rPr>
          <w:highlight w:val="darkGreen"/>
        </w:rPr>
        <w:fldChar w:fldCharType="separate"/>
      </w:r>
      <w:r w:rsidR="00CF0650">
        <w:t xml:space="preserve">Table </w:t>
      </w:r>
      <w:r w:rsidR="00CF0650">
        <w:rPr>
          <w:noProof/>
        </w:rPr>
        <w:t>0</w:t>
      </w:r>
      <w:r w:rsidR="00CF0650">
        <w:noBreakHyphen/>
      </w:r>
      <w:r w:rsidR="00CF0650">
        <w:rPr>
          <w:noProof/>
        </w:rPr>
        <w:t>6</w:t>
      </w:r>
      <w:r w:rsidR="00A97581">
        <w:rPr>
          <w:highlight w:val="darkGreen"/>
        </w:rPr>
        <w:fldChar w:fldCharType="end"/>
      </w:r>
      <w:r>
        <w:t>; the Manning’s n value of the overbanks immediately upstream and downstream of the bridges were adjusted to a large n value to increase stability.</w:t>
      </w:r>
    </w:p>
    <w:p w14:paraId="7145BD09" w14:textId="77777777" w:rsidR="005E27B7" w:rsidRDefault="005E27B7" w:rsidP="005E27B7">
      <w:r>
        <w:t>As previously mentioned, this calibration dataset does not include very many of the largest events on record. This introduces additional uncertainty in the overbank roughness coefficients, but since the rivers are heavily leveed, the overbank areas have less influence on results than is the case in other rivers.</w:t>
      </w:r>
      <w:bookmarkStart w:id="153" w:name="_Ref445969441"/>
    </w:p>
    <w:p w14:paraId="1B71F37D" w14:textId="77777777" w:rsidR="00A97581" w:rsidRDefault="00A97581" w:rsidP="00A97581">
      <w:pPr>
        <w:pStyle w:val="Caption"/>
        <w:keepNext/>
      </w:pPr>
      <w:bookmarkStart w:id="154" w:name="_Ref447780322"/>
      <w:bookmarkEnd w:id="153"/>
      <w:r>
        <w:t xml:space="preserve">Table </w:t>
      </w:r>
      <w:fldSimple w:instr=" STYLEREF 1 \s ">
        <w:r w:rsidR="00CF0650">
          <w:rPr>
            <w:noProof/>
          </w:rPr>
          <w:t>0</w:t>
        </w:r>
      </w:fldSimple>
      <w:r w:rsidR="002B6DAB">
        <w:noBreakHyphen/>
      </w:r>
      <w:fldSimple w:instr=" SEQ Table \* ARABIC \s 1 ">
        <w:r w:rsidR="00CF0650">
          <w:rPr>
            <w:noProof/>
          </w:rPr>
          <w:t>6</w:t>
        </w:r>
      </w:fldSimple>
      <w:bookmarkEnd w:id="154"/>
      <w:r>
        <w:t>: Roughness Coefficients on the Cowlitz River</w:t>
      </w:r>
    </w:p>
    <w:tbl>
      <w:tblPr>
        <w:tblStyle w:val="GridTable4-Accent6"/>
        <w:tblW w:w="9309" w:type="dxa"/>
        <w:tblLayout w:type="fixed"/>
        <w:tblLook w:val="04A0" w:firstRow="1" w:lastRow="0" w:firstColumn="1" w:lastColumn="0" w:noHBand="0" w:noVBand="1"/>
      </w:tblPr>
      <w:tblGrid>
        <w:gridCol w:w="1764"/>
        <w:gridCol w:w="1440"/>
        <w:gridCol w:w="1980"/>
        <w:gridCol w:w="2160"/>
        <w:gridCol w:w="1965"/>
      </w:tblGrid>
      <w:tr w:rsidR="005E27B7" w:rsidRPr="00B9348E" w14:paraId="20B0D0A1" w14:textId="77777777" w:rsidTr="00D83522">
        <w:trPr>
          <w:cnfStyle w:val="100000000000" w:firstRow="1" w:lastRow="0" w:firstColumn="0" w:lastColumn="0" w:oddVBand="0" w:evenVBand="0" w:oddHBand="0"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val="restart"/>
          </w:tcPr>
          <w:p w14:paraId="7D96C791" w14:textId="77777777" w:rsidR="005E27B7" w:rsidRPr="00831E31" w:rsidRDefault="005E27B7" w:rsidP="003658A3">
            <w:pPr>
              <w:jc w:val="center"/>
              <w:rPr>
                <w:b w:val="0"/>
                <w:bCs w:val="0"/>
                <w:color w:val="000000"/>
              </w:rPr>
            </w:pPr>
            <w:r w:rsidRPr="00831E31">
              <w:rPr>
                <w:color w:val="000000"/>
              </w:rPr>
              <w:t>Reach Name</w:t>
            </w:r>
          </w:p>
        </w:tc>
        <w:tc>
          <w:tcPr>
            <w:tcW w:w="1440" w:type="dxa"/>
            <w:vMerge w:val="restart"/>
            <w:noWrap/>
            <w:hideMark/>
          </w:tcPr>
          <w:p w14:paraId="1C72F89E"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River Station</w:t>
            </w:r>
          </w:p>
        </w:tc>
        <w:tc>
          <w:tcPr>
            <w:tcW w:w="6105" w:type="dxa"/>
            <w:gridSpan w:val="3"/>
            <w:hideMark/>
          </w:tcPr>
          <w:p w14:paraId="01B89174"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 xml:space="preserve">Manning's </w:t>
            </w:r>
            <w:r w:rsidRPr="00831E31">
              <w:rPr>
                <w:i/>
                <w:color w:val="000000"/>
              </w:rPr>
              <w:t>n</w:t>
            </w:r>
            <w:r w:rsidRPr="00831E31">
              <w:rPr>
                <w:color w:val="000000"/>
              </w:rPr>
              <w:t xml:space="preserve"> Values</w:t>
            </w:r>
          </w:p>
        </w:tc>
      </w:tr>
      <w:tr w:rsidR="005E27B7" w:rsidRPr="00A15BA8" w14:paraId="5A570CD7"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3A4080E4" w14:textId="77777777" w:rsidR="005E27B7" w:rsidRPr="00831E31" w:rsidRDefault="005E27B7" w:rsidP="003658A3">
            <w:pPr>
              <w:rPr>
                <w:color w:val="000000"/>
              </w:rPr>
            </w:pPr>
          </w:p>
        </w:tc>
        <w:tc>
          <w:tcPr>
            <w:tcW w:w="1440" w:type="dxa"/>
            <w:vMerge/>
            <w:hideMark/>
          </w:tcPr>
          <w:p w14:paraId="579D717C" w14:textId="77777777" w:rsidR="005E27B7" w:rsidRPr="00831E31" w:rsidRDefault="005E27B7" w:rsidP="003658A3">
            <w:pPr>
              <w:cnfStyle w:val="000000100000" w:firstRow="0" w:lastRow="0" w:firstColumn="0" w:lastColumn="0" w:oddVBand="0" w:evenVBand="0" w:oddHBand="1" w:evenHBand="0" w:firstRowFirstColumn="0" w:firstRowLastColumn="0" w:lastRowFirstColumn="0" w:lastRowLastColumn="0"/>
              <w:rPr>
                <w:color w:val="000000"/>
              </w:rPr>
            </w:pPr>
          </w:p>
        </w:tc>
        <w:tc>
          <w:tcPr>
            <w:tcW w:w="1980" w:type="dxa"/>
            <w:hideMark/>
          </w:tcPr>
          <w:p w14:paraId="4E1786E6"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831E31">
              <w:rPr>
                <w:color w:val="000000"/>
              </w:rPr>
              <w:t>Left Overbank</w:t>
            </w:r>
          </w:p>
        </w:tc>
        <w:tc>
          <w:tcPr>
            <w:tcW w:w="2160" w:type="dxa"/>
          </w:tcPr>
          <w:p w14:paraId="779F121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831E31">
              <w:rPr>
                <w:color w:val="000000"/>
              </w:rPr>
              <w:t>Main Channel</w:t>
            </w:r>
          </w:p>
        </w:tc>
        <w:tc>
          <w:tcPr>
            <w:tcW w:w="1965" w:type="dxa"/>
          </w:tcPr>
          <w:p w14:paraId="2C873709"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sidRPr="00831E31">
              <w:rPr>
                <w:color w:val="000000"/>
              </w:rPr>
              <w:t>Right Overbank</w:t>
            </w:r>
          </w:p>
        </w:tc>
      </w:tr>
      <w:tr w:rsidR="005E27B7" w:rsidRPr="00A15BA8" w14:paraId="205C0467"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val="restart"/>
            <w:vAlign w:val="center"/>
          </w:tcPr>
          <w:p w14:paraId="58947343" w14:textId="77777777" w:rsidR="005E27B7" w:rsidRPr="00831E31" w:rsidRDefault="005E27B7" w:rsidP="00D83522">
            <w:pPr>
              <w:jc w:val="center"/>
              <w:rPr>
                <w:color w:val="000000"/>
              </w:rPr>
            </w:pPr>
            <w:r>
              <w:rPr>
                <w:color w:val="000000"/>
              </w:rPr>
              <w:t>Cowlitz Lower</w:t>
            </w:r>
          </w:p>
        </w:tc>
        <w:tc>
          <w:tcPr>
            <w:tcW w:w="1440" w:type="dxa"/>
            <w:noWrap/>
          </w:tcPr>
          <w:p w14:paraId="5216C567"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16.64</w:t>
            </w:r>
          </w:p>
        </w:tc>
        <w:tc>
          <w:tcPr>
            <w:tcW w:w="1980" w:type="dxa"/>
            <w:noWrap/>
            <w:hideMark/>
          </w:tcPr>
          <w:p w14:paraId="4E9FE81E"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6798AFB9"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0.035</w:t>
            </w:r>
          </w:p>
        </w:tc>
        <w:tc>
          <w:tcPr>
            <w:tcW w:w="1965" w:type="dxa"/>
          </w:tcPr>
          <w:p w14:paraId="679A2A77"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5E27B7" w:rsidRPr="00A15BA8" w14:paraId="067CAEA3"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0521AFD9" w14:textId="77777777" w:rsidR="005E27B7" w:rsidRPr="00831E31" w:rsidRDefault="005E27B7" w:rsidP="003658A3">
            <w:pPr>
              <w:jc w:val="center"/>
              <w:rPr>
                <w:color w:val="000000"/>
              </w:rPr>
            </w:pPr>
          </w:p>
        </w:tc>
        <w:tc>
          <w:tcPr>
            <w:tcW w:w="1440" w:type="dxa"/>
            <w:noWrap/>
          </w:tcPr>
          <w:p w14:paraId="7863D5CB"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11.55</w:t>
            </w:r>
          </w:p>
        </w:tc>
        <w:tc>
          <w:tcPr>
            <w:tcW w:w="1980" w:type="dxa"/>
            <w:noWrap/>
          </w:tcPr>
          <w:p w14:paraId="290DD544"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c>
          <w:tcPr>
            <w:tcW w:w="2160" w:type="dxa"/>
          </w:tcPr>
          <w:p w14:paraId="12BB69B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0.03</w:t>
            </w:r>
          </w:p>
        </w:tc>
        <w:tc>
          <w:tcPr>
            <w:tcW w:w="1965" w:type="dxa"/>
          </w:tcPr>
          <w:p w14:paraId="3AD48846"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r>
      <w:tr w:rsidR="005E27B7" w:rsidRPr="00A15BA8" w14:paraId="39D9BDA9"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8446872" w14:textId="77777777" w:rsidR="005E27B7" w:rsidRPr="00831E31" w:rsidRDefault="005E27B7" w:rsidP="003658A3">
            <w:pPr>
              <w:jc w:val="center"/>
              <w:rPr>
                <w:color w:val="000000"/>
              </w:rPr>
            </w:pPr>
          </w:p>
        </w:tc>
        <w:tc>
          <w:tcPr>
            <w:tcW w:w="1440" w:type="dxa"/>
            <w:noWrap/>
          </w:tcPr>
          <w:p w14:paraId="7367D752"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8.48</w:t>
            </w:r>
          </w:p>
        </w:tc>
        <w:tc>
          <w:tcPr>
            <w:tcW w:w="1980" w:type="dxa"/>
            <w:noWrap/>
          </w:tcPr>
          <w:p w14:paraId="71BC5302"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60C9550F"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0.025</w:t>
            </w:r>
          </w:p>
        </w:tc>
        <w:tc>
          <w:tcPr>
            <w:tcW w:w="1965" w:type="dxa"/>
          </w:tcPr>
          <w:p w14:paraId="26D0F87E"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5E27B7" w:rsidRPr="00A15BA8" w14:paraId="7BD95551"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14DC599" w14:textId="77777777" w:rsidR="005E27B7" w:rsidRPr="00831E31" w:rsidRDefault="005E27B7" w:rsidP="003658A3">
            <w:pPr>
              <w:jc w:val="center"/>
              <w:rPr>
                <w:color w:val="000000"/>
              </w:rPr>
            </w:pPr>
          </w:p>
        </w:tc>
        <w:tc>
          <w:tcPr>
            <w:tcW w:w="1440" w:type="dxa"/>
            <w:noWrap/>
          </w:tcPr>
          <w:p w14:paraId="4FA26A2E"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8.11</w:t>
            </w:r>
          </w:p>
        </w:tc>
        <w:tc>
          <w:tcPr>
            <w:tcW w:w="1980" w:type="dxa"/>
            <w:noWrap/>
          </w:tcPr>
          <w:p w14:paraId="24D03A42"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c>
          <w:tcPr>
            <w:tcW w:w="2160" w:type="dxa"/>
          </w:tcPr>
          <w:p w14:paraId="6357BDC2"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0.025</w:t>
            </w:r>
          </w:p>
        </w:tc>
        <w:tc>
          <w:tcPr>
            <w:tcW w:w="1965" w:type="dxa"/>
          </w:tcPr>
          <w:p w14:paraId="381795C4"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r>
      <w:tr w:rsidR="005E27B7" w:rsidRPr="00A15BA8" w14:paraId="4B92A852"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BAB11D0" w14:textId="77777777" w:rsidR="005E27B7" w:rsidRPr="00831E31" w:rsidRDefault="005E27B7" w:rsidP="003658A3">
            <w:pPr>
              <w:jc w:val="center"/>
              <w:rPr>
                <w:color w:val="000000"/>
              </w:rPr>
            </w:pPr>
          </w:p>
        </w:tc>
        <w:tc>
          <w:tcPr>
            <w:tcW w:w="1440" w:type="dxa"/>
            <w:noWrap/>
          </w:tcPr>
          <w:p w14:paraId="4CD74F79"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8.09</w:t>
            </w:r>
          </w:p>
        </w:tc>
        <w:tc>
          <w:tcPr>
            <w:tcW w:w="6105" w:type="dxa"/>
            <w:gridSpan w:val="3"/>
            <w:noWrap/>
          </w:tcPr>
          <w:p w14:paraId="7B10B8E8"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Bridge</w:t>
            </w:r>
          </w:p>
        </w:tc>
      </w:tr>
      <w:tr w:rsidR="005E27B7" w:rsidRPr="00A15BA8" w14:paraId="07E9EBAB"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4503E5C" w14:textId="77777777" w:rsidR="005E27B7" w:rsidRPr="00831E31" w:rsidRDefault="005E27B7" w:rsidP="003658A3">
            <w:pPr>
              <w:jc w:val="center"/>
              <w:rPr>
                <w:color w:val="000000"/>
              </w:rPr>
            </w:pPr>
          </w:p>
        </w:tc>
        <w:tc>
          <w:tcPr>
            <w:tcW w:w="1440" w:type="dxa"/>
            <w:noWrap/>
          </w:tcPr>
          <w:p w14:paraId="257530D5"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8.07</w:t>
            </w:r>
          </w:p>
        </w:tc>
        <w:tc>
          <w:tcPr>
            <w:tcW w:w="1980" w:type="dxa"/>
            <w:noWrap/>
          </w:tcPr>
          <w:p w14:paraId="1BDF13F4"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w:t>
            </w:r>
          </w:p>
        </w:tc>
        <w:tc>
          <w:tcPr>
            <w:tcW w:w="2160" w:type="dxa"/>
          </w:tcPr>
          <w:p w14:paraId="580D306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0.025</w:t>
            </w:r>
          </w:p>
        </w:tc>
        <w:tc>
          <w:tcPr>
            <w:tcW w:w="1965" w:type="dxa"/>
          </w:tcPr>
          <w:p w14:paraId="0D080664"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w:t>
            </w:r>
          </w:p>
        </w:tc>
      </w:tr>
      <w:tr w:rsidR="005E27B7" w:rsidRPr="00A15BA8" w14:paraId="4BE5EDF0"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3402C195" w14:textId="77777777" w:rsidR="005E27B7" w:rsidRPr="00831E31" w:rsidRDefault="005E27B7" w:rsidP="003658A3">
            <w:pPr>
              <w:jc w:val="center"/>
              <w:rPr>
                <w:color w:val="000000"/>
              </w:rPr>
            </w:pPr>
          </w:p>
        </w:tc>
        <w:tc>
          <w:tcPr>
            <w:tcW w:w="1440" w:type="dxa"/>
            <w:noWrap/>
          </w:tcPr>
          <w:p w14:paraId="68C94F63"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8.01</w:t>
            </w:r>
          </w:p>
        </w:tc>
        <w:tc>
          <w:tcPr>
            <w:tcW w:w="1980" w:type="dxa"/>
            <w:noWrap/>
          </w:tcPr>
          <w:p w14:paraId="0DF77624"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697BE924"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0.025</w:t>
            </w:r>
          </w:p>
        </w:tc>
        <w:tc>
          <w:tcPr>
            <w:tcW w:w="1965" w:type="dxa"/>
          </w:tcPr>
          <w:p w14:paraId="51ABEE68"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5E27B7" w:rsidRPr="00A15BA8" w14:paraId="3D71F5EB"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4EE5E814" w14:textId="77777777" w:rsidR="005E27B7" w:rsidRPr="00831E31" w:rsidRDefault="005E27B7" w:rsidP="003658A3">
            <w:pPr>
              <w:jc w:val="center"/>
              <w:rPr>
                <w:color w:val="000000"/>
              </w:rPr>
            </w:pPr>
          </w:p>
        </w:tc>
        <w:tc>
          <w:tcPr>
            <w:tcW w:w="1440" w:type="dxa"/>
            <w:noWrap/>
          </w:tcPr>
          <w:p w14:paraId="65052393"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6.78</w:t>
            </w:r>
          </w:p>
        </w:tc>
        <w:tc>
          <w:tcPr>
            <w:tcW w:w="1980" w:type="dxa"/>
            <w:noWrap/>
          </w:tcPr>
          <w:p w14:paraId="1132B637"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c>
          <w:tcPr>
            <w:tcW w:w="2160" w:type="dxa"/>
          </w:tcPr>
          <w:p w14:paraId="61852077"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0.025</w:t>
            </w:r>
          </w:p>
        </w:tc>
        <w:tc>
          <w:tcPr>
            <w:tcW w:w="1965" w:type="dxa"/>
          </w:tcPr>
          <w:p w14:paraId="4B3B4FD2"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r>
      <w:tr w:rsidR="005E27B7" w:rsidRPr="00A15BA8" w14:paraId="358FFDBC"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7F40EEA" w14:textId="77777777" w:rsidR="005E27B7" w:rsidRPr="00831E31" w:rsidRDefault="005E27B7" w:rsidP="003658A3">
            <w:pPr>
              <w:jc w:val="center"/>
              <w:rPr>
                <w:color w:val="000000"/>
              </w:rPr>
            </w:pPr>
          </w:p>
        </w:tc>
        <w:tc>
          <w:tcPr>
            <w:tcW w:w="1440" w:type="dxa"/>
            <w:noWrap/>
          </w:tcPr>
          <w:p w14:paraId="48ECF8FB"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6.76</w:t>
            </w:r>
          </w:p>
        </w:tc>
        <w:tc>
          <w:tcPr>
            <w:tcW w:w="6105" w:type="dxa"/>
            <w:gridSpan w:val="3"/>
            <w:noWrap/>
          </w:tcPr>
          <w:p w14:paraId="46188415"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Bridge</w:t>
            </w:r>
          </w:p>
        </w:tc>
      </w:tr>
      <w:tr w:rsidR="005E27B7" w:rsidRPr="00A15BA8" w14:paraId="5EBEC487"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005E28C" w14:textId="77777777" w:rsidR="005E27B7" w:rsidRPr="00831E31" w:rsidRDefault="005E27B7" w:rsidP="003658A3">
            <w:pPr>
              <w:jc w:val="center"/>
              <w:rPr>
                <w:color w:val="000000"/>
              </w:rPr>
            </w:pPr>
          </w:p>
        </w:tc>
        <w:tc>
          <w:tcPr>
            <w:tcW w:w="1440" w:type="dxa"/>
            <w:noWrap/>
          </w:tcPr>
          <w:p w14:paraId="2CD0F91D"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6.75</w:t>
            </w:r>
          </w:p>
        </w:tc>
        <w:tc>
          <w:tcPr>
            <w:tcW w:w="1980" w:type="dxa"/>
            <w:noWrap/>
          </w:tcPr>
          <w:p w14:paraId="67F1A8D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c>
          <w:tcPr>
            <w:tcW w:w="2160" w:type="dxa"/>
          </w:tcPr>
          <w:p w14:paraId="3CE85CF6"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0.025</w:t>
            </w:r>
          </w:p>
        </w:tc>
        <w:tc>
          <w:tcPr>
            <w:tcW w:w="1965" w:type="dxa"/>
          </w:tcPr>
          <w:p w14:paraId="39431D10"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r>
      <w:tr w:rsidR="005E27B7" w:rsidRPr="00A15BA8" w14:paraId="50CA080F"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7866774" w14:textId="77777777" w:rsidR="005E27B7" w:rsidRPr="00831E31" w:rsidRDefault="005E27B7" w:rsidP="003658A3">
            <w:pPr>
              <w:jc w:val="center"/>
              <w:rPr>
                <w:color w:val="000000"/>
              </w:rPr>
            </w:pPr>
          </w:p>
        </w:tc>
        <w:tc>
          <w:tcPr>
            <w:tcW w:w="1440" w:type="dxa"/>
            <w:noWrap/>
          </w:tcPr>
          <w:p w14:paraId="5A3BA302"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6.41</w:t>
            </w:r>
          </w:p>
        </w:tc>
        <w:tc>
          <w:tcPr>
            <w:tcW w:w="1980" w:type="dxa"/>
            <w:noWrap/>
          </w:tcPr>
          <w:p w14:paraId="3CE963B6"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60A30ABE"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0.025</w:t>
            </w:r>
          </w:p>
        </w:tc>
        <w:tc>
          <w:tcPr>
            <w:tcW w:w="1965" w:type="dxa"/>
          </w:tcPr>
          <w:p w14:paraId="69DFFBC1"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5E27B7" w:rsidRPr="00A15BA8" w14:paraId="73019B75"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1A40555" w14:textId="77777777" w:rsidR="005E27B7" w:rsidRPr="00831E31" w:rsidRDefault="005E27B7" w:rsidP="003658A3">
            <w:pPr>
              <w:jc w:val="center"/>
              <w:rPr>
                <w:color w:val="000000"/>
              </w:rPr>
            </w:pPr>
          </w:p>
        </w:tc>
        <w:tc>
          <w:tcPr>
            <w:tcW w:w="1440" w:type="dxa"/>
            <w:noWrap/>
          </w:tcPr>
          <w:p w14:paraId="3C6D7E92"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5.37</w:t>
            </w:r>
          </w:p>
        </w:tc>
        <w:tc>
          <w:tcPr>
            <w:tcW w:w="1980" w:type="dxa"/>
            <w:noWrap/>
          </w:tcPr>
          <w:p w14:paraId="4F9D8812"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c>
          <w:tcPr>
            <w:tcW w:w="2160" w:type="dxa"/>
          </w:tcPr>
          <w:p w14:paraId="6979FCFE"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w:t>
            </w:r>
          </w:p>
        </w:tc>
        <w:tc>
          <w:tcPr>
            <w:tcW w:w="1965" w:type="dxa"/>
          </w:tcPr>
          <w:p w14:paraId="07EB900B"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r>
      <w:tr w:rsidR="005E27B7" w:rsidRPr="00A15BA8" w14:paraId="57045F8C"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1FB5D0D1" w14:textId="77777777" w:rsidR="005E27B7" w:rsidRPr="00831E31" w:rsidRDefault="005E27B7" w:rsidP="003658A3">
            <w:pPr>
              <w:jc w:val="center"/>
              <w:rPr>
                <w:color w:val="000000"/>
              </w:rPr>
            </w:pPr>
          </w:p>
        </w:tc>
        <w:tc>
          <w:tcPr>
            <w:tcW w:w="1440" w:type="dxa"/>
            <w:noWrap/>
          </w:tcPr>
          <w:p w14:paraId="1D189867"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5.23</w:t>
            </w:r>
          </w:p>
        </w:tc>
        <w:tc>
          <w:tcPr>
            <w:tcW w:w="1980" w:type="dxa"/>
            <w:noWrap/>
          </w:tcPr>
          <w:p w14:paraId="539B5CEA"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w:t>
            </w:r>
          </w:p>
        </w:tc>
        <w:tc>
          <w:tcPr>
            <w:tcW w:w="2160" w:type="dxa"/>
          </w:tcPr>
          <w:p w14:paraId="0A487160"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w:t>
            </w:r>
          </w:p>
        </w:tc>
        <w:tc>
          <w:tcPr>
            <w:tcW w:w="1965" w:type="dxa"/>
          </w:tcPr>
          <w:p w14:paraId="183226BA"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w:t>
            </w:r>
          </w:p>
        </w:tc>
      </w:tr>
      <w:tr w:rsidR="005E27B7" w:rsidRPr="00A15BA8" w14:paraId="30E28A1E"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DD25D9E" w14:textId="77777777" w:rsidR="005E27B7" w:rsidRPr="00831E31" w:rsidRDefault="005E27B7" w:rsidP="003658A3">
            <w:pPr>
              <w:jc w:val="center"/>
              <w:rPr>
                <w:color w:val="000000"/>
              </w:rPr>
            </w:pPr>
          </w:p>
        </w:tc>
        <w:tc>
          <w:tcPr>
            <w:tcW w:w="1440" w:type="dxa"/>
            <w:noWrap/>
          </w:tcPr>
          <w:p w14:paraId="6A5E557B"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5.21</w:t>
            </w:r>
          </w:p>
        </w:tc>
        <w:tc>
          <w:tcPr>
            <w:tcW w:w="6105" w:type="dxa"/>
            <w:gridSpan w:val="3"/>
            <w:noWrap/>
          </w:tcPr>
          <w:p w14:paraId="40023CC8"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Bridge</w:t>
            </w:r>
          </w:p>
        </w:tc>
      </w:tr>
      <w:tr w:rsidR="005E27B7" w:rsidRPr="00A15BA8" w14:paraId="5BF6D8D6"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DD962FB" w14:textId="77777777" w:rsidR="005E27B7" w:rsidRPr="00831E31" w:rsidRDefault="005E27B7" w:rsidP="003658A3">
            <w:pPr>
              <w:jc w:val="center"/>
              <w:rPr>
                <w:color w:val="000000"/>
              </w:rPr>
            </w:pPr>
          </w:p>
        </w:tc>
        <w:tc>
          <w:tcPr>
            <w:tcW w:w="1440" w:type="dxa"/>
            <w:noWrap/>
          </w:tcPr>
          <w:p w14:paraId="17B73F55"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5.20</w:t>
            </w:r>
          </w:p>
        </w:tc>
        <w:tc>
          <w:tcPr>
            <w:tcW w:w="1980" w:type="dxa"/>
            <w:noWrap/>
          </w:tcPr>
          <w:p w14:paraId="6C055500"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w:t>
            </w:r>
          </w:p>
        </w:tc>
        <w:tc>
          <w:tcPr>
            <w:tcW w:w="2160" w:type="dxa"/>
          </w:tcPr>
          <w:p w14:paraId="239AD8E3"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0.02</w:t>
            </w:r>
          </w:p>
        </w:tc>
        <w:tc>
          <w:tcPr>
            <w:tcW w:w="1965" w:type="dxa"/>
          </w:tcPr>
          <w:p w14:paraId="067F47EC"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0.2</w:t>
            </w:r>
          </w:p>
        </w:tc>
      </w:tr>
      <w:tr w:rsidR="005E27B7" w:rsidRPr="00A15BA8" w14:paraId="07486250"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27E97B1C" w14:textId="77777777" w:rsidR="005E27B7" w:rsidRPr="00831E31" w:rsidRDefault="005E27B7" w:rsidP="003658A3">
            <w:pPr>
              <w:jc w:val="center"/>
              <w:rPr>
                <w:color w:val="000000"/>
              </w:rPr>
            </w:pPr>
          </w:p>
        </w:tc>
        <w:tc>
          <w:tcPr>
            <w:tcW w:w="1440" w:type="dxa"/>
            <w:noWrap/>
          </w:tcPr>
          <w:p w14:paraId="4324B431"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5..09</w:t>
            </w:r>
          </w:p>
        </w:tc>
        <w:tc>
          <w:tcPr>
            <w:tcW w:w="1980" w:type="dxa"/>
            <w:noWrap/>
          </w:tcPr>
          <w:p w14:paraId="72219F87"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c>
          <w:tcPr>
            <w:tcW w:w="2160" w:type="dxa"/>
          </w:tcPr>
          <w:p w14:paraId="0EF1F52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0.02</w:t>
            </w:r>
          </w:p>
        </w:tc>
        <w:tc>
          <w:tcPr>
            <w:tcW w:w="1965" w:type="dxa"/>
          </w:tcPr>
          <w:p w14:paraId="7357B85B"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r>
      <w:tr w:rsidR="005E27B7" w:rsidRPr="00A15BA8" w14:paraId="755F1FAA"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EF05639" w14:textId="77777777" w:rsidR="005E27B7" w:rsidRPr="00831E31" w:rsidRDefault="005E27B7" w:rsidP="003658A3">
            <w:pPr>
              <w:jc w:val="center"/>
              <w:rPr>
                <w:color w:val="000000"/>
              </w:rPr>
            </w:pPr>
          </w:p>
        </w:tc>
        <w:tc>
          <w:tcPr>
            <w:tcW w:w="1440" w:type="dxa"/>
            <w:noWrap/>
          </w:tcPr>
          <w:p w14:paraId="6528CDA1"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5.07</w:t>
            </w:r>
          </w:p>
        </w:tc>
        <w:tc>
          <w:tcPr>
            <w:tcW w:w="6105" w:type="dxa"/>
            <w:gridSpan w:val="3"/>
            <w:noWrap/>
          </w:tcPr>
          <w:p w14:paraId="69657C51"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Bridge</w:t>
            </w:r>
          </w:p>
        </w:tc>
      </w:tr>
      <w:tr w:rsidR="005E27B7" w:rsidRPr="00A15BA8" w14:paraId="21D37571"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5D4EC0B4" w14:textId="77777777" w:rsidR="005E27B7" w:rsidRPr="00831E31" w:rsidRDefault="005E27B7" w:rsidP="003658A3">
            <w:pPr>
              <w:jc w:val="center"/>
              <w:rPr>
                <w:color w:val="000000"/>
              </w:rPr>
            </w:pPr>
          </w:p>
        </w:tc>
        <w:tc>
          <w:tcPr>
            <w:tcW w:w="1440" w:type="dxa"/>
            <w:noWrap/>
          </w:tcPr>
          <w:p w14:paraId="3143B4A6"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5.05</w:t>
            </w:r>
          </w:p>
        </w:tc>
        <w:tc>
          <w:tcPr>
            <w:tcW w:w="1980" w:type="dxa"/>
            <w:noWrap/>
          </w:tcPr>
          <w:p w14:paraId="0D76166E"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c>
          <w:tcPr>
            <w:tcW w:w="2160" w:type="dxa"/>
          </w:tcPr>
          <w:p w14:paraId="06473070"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0.018</w:t>
            </w:r>
          </w:p>
        </w:tc>
        <w:tc>
          <w:tcPr>
            <w:tcW w:w="1965" w:type="dxa"/>
          </w:tcPr>
          <w:p w14:paraId="7419EE2F"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w:t>
            </w:r>
          </w:p>
        </w:tc>
      </w:tr>
      <w:tr w:rsidR="005E27B7" w:rsidRPr="00A15BA8" w14:paraId="61FF19AF"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484D26F9" w14:textId="77777777" w:rsidR="005E27B7" w:rsidRPr="00831E31" w:rsidRDefault="005E27B7" w:rsidP="003658A3">
            <w:pPr>
              <w:jc w:val="center"/>
              <w:rPr>
                <w:color w:val="000000"/>
              </w:rPr>
            </w:pPr>
          </w:p>
        </w:tc>
        <w:tc>
          <w:tcPr>
            <w:tcW w:w="1440" w:type="dxa"/>
            <w:noWrap/>
          </w:tcPr>
          <w:p w14:paraId="52DCFDC4"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4.90</w:t>
            </w:r>
          </w:p>
        </w:tc>
        <w:tc>
          <w:tcPr>
            <w:tcW w:w="1980" w:type="dxa"/>
            <w:noWrap/>
          </w:tcPr>
          <w:p w14:paraId="030023D8"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376BCE91"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0.18</w:t>
            </w:r>
          </w:p>
        </w:tc>
        <w:tc>
          <w:tcPr>
            <w:tcW w:w="1965" w:type="dxa"/>
          </w:tcPr>
          <w:p w14:paraId="3DE053E4"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r w:rsidR="005E27B7" w:rsidRPr="00A15BA8" w14:paraId="219C16E1" w14:textId="77777777" w:rsidTr="00D83522">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val="restart"/>
          </w:tcPr>
          <w:p w14:paraId="12892FD6" w14:textId="77777777" w:rsidR="005E27B7" w:rsidRPr="00831E31" w:rsidRDefault="005E27B7" w:rsidP="003658A3">
            <w:pPr>
              <w:jc w:val="center"/>
              <w:rPr>
                <w:color w:val="000000"/>
              </w:rPr>
            </w:pPr>
            <w:r>
              <w:rPr>
                <w:color w:val="000000"/>
              </w:rPr>
              <w:t>Lower – D/S of Coweeman</w:t>
            </w:r>
          </w:p>
        </w:tc>
        <w:tc>
          <w:tcPr>
            <w:tcW w:w="1440" w:type="dxa"/>
            <w:noWrap/>
          </w:tcPr>
          <w:p w14:paraId="33FCCF61" w14:textId="77777777" w:rsidR="005E27B7"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1.63</w:t>
            </w:r>
          </w:p>
        </w:tc>
        <w:tc>
          <w:tcPr>
            <w:tcW w:w="1980" w:type="dxa"/>
            <w:noWrap/>
          </w:tcPr>
          <w:p w14:paraId="04AC7D48"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c>
          <w:tcPr>
            <w:tcW w:w="2160" w:type="dxa"/>
          </w:tcPr>
          <w:p w14:paraId="684ED9BE"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0.015</w:t>
            </w:r>
          </w:p>
        </w:tc>
        <w:tc>
          <w:tcPr>
            <w:tcW w:w="1965" w:type="dxa"/>
          </w:tcPr>
          <w:p w14:paraId="34043CC5" w14:textId="77777777" w:rsidR="005E27B7" w:rsidRPr="00831E31" w:rsidRDefault="005E27B7" w:rsidP="003658A3">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0.07</w:t>
            </w:r>
          </w:p>
        </w:tc>
      </w:tr>
      <w:tr w:rsidR="005E27B7" w:rsidRPr="00A15BA8" w14:paraId="0B766B49" w14:textId="77777777" w:rsidTr="00D83522">
        <w:trPr>
          <w:trHeight w:hRule="exact" w:val="288"/>
        </w:trPr>
        <w:tc>
          <w:tcPr>
            <w:cnfStyle w:val="001000000000" w:firstRow="0" w:lastRow="0" w:firstColumn="1" w:lastColumn="0" w:oddVBand="0" w:evenVBand="0" w:oddHBand="0" w:evenHBand="0" w:firstRowFirstColumn="0" w:firstRowLastColumn="0" w:lastRowFirstColumn="0" w:lastRowLastColumn="0"/>
            <w:tcW w:w="1764" w:type="dxa"/>
            <w:vMerge/>
          </w:tcPr>
          <w:p w14:paraId="7C2669E3" w14:textId="77777777" w:rsidR="005E27B7" w:rsidRPr="00831E31" w:rsidRDefault="005E27B7" w:rsidP="003658A3">
            <w:pPr>
              <w:jc w:val="center"/>
              <w:rPr>
                <w:color w:val="000000"/>
              </w:rPr>
            </w:pPr>
          </w:p>
        </w:tc>
        <w:tc>
          <w:tcPr>
            <w:tcW w:w="1440" w:type="dxa"/>
            <w:noWrap/>
          </w:tcPr>
          <w:p w14:paraId="68B9137C" w14:textId="77777777" w:rsidR="005E27B7"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0.01</w:t>
            </w:r>
          </w:p>
        </w:tc>
        <w:tc>
          <w:tcPr>
            <w:tcW w:w="1980" w:type="dxa"/>
            <w:noWrap/>
          </w:tcPr>
          <w:p w14:paraId="1F2D7D27"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c>
          <w:tcPr>
            <w:tcW w:w="2160" w:type="dxa"/>
          </w:tcPr>
          <w:p w14:paraId="2F26F35F"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0.015</w:t>
            </w:r>
          </w:p>
        </w:tc>
        <w:tc>
          <w:tcPr>
            <w:tcW w:w="1965" w:type="dxa"/>
          </w:tcPr>
          <w:p w14:paraId="045351D1" w14:textId="77777777" w:rsidR="005E27B7" w:rsidRPr="00831E31" w:rsidRDefault="005E27B7" w:rsidP="003658A3">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0.07</w:t>
            </w:r>
          </w:p>
        </w:tc>
      </w:tr>
    </w:tbl>
    <w:p w14:paraId="58FE9760" w14:textId="77777777" w:rsidR="005E27B7" w:rsidRDefault="005E27B7" w:rsidP="005E27B7">
      <w:pPr>
        <w:rPr>
          <w:highlight w:val="green"/>
        </w:rPr>
      </w:pPr>
    </w:p>
    <w:p w14:paraId="3A021F22" w14:textId="77777777" w:rsidR="005E27B7" w:rsidRDefault="005E27B7" w:rsidP="005E27B7">
      <w:r w:rsidRPr="0030544B">
        <w:t>Adjusting roughness coefficients was a major contributor to model calibration, but verifying geometry and ineffective areas were also key factors. The Cowlitz and Coweeman rivers started as two separate models that</w:t>
      </w:r>
      <w:r>
        <w:t xml:space="preserve"> were combined into one. This created some issues at the Coweeman River confluence with the Cowlitz River. The 2011 Coweeman model started as a steady state model, so parameters needed to be adjusted and added to make an unsteady model run. For example, there was no maximum head water elevation required for bridges in the steady state model, so this parameter was added for the unsteady model. As the model was run with different n values, ineffective areas were also checked upstream and downstream of bridges to make sure that the new bridge geometry found from the David Evans and Associates 2010 survey had ineffective areas at reasonable elevations and stations.</w:t>
      </w:r>
    </w:p>
    <w:p w14:paraId="7E712C58" w14:textId="77777777" w:rsidR="005E27B7" w:rsidRPr="00F749D6" w:rsidRDefault="005E27B7" w:rsidP="005E27B7">
      <w:r w:rsidRPr="00346E1D">
        <w:t>The</w:t>
      </w:r>
      <w:r>
        <w:t xml:space="preserve"> tables below show the difference in feet of modeled (simulated) and observed stage peaks during the calibrated HEC-RAS simulation from October 2007 through December 2015. As is the case with any model, the simulated results do not match observed data for all events. The focus of calibration here is the peak stage, so discrepancies in low flows are not of great concern. The maximum error in calibration was just under a foot, with most events within a half of a foot. While the calibration is not especially tight for some events, this uncertainty in model performance can be accounted for in the final results. If the model were calibrated perfectly, there would be no need to account for uncertainty in the calibration. However, in this case, the errors in the model can be incorporated into the final results by adjusting the uncertainty term relating to model performance. Refer to the main report to see more details on how this uncertainty was incorporated. </w:t>
      </w:r>
    </w:p>
    <w:p w14:paraId="56BF39BB" w14:textId="77777777" w:rsidR="005E27B7" w:rsidRPr="00A15BA8" w:rsidRDefault="005E27B7" w:rsidP="005E27B7">
      <w:pPr>
        <w:pStyle w:val="Caption"/>
        <w:spacing w:after="120"/>
        <w:rPr>
          <w:highlight w:val="yellow"/>
        </w:rPr>
      </w:pPr>
      <w:bookmarkStart w:id="155" w:name="_Ref447181808"/>
      <w:bookmarkStart w:id="156" w:name="_Ref447181788"/>
      <w:r>
        <w:t xml:space="preserve">Table </w:t>
      </w:r>
      <w:fldSimple w:instr=" STYLEREF 1 \s ">
        <w:r w:rsidR="00CF0650">
          <w:rPr>
            <w:noProof/>
          </w:rPr>
          <w:t>0</w:t>
        </w:r>
      </w:fldSimple>
      <w:r w:rsidR="002B6DAB">
        <w:noBreakHyphen/>
      </w:r>
      <w:fldSimple w:instr=" SEQ Table \* ARABIC \s 1 ">
        <w:r w:rsidR="00CF0650">
          <w:rPr>
            <w:noProof/>
          </w:rPr>
          <w:t>7</w:t>
        </w:r>
      </w:fldSimple>
      <w:bookmarkEnd w:id="155"/>
      <w:r w:rsidRPr="00B9348E">
        <w:t xml:space="preserve">: </w:t>
      </w:r>
      <w:r w:rsidRPr="001D1123">
        <w:t xml:space="preserve">Calibration Results </w:t>
      </w:r>
      <w:r>
        <w:t xml:space="preserve">for Coweeman </w:t>
      </w:r>
      <w:r w:rsidRPr="001D1123">
        <w:t>(</w:t>
      </w:r>
      <w:r>
        <w:t>i</w:t>
      </w:r>
      <w:r w:rsidRPr="001D1123">
        <w:t>nstantaneous)</w:t>
      </w:r>
      <w:bookmarkEnd w:id="156"/>
    </w:p>
    <w:tbl>
      <w:tblPr>
        <w:tblStyle w:val="ListTable4-Accent6"/>
        <w:tblW w:w="9234" w:type="dxa"/>
        <w:tblLayout w:type="fixed"/>
        <w:tblLook w:val="04A0" w:firstRow="1" w:lastRow="0" w:firstColumn="1" w:lastColumn="0" w:noHBand="0" w:noVBand="1"/>
      </w:tblPr>
      <w:tblGrid>
        <w:gridCol w:w="1854"/>
        <w:gridCol w:w="2250"/>
        <w:gridCol w:w="1980"/>
        <w:gridCol w:w="2160"/>
        <w:gridCol w:w="990"/>
      </w:tblGrid>
      <w:tr w:rsidR="005E27B7" w:rsidRPr="00A15BA8" w14:paraId="68FF3DC5" w14:textId="77777777" w:rsidTr="003658A3">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854" w:type="dxa"/>
            <w:noWrap/>
            <w:hideMark/>
          </w:tcPr>
          <w:p w14:paraId="0116AE41" w14:textId="77777777" w:rsidR="005E27B7" w:rsidRPr="00831E31" w:rsidRDefault="005E27B7" w:rsidP="003658A3">
            <w:pPr>
              <w:jc w:val="center"/>
              <w:rPr>
                <w:b w:val="0"/>
                <w:bCs w:val="0"/>
                <w:color w:val="000000"/>
              </w:rPr>
            </w:pPr>
            <w:r w:rsidRPr="00831E31">
              <w:rPr>
                <w:color w:val="000000"/>
              </w:rPr>
              <w:t>Date</w:t>
            </w:r>
            <w:r>
              <w:rPr>
                <w:color w:val="000000"/>
              </w:rPr>
              <w:t xml:space="preserve"> of Observed Peak Elevation</w:t>
            </w:r>
          </w:p>
        </w:tc>
        <w:tc>
          <w:tcPr>
            <w:tcW w:w="2250" w:type="dxa"/>
            <w:hideMark/>
          </w:tcPr>
          <w:p w14:paraId="5E2795A1"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color w:val="000000"/>
              </w:rPr>
              <w:t xml:space="preserve">Observed WSE (feet) Coweeman – Under I-5 </w:t>
            </w:r>
            <w:r w:rsidRPr="00831E31">
              <w:rPr>
                <w:color w:val="000000"/>
              </w:rPr>
              <w:t>Bridge</w:t>
            </w:r>
          </w:p>
        </w:tc>
        <w:tc>
          <w:tcPr>
            <w:tcW w:w="1980" w:type="dxa"/>
            <w:hideMark/>
          </w:tcPr>
          <w:p w14:paraId="2FA42D2A"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Date</w:t>
            </w:r>
            <w:r>
              <w:rPr>
                <w:color w:val="000000"/>
              </w:rPr>
              <w:t xml:space="preserve"> of Modeled Peak Elevation</w:t>
            </w:r>
          </w:p>
        </w:tc>
        <w:tc>
          <w:tcPr>
            <w:tcW w:w="2160" w:type="dxa"/>
            <w:hideMark/>
          </w:tcPr>
          <w:p w14:paraId="486563DF"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Modeled WSE</w:t>
            </w:r>
            <w:r>
              <w:rPr>
                <w:color w:val="000000"/>
              </w:rPr>
              <w:t xml:space="preserve"> </w:t>
            </w:r>
            <w:r w:rsidRPr="00831E31">
              <w:rPr>
                <w:color w:val="000000"/>
              </w:rPr>
              <w:t>(feet)</w:t>
            </w:r>
            <w:r>
              <w:rPr>
                <w:color w:val="000000"/>
              </w:rPr>
              <w:t xml:space="preserve"> </w:t>
            </w:r>
            <w:r w:rsidRPr="00831E31">
              <w:rPr>
                <w:color w:val="000000"/>
              </w:rPr>
              <w:t>Coweeman – Under I-5 Bridge</w:t>
            </w:r>
          </w:p>
        </w:tc>
        <w:tc>
          <w:tcPr>
            <w:tcW w:w="990" w:type="dxa"/>
            <w:noWrap/>
            <w:hideMark/>
          </w:tcPr>
          <w:p w14:paraId="74B54404"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Delta +/-</w:t>
            </w:r>
          </w:p>
        </w:tc>
      </w:tr>
      <w:tr w:rsidR="005E27B7" w:rsidRPr="00A15BA8" w14:paraId="4DF1F0A5" w14:textId="77777777" w:rsidTr="003658A3">
        <w:trPr>
          <w:cnfStyle w:val="000000100000" w:firstRow="0" w:lastRow="0" w:firstColumn="0" w:lastColumn="0" w:oddVBand="0" w:evenVBand="0" w:oddHBand="1" w:evenHBand="0" w:firstRowFirstColumn="0" w:firstRowLastColumn="0" w:lastRowFirstColumn="0" w:lastRowLastColumn="0"/>
          <w:trHeight w:hRule="exact" w:val="325"/>
        </w:trPr>
        <w:tc>
          <w:tcPr>
            <w:cnfStyle w:val="001000000000" w:firstRow="0" w:lastRow="0" w:firstColumn="1" w:lastColumn="0" w:oddVBand="0" w:evenVBand="0" w:oddHBand="0" w:evenHBand="0" w:firstRowFirstColumn="0" w:firstRowLastColumn="0" w:lastRowFirstColumn="0" w:lastRowLastColumn="0"/>
            <w:tcW w:w="1854" w:type="dxa"/>
            <w:noWrap/>
          </w:tcPr>
          <w:p w14:paraId="22F19332" w14:textId="77777777" w:rsidR="005E27B7" w:rsidRPr="00216F20" w:rsidRDefault="005E27B7" w:rsidP="003658A3">
            <w:pPr>
              <w:spacing w:before="60" w:after="60"/>
              <w:jc w:val="center"/>
              <w:rPr>
                <w:b w:val="0"/>
                <w:color w:val="000000"/>
              </w:rPr>
            </w:pPr>
            <w:r>
              <w:rPr>
                <w:color w:val="000000"/>
              </w:rPr>
              <w:t>07-Jan-2009, 1830</w:t>
            </w:r>
          </w:p>
        </w:tc>
        <w:tc>
          <w:tcPr>
            <w:tcW w:w="2250" w:type="dxa"/>
            <w:noWrap/>
          </w:tcPr>
          <w:p w14:paraId="28A8BCD5"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24.57</w:t>
            </w:r>
          </w:p>
        </w:tc>
        <w:tc>
          <w:tcPr>
            <w:tcW w:w="1980" w:type="dxa"/>
            <w:noWrap/>
          </w:tcPr>
          <w:p w14:paraId="6C60FEC8"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c>
          <w:tcPr>
            <w:tcW w:w="2160" w:type="dxa"/>
            <w:noWrap/>
          </w:tcPr>
          <w:p w14:paraId="601B42D4"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tc>
        <w:tc>
          <w:tcPr>
            <w:tcW w:w="990" w:type="dxa"/>
            <w:noWrap/>
          </w:tcPr>
          <w:p w14:paraId="10DFA8BE"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N/A</w:t>
            </w:r>
          </w:p>
          <w:p w14:paraId="6F593FD0"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r>
      <w:tr w:rsidR="005E27B7" w:rsidRPr="00A15BA8" w14:paraId="4060A818" w14:textId="77777777" w:rsidTr="003658A3">
        <w:trPr>
          <w:trHeight w:hRule="exact" w:val="352"/>
        </w:trPr>
        <w:tc>
          <w:tcPr>
            <w:cnfStyle w:val="001000000000" w:firstRow="0" w:lastRow="0" w:firstColumn="1" w:lastColumn="0" w:oddVBand="0" w:evenVBand="0" w:oddHBand="0" w:evenHBand="0" w:firstRowFirstColumn="0" w:firstRowLastColumn="0" w:lastRowFirstColumn="0" w:lastRowLastColumn="0"/>
            <w:tcW w:w="1854" w:type="dxa"/>
            <w:noWrap/>
          </w:tcPr>
          <w:p w14:paraId="55A9BAF0" w14:textId="77777777" w:rsidR="005E27B7" w:rsidRDefault="005E27B7" w:rsidP="003658A3">
            <w:pPr>
              <w:spacing w:before="60" w:after="60"/>
              <w:jc w:val="center"/>
              <w:rPr>
                <w:b w:val="0"/>
                <w:color w:val="000000"/>
              </w:rPr>
            </w:pPr>
            <w:r w:rsidRPr="00216F20">
              <w:rPr>
                <w:color w:val="000000"/>
              </w:rPr>
              <w:t>16-Jan-2011, 1800</w:t>
            </w:r>
          </w:p>
        </w:tc>
        <w:tc>
          <w:tcPr>
            <w:tcW w:w="2250" w:type="dxa"/>
            <w:noWrap/>
          </w:tcPr>
          <w:p w14:paraId="6B757096"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17.32</w:t>
            </w:r>
          </w:p>
        </w:tc>
        <w:tc>
          <w:tcPr>
            <w:tcW w:w="1980" w:type="dxa"/>
            <w:noWrap/>
          </w:tcPr>
          <w:p w14:paraId="136D1DCF"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16-Jan-2011, 1600</w:t>
            </w:r>
          </w:p>
        </w:tc>
        <w:tc>
          <w:tcPr>
            <w:tcW w:w="2160" w:type="dxa"/>
            <w:noWrap/>
          </w:tcPr>
          <w:p w14:paraId="5C1D56A7"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17.41</w:t>
            </w:r>
          </w:p>
        </w:tc>
        <w:tc>
          <w:tcPr>
            <w:tcW w:w="990" w:type="dxa"/>
            <w:noWrap/>
          </w:tcPr>
          <w:p w14:paraId="6C92374E"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0.09</w:t>
            </w:r>
          </w:p>
        </w:tc>
      </w:tr>
      <w:tr w:rsidR="005E27B7" w:rsidRPr="00A15BA8" w14:paraId="4201A486" w14:textId="77777777" w:rsidTr="003658A3">
        <w:trPr>
          <w:cnfStyle w:val="000000100000" w:firstRow="0" w:lastRow="0" w:firstColumn="0" w:lastColumn="0" w:oddVBand="0" w:evenVBand="0" w:oddHBand="1" w:evenHBand="0" w:firstRowFirstColumn="0" w:firstRowLastColumn="0" w:lastRowFirstColumn="0" w:lastRowLastColumn="0"/>
          <w:trHeight w:hRule="exact" w:val="370"/>
        </w:trPr>
        <w:tc>
          <w:tcPr>
            <w:cnfStyle w:val="001000000000" w:firstRow="0" w:lastRow="0" w:firstColumn="1" w:lastColumn="0" w:oddVBand="0" w:evenVBand="0" w:oddHBand="0" w:evenHBand="0" w:firstRowFirstColumn="0" w:firstRowLastColumn="0" w:lastRowFirstColumn="0" w:lastRowLastColumn="0"/>
            <w:tcW w:w="1854" w:type="dxa"/>
            <w:noWrap/>
          </w:tcPr>
          <w:p w14:paraId="571D64D4" w14:textId="77777777" w:rsidR="005E27B7" w:rsidRPr="00216F20" w:rsidRDefault="005E27B7" w:rsidP="003658A3">
            <w:pPr>
              <w:spacing w:before="60" w:after="60"/>
              <w:jc w:val="center"/>
              <w:rPr>
                <w:b w:val="0"/>
                <w:color w:val="000000"/>
              </w:rPr>
            </w:pPr>
            <w:r w:rsidRPr="00216F20">
              <w:rPr>
                <w:color w:val="000000"/>
              </w:rPr>
              <w:t>05-Jun-2011, 0600</w:t>
            </w:r>
          </w:p>
        </w:tc>
        <w:tc>
          <w:tcPr>
            <w:tcW w:w="2250" w:type="dxa"/>
            <w:noWrap/>
          </w:tcPr>
          <w:p w14:paraId="1DB1F721"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16.02</w:t>
            </w:r>
          </w:p>
        </w:tc>
        <w:tc>
          <w:tcPr>
            <w:tcW w:w="1980" w:type="dxa"/>
            <w:noWrap/>
          </w:tcPr>
          <w:p w14:paraId="4F6265DC"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05-Jun-2011, 0600</w:t>
            </w:r>
          </w:p>
        </w:tc>
        <w:tc>
          <w:tcPr>
            <w:tcW w:w="2160" w:type="dxa"/>
            <w:noWrap/>
          </w:tcPr>
          <w:p w14:paraId="0CEA7D98"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15.74</w:t>
            </w:r>
          </w:p>
        </w:tc>
        <w:tc>
          <w:tcPr>
            <w:tcW w:w="990" w:type="dxa"/>
            <w:noWrap/>
          </w:tcPr>
          <w:p w14:paraId="1AE0ED70" w14:textId="77777777" w:rsidR="005E27B7"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-0.28</w:t>
            </w:r>
          </w:p>
        </w:tc>
      </w:tr>
      <w:tr w:rsidR="005E27B7" w:rsidRPr="00A15BA8" w14:paraId="6D9C9902" w14:textId="77777777" w:rsidTr="003658A3">
        <w:trPr>
          <w:trHeight w:hRule="exact" w:val="352"/>
        </w:trPr>
        <w:tc>
          <w:tcPr>
            <w:cnfStyle w:val="001000000000" w:firstRow="0" w:lastRow="0" w:firstColumn="1" w:lastColumn="0" w:oddVBand="0" w:evenVBand="0" w:oddHBand="0" w:evenHBand="0" w:firstRowFirstColumn="0" w:firstRowLastColumn="0" w:lastRowFirstColumn="0" w:lastRowLastColumn="0"/>
            <w:tcW w:w="1854" w:type="dxa"/>
            <w:noWrap/>
          </w:tcPr>
          <w:p w14:paraId="5411836B" w14:textId="77777777" w:rsidR="005E27B7" w:rsidRPr="00216F20" w:rsidRDefault="005E27B7" w:rsidP="003658A3">
            <w:pPr>
              <w:spacing w:before="60" w:after="60"/>
              <w:jc w:val="center"/>
              <w:rPr>
                <w:b w:val="0"/>
                <w:color w:val="000000"/>
              </w:rPr>
            </w:pPr>
            <w:r w:rsidRPr="00216F20">
              <w:rPr>
                <w:color w:val="000000"/>
              </w:rPr>
              <w:t>23-Nov-2011, 1400</w:t>
            </w:r>
          </w:p>
        </w:tc>
        <w:tc>
          <w:tcPr>
            <w:tcW w:w="2250" w:type="dxa"/>
            <w:noWrap/>
          </w:tcPr>
          <w:p w14:paraId="3EEB7870"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16.21</w:t>
            </w:r>
          </w:p>
        </w:tc>
        <w:tc>
          <w:tcPr>
            <w:tcW w:w="1980" w:type="dxa"/>
            <w:noWrap/>
          </w:tcPr>
          <w:p w14:paraId="6A782EFC"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23-Nov-2011, 1400</w:t>
            </w:r>
          </w:p>
        </w:tc>
        <w:tc>
          <w:tcPr>
            <w:tcW w:w="2160" w:type="dxa"/>
            <w:noWrap/>
          </w:tcPr>
          <w:p w14:paraId="1FAF72A2"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16.11</w:t>
            </w:r>
          </w:p>
        </w:tc>
        <w:tc>
          <w:tcPr>
            <w:tcW w:w="990" w:type="dxa"/>
            <w:noWrap/>
          </w:tcPr>
          <w:p w14:paraId="28CD78B6"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-0.10</w:t>
            </w:r>
          </w:p>
        </w:tc>
      </w:tr>
      <w:tr w:rsidR="005E27B7" w:rsidRPr="00A15BA8" w14:paraId="7A07E6BF" w14:textId="77777777" w:rsidTr="003658A3">
        <w:trPr>
          <w:cnfStyle w:val="000000100000" w:firstRow="0" w:lastRow="0" w:firstColumn="0" w:lastColumn="0" w:oddVBand="0" w:evenVBand="0" w:oddHBand="1" w:evenHBand="0" w:firstRowFirstColumn="0" w:firstRowLastColumn="0" w:lastRowFirstColumn="0" w:lastRowLastColumn="0"/>
          <w:trHeight w:hRule="exact" w:val="370"/>
        </w:trPr>
        <w:tc>
          <w:tcPr>
            <w:cnfStyle w:val="001000000000" w:firstRow="0" w:lastRow="0" w:firstColumn="1" w:lastColumn="0" w:oddVBand="0" w:evenVBand="0" w:oddHBand="0" w:evenHBand="0" w:firstRowFirstColumn="0" w:firstRowLastColumn="0" w:lastRowFirstColumn="0" w:lastRowLastColumn="0"/>
            <w:tcW w:w="1854" w:type="dxa"/>
            <w:noWrap/>
          </w:tcPr>
          <w:p w14:paraId="2BA6D917" w14:textId="77777777" w:rsidR="005E27B7" w:rsidRPr="00216F20" w:rsidRDefault="005E27B7" w:rsidP="003658A3">
            <w:pPr>
              <w:spacing w:before="60" w:after="60"/>
              <w:jc w:val="center"/>
              <w:rPr>
                <w:b w:val="0"/>
                <w:color w:val="000000"/>
              </w:rPr>
            </w:pPr>
            <w:r w:rsidRPr="00216F20">
              <w:rPr>
                <w:color w:val="000000"/>
              </w:rPr>
              <w:t>30-Dec-2011, 0900</w:t>
            </w:r>
          </w:p>
        </w:tc>
        <w:tc>
          <w:tcPr>
            <w:tcW w:w="2250" w:type="dxa"/>
            <w:noWrap/>
          </w:tcPr>
          <w:p w14:paraId="3AE30878"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sidRPr="00894F4A">
              <w:rPr>
                <w:color w:val="000000"/>
              </w:rPr>
              <w:t>1</w:t>
            </w:r>
            <w:r>
              <w:rPr>
                <w:color w:val="000000"/>
              </w:rPr>
              <w:t>4.22</w:t>
            </w:r>
          </w:p>
        </w:tc>
        <w:tc>
          <w:tcPr>
            <w:tcW w:w="1980" w:type="dxa"/>
            <w:noWrap/>
          </w:tcPr>
          <w:p w14:paraId="32C8B784"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sidRPr="00894F4A">
              <w:rPr>
                <w:color w:val="000000"/>
              </w:rPr>
              <w:t>30</w:t>
            </w:r>
            <w:r>
              <w:rPr>
                <w:color w:val="000000"/>
              </w:rPr>
              <w:t>-</w:t>
            </w:r>
            <w:r w:rsidRPr="00894F4A">
              <w:rPr>
                <w:color w:val="000000"/>
              </w:rPr>
              <w:t>Dec</w:t>
            </w:r>
            <w:r>
              <w:rPr>
                <w:color w:val="000000"/>
              </w:rPr>
              <w:t>-</w:t>
            </w:r>
            <w:r w:rsidRPr="00894F4A">
              <w:rPr>
                <w:color w:val="000000"/>
              </w:rPr>
              <w:t>2011, 0</w:t>
            </w:r>
            <w:r>
              <w:rPr>
                <w:color w:val="000000"/>
              </w:rPr>
              <w:t>900</w:t>
            </w:r>
          </w:p>
        </w:tc>
        <w:tc>
          <w:tcPr>
            <w:tcW w:w="2160" w:type="dxa"/>
            <w:noWrap/>
          </w:tcPr>
          <w:p w14:paraId="59350736"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sidRPr="00894F4A">
              <w:rPr>
                <w:color w:val="000000"/>
              </w:rPr>
              <w:t>14.14</w:t>
            </w:r>
          </w:p>
        </w:tc>
        <w:tc>
          <w:tcPr>
            <w:tcW w:w="990" w:type="dxa"/>
            <w:noWrap/>
          </w:tcPr>
          <w:p w14:paraId="62628EA9"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w:t>
            </w:r>
            <w:r w:rsidRPr="00894F4A">
              <w:rPr>
                <w:color w:val="000000"/>
              </w:rPr>
              <w:t>0.0</w:t>
            </w:r>
            <w:r>
              <w:rPr>
                <w:color w:val="000000"/>
              </w:rPr>
              <w:t>6</w:t>
            </w:r>
          </w:p>
        </w:tc>
      </w:tr>
      <w:tr w:rsidR="005E27B7" w:rsidRPr="00A15BA8" w14:paraId="07CDA252" w14:textId="77777777" w:rsidTr="003658A3">
        <w:trPr>
          <w:trHeight w:hRule="exact" w:val="352"/>
        </w:trPr>
        <w:tc>
          <w:tcPr>
            <w:cnfStyle w:val="001000000000" w:firstRow="0" w:lastRow="0" w:firstColumn="1" w:lastColumn="0" w:oddVBand="0" w:evenVBand="0" w:oddHBand="0" w:evenHBand="0" w:firstRowFirstColumn="0" w:firstRowLastColumn="0" w:lastRowFirstColumn="0" w:lastRowLastColumn="0"/>
            <w:tcW w:w="1854" w:type="dxa"/>
            <w:noWrap/>
          </w:tcPr>
          <w:p w14:paraId="1C2C292C" w14:textId="77777777" w:rsidR="005E27B7" w:rsidRPr="00216F20" w:rsidRDefault="005E27B7" w:rsidP="003658A3">
            <w:pPr>
              <w:spacing w:before="60" w:after="60"/>
              <w:jc w:val="center"/>
              <w:rPr>
                <w:b w:val="0"/>
                <w:color w:val="000000"/>
              </w:rPr>
            </w:pPr>
            <w:r w:rsidRPr="00216F20">
              <w:rPr>
                <w:color w:val="000000"/>
              </w:rPr>
              <w:t>21-Jan-2012, 1415</w:t>
            </w:r>
          </w:p>
        </w:tc>
        <w:tc>
          <w:tcPr>
            <w:tcW w:w="2250" w:type="dxa"/>
            <w:noWrap/>
          </w:tcPr>
          <w:p w14:paraId="65343328"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16.93</w:t>
            </w:r>
          </w:p>
        </w:tc>
        <w:tc>
          <w:tcPr>
            <w:tcW w:w="1980" w:type="dxa"/>
            <w:noWrap/>
          </w:tcPr>
          <w:p w14:paraId="1E9B6BE3"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21-Jan-2012, 1400</w:t>
            </w:r>
          </w:p>
        </w:tc>
        <w:tc>
          <w:tcPr>
            <w:tcW w:w="2160" w:type="dxa"/>
            <w:noWrap/>
          </w:tcPr>
          <w:p w14:paraId="4B869B96"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16.18</w:t>
            </w:r>
          </w:p>
        </w:tc>
        <w:tc>
          <w:tcPr>
            <w:tcW w:w="990" w:type="dxa"/>
            <w:noWrap/>
          </w:tcPr>
          <w:p w14:paraId="060BA535"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-0.75</w:t>
            </w:r>
          </w:p>
        </w:tc>
      </w:tr>
      <w:tr w:rsidR="005E27B7" w:rsidRPr="00A15BA8" w14:paraId="7DE94B6B" w14:textId="77777777" w:rsidTr="003658A3">
        <w:trPr>
          <w:cnfStyle w:val="000000100000" w:firstRow="0" w:lastRow="0" w:firstColumn="0" w:lastColumn="0" w:oddVBand="0" w:evenVBand="0" w:oddHBand="1" w:evenHBand="0" w:firstRowFirstColumn="0" w:firstRowLastColumn="0" w:lastRowFirstColumn="0" w:lastRowLastColumn="0"/>
          <w:trHeight w:hRule="exact" w:val="352"/>
        </w:trPr>
        <w:tc>
          <w:tcPr>
            <w:cnfStyle w:val="001000000000" w:firstRow="0" w:lastRow="0" w:firstColumn="1" w:lastColumn="0" w:oddVBand="0" w:evenVBand="0" w:oddHBand="0" w:evenHBand="0" w:firstRowFirstColumn="0" w:firstRowLastColumn="0" w:lastRowFirstColumn="0" w:lastRowLastColumn="0"/>
            <w:tcW w:w="1854" w:type="dxa"/>
            <w:noWrap/>
          </w:tcPr>
          <w:p w14:paraId="76D8E2E0" w14:textId="77777777" w:rsidR="005E27B7" w:rsidRPr="00216F20" w:rsidRDefault="005E27B7" w:rsidP="003658A3">
            <w:pPr>
              <w:spacing w:before="60" w:after="60"/>
              <w:jc w:val="center"/>
              <w:rPr>
                <w:b w:val="0"/>
                <w:color w:val="000000"/>
              </w:rPr>
            </w:pPr>
            <w:r w:rsidRPr="00216F20">
              <w:rPr>
                <w:color w:val="000000"/>
              </w:rPr>
              <w:t>22-Feb-2012, 1615</w:t>
            </w:r>
          </w:p>
        </w:tc>
        <w:tc>
          <w:tcPr>
            <w:tcW w:w="2250" w:type="dxa"/>
            <w:noWrap/>
          </w:tcPr>
          <w:p w14:paraId="7984A954"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15.78</w:t>
            </w:r>
          </w:p>
        </w:tc>
        <w:tc>
          <w:tcPr>
            <w:tcW w:w="1980" w:type="dxa"/>
            <w:noWrap/>
          </w:tcPr>
          <w:p w14:paraId="7160E264"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22-Feb-2012, 1000</w:t>
            </w:r>
          </w:p>
        </w:tc>
        <w:tc>
          <w:tcPr>
            <w:tcW w:w="2160" w:type="dxa"/>
            <w:noWrap/>
          </w:tcPr>
          <w:p w14:paraId="2CD9FF4E"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16.49</w:t>
            </w:r>
          </w:p>
        </w:tc>
        <w:tc>
          <w:tcPr>
            <w:tcW w:w="990" w:type="dxa"/>
            <w:noWrap/>
          </w:tcPr>
          <w:p w14:paraId="4224193F"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0.82</w:t>
            </w:r>
          </w:p>
        </w:tc>
      </w:tr>
      <w:tr w:rsidR="005E27B7" w:rsidRPr="00A15BA8" w14:paraId="47FC3F33" w14:textId="77777777" w:rsidTr="003658A3">
        <w:trPr>
          <w:trHeight w:hRule="exact" w:val="370"/>
        </w:trPr>
        <w:tc>
          <w:tcPr>
            <w:cnfStyle w:val="001000000000" w:firstRow="0" w:lastRow="0" w:firstColumn="1" w:lastColumn="0" w:oddVBand="0" w:evenVBand="0" w:oddHBand="0" w:evenHBand="0" w:firstRowFirstColumn="0" w:firstRowLastColumn="0" w:lastRowFirstColumn="0" w:lastRowLastColumn="0"/>
            <w:tcW w:w="1854" w:type="dxa"/>
            <w:noWrap/>
          </w:tcPr>
          <w:p w14:paraId="79FF3749" w14:textId="77777777" w:rsidR="005E27B7" w:rsidRPr="00216F20" w:rsidRDefault="005E27B7" w:rsidP="003658A3">
            <w:pPr>
              <w:spacing w:before="60" w:after="60"/>
              <w:jc w:val="center"/>
              <w:rPr>
                <w:b w:val="0"/>
                <w:color w:val="000000"/>
              </w:rPr>
            </w:pPr>
            <w:r w:rsidRPr="00216F20">
              <w:rPr>
                <w:color w:val="000000"/>
              </w:rPr>
              <w:t>19-Nov-2012, 2045</w:t>
            </w:r>
          </w:p>
        </w:tc>
        <w:tc>
          <w:tcPr>
            <w:tcW w:w="2250" w:type="dxa"/>
            <w:noWrap/>
          </w:tcPr>
          <w:p w14:paraId="4EF8EF9E"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16.67</w:t>
            </w:r>
          </w:p>
        </w:tc>
        <w:tc>
          <w:tcPr>
            <w:tcW w:w="1980" w:type="dxa"/>
            <w:noWrap/>
          </w:tcPr>
          <w:p w14:paraId="3F0D633B"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19-Nov-2012, 2000</w:t>
            </w:r>
          </w:p>
        </w:tc>
        <w:tc>
          <w:tcPr>
            <w:tcW w:w="2160" w:type="dxa"/>
            <w:noWrap/>
          </w:tcPr>
          <w:p w14:paraId="7FA4984F"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17.05</w:t>
            </w:r>
          </w:p>
        </w:tc>
        <w:tc>
          <w:tcPr>
            <w:tcW w:w="990" w:type="dxa"/>
            <w:noWrap/>
          </w:tcPr>
          <w:p w14:paraId="687412A5" w14:textId="77777777" w:rsidR="005E27B7" w:rsidRPr="00894F4A"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0.43</w:t>
            </w:r>
          </w:p>
        </w:tc>
      </w:tr>
      <w:tr w:rsidR="005E27B7" w:rsidRPr="00A15BA8" w14:paraId="52B335AA" w14:textId="77777777" w:rsidTr="003658A3">
        <w:trPr>
          <w:cnfStyle w:val="000000100000" w:firstRow="0" w:lastRow="0" w:firstColumn="0" w:lastColumn="0" w:oddVBand="0" w:evenVBand="0" w:oddHBand="1" w:evenHBand="0" w:firstRowFirstColumn="0" w:firstRowLastColumn="0" w:lastRowFirstColumn="0" w:lastRowLastColumn="0"/>
          <w:trHeight w:hRule="exact" w:val="352"/>
        </w:trPr>
        <w:tc>
          <w:tcPr>
            <w:cnfStyle w:val="001000000000" w:firstRow="0" w:lastRow="0" w:firstColumn="1" w:lastColumn="0" w:oddVBand="0" w:evenVBand="0" w:oddHBand="0" w:evenHBand="0" w:firstRowFirstColumn="0" w:firstRowLastColumn="0" w:lastRowFirstColumn="0" w:lastRowLastColumn="0"/>
            <w:tcW w:w="1854" w:type="dxa"/>
            <w:noWrap/>
          </w:tcPr>
          <w:p w14:paraId="331159A6" w14:textId="77777777" w:rsidR="005E27B7" w:rsidRPr="00216F20" w:rsidRDefault="005E27B7" w:rsidP="003658A3">
            <w:pPr>
              <w:spacing w:before="60" w:after="60"/>
              <w:jc w:val="center"/>
              <w:rPr>
                <w:b w:val="0"/>
                <w:color w:val="000000"/>
              </w:rPr>
            </w:pPr>
            <w:r w:rsidRPr="00216F20">
              <w:rPr>
                <w:color w:val="000000"/>
              </w:rPr>
              <w:t>17-Nov-2015, 2130</w:t>
            </w:r>
          </w:p>
        </w:tc>
        <w:tc>
          <w:tcPr>
            <w:tcW w:w="2250" w:type="dxa"/>
            <w:noWrap/>
          </w:tcPr>
          <w:p w14:paraId="3BA91224"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17.74</w:t>
            </w:r>
          </w:p>
        </w:tc>
        <w:tc>
          <w:tcPr>
            <w:tcW w:w="1980" w:type="dxa"/>
            <w:noWrap/>
          </w:tcPr>
          <w:p w14:paraId="6029CAF0"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17-Nov-2015, 2100</w:t>
            </w:r>
          </w:p>
        </w:tc>
        <w:tc>
          <w:tcPr>
            <w:tcW w:w="2160" w:type="dxa"/>
            <w:noWrap/>
          </w:tcPr>
          <w:p w14:paraId="3E5B4D8D"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17.83</w:t>
            </w:r>
          </w:p>
        </w:tc>
        <w:tc>
          <w:tcPr>
            <w:tcW w:w="990" w:type="dxa"/>
            <w:noWrap/>
          </w:tcPr>
          <w:p w14:paraId="4FBAF76F" w14:textId="77777777" w:rsidR="005E27B7" w:rsidRPr="00894F4A" w:rsidRDefault="005E27B7" w:rsidP="003658A3">
            <w:pPr>
              <w:spacing w:before="60" w:after="6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0.11</w:t>
            </w:r>
          </w:p>
        </w:tc>
      </w:tr>
      <w:tr w:rsidR="005E27B7" w14:paraId="5F588842" w14:textId="77777777" w:rsidTr="003658A3">
        <w:trPr>
          <w:trHeight w:hRule="exact" w:val="370"/>
        </w:trPr>
        <w:tc>
          <w:tcPr>
            <w:cnfStyle w:val="001000000000" w:firstRow="0" w:lastRow="0" w:firstColumn="1" w:lastColumn="0" w:oddVBand="0" w:evenVBand="0" w:oddHBand="0" w:evenHBand="0" w:firstRowFirstColumn="0" w:firstRowLastColumn="0" w:lastRowFirstColumn="0" w:lastRowLastColumn="0"/>
            <w:tcW w:w="1854" w:type="dxa"/>
            <w:noWrap/>
          </w:tcPr>
          <w:p w14:paraId="401E9A84" w14:textId="77777777" w:rsidR="005E27B7" w:rsidRDefault="005E27B7" w:rsidP="003658A3">
            <w:pPr>
              <w:spacing w:before="60" w:after="60"/>
              <w:jc w:val="center"/>
              <w:rPr>
                <w:b w:val="0"/>
                <w:color w:val="000000"/>
              </w:rPr>
            </w:pPr>
            <w:r>
              <w:rPr>
                <w:color w:val="000000"/>
              </w:rPr>
              <w:t>09-Dec-2015, 0245</w:t>
            </w:r>
          </w:p>
        </w:tc>
        <w:tc>
          <w:tcPr>
            <w:tcW w:w="2250" w:type="dxa"/>
            <w:noWrap/>
          </w:tcPr>
          <w:p w14:paraId="711A9909"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24.40</w:t>
            </w:r>
          </w:p>
        </w:tc>
        <w:tc>
          <w:tcPr>
            <w:tcW w:w="1980" w:type="dxa"/>
            <w:noWrap/>
          </w:tcPr>
          <w:p w14:paraId="246DDB5E"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N/A</w:t>
            </w:r>
          </w:p>
        </w:tc>
        <w:tc>
          <w:tcPr>
            <w:tcW w:w="2160" w:type="dxa"/>
            <w:noWrap/>
          </w:tcPr>
          <w:p w14:paraId="25856A9C"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N/A</w:t>
            </w:r>
          </w:p>
        </w:tc>
        <w:tc>
          <w:tcPr>
            <w:tcW w:w="990" w:type="dxa"/>
            <w:noWrap/>
          </w:tcPr>
          <w:p w14:paraId="0A57A4C3" w14:textId="77777777" w:rsidR="005E27B7" w:rsidRDefault="005E27B7" w:rsidP="003658A3">
            <w:pPr>
              <w:spacing w:before="60" w:after="6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N/A</w:t>
            </w:r>
          </w:p>
        </w:tc>
      </w:tr>
    </w:tbl>
    <w:p w14:paraId="62702763" w14:textId="77777777" w:rsidR="005E27B7" w:rsidRDefault="005E27B7" w:rsidP="005E27B7">
      <w:pPr>
        <w:spacing w:after="0"/>
        <w:rPr>
          <w:highlight w:val="yellow"/>
        </w:rPr>
      </w:pPr>
    </w:p>
    <w:p w14:paraId="03A3F1E3" w14:textId="77777777" w:rsidR="005E27B7" w:rsidRPr="00A15BA8" w:rsidRDefault="005E27B7" w:rsidP="005E27B7">
      <w:pPr>
        <w:pStyle w:val="Caption"/>
        <w:spacing w:after="120"/>
        <w:rPr>
          <w:highlight w:val="yellow"/>
        </w:rPr>
      </w:pPr>
      <w:r>
        <w:t xml:space="preserve">Table </w:t>
      </w:r>
      <w:fldSimple w:instr=" STYLEREF 1 \s ">
        <w:r w:rsidR="00CF0650">
          <w:rPr>
            <w:noProof/>
          </w:rPr>
          <w:t>0</w:t>
        </w:r>
      </w:fldSimple>
      <w:r w:rsidR="002B6DAB">
        <w:noBreakHyphen/>
      </w:r>
      <w:fldSimple w:instr=" SEQ Table \* ARABIC \s 1 ">
        <w:r w:rsidR="00CF0650">
          <w:rPr>
            <w:noProof/>
          </w:rPr>
          <w:t>8</w:t>
        </w:r>
      </w:fldSimple>
      <w:r w:rsidRPr="00B9348E">
        <w:t xml:space="preserve">: </w:t>
      </w:r>
      <w:r w:rsidRPr="001D1123">
        <w:t xml:space="preserve">Calibration Results </w:t>
      </w:r>
      <w:r>
        <w:t xml:space="preserve">for Lexington </w:t>
      </w:r>
      <w:r w:rsidRPr="001D1123">
        <w:t>(</w:t>
      </w:r>
      <w:r>
        <w:t>hourly</w:t>
      </w:r>
      <w:r w:rsidRPr="001D1123">
        <w:t>)</w:t>
      </w:r>
    </w:p>
    <w:tbl>
      <w:tblPr>
        <w:tblStyle w:val="ListTable4-Accent6"/>
        <w:tblW w:w="9234" w:type="dxa"/>
        <w:tblLayout w:type="fixed"/>
        <w:tblLook w:val="04A0" w:firstRow="1" w:lastRow="0" w:firstColumn="1" w:lastColumn="0" w:noHBand="0" w:noVBand="1"/>
      </w:tblPr>
      <w:tblGrid>
        <w:gridCol w:w="1854"/>
        <w:gridCol w:w="2250"/>
        <w:gridCol w:w="1980"/>
        <w:gridCol w:w="2160"/>
        <w:gridCol w:w="990"/>
      </w:tblGrid>
      <w:tr w:rsidR="005E27B7" w:rsidRPr="00A15BA8" w14:paraId="1297F5F0" w14:textId="77777777" w:rsidTr="003658A3">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854" w:type="dxa"/>
            <w:noWrap/>
            <w:hideMark/>
          </w:tcPr>
          <w:p w14:paraId="43833AAD" w14:textId="77777777" w:rsidR="005E27B7" w:rsidRPr="00831E31" w:rsidRDefault="005E27B7" w:rsidP="003658A3">
            <w:pPr>
              <w:spacing w:before="60" w:after="60"/>
              <w:jc w:val="center"/>
              <w:rPr>
                <w:b w:val="0"/>
                <w:bCs w:val="0"/>
                <w:color w:val="000000"/>
              </w:rPr>
            </w:pPr>
            <w:r w:rsidRPr="00831E31">
              <w:rPr>
                <w:color w:val="000000"/>
              </w:rPr>
              <w:t>Date</w:t>
            </w:r>
            <w:r>
              <w:rPr>
                <w:color w:val="000000"/>
              </w:rPr>
              <w:t xml:space="preserve"> of Observed Peak Elevation</w:t>
            </w:r>
          </w:p>
        </w:tc>
        <w:tc>
          <w:tcPr>
            <w:tcW w:w="2250" w:type="dxa"/>
            <w:hideMark/>
          </w:tcPr>
          <w:p w14:paraId="1C6ED4F1"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Observed WSE</w:t>
            </w:r>
            <w:r>
              <w:rPr>
                <w:color w:val="000000"/>
              </w:rPr>
              <w:t xml:space="preserve"> </w:t>
            </w:r>
            <w:r w:rsidRPr="00831E31">
              <w:rPr>
                <w:color w:val="000000"/>
              </w:rPr>
              <w:t>(feet)</w:t>
            </w:r>
            <w:r>
              <w:rPr>
                <w:color w:val="000000"/>
              </w:rPr>
              <w:t xml:space="preserve"> Lexington</w:t>
            </w:r>
          </w:p>
        </w:tc>
        <w:tc>
          <w:tcPr>
            <w:tcW w:w="1980" w:type="dxa"/>
            <w:hideMark/>
          </w:tcPr>
          <w:p w14:paraId="62EBF013"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Date</w:t>
            </w:r>
            <w:r>
              <w:rPr>
                <w:color w:val="000000"/>
              </w:rPr>
              <w:t xml:space="preserve"> of Modeled Peak Elevation</w:t>
            </w:r>
          </w:p>
        </w:tc>
        <w:tc>
          <w:tcPr>
            <w:tcW w:w="2160" w:type="dxa"/>
            <w:hideMark/>
          </w:tcPr>
          <w:p w14:paraId="1065F088"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Modeled WSE</w:t>
            </w:r>
            <w:r>
              <w:rPr>
                <w:color w:val="000000"/>
              </w:rPr>
              <w:t xml:space="preserve"> </w:t>
            </w:r>
            <w:r w:rsidRPr="00831E31">
              <w:rPr>
                <w:color w:val="000000"/>
              </w:rPr>
              <w:t>(feet)</w:t>
            </w:r>
            <w:r>
              <w:rPr>
                <w:color w:val="000000"/>
              </w:rPr>
              <w:t xml:space="preserve"> Lexington</w:t>
            </w:r>
          </w:p>
        </w:tc>
        <w:tc>
          <w:tcPr>
            <w:tcW w:w="990" w:type="dxa"/>
            <w:noWrap/>
            <w:hideMark/>
          </w:tcPr>
          <w:p w14:paraId="31C94CE7"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Delta +/-</w:t>
            </w:r>
          </w:p>
        </w:tc>
      </w:tr>
      <w:tr w:rsidR="005E27B7" w:rsidRPr="00A15BA8" w14:paraId="0E41D8B8" w14:textId="77777777" w:rsidTr="003658A3">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854" w:type="dxa"/>
            <w:noWrap/>
          </w:tcPr>
          <w:p w14:paraId="6AC2BE9E" w14:textId="77777777" w:rsidR="005E27B7" w:rsidRPr="00274559" w:rsidRDefault="005E27B7" w:rsidP="003658A3">
            <w:pPr>
              <w:spacing w:before="40" w:after="40"/>
              <w:jc w:val="center"/>
              <w:rPr>
                <w:b w:val="0"/>
                <w:color w:val="000000"/>
              </w:rPr>
            </w:pPr>
            <w:r w:rsidRPr="00D56E4B">
              <w:rPr>
                <w:color w:val="000000"/>
              </w:rPr>
              <w:t>03-Dec-2007, 2000</w:t>
            </w:r>
          </w:p>
        </w:tc>
        <w:tc>
          <w:tcPr>
            <w:tcW w:w="2250" w:type="dxa"/>
            <w:noWrap/>
          </w:tcPr>
          <w:p w14:paraId="4C17A9B6"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32.27</w:t>
            </w:r>
          </w:p>
        </w:tc>
        <w:tc>
          <w:tcPr>
            <w:tcW w:w="1980" w:type="dxa"/>
            <w:noWrap/>
          </w:tcPr>
          <w:p w14:paraId="42D67DB0"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03-Dec-2007, 2200</w:t>
            </w:r>
          </w:p>
        </w:tc>
        <w:tc>
          <w:tcPr>
            <w:tcW w:w="2160" w:type="dxa"/>
            <w:noWrap/>
          </w:tcPr>
          <w:p w14:paraId="39A0A939"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32.47</w:t>
            </w:r>
          </w:p>
        </w:tc>
        <w:tc>
          <w:tcPr>
            <w:tcW w:w="990" w:type="dxa"/>
            <w:noWrap/>
          </w:tcPr>
          <w:p w14:paraId="6388B2D7"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0.20</w:t>
            </w:r>
          </w:p>
        </w:tc>
      </w:tr>
      <w:tr w:rsidR="005E27B7" w:rsidRPr="00A15BA8" w14:paraId="14CD3E31" w14:textId="77777777" w:rsidTr="003658A3">
        <w:trPr>
          <w:trHeight w:val="323"/>
        </w:trPr>
        <w:tc>
          <w:tcPr>
            <w:cnfStyle w:val="001000000000" w:firstRow="0" w:lastRow="0" w:firstColumn="1" w:lastColumn="0" w:oddVBand="0" w:evenVBand="0" w:oddHBand="0" w:evenHBand="0" w:firstRowFirstColumn="0" w:firstRowLastColumn="0" w:lastRowFirstColumn="0" w:lastRowLastColumn="0"/>
            <w:tcW w:w="1854" w:type="dxa"/>
            <w:noWrap/>
          </w:tcPr>
          <w:p w14:paraId="0F23D2EE" w14:textId="77777777" w:rsidR="005E27B7" w:rsidRPr="00274559" w:rsidRDefault="005E27B7" w:rsidP="003658A3">
            <w:pPr>
              <w:spacing w:before="40" w:after="40"/>
              <w:jc w:val="center"/>
              <w:rPr>
                <w:b w:val="0"/>
                <w:color w:val="000000"/>
              </w:rPr>
            </w:pPr>
            <w:r w:rsidRPr="00D56E4B">
              <w:rPr>
                <w:color w:val="000000"/>
              </w:rPr>
              <w:t>08-Jan-2009, 1000</w:t>
            </w:r>
          </w:p>
        </w:tc>
        <w:tc>
          <w:tcPr>
            <w:tcW w:w="2250" w:type="dxa"/>
            <w:noWrap/>
          </w:tcPr>
          <w:p w14:paraId="6C5F9DE5"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37.80</w:t>
            </w:r>
          </w:p>
        </w:tc>
        <w:tc>
          <w:tcPr>
            <w:tcW w:w="1980" w:type="dxa"/>
            <w:noWrap/>
          </w:tcPr>
          <w:p w14:paraId="2B394531"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08-Jan-2009, 1000</w:t>
            </w:r>
          </w:p>
        </w:tc>
        <w:tc>
          <w:tcPr>
            <w:tcW w:w="2160" w:type="dxa"/>
            <w:noWrap/>
          </w:tcPr>
          <w:p w14:paraId="4F202AF6"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38.29</w:t>
            </w:r>
          </w:p>
        </w:tc>
        <w:tc>
          <w:tcPr>
            <w:tcW w:w="990" w:type="dxa"/>
            <w:noWrap/>
          </w:tcPr>
          <w:p w14:paraId="201D081F"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0.49</w:t>
            </w:r>
          </w:p>
        </w:tc>
      </w:tr>
    </w:tbl>
    <w:p w14:paraId="20D7A8BB" w14:textId="77777777" w:rsidR="005E27B7" w:rsidRDefault="005E27B7" w:rsidP="005E27B7">
      <w:pPr>
        <w:pStyle w:val="Caption"/>
        <w:spacing w:after="120"/>
      </w:pPr>
    </w:p>
    <w:p w14:paraId="0C70D9FD" w14:textId="77777777" w:rsidR="005E27B7" w:rsidRPr="00A15BA8" w:rsidRDefault="005E27B7" w:rsidP="005E27B7">
      <w:pPr>
        <w:pStyle w:val="Caption"/>
        <w:spacing w:after="120"/>
        <w:rPr>
          <w:highlight w:val="yellow"/>
        </w:rPr>
      </w:pPr>
      <w:r>
        <w:t xml:space="preserve">Table </w:t>
      </w:r>
      <w:fldSimple w:instr=" STYLEREF 1 \s ">
        <w:r w:rsidR="00CF0650">
          <w:rPr>
            <w:noProof/>
          </w:rPr>
          <w:t>0</w:t>
        </w:r>
      </w:fldSimple>
      <w:r w:rsidR="002B6DAB">
        <w:noBreakHyphen/>
      </w:r>
      <w:fldSimple w:instr=" SEQ Table \* ARABIC \s 1 ">
        <w:r w:rsidR="00CF0650">
          <w:rPr>
            <w:noProof/>
          </w:rPr>
          <w:t>9</w:t>
        </w:r>
      </w:fldSimple>
      <w:r w:rsidRPr="00B9348E">
        <w:t xml:space="preserve">: </w:t>
      </w:r>
      <w:r w:rsidRPr="001D1123">
        <w:t xml:space="preserve">Calibration Results </w:t>
      </w:r>
      <w:r>
        <w:t xml:space="preserve">for Ostrander </w:t>
      </w:r>
      <w:r w:rsidRPr="001D1123">
        <w:t>(</w:t>
      </w:r>
      <w:r>
        <w:t>hourly</w:t>
      </w:r>
      <w:r w:rsidRPr="001D1123">
        <w:t>)</w:t>
      </w:r>
    </w:p>
    <w:tbl>
      <w:tblPr>
        <w:tblStyle w:val="ListTable4-Accent6"/>
        <w:tblW w:w="9234" w:type="dxa"/>
        <w:tblLayout w:type="fixed"/>
        <w:tblLook w:val="04A0" w:firstRow="1" w:lastRow="0" w:firstColumn="1" w:lastColumn="0" w:noHBand="0" w:noVBand="1"/>
      </w:tblPr>
      <w:tblGrid>
        <w:gridCol w:w="1854"/>
        <w:gridCol w:w="2250"/>
        <w:gridCol w:w="1980"/>
        <w:gridCol w:w="2160"/>
        <w:gridCol w:w="990"/>
      </w:tblGrid>
      <w:tr w:rsidR="005E27B7" w:rsidRPr="00A15BA8" w14:paraId="5A1E6E29" w14:textId="77777777" w:rsidTr="003658A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54" w:type="dxa"/>
            <w:noWrap/>
            <w:hideMark/>
          </w:tcPr>
          <w:p w14:paraId="60678065" w14:textId="77777777" w:rsidR="005E27B7" w:rsidRPr="00831E31" w:rsidRDefault="005E27B7" w:rsidP="003658A3">
            <w:pPr>
              <w:jc w:val="center"/>
              <w:rPr>
                <w:b w:val="0"/>
                <w:bCs w:val="0"/>
                <w:color w:val="000000"/>
              </w:rPr>
            </w:pPr>
            <w:r w:rsidRPr="00831E31">
              <w:rPr>
                <w:color w:val="000000"/>
              </w:rPr>
              <w:t>Date</w:t>
            </w:r>
            <w:r>
              <w:rPr>
                <w:color w:val="000000"/>
              </w:rPr>
              <w:t xml:space="preserve"> of Observed Peak Elevation</w:t>
            </w:r>
          </w:p>
        </w:tc>
        <w:tc>
          <w:tcPr>
            <w:tcW w:w="2250" w:type="dxa"/>
            <w:hideMark/>
          </w:tcPr>
          <w:p w14:paraId="7DB59973"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Observed WSE</w:t>
            </w:r>
            <w:r>
              <w:rPr>
                <w:color w:val="000000"/>
              </w:rPr>
              <w:t xml:space="preserve"> </w:t>
            </w:r>
            <w:r w:rsidRPr="00831E31">
              <w:rPr>
                <w:color w:val="000000"/>
              </w:rPr>
              <w:t>(feet)</w:t>
            </w:r>
            <w:r>
              <w:rPr>
                <w:color w:val="000000"/>
              </w:rPr>
              <w:t xml:space="preserve"> Ostrander</w:t>
            </w:r>
          </w:p>
        </w:tc>
        <w:tc>
          <w:tcPr>
            <w:tcW w:w="1980" w:type="dxa"/>
            <w:hideMark/>
          </w:tcPr>
          <w:p w14:paraId="3ACCCD29"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Date</w:t>
            </w:r>
            <w:r>
              <w:rPr>
                <w:color w:val="000000"/>
              </w:rPr>
              <w:t xml:space="preserve"> of Modeled Peak Elevation</w:t>
            </w:r>
          </w:p>
        </w:tc>
        <w:tc>
          <w:tcPr>
            <w:tcW w:w="2160" w:type="dxa"/>
            <w:hideMark/>
          </w:tcPr>
          <w:p w14:paraId="5DE76573"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Modeled WSE</w:t>
            </w:r>
            <w:r>
              <w:rPr>
                <w:color w:val="000000"/>
              </w:rPr>
              <w:t xml:space="preserve"> </w:t>
            </w:r>
            <w:r w:rsidRPr="00831E31">
              <w:rPr>
                <w:color w:val="000000"/>
              </w:rPr>
              <w:t>(feet)</w:t>
            </w:r>
            <w:r>
              <w:rPr>
                <w:color w:val="000000"/>
              </w:rPr>
              <w:t xml:space="preserve"> Ostrander</w:t>
            </w:r>
          </w:p>
        </w:tc>
        <w:tc>
          <w:tcPr>
            <w:tcW w:w="990" w:type="dxa"/>
            <w:noWrap/>
            <w:hideMark/>
          </w:tcPr>
          <w:p w14:paraId="112BD887" w14:textId="77777777" w:rsidR="005E27B7" w:rsidRPr="00831E31" w:rsidRDefault="005E27B7" w:rsidP="003658A3">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Delta +/-</w:t>
            </w:r>
          </w:p>
        </w:tc>
      </w:tr>
      <w:tr w:rsidR="005E27B7" w:rsidRPr="00A15BA8" w14:paraId="7574AAFC" w14:textId="77777777" w:rsidTr="003658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4" w:type="dxa"/>
            <w:noWrap/>
          </w:tcPr>
          <w:p w14:paraId="5C7500CC" w14:textId="77777777" w:rsidR="005E27B7" w:rsidRPr="00274559" w:rsidRDefault="005E27B7" w:rsidP="003658A3">
            <w:pPr>
              <w:spacing w:before="40" w:after="40"/>
              <w:jc w:val="center"/>
              <w:rPr>
                <w:b w:val="0"/>
                <w:color w:val="000000"/>
              </w:rPr>
            </w:pPr>
            <w:r w:rsidRPr="00D56E4B">
              <w:rPr>
                <w:color w:val="000000"/>
              </w:rPr>
              <w:t>03-Dec-2007, 2300</w:t>
            </w:r>
          </w:p>
        </w:tc>
        <w:tc>
          <w:tcPr>
            <w:tcW w:w="2250" w:type="dxa"/>
            <w:noWrap/>
          </w:tcPr>
          <w:p w14:paraId="0FAC6D27" w14:textId="77777777" w:rsidR="005E27B7" w:rsidRPr="00D56E4B"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sidRPr="00D56E4B">
              <w:rPr>
                <w:color w:val="000000"/>
              </w:rPr>
              <w:t>27.19</w:t>
            </w:r>
          </w:p>
        </w:tc>
        <w:tc>
          <w:tcPr>
            <w:tcW w:w="1980" w:type="dxa"/>
            <w:noWrap/>
          </w:tcPr>
          <w:p w14:paraId="64E418E1" w14:textId="77777777" w:rsidR="005E27B7" w:rsidRPr="00D56E4B"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sidRPr="00D56E4B">
              <w:rPr>
                <w:color w:val="000000"/>
              </w:rPr>
              <w:t>03-Dec-2007, 2200</w:t>
            </w:r>
          </w:p>
        </w:tc>
        <w:tc>
          <w:tcPr>
            <w:tcW w:w="2160" w:type="dxa"/>
            <w:noWrap/>
          </w:tcPr>
          <w:p w14:paraId="1D9B53EB" w14:textId="77777777" w:rsidR="005E27B7" w:rsidRPr="00D56E4B"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sidRPr="00D56E4B">
              <w:rPr>
                <w:color w:val="000000"/>
              </w:rPr>
              <w:t>27.84</w:t>
            </w:r>
          </w:p>
        </w:tc>
        <w:tc>
          <w:tcPr>
            <w:tcW w:w="990" w:type="dxa"/>
            <w:noWrap/>
          </w:tcPr>
          <w:p w14:paraId="6AEF3297" w14:textId="77777777" w:rsidR="005E27B7" w:rsidRPr="00D56E4B"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sidRPr="00D56E4B">
              <w:rPr>
                <w:color w:val="000000"/>
              </w:rPr>
              <w:t>0.65</w:t>
            </w:r>
          </w:p>
        </w:tc>
      </w:tr>
      <w:tr w:rsidR="005E27B7" w:rsidRPr="00A15BA8" w14:paraId="0457E4E2" w14:textId="77777777" w:rsidTr="003658A3">
        <w:trPr>
          <w:trHeight w:val="300"/>
        </w:trPr>
        <w:tc>
          <w:tcPr>
            <w:cnfStyle w:val="001000000000" w:firstRow="0" w:lastRow="0" w:firstColumn="1" w:lastColumn="0" w:oddVBand="0" w:evenVBand="0" w:oddHBand="0" w:evenHBand="0" w:firstRowFirstColumn="0" w:firstRowLastColumn="0" w:lastRowFirstColumn="0" w:lastRowLastColumn="0"/>
            <w:tcW w:w="1854" w:type="dxa"/>
            <w:noWrap/>
          </w:tcPr>
          <w:p w14:paraId="17D0878D" w14:textId="77777777" w:rsidR="005E27B7" w:rsidRPr="00274559" w:rsidRDefault="005E27B7" w:rsidP="003658A3">
            <w:pPr>
              <w:spacing w:before="40" w:after="40"/>
              <w:jc w:val="center"/>
              <w:rPr>
                <w:b w:val="0"/>
                <w:color w:val="000000"/>
              </w:rPr>
            </w:pPr>
            <w:r w:rsidRPr="00D56E4B">
              <w:rPr>
                <w:color w:val="000000"/>
              </w:rPr>
              <w:t>08-Jan-2009, 1300</w:t>
            </w:r>
          </w:p>
        </w:tc>
        <w:tc>
          <w:tcPr>
            <w:tcW w:w="2250" w:type="dxa"/>
            <w:noWrap/>
          </w:tcPr>
          <w:p w14:paraId="35ECE565" w14:textId="77777777" w:rsidR="005E27B7" w:rsidRPr="00D56E4B"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sidRPr="00D56E4B">
              <w:rPr>
                <w:color w:val="000000"/>
              </w:rPr>
              <w:t>30.62</w:t>
            </w:r>
          </w:p>
        </w:tc>
        <w:tc>
          <w:tcPr>
            <w:tcW w:w="1980" w:type="dxa"/>
            <w:noWrap/>
          </w:tcPr>
          <w:p w14:paraId="5C291DDE" w14:textId="77777777" w:rsidR="005E27B7" w:rsidRPr="00D56E4B"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sidRPr="00D56E4B">
              <w:rPr>
                <w:color w:val="000000"/>
              </w:rPr>
              <w:t>08-Jan02009, 1000</w:t>
            </w:r>
          </w:p>
        </w:tc>
        <w:tc>
          <w:tcPr>
            <w:tcW w:w="2160" w:type="dxa"/>
            <w:noWrap/>
          </w:tcPr>
          <w:p w14:paraId="306BC71C" w14:textId="77777777" w:rsidR="005E27B7" w:rsidRPr="00D56E4B"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sidRPr="00D56E4B">
              <w:rPr>
                <w:color w:val="000000"/>
              </w:rPr>
              <w:t>32.76</w:t>
            </w:r>
          </w:p>
        </w:tc>
        <w:tc>
          <w:tcPr>
            <w:tcW w:w="990" w:type="dxa"/>
            <w:noWrap/>
          </w:tcPr>
          <w:p w14:paraId="31C24182" w14:textId="77777777" w:rsidR="005E27B7" w:rsidRPr="00D56E4B"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sidRPr="00D56E4B">
              <w:rPr>
                <w:color w:val="000000"/>
              </w:rPr>
              <w:t>2.14</w:t>
            </w:r>
          </w:p>
        </w:tc>
      </w:tr>
    </w:tbl>
    <w:p w14:paraId="3AF45E9C" w14:textId="77777777" w:rsidR="005E27B7" w:rsidRDefault="005E27B7" w:rsidP="005E27B7">
      <w:pPr>
        <w:pStyle w:val="Caption"/>
      </w:pPr>
    </w:p>
    <w:p w14:paraId="4BDE5C77" w14:textId="77777777" w:rsidR="005E27B7" w:rsidRPr="00A15BA8" w:rsidRDefault="005E27B7" w:rsidP="005E27B7">
      <w:pPr>
        <w:pStyle w:val="Caption"/>
        <w:spacing w:after="120"/>
        <w:rPr>
          <w:highlight w:val="yellow"/>
        </w:rPr>
      </w:pPr>
      <w:r>
        <w:t xml:space="preserve">Table </w:t>
      </w:r>
      <w:fldSimple w:instr=" STYLEREF 1 \s ">
        <w:r w:rsidR="00CF0650">
          <w:rPr>
            <w:noProof/>
          </w:rPr>
          <w:t>0</w:t>
        </w:r>
      </w:fldSimple>
      <w:r w:rsidR="002B6DAB">
        <w:noBreakHyphen/>
      </w:r>
      <w:fldSimple w:instr=" SEQ Table \* ARABIC \s 1 ">
        <w:r w:rsidR="00CF0650">
          <w:rPr>
            <w:noProof/>
          </w:rPr>
          <w:t>10</w:t>
        </w:r>
      </w:fldSimple>
      <w:r w:rsidRPr="00B9348E">
        <w:t xml:space="preserve">: </w:t>
      </w:r>
      <w:r w:rsidRPr="001D1123">
        <w:t xml:space="preserve">Calibration Results </w:t>
      </w:r>
      <w:r>
        <w:t xml:space="preserve">for Gearhart Garden </w:t>
      </w:r>
      <w:r w:rsidRPr="001D1123">
        <w:t>(</w:t>
      </w:r>
      <w:r>
        <w:t>hourly</w:t>
      </w:r>
      <w:r w:rsidRPr="001D1123">
        <w:t>)</w:t>
      </w:r>
    </w:p>
    <w:tbl>
      <w:tblPr>
        <w:tblStyle w:val="ListTable4-Accent6"/>
        <w:tblW w:w="9234" w:type="dxa"/>
        <w:tblLayout w:type="fixed"/>
        <w:tblLook w:val="04A0" w:firstRow="1" w:lastRow="0" w:firstColumn="1" w:lastColumn="0" w:noHBand="0" w:noVBand="1"/>
      </w:tblPr>
      <w:tblGrid>
        <w:gridCol w:w="1854"/>
        <w:gridCol w:w="2250"/>
        <w:gridCol w:w="1980"/>
        <w:gridCol w:w="2160"/>
        <w:gridCol w:w="990"/>
      </w:tblGrid>
      <w:tr w:rsidR="005E27B7" w:rsidRPr="00A15BA8" w14:paraId="54A35CB2" w14:textId="77777777" w:rsidTr="003658A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54" w:type="dxa"/>
            <w:noWrap/>
            <w:hideMark/>
          </w:tcPr>
          <w:p w14:paraId="2C8E1A3F" w14:textId="77777777" w:rsidR="005E27B7" w:rsidRPr="00831E31" w:rsidRDefault="005E27B7" w:rsidP="003658A3">
            <w:pPr>
              <w:spacing w:before="60" w:after="60"/>
              <w:jc w:val="center"/>
              <w:rPr>
                <w:b w:val="0"/>
                <w:bCs w:val="0"/>
                <w:color w:val="000000"/>
              </w:rPr>
            </w:pPr>
            <w:r w:rsidRPr="00831E31">
              <w:rPr>
                <w:color w:val="000000"/>
              </w:rPr>
              <w:t>Date</w:t>
            </w:r>
            <w:r>
              <w:rPr>
                <w:color w:val="000000"/>
              </w:rPr>
              <w:t xml:space="preserve"> of Observed Peak Elevation</w:t>
            </w:r>
          </w:p>
        </w:tc>
        <w:tc>
          <w:tcPr>
            <w:tcW w:w="2250" w:type="dxa"/>
            <w:hideMark/>
          </w:tcPr>
          <w:p w14:paraId="6291B4A2"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Observed WSE</w:t>
            </w:r>
            <w:r>
              <w:rPr>
                <w:color w:val="000000"/>
              </w:rPr>
              <w:t xml:space="preserve"> </w:t>
            </w:r>
            <w:r w:rsidRPr="00831E31">
              <w:rPr>
                <w:color w:val="000000"/>
              </w:rPr>
              <w:t>(feet)</w:t>
            </w:r>
            <w:r>
              <w:rPr>
                <w:color w:val="000000"/>
              </w:rPr>
              <w:t xml:space="preserve"> Gearhart Garden</w:t>
            </w:r>
          </w:p>
        </w:tc>
        <w:tc>
          <w:tcPr>
            <w:tcW w:w="1980" w:type="dxa"/>
            <w:hideMark/>
          </w:tcPr>
          <w:p w14:paraId="0ACB8B37"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Date</w:t>
            </w:r>
            <w:r>
              <w:rPr>
                <w:color w:val="000000"/>
              </w:rPr>
              <w:t xml:space="preserve"> of Modeled Peak Elevation</w:t>
            </w:r>
          </w:p>
        </w:tc>
        <w:tc>
          <w:tcPr>
            <w:tcW w:w="2160" w:type="dxa"/>
            <w:hideMark/>
          </w:tcPr>
          <w:p w14:paraId="3DA860B9"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Modeled WSE</w:t>
            </w:r>
            <w:r>
              <w:rPr>
                <w:color w:val="000000"/>
              </w:rPr>
              <w:t xml:space="preserve"> </w:t>
            </w:r>
            <w:r w:rsidRPr="00831E31">
              <w:rPr>
                <w:color w:val="000000"/>
              </w:rPr>
              <w:t>(feet)</w:t>
            </w:r>
            <w:r>
              <w:rPr>
                <w:color w:val="000000"/>
              </w:rPr>
              <w:t xml:space="preserve"> Gearhart Garden</w:t>
            </w:r>
          </w:p>
        </w:tc>
        <w:tc>
          <w:tcPr>
            <w:tcW w:w="990" w:type="dxa"/>
            <w:noWrap/>
            <w:hideMark/>
          </w:tcPr>
          <w:p w14:paraId="7F936555" w14:textId="77777777" w:rsidR="005E27B7" w:rsidRPr="00831E31" w:rsidRDefault="005E27B7" w:rsidP="003658A3">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831E31">
              <w:rPr>
                <w:color w:val="000000"/>
              </w:rPr>
              <w:t>Delta +/-</w:t>
            </w:r>
          </w:p>
        </w:tc>
      </w:tr>
      <w:tr w:rsidR="005E27B7" w:rsidRPr="00A15BA8" w14:paraId="63BAF75E" w14:textId="77777777" w:rsidTr="003658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4" w:type="dxa"/>
            <w:noWrap/>
          </w:tcPr>
          <w:p w14:paraId="1A280B62" w14:textId="77777777" w:rsidR="005E27B7" w:rsidRPr="00274559" w:rsidRDefault="005E27B7" w:rsidP="003658A3">
            <w:pPr>
              <w:spacing w:before="40" w:after="40"/>
              <w:jc w:val="center"/>
              <w:rPr>
                <w:b w:val="0"/>
                <w:color w:val="000000"/>
              </w:rPr>
            </w:pPr>
            <w:r w:rsidRPr="00D56E4B">
              <w:rPr>
                <w:color w:val="000000"/>
              </w:rPr>
              <w:t>03-Dec-2007, 1130</w:t>
            </w:r>
          </w:p>
        </w:tc>
        <w:tc>
          <w:tcPr>
            <w:tcW w:w="2250" w:type="dxa"/>
            <w:noWrap/>
          </w:tcPr>
          <w:p w14:paraId="0D49659A"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14.86</w:t>
            </w:r>
          </w:p>
        </w:tc>
        <w:tc>
          <w:tcPr>
            <w:tcW w:w="1980" w:type="dxa"/>
            <w:noWrap/>
          </w:tcPr>
          <w:p w14:paraId="53CB84DC"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03-Dec-2007, 2200</w:t>
            </w:r>
          </w:p>
        </w:tc>
        <w:tc>
          <w:tcPr>
            <w:tcW w:w="2160" w:type="dxa"/>
            <w:noWrap/>
          </w:tcPr>
          <w:p w14:paraId="41B4C370"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15.05</w:t>
            </w:r>
          </w:p>
        </w:tc>
        <w:tc>
          <w:tcPr>
            <w:tcW w:w="990" w:type="dxa"/>
            <w:noWrap/>
          </w:tcPr>
          <w:p w14:paraId="4EBA7F85" w14:textId="77777777" w:rsidR="005E27B7" w:rsidRPr="00894F4A" w:rsidRDefault="005E27B7" w:rsidP="003658A3">
            <w:pPr>
              <w:spacing w:before="40" w:after="40"/>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0.19</w:t>
            </w:r>
          </w:p>
        </w:tc>
      </w:tr>
      <w:tr w:rsidR="005E27B7" w:rsidRPr="00A15BA8" w14:paraId="3222D854" w14:textId="77777777" w:rsidTr="003658A3">
        <w:trPr>
          <w:trHeight w:val="300"/>
        </w:trPr>
        <w:tc>
          <w:tcPr>
            <w:cnfStyle w:val="001000000000" w:firstRow="0" w:lastRow="0" w:firstColumn="1" w:lastColumn="0" w:oddVBand="0" w:evenVBand="0" w:oddHBand="0" w:evenHBand="0" w:firstRowFirstColumn="0" w:firstRowLastColumn="0" w:lastRowFirstColumn="0" w:lastRowLastColumn="0"/>
            <w:tcW w:w="1854" w:type="dxa"/>
            <w:noWrap/>
          </w:tcPr>
          <w:p w14:paraId="16B0BA20" w14:textId="77777777" w:rsidR="005E27B7" w:rsidRPr="00274559" w:rsidRDefault="005E27B7" w:rsidP="003658A3">
            <w:pPr>
              <w:spacing w:before="40" w:after="40"/>
              <w:jc w:val="center"/>
              <w:rPr>
                <w:b w:val="0"/>
                <w:color w:val="000000"/>
              </w:rPr>
            </w:pPr>
            <w:r w:rsidRPr="00D56E4B">
              <w:rPr>
                <w:color w:val="000000"/>
              </w:rPr>
              <w:t>08-Jan-2009, 1300</w:t>
            </w:r>
          </w:p>
        </w:tc>
        <w:tc>
          <w:tcPr>
            <w:tcW w:w="2250" w:type="dxa"/>
            <w:noWrap/>
          </w:tcPr>
          <w:p w14:paraId="14E12376"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17.94</w:t>
            </w:r>
          </w:p>
        </w:tc>
        <w:tc>
          <w:tcPr>
            <w:tcW w:w="1980" w:type="dxa"/>
            <w:noWrap/>
          </w:tcPr>
          <w:p w14:paraId="1C1A246F"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08-Jan-2009, 1100</w:t>
            </w:r>
          </w:p>
        </w:tc>
        <w:tc>
          <w:tcPr>
            <w:tcW w:w="2160" w:type="dxa"/>
            <w:noWrap/>
          </w:tcPr>
          <w:p w14:paraId="31F48380"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19.43</w:t>
            </w:r>
          </w:p>
        </w:tc>
        <w:tc>
          <w:tcPr>
            <w:tcW w:w="990" w:type="dxa"/>
            <w:noWrap/>
          </w:tcPr>
          <w:p w14:paraId="0C65A2CA" w14:textId="77777777" w:rsidR="005E27B7" w:rsidRPr="00894F4A" w:rsidRDefault="005E27B7" w:rsidP="003658A3">
            <w:pPr>
              <w:spacing w:before="40" w:after="40"/>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1.49</w:t>
            </w:r>
          </w:p>
        </w:tc>
      </w:tr>
    </w:tbl>
    <w:p w14:paraId="7DD1EA26" w14:textId="77777777" w:rsidR="005E27B7" w:rsidRDefault="005E27B7" w:rsidP="005E27B7">
      <w:pPr>
        <w:rPr>
          <w:highlight w:val="yellow"/>
        </w:rPr>
      </w:pPr>
    </w:p>
    <w:p w14:paraId="7910B9A0" w14:textId="77777777" w:rsidR="005E27B7" w:rsidRDefault="005E27B7" w:rsidP="005E27B7">
      <w:r>
        <w:t xml:space="preserve">The following sections discuss selected events in the calibration. The figures with hydrographs compare the simulated (red line) and observed (black circles) data. For </w:t>
      </w:r>
      <w:r w:rsidR="0007173D">
        <w:t xml:space="preserve">selected </w:t>
      </w:r>
      <w:r>
        <w:t>events, profile plots are shown as well with high water marks as circles.</w:t>
      </w:r>
    </w:p>
    <w:p w14:paraId="11AE18DA" w14:textId="77777777" w:rsidR="005E27B7" w:rsidRDefault="005E27B7" w:rsidP="003658A3">
      <w:pPr>
        <w:pStyle w:val="Level4NoNumber"/>
      </w:pPr>
      <w:bookmarkStart w:id="157" w:name="_Toc446999320"/>
      <w:r>
        <w:t>January 2011 Event</w:t>
      </w:r>
      <w:bookmarkEnd w:id="157"/>
    </w:p>
    <w:p w14:paraId="5EFC220F" w14:textId="77777777" w:rsidR="005E27B7" w:rsidRPr="00B618E6" w:rsidRDefault="005E27B7" w:rsidP="005E27B7">
      <w:pPr>
        <w:rPr>
          <w:lang w:eastAsia="x-none"/>
        </w:rPr>
      </w:pPr>
      <w:r>
        <w:rPr>
          <w:lang w:eastAsia="x-none"/>
        </w:rPr>
        <w:t>The January 2011 calibration appeared reasonable. The peak flow matches quite well, with the lower flow periods diverging a bit more. Since the focus of this study is on the peaks of each event, this was considered acceptable.</w:t>
      </w:r>
    </w:p>
    <w:p w14:paraId="09B38281" w14:textId="77777777" w:rsidR="005E27B7" w:rsidRDefault="005E27B7" w:rsidP="005E27B7">
      <w:pPr>
        <w:keepNext/>
        <w:spacing w:after="0"/>
        <w:jc w:val="center"/>
      </w:pPr>
      <w:r>
        <w:rPr>
          <w:noProof/>
        </w:rPr>
        <w:drawing>
          <wp:inline distT="0" distB="0" distL="0" distR="0" wp14:anchorId="110F4CF1" wp14:editId="1307616B">
            <wp:extent cx="3829050" cy="3019425"/>
            <wp:effectExtent l="19050" t="19050" r="19050" b="28575"/>
            <wp:docPr id="47" name="Picture 47" descr="Jan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n20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29050" cy="3019425"/>
                    </a:xfrm>
                    <a:prstGeom prst="rect">
                      <a:avLst/>
                    </a:prstGeom>
                    <a:noFill/>
                    <a:ln w="6350" cmpd="sng">
                      <a:solidFill>
                        <a:srgbClr val="000000"/>
                      </a:solidFill>
                      <a:miter lim="800000"/>
                      <a:headEnd/>
                      <a:tailEnd/>
                    </a:ln>
                    <a:effectLst/>
                  </pic:spPr>
                </pic:pic>
              </a:graphicData>
            </a:graphic>
          </wp:inline>
        </w:drawing>
      </w:r>
    </w:p>
    <w:p w14:paraId="46A2354D" w14:textId="77777777" w:rsidR="005E27B7" w:rsidRDefault="005E27B7" w:rsidP="005E27B7">
      <w:pPr>
        <w:pStyle w:val="Caption"/>
        <w:spacing w:before="60" w:after="240"/>
      </w:pPr>
      <w:bookmarkStart w:id="158" w:name="_Ref446076757"/>
      <w:r>
        <w:t xml:space="preserve">Figure </w:t>
      </w:r>
      <w:fldSimple w:instr=" STYLEREF 1 \s ">
        <w:r w:rsidR="00CF0650">
          <w:rPr>
            <w:noProof/>
          </w:rPr>
          <w:t>0</w:t>
        </w:r>
      </w:fldSimple>
      <w:r w:rsidR="003F3A17">
        <w:noBreakHyphen/>
      </w:r>
      <w:fldSimple w:instr=" SEQ Figure \* ARABIC \s 1 ">
        <w:r w:rsidR="00CF0650">
          <w:rPr>
            <w:noProof/>
          </w:rPr>
          <w:t>16</w:t>
        </w:r>
      </w:fldSimple>
      <w:bookmarkEnd w:id="158"/>
      <w:r>
        <w:rPr>
          <w:noProof/>
        </w:rPr>
        <w:t>: January 2011 Calibration at Coweeman River HOBO gage</w:t>
      </w:r>
    </w:p>
    <w:p w14:paraId="57E3ABC7" w14:textId="77777777" w:rsidR="005E27B7" w:rsidRDefault="005E27B7" w:rsidP="005E27B7">
      <w:pPr>
        <w:keepNext/>
        <w:spacing w:after="0"/>
        <w:jc w:val="center"/>
      </w:pPr>
      <w:r>
        <w:rPr>
          <w:noProof/>
        </w:rPr>
        <w:drawing>
          <wp:inline distT="0" distB="0" distL="0" distR="0" wp14:anchorId="1D30F9A1" wp14:editId="7AE56484">
            <wp:extent cx="3867150" cy="3724275"/>
            <wp:effectExtent l="0" t="0" r="0" b="9525"/>
            <wp:docPr id="48" name="Picture 48" descr="Jan2011_H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n2011_HW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67150" cy="3724275"/>
                    </a:xfrm>
                    <a:prstGeom prst="rect">
                      <a:avLst/>
                    </a:prstGeom>
                    <a:noFill/>
                    <a:ln>
                      <a:noFill/>
                    </a:ln>
                  </pic:spPr>
                </pic:pic>
              </a:graphicData>
            </a:graphic>
          </wp:inline>
        </w:drawing>
      </w:r>
    </w:p>
    <w:p w14:paraId="5441E535" w14:textId="77777777" w:rsidR="005E27B7" w:rsidRDefault="005E27B7" w:rsidP="005E27B7">
      <w:pPr>
        <w:pStyle w:val="Caption"/>
        <w:spacing w:before="60" w:after="240"/>
      </w:pPr>
      <w:bookmarkStart w:id="159" w:name="_Ref446076745"/>
      <w:r>
        <w:t xml:space="preserve">Figure </w:t>
      </w:r>
      <w:fldSimple w:instr=" STYLEREF 1 \s ">
        <w:r w:rsidR="00CF0650">
          <w:rPr>
            <w:noProof/>
          </w:rPr>
          <w:t>0</w:t>
        </w:r>
      </w:fldSimple>
      <w:r w:rsidR="003F3A17">
        <w:noBreakHyphen/>
      </w:r>
      <w:fldSimple w:instr=" SEQ Figure \* ARABIC \s 1 ">
        <w:r w:rsidR="00CF0650">
          <w:rPr>
            <w:noProof/>
          </w:rPr>
          <w:t>17</w:t>
        </w:r>
      </w:fldSimple>
      <w:bookmarkEnd w:id="159"/>
      <w:r>
        <w:rPr>
          <w:noProof/>
        </w:rPr>
        <w:t>: January 2011 Calibration Profile at Coweeman River</w:t>
      </w:r>
    </w:p>
    <w:p w14:paraId="7F02FC04" w14:textId="77777777" w:rsidR="005E27B7" w:rsidRDefault="005E27B7" w:rsidP="005E27B7">
      <w:r w:rsidRPr="00A97581">
        <w:fldChar w:fldCharType="begin"/>
      </w:r>
      <w:r w:rsidRPr="00A97581">
        <w:instrText xml:space="preserve"> REF _Ref446076745 \h  \* MERGEFORMAT </w:instrText>
      </w:r>
      <w:r w:rsidRPr="00A97581">
        <w:fldChar w:fldCharType="separate"/>
      </w:r>
      <w:r w:rsidR="00CF0650">
        <w:t xml:space="preserve">Figure </w:t>
      </w:r>
      <w:r w:rsidR="00CF0650">
        <w:rPr>
          <w:noProof/>
        </w:rPr>
        <w:t>0</w:t>
      </w:r>
      <w:r w:rsidR="00CF0650">
        <w:rPr>
          <w:noProof/>
        </w:rPr>
        <w:noBreakHyphen/>
        <w:t>17</w:t>
      </w:r>
      <w:r w:rsidRPr="00A97581">
        <w:fldChar w:fldCharType="end"/>
      </w:r>
      <w:r w:rsidRPr="00A97581">
        <w:t xml:space="preserve"> shows the high water marks associated with the peak simulated flow of the January 2011 event. The circle on the left of the figure is the high water mark at Coweeman Pump Station, while the two circles on the right represent the observed Coweeman HOBO gage peak elevation that is also shown in </w:t>
      </w:r>
      <w:r w:rsidRPr="00A97581">
        <w:fldChar w:fldCharType="begin"/>
      </w:r>
      <w:r w:rsidRPr="00A97581">
        <w:instrText xml:space="preserve"> REF _Ref446076757 \h  \* MERGEFORMAT </w:instrText>
      </w:r>
      <w:r w:rsidRPr="00A97581">
        <w:fldChar w:fldCharType="separate"/>
      </w:r>
      <w:r w:rsidR="00CF0650">
        <w:t xml:space="preserve">Figure </w:t>
      </w:r>
      <w:r w:rsidR="00CF0650">
        <w:rPr>
          <w:noProof/>
        </w:rPr>
        <w:t>0</w:t>
      </w:r>
      <w:r w:rsidR="00CF0650">
        <w:rPr>
          <w:noProof/>
        </w:rPr>
        <w:noBreakHyphen/>
        <w:t>16</w:t>
      </w:r>
      <w:r w:rsidRPr="00A97581">
        <w:fldChar w:fldCharType="end"/>
      </w:r>
      <w:r w:rsidRPr="00A97581">
        <w:t>. All t</w:t>
      </w:r>
      <w:r>
        <w:t>hree observed maximum water surface elevations match the simulated water surface elevation relatively well in the above profile plot.</w:t>
      </w:r>
    </w:p>
    <w:p w14:paraId="308B1685" w14:textId="77777777" w:rsidR="005E27B7" w:rsidRDefault="005E27B7" w:rsidP="003658A3">
      <w:pPr>
        <w:pStyle w:val="Level4NoNumber"/>
      </w:pPr>
      <w:bookmarkStart w:id="160" w:name="_Toc446999321"/>
      <w:r>
        <w:t>June 2011 Event</w:t>
      </w:r>
      <w:bookmarkEnd w:id="160"/>
    </w:p>
    <w:p w14:paraId="62EBC9E6" w14:textId="77777777" w:rsidR="005E27B7" w:rsidRPr="00F82FE7" w:rsidRDefault="005E27B7" w:rsidP="005E27B7">
      <w:pPr>
        <w:rPr>
          <w:lang w:eastAsia="x-none"/>
        </w:rPr>
      </w:pPr>
      <w:r>
        <w:rPr>
          <w:lang w:eastAsia="x-none"/>
        </w:rPr>
        <w:t xml:space="preserve">The June 2011 event is included because it shows how the model performs under a scenario when only the Columbia River is peaking. Spring snowmelt led to high Columbia River flows in 2011, but the rain-driven Cowlitz and Coweeman Rivers remained at low levels. This calibration event gives confidence to the model under the scenario where only the Columbia is peaking. </w:t>
      </w:r>
      <w:r w:rsidRPr="00A97581">
        <w:rPr>
          <w:lang w:eastAsia="x-none"/>
        </w:rPr>
        <w:t xml:space="preserve">As seen in </w:t>
      </w:r>
      <w:r w:rsidRPr="00A97581">
        <w:rPr>
          <w:lang w:eastAsia="x-none"/>
        </w:rPr>
        <w:fldChar w:fldCharType="begin"/>
      </w:r>
      <w:r w:rsidRPr="00A97581">
        <w:rPr>
          <w:lang w:eastAsia="x-none"/>
        </w:rPr>
        <w:instrText xml:space="preserve"> REF _Ref447181753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18</w:t>
      </w:r>
      <w:r w:rsidRPr="00A97581">
        <w:rPr>
          <w:lang w:eastAsia="x-none"/>
        </w:rPr>
        <w:fldChar w:fldCharType="end"/>
      </w:r>
      <w:r w:rsidRPr="00A97581">
        <w:rPr>
          <w:lang w:eastAsia="x-none"/>
        </w:rPr>
        <w:t xml:space="preserve"> and numerically shown in </w:t>
      </w:r>
      <w:r w:rsidRPr="00A97581">
        <w:rPr>
          <w:lang w:eastAsia="x-none"/>
        </w:rPr>
        <w:fldChar w:fldCharType="begin"/>
      </w:r>
      <w:r w:rsidRPr="00A97581">
        <w:rPr>
          <w:lang w:eastAsia="x-none"/>
        </w:rPr>
        <w:instrText xml:space="preserve"> REF _Ref447181808 \h  \* MERGEFORMAT </w:instrText>
      </w:r>
      <w:r w:rsidRPr="00A97581">
        <w:rPr>
          <w:lang w:eastAsia="x-none"/>
        </w:rPr>
      </w:r>
      <w:r w:rsidRPr="00A97581">
        <w:rPr>
          <w:lang w:eastAsia="x-none"/>
        </w:rPr>
        <w:fldChar w:fldCharType="separate"/>
      </w:r>
      <w:r w:rsidR="00CF0650">
        <w:t xml:space="preserve">Table </w:t>
      </w:r>
      <w:r w:rsidR="00CF0650">
        <w:rPr>
          <w:noProof/>
        </w:rPr>
        <w:t>0</w:t>
      </w:r>
      <w:r w:rsidR="00CF0650">
        <w:rPr>
          <w:noProof/>
        </w:rPr>
        <w:noBreakHyphen/>
        <w:t>7</w:t>
      </w:r>
      <w:r w:rsidRPr="00A97581">
        <w:rPr>
          <w:lang w:eastAsia="x-none"/>
        </w:rPr>
        <w:fldChar w:fldCharType="end"/>
      </w:r>
      <w:r w:rsidRPr="00A97581">
        <w:rPr>
          <w:lang w:eastAsia="x-none"/>
        </w:rPr>
        <w:t>, there is a difference of less than half</w:t>
      </w:r>
      <w:r>
        <w:rPr>
          <w:lang w:eastAsia="x-none"/>
        </w:rPr>
        <w:t xml:space="preserve"> a foot between observed and modeled elevation.</w:t>
      </w:r>
    </w:p>
    <w:p w14:paraId="0AAD77BE" w14:textId="77777777" w:rsidR="005E27B7" w:rsidRDefault="005E27B7" w:rsidP="005E27B7">
      <w:pPr>
        <w:keepNext/>
        <w:spacing w:after="0"/>
        <w:jc w:val="center"/>
      </w:pPr>
      <w:r>
        <w:rPr>
          <w:noProof/>
        </w:rPr>
        <w:drawing>
          <wp:inline distT="0" distB="0" distL="0" distR="0" wp14:anchorId="4D4E15DC" wp14:editId="47A98724">
            <wp:extent cx="4210050" cy="3314700"/>
            <wp:effectExtent l="19050" t="19050" r="19050" b="19050"/>
            <wp:docPr id="49" name="Picture 49" descr="June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une20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10050" cy="3314700"/>
                    </a:xfrm>
                    <a:prstGeom prst="rect">
                      <a:avLst/>
                    </a:prstGeom>
                    <a:noFill/>
                    <a:ln w="6350" cmpd="sng">
                      <a:solidFill>
                        <a:srgbClr val="000000"/>
                      </a:solidFill>
                      <a:miter lim="800000"/>
                      <a:headEnd/>
                      <a:tailEnd/>
                    </a:ln>
                    <a:effectLst/>
                  </pic:spPr>
                </pic:pic>
              </a:graphicData>
            </a:graphic>
          </wp:inline>
        </w:drawing>
      </w:r>
    </w:p>
    <w:p w14:paraId="3BD758D0" w14:textId="77777777" w:rsidR="005E27B7" w:rsidRDefault="005E27B7" w:rsidP="005E27B7">
      <w:pPr>
        <w:pStyle w:val="Caption"/>
        <w:spacing w:before="60" w:after="240"/>
        <w:rPr>
          <w:noProof/>
        </w:rPr>
      </w:pPr>
      <w:bookmarkStart w:id="161" w:name="_Ref447181753"/>
      <w:r>
        <w:t xml:space="preserve">Figure </w:t>
      </w:r>
      <w:fldSimple w:instr=" STYLEREF 1 \s ">
        <w:r w:rsidR="00CF0650">
          <w:rPr>
            <w:noProof/>
          </w:rPr>
          <w:t>0</w:t>
        </w:r>
      </w:fldSimple>
      <w:r w:rsidR="003F3A17">
        <w:noBreakHyphen/>
      </w:r>
      <w:fldSimple w:instr=" SEQ Figure \* ARABIC \s 1 ">
        <w:r w:rsidR="00CF0650">
          <w:rPr>
            <w:noProof/>
          </w:rPr>
          <w:t>18</w:t>
        </w:r>
      </w:fldSimple>
      <w:bookmarkEnd w:id="161"/>
      <w:r>
        <w:rPr>
          <w:noProof/>
        </w:rPr>
        <w:t>: June 2011 Calibration at Coweeman River HOBO gage</w:t>
      </w:r>
    </w:p>
    <w:p w14:paraId="4F770485" w14:textId="77777777" w:rsidR="005E27B7" w:rsidRDefault="005E27B7" w:rsidP="003658A3">
      <w:pPr>
        <w:pStyle w:val="Level4NoNumber"/>
      </w:pPr>
      <w:bookmarkStart w:id="162" w:name="_Toc446999322"/>
      <w:r>
        <w:t>November 2011 Event</w:t>
      </w:r>
      <w:bookmarkEnd w:id="162"/>
    </w:p>
    <w:p w14:paraId="23F53DCE" w14:textId="77777777" w:rsidR="005E27B7" w:rsidRPr="00D243E7" w:rsidRDefault="005E27B7" w:rsidP="005E27B7">
      <w:r>
        <w:rPr>
          <w:lang w:eastAsia="x-none"/>
        </w:rPr>
        <w:t xml:space="preserve">The November 2011 event is not particularly large, </w:t>
      </w:r>
      <w:r w:rsidRPr="00A97581">
        <w:rPr>
          <w:lang w:eastAsia="x-none"/>
        </w:rPr>
        <w:t xml:space="preserve">but good calibration was achieved. </w:t>
      </w:r>
      <w:r w:rsidRPr="00A97581">
        <w:t xml:space="preserve">Notice in </w:t>
      </w:r>
      <w:r w:rsidRPr="00A97581">
        <w:fldChar w:fldCharType="begin"/>
      </w:r>
      <w:r w:rsidRPr="00A97581">
        <w:instrText xml:space="preserve"> REF _Ref447181991 \h  \* MERGEFORMAT </w:instrText>
      </w:r>
      <w:r w:rsidRPr="00A97581">
        <w:fldChar w:fldCharType="separate"/>
      </w:r>
      <w:r w:rsidR="00CF0650">
        <w:t xml:space="preserve">Figure </w:t>
      </w:r>
      <w:r w:rsidR="00CF0650">
        <w:rPr>
          <w:noProof/>
        </w:rPr>
        <w:t>0</w:t>
      </w:r>
      <w:r w:rsidR="00CF0650">
        <w:rPr>
          <w:noProof/>
        </w:rPr>
        <w:noBreakHyphen/>
        <w:t>19</w:t>
      </w:r>
      <w:r w:rsidRPr="00A97581">
        <w:fldChar w:fldCharType="end"/>
      </w:r>
      <w:r w:rsidRPr="00A97581">
        <w:t xml:space="preserve"> that the peak matches up almost exactly, with onl</w:t>
      </w:r>
      <w:r>
        <w:t>y 0.1 foot of error.</w:t>
      </w:r>
    </w:p>
    <w:p w14:paraId="1250D95C" w14:textId="77777777" w:rsidR="005E27B7" w:rsidRDefault="005E27B7" w:rsidP="005E27B7">
      <w:pPr>
        <w:keepNext/>
        <w:spacing w:after="0"/>
        <w:jc w:val="center"/>
      </w:pPr>
      <w:r w:rsidRPr="00274559">
        <w:rPr>
          <w:noProof/>
        </w:rPr>
        <w:drawing>
          <wp:inline distT="0" distB="0" distL="0" distR="0" wp14:anchorId="4DB25156" wp14:editId="4CE7213D">
            <wp:extent cx="4246137" cy="3362325"/>
            <wp:effectExtent l="19050" t="19050" r="21590" b="9525"/>
            <wp:docPr id="50" name="Picture 50" descr="Nov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v20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95796" cy="3401648"/>
                    </a:xfrm>
                    <a:prstGeom prst="rect">
                      <a:avLst/>
                    </a:prstGeom>
                    <a:noFill/>
                    <a:ln w="6350" cmpd="sng">
                      <a:solidFill>
                        <a:srgbClr val="000000"/>
                      </a:solidFill>
                      <a:miter lim="800000"/>
                      <a:headEnd/>
                      <a:tailEnd/>
                    </a:ln>
                    <a:effectLst/>
                  </pic:spPr>
                </pic:pic>
              </a:graphicData>
            </a:graphic>
          </wp:inline>
        </w:drawing>
      </w:r>
    </w:p>
    <w:p w14:paraId="42AF69E0" w14:textId="77777777" w:rsidR="005E27B7" w:rsidRDefault="005E27B7" w:rsidP="005E27B7">
      <w:pPr>
        <w:pStyle w:val="Caption"/>
        <w:spacing w:before="60" w:after="240"/>
        <w:rPr>
          <w:noProof/>
        </w:rPr>
      </w:pPr>
      <w:bookmarkStart w:id="163" w:name="_Ref447181991"/>
      <w:r>
        <w:t xml:space="preserve">Figure </w:t>
      </w:r>
      <w:fldSimple w:instr=" STYLEREF 1 \s ">
        <w:r w:rsidR="00CF0650">
          <w:rPr>
            <w:noProof/>
          </w:rPr>
          <w:t>0</w:t>
        </w:r>
      </w:fldSimple>
      <w:r w:rsidR="003F3A17">
        <w:noBreakHyphen/>
      </w:r>
      <w:fldSimple w:instr=" SEQ Figure \* ARABIC \s 1 ">
        <w:r w:rsidR="00CF0650">
          <w:rPr>
            <w:noProof/>
          </w:rPr>
          <w:t>19</w:t>
        </w:r>
      </w:fldSimple>
      <w:bookmarkEnd w:id="163"/>
      <w:r>
        <w:rPr>
          <w:noProof/>
        </w:rPr>
        <w:t>: November 2011 Calibration at Coweeman River HOBO gage</w:t>
      </w:r>
    </w:p>
    <w:p w14:paraId="5E7D8CD7" w14:textId="77777777" w:rsidR="005E27B7" w:rsidRDefault="005E27B7" w:rsidP="003658A3">
      <w:pPr>
        <w:pStyle w:val="Level4NoNumber"/>
      </w:pPr>
      <w:bookmarkStart w:id="164" w:name="_Toc446999323"/>
      <w:r>
        <w:t>December 2011 Event</w:t>
      </w:r>
      <w:bookmarkEnd w:id="164"/>
    </w:p>
    <w:p w14:paraId="1191057A" w14:textId="77777777" w:rsidR="005E27B7" w:rsidRPr="006E1780" w:rsidRDefault="005E27B7" w:rsidP="005E27B7">
      <w:pPr>
        <w:spacing w:after="120"/>
        <w:rPr>
          <w:lang w:val="x-none" w:eastAsia="x-none"/>
        </w:rPr>
      </w:pPr>
      <w:r>
        <w:rPr>
          <w:lang w:eastAsia="x-none"/>
        </w:rPr>
        <w:t>Good calibration was achieved for the peak of the December 2011 event. The simulated elevation is low before and after the peak (</w:t>
      </w:r>
      <w:r w:rsidRPr="00A97581">
        <w:rPr>
          <w:lang w:eastAsia="x-none"/>
        </w:rPr>
        <w:t xml:space="preserve">see </w:t>
      </w:r>
      <w:r w:rsidRPr="00A97581">
        <w:rPr>
          <w:lang w:eastAsia="x-none"/>
        </w:rPr>
        <w:fldChar w:fldCharType="begin"/>
      </w:r>
      <w:r w:rsidRPr="00A97581">
        <w:rPr>
          <w:lang w:eastAsia="x-none"/>
        </w:rPr>
        <w:instrText xml:space="preserve"> REF _Ref447182613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20</w:t>
      </w:r>
      <w:r w:rsidRPr="00A97581">
        <w:rPr>
          <w:lang w:eastAsia="x-none"/>
        </w:rPr>
        <w:fldChar w:fldCharType="end"/>
      </w:r>
      <w:r w:rsidRPr="00A97581">
        <w:rPr>
          <w:lang w:eastAsia="x-none"/>
        </w:rPr>
        <w:t>), but the</w:t>
      </w:r>
      <w:r>
        <w:rPr>
          <w:lang w:eastAsia="x-none"/>
        </w:rPr>
        <w:t xml:space="preserve"> peak itself matches up well, with 0.06 foot of error.</w:t>
      </w:r>
    </w:p>
    <w:p w14:paraId="038BC5FB" w14:textId="77777777" w:rsidR="005E27B7" w:rsidRDefault="005E27B7" w:rsidP="005E27B7">
      <w:pPr>
        <w:keepNext/>
        <w:spacing w:after="0"/>
        <w:jc w:val="center"/>
      </w:pPr>
      <w:r>
        <w:rPr>
          <w:noProof/>
        </w:rPr>
        <w:drawing>
          <wp:inline distT="0" distB="0" distL="0" distR="0" wp14:anchorId="59F3088F" wp14:editId="5B9C4943">
            <wp:extent cx="3552825" cy="2797247"/>
            <wp:effectExtent l="19050" t="19050" r="9525" b="22225"/>
            <wp:docPr id="53" name="Picture 53" descr="Dec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c20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75445" cy="2815056"/>
                    </a:xfrm>
                    <a:prstGeom prst="rect">
                      <a:avLst/>
                    </a:prstGeom>
                    <a:noFill/>
                    <a:ln w="6350" cmpd="sng">
                      <a:solidFill>
                        <a:srgbClr val="000000"/>
                      </a:solidFill>
                      <a:miter lim="800000"/>
                      <a:headEnd/>
                      <a:tailEnd/>
                    </a:ln>
                    <a:effectLst/>
                  </pic:spPr>
                </pic:pic>
              </a:graphicData>
            </a:graphic>
          </wp:inline>
        </w:drawing>
      </w:r>
    </w:p>
    <w:p w14:paraId="2436EB8D" w14:textId="77777777" w:rsidR="005E27B7" w:rsidRDefault="005E27B7" w:rsidP="005E27B7">
      <w:pPr>
        <w:pStyle w:val="Caption"/>
        <w:spacing w:before="60"/>
      </w:pPr>
      <w:bookmarkStart w:id="165" w:name="_Ref447182613"/>
      <w:r>
        <w:t xml:space="preserve">Figure </w:t>
      </w:r>
      <w:fldSimple w:instr=" STYLEREF 1 \s ">
        <w:r w:rsidR="00CF0650">
          <w:rPr>
            <w:noProof/>
          </w:rPr>
          <w:t>0</w:t>
        </w:r>
      </w:fldSimple>
      <w:r w:rsidR="003F3A17">
        <w:noBreakHyphen/>
      </w:r>
      <w:fldSimple w:instr=" SEQ Figure \* ARABIC \s 1 ">
        <w:r w:rsidR="00CF0650">
          <w:rPr>
            <w:noProof/>
          </w:rPr>
          <w:t>20</w:t>
        </w:r>
      </w:fldSimple>
      <w:bookmarkEnd w:id="165"/>
      <w:r>
        <w:rPr>
          <w:noProof/>
        </w:rPr>
        <w:t>: December 2011 Calibration at Coweeman River HOBO gage</w:t>
      </w:r>
    </w:p>
    <w:p w14:paraId="69F750FE" w14:textId="77777777" w:rsidR="005E27B7" w:rsidRDefault="005E27B7" w:rsidP="003658A3">
      <w:pPr>
        <w:pStyle w:val="Level4NoNumber"/>
      </w:pPr>
      <w:bookmarkStart w:id="166" w:name="_Toc446999324"/>
      <w:r>
        <w:t>January 2012 Event</w:t>
      </w:r>
      <w:bookmarkEnd w:id="166"/>
    </w:p>
    <w:p w14:paraId="4FEB1922" w14:textId="77777777" w:rsidR="005E27B7" w:rsidRPr="006E1780" w:rsidRDefault="005E27B7" w:rsidP="005E27B7">
      <w:pPr>
        <w:spacing w:after="120"/>
        <w:rPr>
          <w:lang w:eastAsia="x-none"/>
        </w:rPr>
      </w:pPr>
      <w:r>
        <w:rPr>
          <w:lang w:eastAsia="x-none"/>
        </w:rPr>
        <w:t>The January 2012 showed one of the largest errors in model calibration. The model predicted stages significantly lower than what actually occurred in reality, but the timing of the event appears reasonable. It is unclear why this event was under predicted</w:t>
      </w:r>
      <w:r w:rsidRPr="00A97581">
        <w:rPr>
          <w:lang w:eastAsia="x-none"/>
        </w:rPr>
        <w:t xml:space="preserve">. See </w:t>
      </w:r>
      <w:r w:rsidRPr="00A97581">
        <w:rPr>
          <w:lang w:eastAsia="x-none"/>
        </w:rPr>
        <w:fldChar w:fldCharType="begin"/>
      </w:r>
      <w:r w:rsidRPr="00A97581">
        <w:rPr>
          <w:lang w:eastAsia="x-none"/>
        </w:rPr>
        <w:instrText xml:space="preserve"> REF _Ref447182555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21</w:t>
      </w:r>
      <w:r w:rsidRPr="00A97581">
        <w:rPr>
          <w:lang w:eastAsia="x-none"/>
        </w:rPr>
        <w:fldChar w:fldCharType="end"/>
      </w:r>
      <w:r w:rsidRPr="00A97581">
        <w:rPr>
          <w:lang w:eastAsia="x-none"/>
        </w:rPr>
        <w:t xml:space="preserve"> for</w:t>
      </w:r>
      <w:r>
        <w:rPr>
          <w:lang w:eastAsia="x-none"/>
        </w:rPr>
        <w:t xml:space="preserve"> graphical representation of this comparison. </w:t>
      </w:r>
    </w:p>
    <w:p w14:paraId="093006AB" w14:textId="77777777" w:rsidR="005E27B7" w:rsidRDefault="005E27B7" w:rsidP="005E27B7">
      <w:pPr>
        <w:keepNext/>
        <w:spacing w:after="0"/>
        <w:jc w:val="center"/>
      </w:pPr>
      <w:r>
        <w:rPr>
          <w:noProof/>
        </w:rPr>
        <w:drawing>
          <wp:inline distT="0" distB="0" distL="0" distR="0" wp14:anchorId="15B37E16" wp14:editId="21F8D74E">
            <wp:extent cx="3576152" cy="2847975"/>
            <wp:effectExtent l="19050" t="19050" r="24765" b="9525"/>
            <wp:docPr id="54" name="Picture 54" descr="Jan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n20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83079" cy="2853491"/>
                    </a:xfrm>
                    <a:prstGeom prst="rect">
                      <a:avLst/>
                    </a:prstGeom>
                    <a:noFill/>
                    <a:ln w="6350" cmpd="sng">
                      <a:solidFill>
                        <a:srgbClr val="000000"/>
                      </a:solidFill>
                      <a:miter lim="800000"/>
                      <a:headEnd/>
                      <a:tailEnd/>
                    </a:ln>
                    <a:effectLst/>
                  </pic:spPr>
                </pic:pic>
              </a:graphicData>
            </a:graphic>
          </wp:inline>
        </w:drawing>
      </w:r>
    </w:p>
    <w:p w14:paraId="127C9562" w14:textId="77777777" w:rsidR="005E27B7" w:rsidRDefault="005E27B7" w:rsidP="005E27B7">
      <w:pPr>
        <w:pStyle w:val="Caption"/>
        <w:spacing w:before="60"/>
        <w:rPr>
          <w:noProof/>
        </w:rPr>
      </w:pPr>
      <w:bookmarkStart w:id="167" w:name="_Ref447182555"/>
      <w:r>
        <w:t xml:space="preserve">Figure </w:t>
      </w:r>
      <w:fldSimple w:instr=" STYLEREF 1 \s ">
        <w:r w:rsidR="00CF0650">
          <w:rPr>
            <w:noProof/>
          </w:rPr>
          <w:t>0</w:t>
        </w:r>
      </w:fldSimple>
      <w:r w:rsidR="003F3A17">
        <w:noBreakHyphen/>
      </w:r>
      <w:fldSimple w:instr=" SEQ Figure \* ARABIC \s 1 ">
        <w:r w:rsidR="00CF0650">
          <w:rPr>
            <w:noProof/>
          </w:rPr>
          <w:t>21</w:t>
        </w:r>
      </w:fldSimple>
      <w:bookmarkEnd w:id="167"/>
      <w:r>
        <w:rPr>
          <w:noProof/>
        </w:rPr>
        <w:t>: January 2012 Calibration at Coweeman River HOBO gage</w:t>
      </w:r>
    </w:p>
    <w:p w14:paraId="507B7A1C" w14:textId="77777777" w:rsidR="005E27B7" w:rsidRDefault="005E27B7" w:rsidP="003658A3">
      <w:pPr>
        <w:pStyle w:val="Level4NoNumber"/>
      </w:pPr>
      <w:r>
        <w:br w:type="page"/>
      </w:r>
      <w:bookmarkStart w:id="168" w:name="_Toc446999325"/>
      <w:r>
        <w:t>February 2012 Event</w:t>
      </w:r>
      <w:bookmarkEnd w:id="168"/>
    </w:p>
    <w:p w14:paraId="2C087624" w14:textId="77777777" w:rsidR="005E27B7" w:rsidRPr="00370515" w:rsidRDefault="005E27B7" w:rsidP="005E27B7">
      <w:pPr>
        <w:rPr>
          <w:lang w:eastAsia="x-none"/>
        </w:rPr>
      </w:pPr>
      <w:r>
        <w:rPr>
          <w:lang w:eastAsia="x-none"/>
        </w:rPr>
        <w:t xml:space="preserve">In contrast to the January 2012 event, the February 2012 event over predicted </w:t>
      </w:r>
      <w:r w:rsidRPr="00A97581">
        <w:rPr>
          <w:lang w:eastAsia="x-none"/>
        </w:rPr>
        <w:t xml:space="preserve">stages (see </w:t>
      </w:r>
      <w:r w:rsidRPr="00A97581">
        <w:rPr>
          <w:lang w:eastAsia="x-none"/>
        </w:rPr>
        <w:fldChar w:fldCharType="begin"/>
      </w:r>
      <w:r w:rsidRPr="00A97581">
        <w:rPr>
          <w:lang w:eastAsia="x-none"/>
        </w:rPr>
        <w:instrText xml:space="preserve"> REF _Ref447182988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22</w:t>
      </w:r>
      <w:r w:rsidRPr="00A97581">
        <w:rPr>
          <w:lang w:eastAsia="x-none"/>
        </w:rPr>
        <w:fldChar w:fldCharType="end"/>
      </w:r>
      <w:r w:rsidRPr="00A97581">
        <w:rPr>
          <w:lang w:eastAsia="x-none"/>
        </w:rPr>
        <w:t>). Due to the under and over predictions of the Janua</w:t>
      </w:r>
      <w:r w:rsidR="0007173D">
        <w:rPr>
          <w:lang w:eastAsia="x-none"/>
        </w:rPr>
        <w:t>ry and February 2012 events,</w:t>
      </w:r>
      <w:r w:rsidRPr="00A97581">
        <w:rPr>
          <w:lang w:eastAsia="x-none"/>
        </w:rPr>
        <w:t xml:space="preserve"> the roughness coefficients </w:t>
      </w:r>
      <w:r w:rsidR="0007173D">
        <w:rPr>
          <w:lang w:eastAsia="x-none"/>
        </w:rPr>
        <w:t>were left as is</w:t>
      </w:r>
      <w:r w:rsidRPr="00A97581">
        <w:rPr>
          <w:lang w:eastAsia="x-none"/>
        </w:rPr>
        <w:t xml:space="preserve">. </w:t>
      </w:r>
      <w:r w:rsidRPr="00A97581">
        <w:rPr>
          <w:lang w:eastAsia="x-none"/>
        </w:rPr>
        <w:fldChar w:fldCharType="begin"/>
      </w:r>
      <w:r w:rsidRPr="00A97581">
        <w:rPr>
          <w:lang w:eastAsia="x-none"/>
        </w:rPr>
        <w:instrText xml:space="preserve"> REF _Ref447182996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23</w:t>
      </w:r>
      <w:r w:rsidRPr="00A97581">
        <w:rPr>
          <w:lang w:eastAsia="x-none"/>
        </w:rPr>
        <w:fldChar w:fldCharType="end"/>
      </w:r>
      <w:r w:rsidRPr="00A97581">
        <w:rPr>
          <w:lang w:eastAsia="x-none"/>
        </w:rPr>
        <w:t xml:space="preserve"> shows the high water mark at</w:t>
      </w:r>
      <w:r>
        <w:rPr>
          <w:lang w:eastAsia="x-none"/>
        </w:rPr>
        <w:t xml:space="preserve"> the Coweeman Pump Station, with a maximum water surface elevation that matches well with the Coweeman HOBO gage.</w:t>
      </w:r>
    </w:p>
    <w:p w14:paraId="5BA9011E" w14:textId="77777777" w:rsidR="005E27B7" w:rsidRDefault="005E27B7" w:rsidP="005E27B7">
      <w:pPr>
        <w:keepNext/>
        <w:spacing w:after="0"/>
        <w:jc w:val="center"/>
      </w:pPr>
      <w:r>
        <w:rPr>
          <w:noProof/>
        </w:rPr>
        <w:drawing>
          <wp:inline distT="0" distB="0" distL="0" distR="0" wp14:anchorId="62687F7C" wp14:editId="5DEFA212">
            <wp:extent cx="3539490" cy="2799896"/>
            <wp:effectExtent l="19050" t="19050" r="22860" b="19685"/>
            <wp:docPr id="55" name="Picture 55" descr="Feb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eb20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60772" cy="2816731"/>
                    </a:xfrm>
                    <a:prstGeom prst="rect">
                      <a:avLst/>
                    </a:prstGeom>
                    <a:noFill/>
                    <a:ln w="6350" cmpd="sng">
                      <a:solidFill>
                        <a:srgbClr val="000000"/>
                      </a:solidFill>
                      <a:miter lim="800000"/>
                      <a:headEnd/>
                      <a:tailEnd/>
                    </a:ln>
                    <a:effectLst/>
                  </pic:spPr>
                </pic:pic>
              </a:graphicData>
            </a:graphic>
          </wp:inline>
        </w:drawing>
      </w:r>
    </w:p>
    <w:p w14:paraId="7D9CC505" w14:textId="77777777" w:rsidR="005E27B7" w:rsidRDefault="005E27B7" w:rsidP="005E27B7">
      <w:pPr>
        <w:pStyle w:val="Caption"/>
        <w:spacing w:before="60"/>
      </w:pPr>
      <w:bookmarkStart w:id="169" w:name="_Ref447182988"/>
      <w:r>
        <w:t xml:space="preserve">Figure </w:t>
      </w:r>
      <w:fldSimple w:instr=" STYLEREF 1 \s ">
        <w:r w:rsidR="00CF0650">
          <w:rPr>
            <w:noProof/>
          </w:rPr>
          <w:t>0</w:t>
        </w:r>
      </w:fldSimple>
      <w:r w:rsidR="003F3A17">
        <w:noBreakHyphen/>
      </w:r>
      <w:fldSimple w:instr=" SEQ Figure \* ARABIC \s 1 ">
        <w:r w:rsidR="00CF0650">
          <w:rPr>
            <w:noProof/>
          </w:rPr>
          <w:t>22</w:t>
        </w:r>
      </w:fldSimple>
      <w:bookmarkEnd w:id="169"/>
      <w:r>
        <w:rPr>
          <w:noProof/>
        </w:rPr>
        <w:t>: February 2012 Calibration at Coweeman River HOBO gage</w:t>
      </w:r>
    </w:p>
    <w:p w14:paraId="023F4AF4" w14:textId="77777777" w:rsidR="005E27B7" w:rsidRDefault="005E27B7" w:rsidP="005E27B7">
      <w:pPr>
        <w:keepNext/>
        <w:spacing w:after="0"/>
        <w:jc w:val="center"/>
      </w:pPr>
      <w:r>
        <w:rPr>
          <w:noProof/>
        </w:rPr>
        <w:drawing>
          <wp:inline distT="0" distB="0" distL="0" distR="0" wp14:anchorId="4D296734" wp14:editId="4869077D">
            <wp:extent cx="3835488" cy="3686175"/>
            <wp:effectExtent l="0" t="0" r="0" b="0"/>
            <wp:docPr id="56" name="Picture 56" descr="Feb2012_H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eb2012_HW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53730" cy="3703707"/>
                    </a:xfrm>
                    <a:prstGeom prst="rect">
                      <a:avLst/>
                    </a:prstGeom>
                    <a:noFill/>
                    <a:ln>
                      <a:noFill/>
                    </a:ln>
                  </pic:spPr>
                </pic:pic>
              </a:graphicData>
            </a:graphic>
          </wp:inline>
        </w:drawing>
      </w:r>
    </w:p>
    <w:p w14:paraId="512B291D" w14:textId="77777777" w:rsidR="005E27B7" w:rsidRDefault="005E27B7" w:rsidP="005E27B7">
      <w:pPr>
        <w:pStyle w:val="Caption"/>
        <w:spacing w:before="60"/>
      </w:pPr>
      <w:bookmarkStart w:id="170" w:name="_Ref447182996"/>
      <w:r>
        <w:t xml:space="preserve">Figure </w:t>
      </w:r>
      <w:fldSimple w:instr=" STYLEREF 1 \s ">
        <w:r w:rsidR="00CF0650">
          <w:rPr>
            <w:noProof/>
          </w:rPr>
          <w:t>0</w:t>
        </w:r>
      </w:fldSimple>
      <w:r w:rsidR="003F3A17">
        <w:noBreakHyphen/>
      </w:r>
      <w:fldSimple w:instr=" SEQ Figure \* ARABIC \s 1 ">
        <w:r w:rsidR="00CF0650">
          <w:rPr>
            <w:noProof/>
          </w:rPr>
          <w:t>23</w:t>
        </w:r>
      </w:fldSimple>
      <w:bookmarkEnd w:id="170"/>
      <w:r>
        <w:rPr>
          <w:noProof/>
        </w:rPr>
        <w:t>: February 2012 Calibration Profile at Coweeman River</w:t>
      </w:r>
    </w:p>
    <w:p w14:paraId="7FD51965" w14:textId="77777777" w:rsidR="005E27B7" w:rsidRDefault="005E27B7" w:rsidP="003658A3">
      <w:pPr>
        <w:pStyle w:val="Level4NoNumber"/>
      </w:pPr>
      <w:bookmarkStart w:id="171" w:name="_Toc446999326"/>
      <w:r>
        <w:t>November 2012 Event</w:t>
      </w:r>
      <w:bookmarkEnd w:id="171"/>
    </w:p>
    <w:p w14:paraId="2D3C430F" w14:textId="77777777" w:rsidR="005E27B7" w:rsidRPr="00370515" w:rsidRDefault="005E27B7" w:rsidP="005E27B7">
      <w:pPr>
        <w:spacing w:after="120"/>
        <w:rPr>
          <w:lang w:eastAsia="x-none"/>
        </w:rPr>
      </w:pPr>
      <w:r>
        <w:rPr>
          <w:lang w:eastAsia="x-none"/>
        </w:rPr>
        <w:t xml:space="preserve">The shape and magnitude of the November 2012 event appears reasonable. It is possible that the staff gage reading at the Coweeman pump station was not taken at the precise peak water surface of the event, since the high water mark appears a bit </w:t>
      </w:r>
      <w:r w:rsidRPr="00A97581">
        <w:rPr>
          <w:lang w:eastAsia="x-none"/>
        </w:rPr>
        <w:t xml:space="preserve">low; see </w:t>
      </w:r>
      <w:r w:rsidRPr="00A97581">
        <w:rPr>
          <w:lang w:eastAsia="x-none"/>
        </w:rPr>
        <w:fldChar w:fldCharType="begin"/>
      </w:r>
      <w:r w:rsidRPr="00A97581">
        <w:rPr>
          <w:lang w:eastAsia="x-none"/>
        </w:rPr>
        <w:instrText xml:space="preserve"> REF _Ref447183164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25</w:t>
      </w:r>
      <w:r w:rsidRPr="00A97581">
        <w:rPr>
          <w:lang w:eastAsia="x-none"/>
        </w:rPr>
        <w:fldChar w:fldCharType="end"/>
      </w:r>
      <w:r w:rsidRPr="00A97581">
        <w:rPr>
          <w:lang w:eastAsia="x-none"/>
        </w:rPr>
        <w:t xml:space="preserve"> for reference</w:t>
      </w:r>
      <w:r>
        <w:rPr>
          <w:lang w:eastAsia="x-none"/>
        </w:rPr>
        <w:t xml:space="preserve"> to the Coweeman Pump Station high water mark as the left circle compared to the Coweeman HOBO gage results as the right two circles.</w:t>
      </w:r>
    </w:p>
    <w:p w14:paraId="7BE56A97" w14:textId="77777777" w:rsidR="005E27B7" w:rsidRDefault="005E27B7" w:rsidP="005E27B7">
      <w:pPr>
        <w:keepNext/>
        <w:spacing w:after="0"/>
        <w:jc w:val="center"/>
      </w:pPr>
      <w:r>
        <w:rPr>
          <w:noProof/>
        </w:rPr>
        <w:drawing>
          <wp:inline distT="0" distB="0" distL="0" distR="0" wp14:anchorId="005118D6" wp14:editId="423275BA">
            <wp:extent cx="3533775" cy="2800350"/>
            <wp:effectExtent l="19050" t="19050" r="28575" b="19050"/>
            <wp:docPr id="57" name="Picture 57" descr="Nov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v20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33775" cy="2800350"/>
                    </a:xfrm>
                    <a:prstGeom prst="rect">
                      <a:avLst/>
                    </a:prstGeom>
                    <a:noFill/>
                    <a:ln w="6350" cmpd="sng">
                      <a:solidFill>
                        <a:srgbClr val="000000"/>
                      </a:solidFill>
                      <a:miter lim="800000"/>
                      <a:headEnd/>
                      <a:tailEnd/>
                    </a:ln>
                    <a:effectLst/>
                  </pic:spPr>
                </pic:pic>
              </a:graphicData>
            </a:graphic>
          </wp:inline>
        </w:drawing>
      </w:r>
    </w:p>
    <w:p w14:paraId="2B372263" w14:textId="77777777" w:rsidR="005E27B7" w:rsidRDefault="005E27B7" w:rsidP="005E27B7">
      <w:pPr>
        <w:pStyle w:val="Caption"/>
        <w:spacing w:before="60"/>
        <w:rPr>
          <w:noProof/>
        </w:rPr>
      </w:pPr>
      <w:r>
        <w:t xml:space="preserve">Figure </w:t>
      </w:r>
      <w:fldSimple w:instr=" STYLEREF 1 \s ">
        <w:r w:rsidR="00CF0650">
          <w:rPr>
            <w:noProof/>
          </w:rPr>
          <w:t>0</w:t>
        </w:r>
      </w:fldSimple>
      <w:r w:rsidR="003F3A17">
        <w:noBreakHyphen/>
      </w:r>
      <w:fldSimple w:instr=" SEQ Figure \* ARABIC \s 1 ">
        <w:r w:rsidR="00CF0650">
          <w:rPr>
            <w:noProof/>
          </w:rPr>
          <w:t>24</w:t>
        </w:r>
      </w:fldSimple>
      <w:r>
        <w:rPr>
          <w:noProof/>
        </w:rPr>
        <w:t>: November 2012 Calibration at Coweeman River HOBO gage</w:t>
      </w:r>
    </w:p>
    <w:p w14:paraId="7D2EE96E" w14:textId="77777777" w:rsidR="005E27B7" w:rsidRDefault="005E27B7" w:rsidP="005E27B7">
      <w:pPr>
        <w:keepNext/>
        <w:spacing w:after="0"/>
        <w:jc w:val="center"/>
      </w:pPr>
      <w:r>
        <w:rPr>
          <w:noProof/>
        </w:rPr>
        <w:drawing>
          <wp:inline distT="0" distB="0" distL="0" distR="0" wp14:anchorId="24DB2BF4" wp14:editId="0731E72B">
            <wp:extent cx="3600450" cy="3467100"/>
            <wp:effectExtent l="0" t="0" r="0" b="0"/>
            <wp:docPr id="58" name="Picture 58" descr="Nov2012_H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v2012_HW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00450" cy="3467100"/>
                    </a:xfrm>
                    <a:prstGeom prst="rect">
                      <a:avLst/>
                    </a:prstGeom>
                    <a:noFill/>
                    <a:ln>
                      <a:noFill/>
                    </a:ln>
                  </pic:spPr>
                </pic:pic>
              </a:graphicData>
            </a:graphic>
          </wp:inline>
        </w:drawing>
      </w:r>
    </w:p>
    <w:p w14:paraId="0BBE2D61" w14:textId="77777777" w:rsidR="005E27B7" w:rsidRDefault="005E27B7" w:rsidP="005E27B7">
      <w:pPr>
        <w:pStyle w:val="Caption"/>
        <w:spacing w:before="60"/>
      </w:pPr>
      <w:bookmarkStart w:id="172" w:name="_Ref447183164"/>
      <w:r>
        <w:t xml:space="preserve">Figure </w:t>
      </w:r>
      <w:fldSimple w:instr=" STYLEREF 1 \s ">
        <w:r w:rsidR="00CF0650">
          <w:rPr>
            <w:noProof/>
          </w:rPr>
          <w:t>0</w:t>
        </w:r>
      </w:fldSimple>
      <w:r w:rsidR="003F3A17">
        <w:noBreakHyphen/>
      </w:r>
      <w:fldSimple w:instr=" SEQ Figure \* ARABIC \s 1 ">
        <w:r w:rsidR="00CF0650">
          <w:rPr>
            <w:noProof/>
          </w:rPr>
          <w:t>25</w:t>
        </w:r>
      </w:fldSimple>
      <w:bookmarkEnd w:id="172"/>
      <w:r>
        <w:rPr>
          <w:noProof/>
        </w:rPr>
        <w:t>: November 2012 Calibration Profile at Coweeman River</w:t>
      </w:r>
    </w:p>
    <w:p w14:paraId="19DFA501" w14:textId="77777777" w:rsidR="005E27B7" w:rsidRDefault="005E27B7" w:rsidP="003658A3">
      <w:pPr>
        <w:pStyle w:val="Level4NoNumber"/>
      </w:pPr>
      <w:bookmarkStart w:id="173" w:name="_Toc446999327"/>
      <w:r>
        <w:t>November 2015 Event</w:t>
      </w:r>
      <w:bookmarkEnd w:id="173"/>
    </w:p>
    <w:p w14:paraId="33C9C4C5" w14:textId="77777777" w:rsidR="005E27B7" w:rsidRPr="00370515" w:rsidRDefault="005E27B7" w:rsidP="005E27B7">
      <w:pPr>
        <w:rPr>
          <w:lang w:eastAsia="x-none"/>
        </w:rPr>
      </w:pPr>
      <w:r>
        <w:rPr>
          <w:lang w:eastAsia="x-none"/>
        </w:rPr>
        <w:t xml:space="preserve">While the November 2015 event matches the peak stage fairly well, the simulated stage displays a much sharper peak than the more broad shape of the observed </w:t>
      </w:r>
      <w:r w:rsidRPr="00A97581">
        <w:rPr>
          <w:lang w:eastAsia="x-none"/>
        </w:rPr>
        <w:t xml:space="preserve">stage (see </w:t>
      </w:r>
      <w:r w:rsidRPr="00A97581">
        <w:rPr>
          <w:lang w:eastAsia="x-none"/>
        </w:rPr>
        <w:fldChar w:fldCharType="begin"/>
      </w:r>
      <w:r w:rsidRPr="00A97581">
        <w:rPr>
          <w:lang w:eastAsia="x-none"/>
        </w:rPr>
        <w:instrText xml:space="preserve"> REF _Ref447183738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26</w:t>
      </w:r>
      <w:r w:rsidRPr="00A97581">
        <w:rPr>
          <w:lang w:eastAsia="x-none"/>
        </w:rPr>
        <w:fldChar w:fldCharType="end"/>
      </w:r>
      <w:r w:rsidRPr="00A97581">
        <w:rPr>
          <w:lang w:eastAsia="x-none"/>
        </w:rPr>
        <w:t>). It is</w:t>
      </w:r>
      <w:r>
        <w:rPr>
          <w:lang w:eastAsia="x-none"/>
        </w:rPr>
        <w:t xml:space="preserve"> possible that more attenuation on the Cowlitz occurred in reality than in the model, or that the Coweeman input flow hydrograph was too low for the lower flow periods. </w:t>
      </w:r>
    </w:p>
    <w:p w14:paraId="5E8E9640" w14:textId="77777777" w:rsidR="005E27B7" w:rsidRDefault="005E27B7" w:rsidP="005E27B7">
      <w:pPr>
        <w:keepNext/>
        <w:spacing w:after="0"/>
        <w:jc w:val="center"/>
      </w:pPr>
      <w:r>
        <w:rPr>
          <w:noProof/>
        </w:rPr>
        <w:drawing>
          <wp:inline distT="0" distB="0" distL="0" distR="0" wp14:anchorId="207E0097" wp14:editId="1CE95B87">
            <wp:extent cx="4469187" cy="3543300"/>
            <wp:effectExtent l="19050" t="19050" r="26670" b="19050"/>
            <wp:docPr id="59" name="Picture 59" descr="Nov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v20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72860" cy="3546212"/>
                    </a:xfrm>
                    <a:prstGeom prst="rect">
                      <a:avLst/>
                    </a:prstGeom>
                    <a:noFill/>
                    <a:ln w="6350" cmpd="sng">
                      <a:solidFill>
                        <a:srgbClr val="000000"/>
                      </a:solidFill>
                      <a:miter lim="800000"/>
                      <a:headEnd/>
                      <a:tailEnd/>
                    </a:ln>
                    <a:effectLst/>
                  </pic:spPr>
                </pic:pic>
              </a:graphicData>
            </a:graphic>
          </wp:inline>
        </w:drawing>
      </w:r>
    </w:p>
    <w:p w14:paraId="1F27098B" w14:textId="77777777" w:rsidR="005E27B7" w:rsidRPr="003C4545" w:rsidRDefault="005E27B7" w:rsidP="005E27B7">
      <w:pPr>
        <w:pStyle w:val="Caption"/>
        <w:spacing w:before="60" w:after="240"/>
      </w:pPr>
      <w:bookmarkStart w:id="174" w:name="_Ref447183738"/>
      <w:r>
        <w:t xml:space="preserve">Figure </w:t>
      </w:r>
      <w:fldSimple w:instr=" STYLEREF 1 \s ">
        <w:r w:rsidR="00CF0650">
          <w:rPr>
            <w:noProof/>
          </w:rPr>
          <w:t>0</w:t>
        </w:r>
      </w:fldSimple>
      <w:r w:rsidR="003F3A17">
        <w:noBreakHyphen/>
      </w:r>
      <w:fldSimple w:instr=" SEQ Figure \* ARABIC \s 1 ">
        <w:r w:rsidR="00CF0650">
          <w:rPr>
            <w:noProof/>
          </w:rPr>
          <w:t>26</w:t>
        </w:r>
      </w:fldSimple>
      <w:bookmarkEnd w:id="174"/>
      <w:r>
        <w:rPr>
          <w:noProof/>
        </w:rPr>
        <w:t>: November 2015 Calibration at Coweeman River HOBO gage</w:t>
      </w:r>
    </w:p>
    <w:p w14:paraId="37A5C960" w14:textId="77777777" w:rsidR="005E27B7" w:rsidRDefault="005E27B7" w:rsidP="003658A3">
      <w:pPr>
        <w:pStyle w:val="Level4NoNumber"/>
      </w:pPr>
      <w:bookmarkStart w:id="175" w:name="_Toc446999328"/>
      <w:r>
        <w:t>January 2009 Event</w:t>
      </w:r>
      <w:bookmarkEnd w:id="175"/>
    </w:p>
    <w:p w14:paraId="6E2B4456" w14:textId="77777777" w:rsidR="005E27B7" w:rsidRDefault="005E27B7" w:rsidP="005E27B7">
      <w:pPr>
        <w:rPr>
          <w:lang w:eastAsia="x-none"/>
        </w:rPr>
      </w:pPr>
      <w:r>
        <w:rPr>
          <w:lang w:eastAsia="x-none"/>
        </w:rPr>
        <w:t xml:space="preserve">The January 2009 event is one of the largest on record, but a suitable calibration was not possible. As previously discussed, the Coweeman River streamgage appeared to have some unreasonable data for this event. This is borne out by the model results. If the Coweeman flow data is used without modification, an extremely poor calibration occurs, missing the peak stage by over 5 feet. Efforts were made to reconstruct the flow hydrograph for the 2009 event, but this was not of much </w:t>
      </w:r>
      <w:r w:rsidR="0007173D">
        <w:rPr>
          <w:lang w:eastAsia="x-none"/>
        </w:rPr>
        <w:t>benefit</w:t>
      </w:r>
      <w:r w:rsidR="006D5E7F">
        <w:rPr>
          <w:lang w:eastAsia="x-none"/>
        </w:rPr>
        <w:t xml:space="preserve">. The </w:t>
      </w:r>
      <w:r>
        <w:rPr>
          <w:lang w:eastAsia="x-none"/>
        </w:rPr>
        <w:t xml:space="preserve">development of the inflow hydrograph </w:t>
      </w:r>
      <w:r w:rsidR="006D5E7F">
        <w:rPr>
          <w:lang w:eastAsia="x-none"/>
        </w:rPr>
        <w:t>was so uncertain that</w:t>
      </w:r>
      <w:r>
        <w:rPr>
          <w:lang w:eastAsia="x-none"/>
        </w:rPr>
        <w:t xml:space="preserve"> the calibration </w:t>
      </w:r>
      <w:r w:rsidR="006D5E7F">
        <w:rPr>
          <w:lang w:eastAsia="x-none"/>
        </w:rPr>
        <w:t xml:space="preserve">became </w:t>
      </w:r>
      <w:r>
        <w:rPr>
          <w:lang w:eastAsia="x-none"/>
        </w:rPr>
        <w:t xml:space="preserve">unusable. The January 2009 event is shown at the Coweeman HOBO </w:t>
      </w:r>
      <w:r w:rsidRPr="00A97581">
        <w:rPr>
          <w:lang w:eastAsia="x-none"/>
        </w:rPr>
        <w:t xml:space="preserve">gage in </w:t>
      </w:r>
      <w:r w:rsidRPr="00A97581">
        <w:rPr>
          <w:lang w:eastAsia="x-none"/>
        </w:rPr>
        <w:fldChar w:fldCharType="begin"/>
      </w:r>
      <w:r w:rsidRPr="00A97581">
        <w:rPr>
          <w:lang w:eastAsia="x-none"/>
        </w:rPr>
        <w:instrText xml:space="preserve"> REF _Ref447183973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27</w:t>
      </w:r>
      <w:r w:rsidRPr="00A97581">
        <w:rPr>
          <w:lang w:eastAsia="x-none"/>
        </w:rPr>
        <w:fldChar w:fldCharType="end"/>
      </w:r>
      <w:r w:rsidRPr="00A97581">
        <w:rPr>
          <w:lang w:eastAsia="x-none"/>
        </w:rPr>
        <w:t>.</w:t>
      </w:r>
      <w:r>
        <w:rPr>
          <w:lang w:eastAsia="x-none"/>
        </w:rPr>
        <w:t xml:space="preserve"> Note the large difference in elevation at the peak and the dip in the simulated data that occurs.</w:t>
      </w:r>
    </w:p>
    <w:p w14:paraId="0CE976A1" w14:textId="77777777" w:rsidR="005E27B7" w:rsidRDefault="005E27B7" w:rsidP="005E27B7">
      <w:pPr>
        <w:keepNext/>
        <w:spacing w:after="0"/>
        <w:jc w:val="center"/>
      </w:pPr>
      <w:r>
        <w:rPr>
          <w:noProof/>
        </w:rPr>
        <w:drawing>
          <wp:inline distT="0" distB="0" distL="0" distR="0" wp14:anchorId="3F690623" wp14:editId="3B1D3A1E">
            <wp:extent cx="4191000" cy="3331094"/>
            <wp:effectExtent l="19050" t="19050" r="19050" b="22225"/>
            <wp:docPr id="60" name="Picture 60" descr="Jan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Jan200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09863" cy="3346086"/>
                    </a:xfrm>
                    <a:prstGeom prst="rect">
                      <a:avLst/>
                    </a:prstGeom>
                    <a:noFill/>
                    <a:ln w="6350" cmpd="sng">
                      <a:solidFill>
                        <a:srgbClr val="000000"/>
                      </a:solidFill>
                      <a:miter lim="800000"/>
                      <a:headEnd/>
                      <a:tailEnd/>
                    </a:ln>
                    <a:effectLst/>
                  </pic:spPr>
                </pic:pic>
              </a:graphicData>
            </a:graphic>
          </wp:inline>
        </w:drawing>
      </w:r>
    </w:p>
    <w:p w14:paraId="7378BACE" w14:textId="77777777" w:rsidR="005E27B7" w:rsidRDefault="005E27B7" w:rsidP="005E27B7">
      <w:pPr>
        <w:pStyle w:val="Caption"/>
        <w:spacing w:before="60" w:after="240"/>
        <w:rPr>
          <w:noProof/>
        </w:rPr>
      </w:pPr>
      <w:bookmarkStart w:id="176" w:name="_Ref447183973"/>
      <w:r>
        <w:t xml:space="preserve">Figure </w:t>
      </w:r>
      <w:fldSimple w:instr=" STYLEREF 1 \s ">
        <w:r w:rsidR="00CF0650">
          <w:rPr>
            <w:noProof/>
          </w:rPr>
          <w:t>0</w:t>
        </w:r>
      </w:fldSimple>
      <w:r w:rsidR="003F3A17">
        <w:noBreakHyphen/>
      </w:r>
      <w:fldSimple w:instr=" SEQ Figure \* ARABIC \s 1 ">
        <w:r w:rsidR="00CF0650">
          <w:rPr>
            <w:noProof/>
          </w:rPr>
          <w:t>27</w:t>
        </w:r>
      </w:fldSimple>
      <w:bookmarkEnd w:id="176"/>
      <w:r>
        <w:rPr>
          <w:noProof/>
        </w:rPr>
        <w:t>: January 2009 Calibration at Coweeman River HOBO gage</w:t>
      </w:r>
    </w:p>
    <w:p w14:paraId="79A35323" w14:textId="77777777" w:rsidR="005E27B7" w:rsidRPr="00370515" w:rsidRDefault="005E27B7" w:rsidP="005E27B7">
      <w:pPr>
        <w:rPr>
          <w:lang w:eastAsia="x-none"/>
        </w:rPr>
      </w:pPr>
      <w:r>
        <w:rPr>
          <w:lang w:eastAsia="x-none"/>
        </w:rPr>
        <w:t xml:space="preserve">On the Cowlitz River, the 2009 event has a much better calibration. As previously discussed, the Gearhart Gardens gage readings may be suspect in this </w:t>
      </w:r>
      <w:r w:rsidRPr="00A97581">
        <w:rPr>
          <w:lang w:eastAsia="x-none"/>
        </w:rPr>
        <w:t xml:space="preserve">event (see </w:t>
      </w:r>
      <w:r w:rsidRPr="00A97581">
        <w:rPr>
          <w:lang w:eastAsia="x-none"/>
        </w:rPr>
        <w:fldChar w:fldCharType="begin"/>
      </w:r>
      <w:r w:rsidRPr="00A97581">
        <w:rPr>
          <w:lang w:eastAsia="x-none"/>
        </w:rPr>
        <w:instrText xml:space="preserve"> REF _Ref445904578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28</w:t>
      </w:r>
      <w:r w:rsidRPr="00A97581">
        <w:rPr>
          <w:lang w:eastAsia="x-none"/>
        </w:rPr>
        <w:fldChar w:fldCharType="end"/>
      </w:r>
      <w:r w:rsidRPr="00A97581">
        <w:rPr>
          <w:lang w:eastAsia="x-none"/>
        </w:rPr>
        <w:t xml:space="preserve">), but the Lexington gage shows a relatively good representation of the elevation peak, as shown in </w:t>
      </w:r>
      <w:r w:rsidRPr="00A97581">
        <w:rPr>
          <w:lang w:eastAsia="x-none"/>
        </w:rPr>
        <w:fldChar w:fldCharType="begin"/>
      </w:r>
      <w:r w:rsidRPr="00A97581">
        <w:rPr>
          <w:lang w:eastAsia="x-none"/>
        </w:rPr>
        <w:instrText xml:space="preserve"> REF _Ref445904581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29</w:t>
      </w:r>
      <w:r w:rsidRPr="00A97581">
        <w:rPr>
          <w:lang w:eastAsia="x-none"/>
        </w:rPr>
        <w:fldChar w:fldCharType="end"/>
      </w:r>
      <w:r w:rsidRPr="00A97581">
        <w:rPr>
          <w:lang w:eastAsia="x-none"/>
        </w:rPr>
        <w:t>.</w:t>
      </w:r>
    </w:p>
    <w:p w14:paraId="09B971E9" w14:textId="77777777" w:rsidR="005E27B7" w:rsidRDefault="005E27B7" w:rsidP="005E27B7">
      <w:pPr>
        <w:keepNext/>
        <w:spacing w:after="0"/>
        <w:jc w:val="center"/>
      </w:pPr>
      <w:r>
        <w:rPr>
          <w:noProof/>
        </w:rPr>
        <w:drawing>
          <wp:inline distT="0" distB="0" distL="0" distR="0" wp14:anchorId="6B4B5CB9" wp14:editId="45311E84">
            <wp:extent cx="4171950" cy="3198761"/>
            <wp:effectExtent l="19050" t="19050" r="19050" b="209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82582" cy="3206913"/>
                    </a:xfrm>
                    <a:prstGeom prst="rect">
                      <a:avLst/>
                    </a:prstGeom>
                    <a:noFill/>
                    <a:ln w="6350" cmpd="sng">
                      <a:solidFill>
                        <a:srgbClr val="000000"/>
                      </a:solidFill>
                      <a:miter lim="800000"/>
                      <a:headEnd/>
                      <a:tailEnd/>
                    </a:ln>
                    <a:effectLst/>
                  </pic:spPr>
                </pic:pic>
              </a:graphicData>
            </a:graphic>
          </wp:inline>
        </w:drawing>
      </w:r>
    </w:p>
    <w:p w14:paraId="2A53A56D" w14:textId="77777777" w:rsidR="005E27B7" w:rsidRPr="0095684B" w:rsidRDefault="005E27B7" w:rsidP="00C6718A">
      <w:pPr>
        <w:pStyle w:val="Caption"/>
        <w:spacing w:before="60" w:after="240"/>
      </w:pPr>
      <w:bookmarkStart w:id="177" w:name="_Ref445904578"/>
      <w:r>
        <w:t xml:space="preserve">Figure </w:t>
      </w:r>
      <w:fldSimple w:instr=" STYLEREF 1 \s ">
        <w:r w:rsidR="00CF0650">
          <w:rPr>
            <w:noProof/>
          </w:rPr>
          <w:t>0</w:t>
        </w:r>
      </w:fldSimple>
      <w:r w:rsidR="003F3A17">
        <w:noBreakHyphen/>
      </w:r>
      <w:fldSimple w:instr=" SEQ Figure \* ARABIC \s 1 ">
        <w:r w:rsidR="00CF0650">
          <w:rPr>
            <w:noProof/>
          </w:rPr>
          <w:t>28</w:t>
        </w:r>
      </w:fldSimple>
      <w:bookmarkEnd w:id="177"/>
      <w:r>
        <w:t>: January 2009 Calibration at Gearhart Gardens Park Gage</w:t>
      </w:r>
    </w:p>
    <w:p w14:paraId="65FE1FC3" w14:textId="77777777" w:rsidR="005E27B7" w:rsidRDefault="005E27B7" w:rsidP="005E27B7">
      <w:pPr>
        <w:keepNext/>
        <w:spacing w:after="0"/>
        <w:jc w:val="center"/>
      </w:pPr>
      <w:r>
        <w:rPr>
          <w:noProof/>
        </w:rPr>
        <w:drawing>
          <wp:inline distT="0" distB="0" distL="0" distR="0" wp14:anchorId="086C8ACB" wp14:editId="4715433F">
            <wp:extent cx="4102758" cy="3133725"/>
            <wp:effectExtent l="19050" t="19050" r="1206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15164" cy="3143201"/>
                    </a:xfrm>
                    <a:prstGeom prst="rect">
                      <a:avLst/>
                    </a:prstGeom>
                    <a:noFill/>
                    <a:ln w="6350" cmpd="sng">
                      <a:solidFill>
                        <a:srgbClr val="000000"/>
                      </a:solidFill>
                      <a:miter lim="800000"/>
                      <a:headEnd/>
                      <a:tailEnd/>
                    </a:ln>
                    <a:effectLst/>
                  </pic:spPr>
                </pic:pic>
              </a:graphicData>
            </a:graphic>
          </wp:inline>
        </w:drawing>
      </w:r>
    </w:p>
    <w:p w14:paraId="61155B86" w14:textId="77777777" w:rsidR="005E27B7" w:rsidRDefault="005E27B7" w:rsidP="00C6718A">
      <w:pPr>
        <w:pStyle w:val="Caption"/>
        <w:spacing w:before="60" w:after="120"/>
        <w:rPr>
          <w:highlight w:val="green"/>
        </w:rPr>
      </w:pPr>
      <w:bookmarkStart w:id="178" w:name="_Ref445904581"/>
      <w:r>
        <w:t xml:space="preserve">Figure </w:t>
      </w:r>
      <w:fldSimple w:instr=" STYLEREF 1 \s ">
        <w:r w:rsidR="00CF0650">
          <w:rPr>
            <w:noProof/>
          </w:rPr>
          <w:t>0</w:t>
        </w:r>
      </w:fldSimple>
      <w:r w:rsidR="003F3A17">
        <w:noBreakHyphen/>
      </w:r>
      <w:fldSimple w:instr=" SEQ Figure \* ARABIC \s 1 ">
        <w:r w:rsidR="00CF0650">
          <w:rPr>
            <w:noProof/>
          </w:rPr>
          <w:t>29</w:t>
        </w:r>
      </w:fldSimple>
      <w:bookmarkEnd w:id="178"/>
      <w:r>
        <w:t>: January 2009 Calibration at Lexington Gage</w:t>
      </w:r>
    </w:p>
    <w:p w14:paraId="0B64FBCD" w14:textId="77777777" w:rsidR="005E27B7" w:rsidRDefault="005E27B7" w:rsidP="003658A3">
      <w:pPr>
        <w:pStyle w:val="Level4NoNumber"/>
      </w:pPr>
      <w:bookmarkStart w:id="179" w:name="_Toc446999329"/>
      <w:r>
        <w:t>December 2007 Event</w:t>
      </w:r>
      <w:bookmarkEnd w:id="179"/>
    </w:p>
    <w:p w14:paraId="3C1C8BF7" w14:textId="77777777" w:rsidR="005E27B7" w:rsidRPr="006473D2" w:rsidRDefault="005E27B7" w:rsidP="005E27B7">
      <w:pPr>
        <w:rPr>
          <w:lang w:eastAsia="x-none"/>
        </w:rPr>
      </w:pPr>
      <w:r>
        <w:rPr>
          <w:lang w:eastAsia="x-none"/>
        </w:rPr>
        <w:t xml:space="preserve">The December 2007 event also showed extremely poor calibration, and was not used to inform the </w:t>
      </w:r>
      <w:r w:rsidR="00A81E1E">
        <w:rPr>
          <w:lang w:eastAsia="x-none"/>
        </w:rPr>
        <w:t xml:space="preserve">adjustment of </w:t>
      </w:r>
      <w:r>
        <w:rPr>
          <w:lang w:eastAsia="x-none"/>
        </w:rPr>
        <w:t xml:space="preserve">parameters </w:t>
      </w:r>
      <w:r w:rsidR="00A81E1E">
        <w:rPr>
          <w:lang w:eastAsia="x-none"/>
        </w:rPr>
        <w:t>during calibration</w:t>
      </w:r>
      <w:r w:rsidRPr="00A97581">
        <w:rPr>
          <w:lang w:eastAsia="x-none"/>
        </w:rPr>
        <w:t xml:space="preserve">. </w:t>
      </w:r>
      <w:r w:rsidRPr="00A97581">
        <w:rPr>
          <w:lang w:eastAsia="x-none"/>
        </w:rPr>
        <w:fldChar w:fldCharType="begin"/>
      </w:r>
      <w:r w:rsidRPr="00A97581">
        <w:rPr>
          <w:lang w:eastAsia="x-none"/>
        </w:rPr>
        <w:instrText xml:space="preserve"> REF _Ref447184143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30</w:t>
      </w:r>
      <w:r w:rsidRPr="00A97581">
        <w:rPr>
          <w:lang w:eastAsia="x-none"/>
        </w:rPr>
        <w:fldChar w:fldCharType="end"/>
      </w:r>
      <w:r w:rsidRPr="00A97581">
        <w:rPr>
          <w:lang w:eastAsia="x-none"/>
        </w:rPr>
        <w:t xml:space="preserve"> shows</w:t>
      </w:r>
      <w:r>
        <w:rPr>
          <w:lang w:eastAsia="x-none"/>
        </w:rPr>
        <w:t xml:space="preserve"> a hydrograph with the large observed and modeled difference in elevation at the peak. As previously discussed, the input flow data for this event appears to be questionable, dropping off suddenly, while other nearby gages do not show this pattern.</w:t>
      </w:r>
    </w:p>
    <w:p w14:paraId="2E3247D1" w14:textId="77777777" w:rsidR="005E27B7" w:rsidRDefault="005E27B7" w:rsidP="005E27B7">
      <w:pPr>
        <w:keepNext/>
        <w:spacing w:after="0"/>
        <w:jc w:val="center"/>
      </w:pPr>
      <w:r>
        <w:rPr>
          <w:noProof/>
        </w:rPr>
        <w:drawing>
          <wp:inline distT="0" distB="0" distL="0" distR="0" wp14:anchorId="15C195E4" wp14:editId="3EA002AD">
            <wp:extent cx="4141595" cy="3267075"/>
            <wp:effectExtent l="19050" t="19050" r="11430" b="9525"/>
            <wp:docPr id="63" name="Picture 63" descr="Dec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c200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57528" cy="3279644"/>
                    </a:xfrm>
                    <a:prstGeom prst="rect">
                      <a:avLst/>
                    </a:prstGeom>
                    <a:noFill/>
                    <a:ln w="6350" cmpd="sng">
                      <a:solidFill>
                        <a:srgbClr val="000000"/>
                      </a:solidFill>
                      <a:miter lim="800000"/>
                      <a:headEnd/>
                      <a:tailEnd/>
                    </a:ln>
                    <a:effectLst/>
                  </pic:spPr>
                </pic:pic>
              </a:graphicData>
            </a:graphic>
          </wp:inline>
        </w:drawing>
      </w:r>
    </w:p>
    <w:p w14:paraId="59F9E288" w14:textId="77777777" w:rsidR="005E27B7" w:rsidRDefault="005E27B7" w:rsidP="005E27B7">
      <w:pPr>
        <w:pStyle w:val="Caption"/>
        <w:spacing w:before="60"/>
      </w:pPr>
      <w:bookmarkStart w:id="180" w:name="_Ref447184143"/>
      <w:r>
        <w:t xml:space="preserve">Figure </w:t>
      </w:r>
      <w:fldSimple w:instr=" STYLEREF 1 \s ">
        <w:r w:rsidR="00CF0650">
          <w:rPr>
            <w:noProof/>
          </w:rPr>
          <w:t>0</w:t>
        </w:r>
      </w:fldSimple>
      <w:r w:rsidR="003F3A17">
        <w:noBreakHyphen/>
      </w:r>
      <w:fldSimple w:instr=" SEQ Figure \* ARABIC \s 1 ">
        <w:r w:rsidR="00CF0650">
          <w:rPr>
            <w:noProof/>
          </w:rPr>
          <w:t>30</w:t>
        </w:r>
      </w:fldSimple>
      <w:bookmarkEnd w:id="180"/>
      <w:r>
        <w:rPr>
          <w:noProof/>
        </w:rPr>
        <w:t>: December 2007 Calibration at Coweeman River HOBO gage</w:t>
      </w:r>
    </w:p>
    <w:p w14:paraId="627471CB" w14:textId="77777777" w:rsidR="005E27B7" w:rsidRDefault="005E27B7" w:rsidP="005E27B7">
      <w:pPr>
        <w:keepNext/>
        <w:spacing w:after="0"/>
        <w:jc w:val="center"/>
      </w:pPr>
      <w:r>
        <w:rPr>
          <w:noProof/>
        </w:rPr>
        <w:drawing>
          <wp:inline distT="0" distB="0" distL="0" distR="0" wp14:anchorId="1B937F31" wp14:editId="04833433">
            <wp:extent cx="4132030" cy="3171825"/>
            <wp:effectExtent l="19050" t="19050" r="2095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39983" cy="3177930"/>
                    </a:xfrm>
                    <a:prstGeom prst="rect">
                      <a:avLst/>
                    </a:prstGeom>
                    <a:noFill/>
                    <a:ln w="6350" cmpd="sng">
                      <a:solidFill>
                        <a:srgbClr val="000000"/>
                      </a:solidFill>
                      <a:miter lim="800000"/>
                      <a:headEnd/>
                      <a:tailEnd/>
                    </a:ln>
                    <a:effectLst/>
                  </pic:spPr>
                </pic:pic>
              </a:graphicData>
            </a:graphic>
          </wp:inline>
        </w:drawing>
      </w:r>
    </w:p>
    <w:p w14:paraId="283E524A" w14:textId="77777777" w:rsidR="005E27B7" w:rsidRDefault="005E27B7" w:rsidP="00C6718A">
      <w:pPr>
        <w:pStyle w:val="Caption"/>
        <w:spacing w:before="60" w:after="240"/>
      </w:pPr>
      <w:bookmarkStart w:id="181" w:name="_Ref445904575"/>
      <w:r>
        <w:t xml:space="preserve">Figure </w:t>
      </w:r>
      <w:fldSimple w:instr=" STYLEREF 1 \s ">
        <w:r w:rsidR="00CF0650">
          <w:rPr>
            <w:noProof/>
          </w:rPr>
          <w:t>0</w:t>
        </w:r>
      </w:fldSimple>
      <w:r w:rsidR="003F3A17">
        <w:noBreakHyphen/>
      </w:r>
      <w:fldSimple w:instr=" SEQ Figure \* ARABIC \s 1 ">
        <w:r w:rsidR="00CF0650">
          <w:rPr>
            <w:noProof/>
          </w:rPr>
          <w:t>31</w:t>
        </w:r>
      </w:fldSimple>
      <w:bookmarkEnd w:id="181"/>
      <w:r>
        <w:t>: December 2007 Calibration at Gearhart Gardens Park Gage</w:t>
      </w:r>
    </w:p>
    <w:p w14:paraId="79E796AE" w14:textId="77777777" w:rsidR="005E27B7" w:rsidRPr="00B241D2" w:rsidRDefault="005E27B7" w:rsidP="005E27B7">
      <w:r w:rsidRPr="00A97581">
        <w:rPr>
          <w:lang w:eastAsia="x-none"/>
        </w:rPr>
        <w:t xml:space="preserve">Similar to the 2009 event, the 2007 event on the Cowlitz has a much better calibration further upstream. </w:t>
      </w:r>
      <w:r w:rsidRPr="00A97581">
        <w:rPr>
          <w:lang w:eastAsia="x-none"/>
        </w:rPr>
        <w:fldChar w:fldCharType="begin"/>
      </w:r>
      <w:r w:rsidRPr="00A97581">
        <w:rPr>
          <w:lang w:eastAsia="x-none"/>
        </w:rPr>
        <w:instrText xml:space="preserve"> REF _Ref445904579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32</w:t>
      </w:r>
      <w:r w:rsidRPr="00A97581">
        <w:rPr>
          <w:lang w:eastAsia="x-none"/>
        </w:rPr>
        <w:fldChar w:fldCharType="end"/>
      </w:r>
      <w:r w:rsidRPr="00A97581">
        <w:rPr>
          <w:lang w:eastAsia="x-none"/>
        </w:rPr>
        <w:t xml:space="preserve"> shows a small difference in peak elevation for simulated and modeled elevations at the Ostrander gage. </w:t>
      </w:r>
      <w:r w:rsidRPr="00A97581">
        <w:rPr>
          <w:lang w:eastAsia="x-none"/>
        </w:rPr>
        <w:fldChar w:fldCharType="begin"/>
      </w:r>
      <w:r w:rsidRPr="00A97581">
        <w:rPr>
          <w:lang w:eastAsia="x-none"/>
        </w:rPr>
        <w:instrText xml:space="preserve"> REF _Ref445904575 \h  \* MERGEFORMAT </w:instrText>
      </w:r>
      <w:r w:rsidRPr="00A97581">
        <w:rPr>
          <w:lang w:eastAsia="x-none"/>
        </w:rPr>
      </w:r>
      <w:r w:rsidRPr="00A97581">
        <w:rPr>
          <w:lang w:eastAsia="x-none"/>
        </w:rPr>
        <w:fldChar w:fldCharType="separate"/>
      </w:r>
      <w:r w:rsidR="00CF0650">
        <w:t xml:space="preserve">Figure </w:t>
      </w:r>
      <w:r w:rsidR="00CF0650">
        <w:rPr>
          <w:noProof/>
        </w:rPr>
        <w:t>0</w:t>
      </w:r>
      <w:r w:rsidR="00CF0650">
        <w:rPr>
          <w:noProof/>
        </w:rPr>
        <w:noBreakHyphen/>
        <w:t>31</w:t>
      </w:r>
      <w:r w:rsidRPr="00A97581">
        <w:rPr>
          <w:lang w:eastAsia="x-none"/>
        </w:rPr>
        <w:fldChar w:fldCharType="end"/>
      </w:r>
      <w:r w:rsidRPr="00A97581">
        <w:rPr>
          <w:lang w:eastAsia="x-none"/>
        </w:rPr>
        <w:t xml:space="preserve"> shows the suspect Gearhart Gardens gage readings during the December 2007 event, as previously mentioned</w:t>
      </w:r>
      <w:r>
        <w:rPr>
          <w:lang w:eastAsia="x-none"/>
        </w:rPr>
        <w:t>. The height of the event at Gearhart Gardens is similar, but the timing is off and this may be due to the gage being silted in.</w:t>
      </w:r>
    </w:p>
    <w:p w14:paraId="448C7B16" w14:textId="77777777" w:rsidR="005E27B7" w:rsidRDefault="005E27B7" w:rsidP="005E27B7">
      <w:pPr>
        <w:spacing w:after="0"/>
        <w:jc w:val="center"/>
        <w:rPr>
          <w:noProof/>
        </w:rPr>
      </w:pPr>
      <w:r>
        <w:rPr>
          <w:noProof/>
        </w:rPr>
        <w:drawing>
          <wp:inline distT="0" distB="0" distL="0" distR="0" wp14:anchorId="38764140" wp14:editId="2BB1FAFC">
            <wp:extent cx="4086225" cy="3132514"/>
            <wp:effectExtent l="19050" t="19050" r="9525" b="1079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96037" cy="3140036"/>
                    </a:xfrm>
                    <a:prstGeom prst="rect">
                      <a:avLst/>
                    </a:prstGeom>
                    <a:noFill/>
                    <a:ln w="6350" cmpd="sng">
                      <a:solidFill>
                        <a:srgbClr val="000000"/>
                      </a:solidFill>
                      <a:miter lim="800000"/>
                      <a:headEnd/>
                      <a:tailEnd/>
                    </a:ln>
                    <a:effectLst/>
                  </pic:spPr>
                </pic:pic>
              </a:graphicData>
            </a:graphic>
          </wp:inline>
        </w:drawing>
      </w:r>
    </w:p>
    <w:p w14:paraId="5C5AC7CB" w14:textId="77777777" w:rsidR="005E27B7" w:rsidRDefault="005E27B7" w:rsidP="00C6718A">
      <w:pPr>
        <w:pStyle w:val="Caption"/>
        <w:spacing w:before="60"/>
        <w:rPr>
          <w:noProof/>
        </w:rPr>
      </w:pPr>
      <w:bookmarkStart w:id="182" w:name="_Ref445904579"/>
      <w:r>
        <w:t xml:space="preserve">Figure </w:t>
      </w:r>
      <w:fldSimple w:instr=" STYLEREF 1 \s ">
        <w:r w:rsidR="00CF0650">
          <w:rPr>
            <w:noProof/>
          </w:rPr>
          <w:t>0</w:t>
        </w:r>
      </w:fldSimple>
      <w:r w:rsidR="003F3A17">
        <w:noBreakHyphen/>
      </w:r>
      <w:fldSimple w:instr=" SEQ Figure \* ARABIC \s 1 ">
        <w:r w:rsidR="00CF0650">
          <w:rPr>
            <w:noProof/>
          </w:rPr>
          <w:t>32</w:t>
        </w:r>
      </w:fldSimple>
      <w:bookmarkEnd w:id="182"/>
      <w:r>
        <w:t>: December 2007 Calibration at Ostrander Gage</w:t>
      </w:r>
    </w:p>
    <w:p w14:paraId="21AF978E" w14:textId="77777777" w:rsidR="005E27B7" w:rsidRPr="00724629" w:rsidRDefault="005E27B7" w:rsidP="003658A3">
      <w:pPr>
        <w:pStyle w:val="Level3NoNumber"/>
      </w:pPr>
      <w:bookmarkStart w:id="183" w:name="_Toc446999330"/>
      <w:bookmarkStart w:id="184" w:name="_Toc453923636"/>
      <w:r>
        <w:t>Stress Testing</w:t>
      </w:r>
      <w:bookmarkEnd w:id="183"/>
      <w:bookmarkEnd w:id="184"/>
    </w:p>
    <w:p w14:paraId="6855F022" w14:textId="77777777" w:rsidR="005E27B7" w:rsidRDefault="005E27B7" w:rsidP="005E27B7">
      <w:r>
        <w:t xml:space="preserve">The hydraulic model </w:t>
      </w:r>
      <w:r w:rsidR="00A97581">
        <w:t>is intended to b</w:t>
      </w:r>
      <w:r>
        <w:t xml:space="preserve">e run many times as part of a Monte Carlo simulation process. Therefore, this model must be flexible enough to handle a variety of input hydrologic conditions, since the sampling produces flow combinations that have not been seen in the historical record before. Stress testing refers to the process of running simulations with extreme conditions and </w:t>
      </w:r>
      <w:r w:rsidR="00A81E1E">
        <w:t>verifying</w:t>
      </w:r>
      <w:r>
        <w:t xml:space="preserve"> the reasonableness of results. Stress testing often reveals instabilities in the model that must be rectified. Modifications made as a result of stress testing do not significantly affect calibration results, but are primarily made to increase model stability. </w:t>
      </w:r>
    </w:p>
    <w:p w14:paraId="43EA487B" w14:textId="77777777" w:rsidR="005E27B7" w:rsidRDefault="005E27B7" w:rsidP="005E27B7">
      <w:r>
        <w:t xml:space="preserve">When stress testing the Coweeman RAS model, a variety of combinations of extreme events were used. To adequately capture large events, the assumed 0.01% ACE boundary conditions were input to the model. Extreme low water conditions were examined as well with the 99% ACE boundary conditions. Combinations of these events, as well as other intermediate events, were applied at the 3 boundary conditions. Hydraulic performance of bridges and levees are of special concern during stress testing. </w:t>
      </w:r>
    </w:p>
    <w:p w14:paraId="0DEB6164" w14:textId="77777777" w:rsidR="005E27B7" w:rsidRDefault="005E27B7" w:rsidP="005E27B7">
      <w:r>
        <w:t>Adjustments made during stress testing included the following:</w:t>
      </w:r>
    </w:p>
    <w:p w14:paraId="1A03F07A" w14:textId="77777777" w:rsidR="005E27B7" w:rsidRDefault="005E27B7" w:rsidP="005E27B7">
      <w:pPr>
        <w:numPr>
          <w:ilvl w:val="0"/>
          <w:numId w:val="18"/>
        </w:numPr>
        <w:spacing w:line="276" w:lineRule="auto"/>
      </w:pPr>
      <w:r>
        <w:t>Cross-sections were added to provide additional definition in sensitive areas.</w:t>
      </w:r>
    </w:p>
    <w:p w14:paraId="242D462C" w14:textId="77777777" w:rsidR="005E27B7" w:rsidRDefault="005E27B7" w:rsidP="005E27B7">
      <w:pPr>
        <w:numPr>
          <w:ilvl w:val="0"/>
          <w:numId w:val="18"/>
        </w:numPr>
        <w:spacing w:line="276" w:lineRule="auto"/>
      </w:pPr>
      <w:r>
        <w:t xml:space="preserve">The computational </w:t>
      </w:r>
      <w:r w:rsidR="00FE6B7A">
        <w:t>time step</w:t>
      </w:r>
      <w:r>
        <w:t xml:space="preserve"> was decreased to 10 seconds to better capture events with levee overtopping.</w:t>
      </w:r>
    </w:p>
    <w:p w14:paraId="77E9D541" w14:textId="77777777" w:rsidR="006B18D0" w:rsidRDefault="006B18D0" w:rsidP="005E27B7">
      <w:pPr>
        <w:numPr>
          <w:ilvl w:val="0"/>
          <w:numId w:val="18"/>
        </w:numPr>
        <w:spacing w:line="276" w:lineRule="auto"/>
      </w:pPr>
      <w:r>
        <w:t xml:space="preserve">Lateral structures were added to represent some levees, and storage areas were added to represent the Lexington </w:t>
      </w:r>
      <w:r w:rsidR="00102594">
        <w:t xml:space="preserve">leveed </w:t>
      </w:r>
      <w:r>
        <w:t>area. The native RAS “levee tool” showed oscillatory behavior without this correction. Refer to the “</w:t>
      </w:r>
      <w:r>
        <w:fldChar w:fldCharType="begin"/>
      </w:r>
      <w:r>
        <w:instrText xml:space="preserve"> REF _Ref446657401 \h </w:instrText>
      </w:r>
      <w:r>
        <w:fldChar w:fldCharType="separate"/>
      </w:r>
      <w:r w:rsidR="00CF0650">
        <w:t>Levees</w:t>
      </w:r>
      <w:r>
        <w:fldChar w:fldCharType="end"/>
      </w:r>
      <w:r>
        <w:t>” section for more details</w:t>
      </w:r>
    </w:p>
    <w:p w14:paraId="60A7258F" w14:textId="77777777" w:rsidR="005E27B7" w:rsidRPr="005075C0" w:rsidRDefault="006B18D0" w:rsidP="005E27B7">
      <w:pPr>
        <w:numPr>
          <w:ilvl w:val="0"/>
          <w:numId w:val="18"/>
        </w:numPr>
        <w:spacing w:line="276" w:lineRule="auto"/>
      </w:pPr>
      <w:r>
        <w:t>The Coweeman flow hydrograph input was stress-tested up to the best-estimate 0.01% ACE event (27,400 cfs). The Monte Carlo process may generate synthetic hydrographs larger than this, since there is uncertainty about the 0.01% ACE event. The maximum sampled value in the Monte Carlo simulations was capped to 27,400 cfs, as additional instabilities apply during larger events. Since the model is used for the 1% ACE event, this change will not affect the results.</w:t>
      </w:r>
    </w:p>
    <w:p w14:paraId="0758BE09" w14:textId="77777777" w:rsidR="004B1994" w:rsidRDefault="004B1994" w:rsidP="001C50B1">
      <w:pPr>
        <w:pStyle w:val="AppendixHeading"/>
        <w:sectPr w:rsidR="004B1994" w:rsidSect="001E1A32">
          <w:pgSz w:w="12240" w:h="15840"/>
          <w:pgMar w:top="1440" w:right="1440" w:bottom="1440" w:left="1440" w:header="720" w:footer="720" w:gutter="0"/>
          <w:pgNumType w:chapStyle="7"/>
          <w:cols w:space="720"/>
          <w:docGrid w:linePitch="360"/>
        </w:sectPr>
      </w:pPr>
    </w:p>
    <w:p w14:paraId="727F2600" w14:textId="77777777" w:rsidR="006A3D8C" w:rsidRPr="006A3D8C" w:rsidRDefault="006A3D8C" w:rsidP="006A3D8C">
      <w:pPr>
        <w:pStyle w:val="Heading7"/>
      </w:pPr>
      <w:bookmarkStart w:id="185" w:name="_Ref448206313"/>
    </w:p>
    <w:p w14:paraId="12E1B9D3" w14:textId="77777777" w:rsidR="00476C8B" w:rsidRDefault="006A3D8C" w:rsidP="006A3D8C">
      <w:pPr>
        <w:pStyle w:val="Heading1"/>
        <w:numPr>
          <w:ilvl w:val="0"/>
          <w:numId w:val="0"/>
        </w:numPr>
        <w:ind w:left="432" w:hanging="432"/>
      </w:pPr>
      <w:bookmarkStart w:id="186" w:name="_Toc453923637"/>
      <w:bookmarkEnd w:id="185"/>
      <w:r>
        <w:t>Appendix B-</w:t>
      </w:r>
      <w:r w:rsidR="00476C8B">
        <w:t>Wind-Wave Analysis</w:t>
      </w:r>
      <w:bookmarkEnd w:id="186"/>
    </w:p>
    <w:p w14:paraId="78A295D0" w14:textId="77777777" w:rsidR="006A3D8C" w:rsidRDefault="00476C8B" w:rsidP="006A3D8C">
      <w:r>
        <w:t xml:space="preserve">Wind causes two concerns for the levees: wave height and wave run-up. </w:t>
      </w:r>
      <w:r w:rsidRPr="00A308BF">
        <w:t xml:space="preserve">Two basic considerations are used in establishing the wind driven wave height: </w:t>
      </w:r>
      <w:r>
        <w:t xml:space="preserve"> </w:t>
      </w:r>
      <w:r w:rsidRPr="00A308BF">
        <w:t>wave characteristics and wind setup</w:t>
      </w:r>
      <w:r>
        <w:t xml:space="preserve">. </w:t>
      </w:r>
      <w:r w:rsidRPr="00A308BF">
        <w:t>This wind-wave analy</w:t>
      </w:r>
      <w:r>
        <w:t>sis evaluates</w:t>
      </w:r>
      <w:r w:rsidRPr="00A308BF">
        <w:t xml:space="preserve"> the significant wave characteristics and wind setup for winds blowing along the fetch of the river towards the levee</w:t>
      </w:r>
      <w:r>
        <w:t xml:space="preserve"> and wave run-up</w:t>
      </w:r>
      <w:r w:rsidRPr="00A308BF">
        <w:t>, using the methodologies outlined in EM 1110-2-1100</w:t>
      </w:r>
      <w:r>
        <w:t>,</w:t>
      </w:r>
      <w:r w:rsidRPr="00A308BF">
        <w:t xml:space="preserve"> </w:t>
      </w:r>
      <w:r w:rsidRPr="00362B8F">
        <w:rPr>
          <w:i/>
        </w:rPr>
        <w:t>Coastal Engineering Manual</w:t>
      </w:r>
      <w:r w:rsidR="00DF0753">
        <w:rPr>
          <w:i/>
        </w:rPr>
        <w:t xml:space="preserve"> </w:t>
      </w:r>
      <w:r w:rsidR="00DF0753" w:rsidRPr="00DF0753">
        <w:t>(USACE 2008),</w:t>
      </w:r>
      <w:r w:rsidRPr="00A308BF">
        <w:t xml:space="preserve"> and </w:t>
      </w:r>
      <w:r>
        <w:t xml:space="preserve">in </w:t>
      </w:r>
      <w:r w:rsidRPr="00A308BF">
        <w:t>EM 1110-2-1420</w:t>
      </w:r>
      <w:r>
        <w:t xml:space="preserve">, </w:t>
      </w:r>
      <w:r w:rsidRPr="00362B8F">
        <w:rPr>
          <w:i/>
        </w:rPr>
        <w:t>Hydrologic Engineering Requirements for Reservoirs</w:t>
      </w:r>
      <w:r w:rsidRPr="00A308BF">
        <w:t xml:space="preserve"> (</w:t>
      </w:r>
      <w:r w:rsidR="00DF0753">
        <w:t xml:space="preserve">USACE </w:t>
      </w:r>
      <w:r w:rsidRPr="00A308BF">
        <w:t>1997).</w:t>
      </w:r>
    </w:p>
    <w:p w14:paraId="105A3551" w14:textId="77777777" w:rsidR="00476C8B" w:rsidRDefault="00476C8B" w:rsidP="00476C8B">
      <w:r w:rsidRPr="00436E45">
        <w:t xml:space="preserve">The criteria for evaluating wind-wave effects are deterministic rather than probabilistic. The wind-wave analysis results in freeboard requirements that must be satisfied to obtain levee accreditation. The minimum required levee freeboard above the 1% ACE flood event for wind-wave purposes is the greater of the calculated wave height and wave run-up. </w:t>
      </w:r>
    </w:p>
    <w:p w14:paraId="6FBC1580" w14:textId="77777777" w:rsidR="00476C8B" w:rsidRDefault="00476C8B" w:rsidP="00476C8B">
      <w:pPr>
        <w:rPr>
          <w:szCs w:val="24"/>
        </w:rPr>
      </w:pPr>
      <w:r>
        <w:rPr>
          <w:szCs w:val="24"/>
        </w:rPr>
        <w:t xml:space="preserve">The CDID3 system is not expected to experience large wind-wave effects, since the fetch lengths are relatively small. Wind-wave effects tend to be more of a concern in estuaries, coastal settings, and large rivers. The analysis detailed here generally shows that wind-wave effects will not be the governing factor in the required levee height for the CDID3 system—the wind-wave effects are lower than 3 feet. </w:t>
      </w:r>
    </w:p>
    <w:p w14:paraId="1D91CEBB" w14:textId="77777777" w:rsidR="00476C8B" w:rsidRPr="00291973" w:rsidRDefault="00476C8B" w:rsidP="00476C8B">
      <w:r>
        <w:rPr>
          <w:szCs w:val="24"/>
        </w:rPr>
        <w:t xml:space="preserve">Wind-wave effects were evaluated at two locations, which are considered to represent the most critical scenarios. The downstream end of the levee at the confluence of the Cowlitz and Coweeman rivers has the largest fetch length (0.8 miles), and will experience the largest wave action. The second location of interest is near the Tam O’Shanter Pump Station 1 (see </w:t>
      </w:r>
      <w:r>
        <w:rPr>
          <w:szCs w:val="24"/>
        </w:rPr>
        <w:fldChar w:fldCharType="begin"/>
      </w:r>
      <w:r>
        <w:rPr>
          <w:szCs w:val="24"/>
        </w:rPr>
        <w:instrText xml:space="preserve"> REF _Ref441498456 \h </w:instrText>
      </w:r>
      <w:r>
        <w:rPr>
          <w:szCs w:val="24"/>
        </w:rPr>
      </w:r>
      <w:r>
        <w:rPr>
          <w:szCs w:val="24"/>
        </w:rPr>
        <w:fldChar w:fldCharType="separate"/>
      </w:r>
      <w:r w:rsidR="00CF0650">
        <w:t xml:space="preserve">Figure </w:t>
      </w:r>
      <w:r w:rsidR="00CF0650">
        <w:rPr>
          <w:noProof/>
        </w:rPr>
        <w:t>2</w:t>
      </w:r>
      <w:r w:rsidR="00CF0650">
        <w:noBreakHyphen/>
      </w:r>
      <w:r w:rsidR="00CF0650">
        <w:rPr>
          <w:noProof/>
        </w:rPr>
        <w:t>4</w:t>
      </w:r>
      <w:r>
        <w:rPr>
          <w:szCs w:val="24"/>
        </w:rPr>
        <w:fldChar w:fldCharType="end"/>
      </w:r>
      <w:r>
        <w:rPr>
          <w:szCs w:val="24"/>
        </w:rPr>
        <w:t xml:space="preserve">). This represents a location further upstream that has the longest fetch length of the Coweeman River alone (0.5 miles). All other locations would have smaller fetch lengths, resulting in smaller wind-wave effects than the Tam O’Shanter Pump Station 1 location. </w:t>
      </w:r>
    </w:p>
    <w:p w14:paraId="7DB49FE4" w14:textId="77777777" w:rsidR="00476C8B" w:rsidRDefault="00476C8B" w:rsidP="00476C8B">
      <w:r w:rsidRPr="00A308BF">
        <w:t>Bonneville Power Administration (BPA) produced maps of the 2-year and 50</w:t>
      </w:r>
      <w:r>
        <w:t>-</w:t>
      </w:r>
      <w:r w:rsidRPr="00A308BF">
        <w:t>year mean recurrence interval annual extreme one-minute average wind speeds for Oregon, Washington, Idaho, and part of Montana</w:t>
      </w:r>
      <w:r>
        <w:t xml:space="preserve"> (</w:t>
      </w:r>
      <w:proofErr w:type="spellStart"/>
      <w:r>
        <w:t>Wantz</w:t>
      </w:r>
      <w:proofErr w:type="spellEnd"/>
      <w:r>
        <w:t xml:space="preserve"> &amp; Sinclair 1981). </w:t>
      </w:r>
      <w:r w:rsidRPr="00A308BF">
        <w:t>The 2-year and 50-year wind speeds were taken from these maps, plotted on probability paper, and connected with a straight line</w:t>
      </w:r>
      <w:r>
        <w:t xml:space="preserve">. </w:t>
      </w:r>
      <w:r w:rsidRPr="00A308BF">
        <w:t xml:space="preserve">This allowed the 100-year and 500-year wind speed to be </w:t>
      </w:r>
      <w:r>
        <w:t>estimated</w:t>
      </w:r>
      <w:r w:rsidRPr="00A308BF">
        <w:t xml:space="preserve"> from the plot</w:t>
      </w:r>
      <w:r>
        <w:t xml:space="preserve">. </w:t>
      </w:r>
      <w:r w:rsidRPr="00A308BF">
        <w:t xml:space="preserve">A second report </w:t>
      </w:r>
      <w:r>
        <w:t>from a former professor at Oregon State University lists</w:t>
      </w:r>
      <w:r w:rsidRPr="00A308BF">
        <w:t xml:space="preserve"> the strongest winds at various locations throughout the </w:t>
      </w:r>
      <w:r>
        <w:t>n</w:t>
      </w:r>
      <w:r w:rsidRPr="00A308BF">
        <w:t>orthwest</w:t>
      </w:r>
      <w:r>
        <w:t xml:space="preserve"> (Main 2007). </w:t>
      </w:r>
      <w:r w:rsidRPr="00A308BF">
        <w:t xml:space="preserve">Portland, Oregon was the closest location </w:t>
      </w:r>
      <w:r>
        <w:t xml:space="preserve">in the report </w:t>
      </w:r>
      <w:r w:rsidRPr="00A308BF">
        <w:t xml:space="preserve">to </w:t>
      </w:r>
      <w:r>
        <w:t>Kelso, and this value was assumed to apply to the CDID3 area</w:t>
      </w:r>
      <w:r w:rsidRPr="00A308BF">
        <w:t xml:space="preserve"> in this </w:t>
      </w:r>
      <w:r>
        <w:t>study</w:t>
      </w:r>
      <w:r w:rsidRPr="00A308BF">
        <w:t>.</w:t>
      </w:r>
      <w:r>
        <w:t xml:space="preserve"> The maximum wind speeds are provided for reference only, and do not affect the decision making process of the wind-wave analysis per EC 1110-2-6067. The maximum wind speeds are from the 1962 Columbus Day storm, which was an extremely large event. </w:t>
      </w:r>
      <w:r w:rsidR="006A3D8C">
        <w:fldChar w:fldCharType="begin"/>
      </w:r>
      <w:r w:rsidR="006A3D8C">
        <w:instrText xml:space="preserve"> REF _Ref444872113 \h </w:instrText>
      </w:r>
      <w:r w:rsidR="006A3D8C">
        <w:fldChar w:fldCharType="separate"/>
      </w:r>
      <w:r w:rsidR="00CF0650">
        <w:t xml:space="preserve">Table </w:t>
      </w:r>
      <w:r w:rsidR="00CF0650">
        <w:rPr>
          <w:noProof/>
        </w:rPr>
        <w:t>0</w:t>
      </w:r>
      <w:r w:rsidR="00CF0650">
        <w:noBreakHyphen/>
      </w:r>
      <w:r w:rsidR="00CF0650">
        <w:rPr>
          <w:noProof/>
        </w:rPr>
        <w:t>1</w:t>
      </w:r>
      <w:r w:rsidR="006A3D8C">
        <w:fldChar w:fldCharType="end"/>
      </w:r>
      <w:r w:rsidR="006A3D8C">
        <w:t xml:space="preserve"> </w:t>
      </w:r>
      <w:r w:rsidRPr="00A308BF">
        <w:t>summarizes the 1-minute wind speeds us</w:t>
      </w:r>
      <w:r>
        <w:t>ed in this wind-wave analysis.</w:t>
      </w:r>
      <w:bookmarkStart w:id="187" w:name="_Toc374267896"/>
    </w:p>
    <w:p w14:paraId="1566E45E" w14:textId="77777777" w:rsidR="0068652A" w:rsidRDefault="0068652A" w:rsidP="00476C8B">
      <w:pPr>
        <w:rPr>
          <w:rFonts w:ascii="Times New Roman Bold" w:hAnsi="Times New Roman Bold"/>
          <w:b/>
          <w:bCs/>
        </w:rPr>
      </w:pPr>
    </w:p>
    <w:p w14:paraId="2753AB6A" w14:textId="77777777" w:rsidR="00476C8B" w:rsidRDefault="00476C8B" w:rsidP="00DF0AA7">
      <w:pPr>
        <w:pStyle w:val="Caption"/>
        <w:keepNext/>
      </w:pPr>
      <w:bookmarkStart w:id="188" w:name="_Ref444872113"/>
      <w:bookmarkEnd w:id="187"/>
      <w:r>
        <w:t xml:space="preserve">Table </w:t>
      </w:r>
      <w:fldSimple w:instr=" STYLEREF 1 \s ">
        <w:r w:rsidR="00CF0650">
          <w:rPr>
            <w:noProof/>
          </w:rPr>
          <w:t>0</w:t>
        </w:r>
      </w:fldSimple>
      <w:r w:rsidR="002B6DAB">
        <w:noBreakHyphen/>
      </w:r>
      <w:fldSimple w:instr=" SEQ Table \* ARABIC \s 1 ">
        <w:r w:rsidR="00CF0650">
          <w:rPr>
            <w:noProof/>
          </w:rPr>
          <w:t>1</w:t>
        </w:r>
      </w:fldSimple>
      <w:bookmarkEnd w:id="188"/>
      <w:r>
        <w:t xml:space="preserve"> Wind Speeds at Portland, Oregon (assumed equivalent to Kelso, WA)</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3438"/>
        <w:gridCol w:w="3240"/>
      </w:tblGrid>
      <w:tr w:rsidR="00476C8B" w:rsidRPr="007C5B7B" w14:paraId="37ADF509" w14:textId="77777777" w:rsidTr="001C1EA2">
        <w:trPr>
          <w:trHeight w:val="439"/>
          <w:jc w:val="center"/>
        </w:trPr>
        <w:tc>
          <w:tcPr>
            <w:tcW w:w="3438" w:type="dxa"/>
            <w:tcBorders>
              <w:top w:val="single" w:sz="8" w:space="0" w:color="auto"/>
              <w:bottom w:val="single" w:sz="6" w:space="0" w:color="auto"/>
            </w:tcBorders>
            <w:shd w:val="clear" w:color="auto" w:fill="D9D9D9" w:themeFill="background1" w:themeFillShade="D9"/>
            <w:vAlign w:val="center"/>
          </w:tcPr>
          <w:p w14:paraId="4FE3BD00" w14:textId="77777777" w:rsidR="00476C8B" w:rsidRPr="007C5B7B" w:rsidRDefault="00476C8B" w:rsidP="001C1EA2">
            <w:pPr>
              <w:jc w:val="center"/>
              <w:rPr>
                <w:b/>
              </w:rPr>
            </w:pPr>
            <w:r w:rsidRPr="007C5B7B">
              <w:rPr>
                <w:b/>
              </w:rPr>
              <w:t>Recurrence Interval</w:t>
            </w:r>
          </w:p>
        </w:tc>
        <w:tc>
          <w:tcPr>
            <w:tcW w:w="3240" w:type="dxa"/>
            <w:tcBorders>
              <w:top w:val="single" w:sz="8" w:space="0" w:color="auto"/>
              <w:bottom w:val="single" w:sz="6" w:space="0" w:color="auto"/>
            </w:tcBorders>
            <w:shd w:val="clear" w:color="auto" w:fill="D9D9D9" w:themeFill="background1" w:themeFillShade="D9"/>
            <w:vAlign w:val="center"/>
          </w:tcPr>
          <w:p w14:paraId="6ED68B61" w14:textId="77777777" w:rsidR="00476C8B" w:rsidRPr="007C5B7B" w:rsidRDefault="00476C8B" w:rsidP="001C1EA2">
            <w:pPr>
              <w:jc w:val="center"/>
              <w:rPr>
                <w:b/>
              </w:rPr>
            </w:pPr>
            <w:r>
              <w:rPr>
                <w:b/>
              </w:rPr>
              <w:t xml:space="preserve">1-Minute </w:t>
            </w:r>
            <w:r w:rsidRPr="007C5B7B">
              <w:rPr>
                <w:b/>
              </w:rPr>
              <w:t>Wind Speed, U (mph)</w:t>
            </w:r>
          </w:p>
        </w:tc>
      </w:tr>
      <w:tr w:rsidR="00476C8B" w:rsidRPr="007C5B7B" w14:paraId="4E19894A" w14:textId="77777777" w:rsidTr="001C1EA2">
        <w:trPr>
          <w:trHeight w:val="288"/>
          <w:jc w:val="center"/>
        </w:trPr>
        <w:tc>
          <w:tcPr>
            <w:tcW w:w="3438" w:type="dxa"/>
            <w:tcBorders>
              <w:top w:val="single" w:sz="6" w:space="0" w:color="auto"/>
            </w:tcBorders>
            <w:shd w:val="clear" w:color="auto" w:fill="auto"/>
          </w:tcPr>
          <w:p w14:paraId="279E2A38" w14:textId="77777777" w:rsidR="00476C8B" w:rsidRPr="007C5B7B" w:rsidRDefault="00476C8B" w:rsidP="001C1EA2">
            <w:pPr>
              <w:jc w:val="center"/>
            </w:pPr>
            <w:r w:rsidRPr="007C5B7B">
              <w:t>2-y</w:t>
            </w:r>
            <w:r>
              <w:t>ea</w:t>
            </w:r>
            <w:r w:rsidRPr="007C5B7B">
              <w:t>r</w:t>
            </w:r>
          </w:p>
        </w:tc>
        <w:tc>
          <w:tcPr>
            <w:tcW w:w="3240" w:type="dxa"/>
            <w:tcBorders>
              <w:top w:val="single" w:sz="6" w:space="0" w:color="auto"/>
            </w:tcBorders>
            <w:shd w:val="clear" w:color="auto" w:fill="auto"/>
          </w:tcPr>
          <w:p w14:paraId="79C678E9" w14:textId="77777777" w:rsidR="00476C8B" w:rsidRPr="007C5B7B" w:rsidRDefault="00476C8B" w:rsidP="001C1EA2">
            <w:pPr>
              <w:jc w:val="center"/>
            </w:pPr>
            <w:r>
              <w:t>40</w:t>
            </w:r>
          </w:p>
        </w:tc>
      </w:tr>
      <w:tr w:rsidR="00476C8B" w:rsidRPr="007C5B7B" w14:paraId="59AAAD2A" w14:textId="77777777" w:rsidTr="001C1EA2">
        <w:trPr>
          <w:trHeight w:val="288"/>
          <w:jc w:val="center"/>
        </w:trPr>
        <w:tc>
          <w:tcPr>
            <w:tcW w:w="3438" w:type="dxa"/>
            <w:shd w:val="clear" w:color="auto" w:fill="auto"/>
          </w:tcPr>
          <w:p w14:paraId="44B4C575" w14:textId="77777777" w:rsidR="00476C8B" w:rsidRPr="007C5B7B" w:rsidRDefault="00476C8B" w:rsidP="001C1EA2">
            <w:pPr>
              <w:jc w:val="center"/>
            </w:pPr>
            <w:r w:rsidRPr="007C5B7B">
              <w:t>50-y</w:t>
            </w:r>
            <w:r>
              <w:t>ea</w:t>
            </w:r>
            <w:r w:rsidRPr="007C5B7B">
              <w:t>r</w:t>
            </w:r>
          </w:p>
        </w:tc>
        <w:tc>
          <w:tcPr>
            <w:tcW w:w="3240" w:type="dxa"/>
            <w:shd w:val="clear" w:color="auto" w:fill="auto"/>
          </w:tcPr>
          <w:p w14:paraId="6607F0B8" w14:textId="77777777" w:rsidR="00476C8B" w:rsidRPr="007C5B7B" w:rsidRDefault="00476C8B" w:rsidP="001C1EA2">
            <w:pPr>
              <w:jc w:val="center"/>
            </w:pPr>
            <w:r>
              <w:t>62</w:t>
            </w:r>
          </w:p>
        </w:tc>
      </w:tr>
      <w:tr w:rsidR="00476C8B" w:rsidRPr="007C5B7B" w14:paraId="0EBCEFA1" w14:textId="77777777" w:rsidTr="001C1EA2">
        <w:trPr>
          <w:trHeight w:val="288"/>
          <w:jc w:val="center"/>
        </w:trPr>
        <w:tc>
          <w:tcPr>
            <w:tcW w:w="3438" w:type="dxa"/>
            <w:shd w:val="clear" w:color="auto" w:fill="auto"/>
          </w:tcPr>
          <w:p w14:paraId="03C21ACC" w14:textId="77777777" w:rsidR="00476C8B" w:rsidRPr="007C5B7B" w:rsidRDefault="00476C8B" w:rsidP="001C1EA2">
            <w:pPr>
              <w:jc w:val="center"/>
            </w:pPr>
            <w:r w:rsidRPr="007C5B7B">
              <w:t>100-y</w:t>
            </w:r>
            <w:r>
              <w:t>ea</w:t>
            </w:r>
            <w:r w:rsidRPr="007C5B7B">
              <w:t>r</w:t>
            </w:r>
          </w:p>
        </w:tc>
        <w:tc>
          <w:tcPr>
            <w:tcW w:w="3240" w:type="dxa"/>
            <w:shd w:val="clear" w:color="auto" w:fill="auto"/>
          </w:tcPr>
          <w:p w14:paraId="488AC539" w14:textId="77777777" w:rsidR="00476C8B" w:rsidRPr="007C5B7B" w:rsidRDefault="00476C8B" w:rsidP="001C1EA2">
            <w:pPr>
              <w:jc w:val="center"/>
            </w:pPr>
            <w:r>
              <w:t>65</w:t>
            </w:r>
          </w:p>
        </w:tc>
      </w:tr>
      <w:tr w:rsidR="00476C8B" w:rsidRPr="007C5B7B" w14:paraId="2D8AA752" w14:textId="77777777" w:rsidTr="001C1EA2">
        <w:trPr>
          <w:trHeight w:val="288"/>
          <w:jc w:val="center"/>
        </w:trPr>
        <w:tc>
          <w:tcPr>
            <w:tcW w:w="3438" w:type="dxa"/>
            <w:shd w:val="clear" w:color="auto" w:fill="auto"/>
          </w:tcPr>
          <w:p w14:paraId="0141B7C1" w14:textId="77777777" w:rsidR="00476C8B" w:rsidRPr="007C5B7B" w:rsidRDefault="00476C8B" w:rsidP="001C1EA2">
            <w:pPr>
              <w:jc w:val="center"/>
            </w:pPr>
            <w:r w:rsidRPr="007C5B7B">
              <w:t>500-y</w:t>
            </w:r>
            <w:r>
              <w:t>ea</w:t>
            </w:r>
            <w:r w:rsidRPr="007C5B7B">
              <w:t>r</w:t>
            </w:r>
          </w:p>
        </w:tc>
        <w:tc>
          <w:tcPr>
            <w:tcW w:w="3240" w:type="dxa"/>
            <w:shd w:val="clear" w:color="auto" w:fill="auto"/>
          </w:tcPr>
          <w:p w14:paraId="5133066F" w14:textId="77777777" w:rsidR="00476C8B" w:rsidRPr="007C5B7B" w:rsidRDefault="00476C8B" w:rsidP="001C1EA2">
            <w:pPr>
              <w:jc w:val="center"/>
            </w:pPr>
            <w:r>
              <w:t>71</w:t>
            </w:r>
          </w:p>
        </w:tc>
      </w:tr>
      <w:tr w:rsidR="00476C8B" w:rsidRPr="007C5B7B" w14:paraId="3232BFFD" w14:textId="77777777" w:rsidTr="001C1EA2">
        <w:trPr>
          <w:trHeight w:val="288"/>
          <w:jc w:val="center"/>
        </w:trPr>
        <w:tc>
          <w:tcPr>
            <w:tcW w:w="3438" w:type="dxa"/>
            <w:shd w:val="clear" w:color="auto" w:fill="auto"/>
          </w:tcPr>
          <w:p w14:paraId="3B41AF4F" w14:textId="77777777" w:rsidR="00476C8B" w:rsidRPr="007C5B7B" w:rsidRDefault="00476C8B" w:rsidP="001C1EA2">
            <w:pPr>
              <w:jc w:val="center"/>
            </w:pPr>
            <w:r w:rsidRPr="007C5B7B">
              <w:t>Maximum</w:t>
            </w:r>
          </w:p>
        </w:tc>
        <w:tc>
          <w:tcPr>
            <w:tcW w:w="3240" w:type="dxa"/>
            <w:shd w:val="clear" w:color="auto" w:fill="auto"/>
          </w:tcPr>
          <w:p w14:paraId="61EF3E37" w14:textId="77777777" w:rsidR="00476C8B" w:rsidRPr="007C5B7B" w:rsidRDefault="00476C8B" w:rsidP="001C1EA2">
            <w:pPr>
              <w:jc w:val="center"/>
            </w:pPr>
            <w:r w:rsidRPr="007C5B7B">
              <w:t>104</w:t>
            </w:r>
          </w:p>
        </w:tc>
      </w:tr>
    </w:tbl>
    <w:p w14:paraId="5FFC17FD" w14:textId="77777777" w:rsidR="00476C8B" w:rsidRDefault="00476C8B" w:rsidP="00476C8B"/>
    <w:p w14:paraId="65311EE6" w14:textId="77777777" w:rsidR="00476C8B" w:rsidRDefault="00476C8B" w:rsidP="00476C8B">
      <w:r w:rsidRPr="00A308BF">
        <w:t>The procedures in the Costal Engineering Manual require a 1-hour wind speed based on equivalent duration (U</w:t>
      </w:r>
      <w:r w:rsidRPr="00A308BF">
        <w:rPr>
          <w:vertAlign w:val="subscript"/>
        </w:rPr>
        <w:t>10</w:t>
      </w:r>
      <w:r w:rsidRPr="00A308BF">
        <w:t>) for the wind-wave analysis</w:t>
      </w:r>
      <w:r>
        <w:t xml:space="preserve">. </w:t>
      </w:r>
      <w:r w:rsidRPr="00A308BF">
        <w:t>The U</w:t>
      </w:r>
      <w:r w:rsidRPr="00A308BF">
        <w:rPr>
          <w:vertAlign w:val="subscript"/>
        </w:rPr>
        <w:t>10</w:t>
      </w:r>
      <w:r w:rsidRPr="00A308BF">
        <w:t xml:space="preserve"> is also dependent on the fetch length</w:t>
      </w:r>
      <w:r>
        <w:t xml:space="preserve">. </w:t>
      </w:r>
      <w:r w:rsidRPr="00A308BF">
        <w:t xml:space="preserve">The 1-minute wind speeds listed in </w:t>
      </w:r>
      <w:r w:rsidR="006A3D8C">
        <w:fldChar w:fldCharType="begin"/>
      </w:r>
      <w:r w:rsidR="006A3D8C">
        <w:instrText xml:space="preserve"> REF _Ref444872113 \h </w:instrText>
      </w:r>
      <w:r w:rsidR="006A3D8C">
        <w:fldChar w:fldCharType="separate"/>
      </w:r>
      <w:r w:rsidR="00CF0650">
        <w:t xml:space="preserve">Table </w:t>
      </w:r>
      <w:r w:rsidR="00CF0650">
        <w:rPr>
          <w:noProof/>
        </w:rPr>
        <w:t>0</w:t>
      </w:r>
      <w:r w:rsidR="00CF0650">
        <w:noBreakHyphen/>
      </w:r>
      <w:r w:rsidR="00CF0650">
        <w:rPr>
          <w:noProof/>
        </w:rPr>
        <w:t>1</w:t>
      </w:r>
      <w:r w:rsidR="006A3D8C">
        <w:fldChar w:fldCharType="end"/>
      </w:r>
      <w:r w:rsidR="006A3D8C">
        <w:t xml:space="preserve"> </w:t>
      </w:r>
      <w:r w:rsidRPr="00A308BF">
        <w:t>were converted to a U</w:t>
      </w:r>
      <w:r w:rsidRPr="00A308BF">
        <w:rPr>
          <w:vertAlign w:val="subscript"/>
        </w:rPr>
        <w:t>10</w:t>
      </w:r>
      <w:r w:rsidRPr="00A308BF">
        <w:t xml:space="preserve"> speed using the procedures in the Costal Engineering Manual</w:t>
      </w:r>
      <w:r w:rsidR="00A81E1E">
        <w:t>,</w:t>
      </w:r>
      <w:r w:rsidRPr="00A308BF">
        <w:t xml:space="preserve"> and the significant wave height was </w:t>
      </w:r>
      <w:r>
        <w:t>calculated. The U</w:t>
      </w:r>
      <w:r w:rsidRPr="008A1CCC">
        <w:rPr>
          <w:vertAlign w:val="subscript"/>
        </w:rPr>
        <w:t>10</w:t>
      </w:r>
      <w:r>
        <w:t xml:space="preserve"> value was applied in the direction of the fetch (southwesterly). This is a conservative assumption, since it is unlikely that 100% of the U</w:t>
      </w:r>
      <w:r w:rsidRPr="008A1CCC">
        <w:rPr>
          <w:vertAlign w:val="subscript"/>
        </w:rPr>
        <w:t>10</w:t>
      </w:r>
      <w:r>
        <w:t xml:space="preserve"> would be in the same direction of the fetch. However, the largest wind speeds observed in the 1962 Columbus Day storm were southwesterly, so this is a reasonable assumption (Read 2007). </w:t>
      </w:r>
      <w:r w:rsidRPr="00A308BF">
        <w:t xml:space="preserve">The results are shown on </w:t>
      </w:r>
      <w:r w:rsidR="006A3D8C">
        <w:fldChar w:fldCharType="begin"/>
      </w:r>
      <w:r w:rsidR="006A3D8C">
        <w:instrText xml:space="preserve"> REF _Ref444872114 \h </w:instrText>
      </w:r>
      <w:r w:rsidR="006A3D8C">
        <w:fldChar w:fldCharType="separate"/>
      </w:r>
      <w:r w:rsidR="00CF0650">
        <w:t xml:space="preserve">Table </w:t>
      </w:r>
      <w:r w:rsidR="00CF0650">
        <w:rPr>
          <w:noProof/>
        </w:rPr>
        <w:t>0</w:t>
      </w:r>
      <w:r w:rsidR="00CF0650">
        <w:noBreakHyphen/>
      </w:r>
      <w:r w:rsidR="00CF0650">
        <w:rPr>
          <w:noProof/>
        </w:rPr>
        <w:t>2</w:t>
      </w:r>
      <w:r w:rsidR="006A3D8C">
        <w:fldChar w:fldCharType="end"/>
      </w:r>
      <w:r w:rsidRPr="00A308BF">
        <w:t>.</w:t>
      </w:r>
    </w:p>
    <w:p w14:paraId="287B3D2A" w14:textId="77777777" w:rsidR="00476C8B" w:rsidRPr="00851606" w:rsidRDefault="00476C8B" w:rsidP="00DF0AA7">
      <w:pPr>
        <w:pStyle w:val="Caption"/>
        <w:keepNext/>
      </w:pPr>
      <w:bookmarkStart w:id="189" w:name="_Ref444872114"/>
      <w:r>
        <w:t xml:space="preserve">Table </w:t>
      </w:r>
      <w:fldSimple w:instr=" STYLEREF 1 \s ">
        <w:r w:rsidR="00CF0650">
          <w:rPr>
            <w:noProof/>
          </w:rPr>
          <w:t>0</w:t>
        </w:r>
      </w:fldSimple>
      <w:r w:rsidR="002B6DAB">
        <w:noBreakHyphen/>
      </w:r>
      <w:fldSimple w:instr=" SEQ Table \* ARABIC \s 1 ">
        <w:r w:rsidR="00CF0650">
          <w:rPr>
            <w:noProof/>
          </w:rPr>
          <w:t>2</w:t>
        </w:r>
      </w:fldSimple>
      <w:bookmarkEnd w:id="189"/>
      <w:r>
        <w:t xml:space="preserve"> Significant Wave, Peak Period, and Wavelength</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3490"/>
        <w:gridCol w:w="1689"/>
        <w:gridCol w:w="1080"/>
        <w:gridCol w:w="1080"/>
        <w:gridCol w:w="1080"/>
      </w:tblGrid>
      <w:tr w:rsidR="00476C8B" w:rsidRPr="008325A5" w14:paraId="460F5830" w14:textId="77777777" w:rsidTr="001C1EA2">
        <w:trPr>
          <w:trHeight w:val="260"/>
          <w:jc w:val="center"/>
        </w:trPr>
        <w:tc>
          <w:tcPr>
            <w:tcW w:w="5179" w:type="dxa"/>
            <w:gridSpan w:val="2"/>
            <w:vMerge w:val="restart"/>
            <w:tcBorders>
              <w:top w:val="single" w:sz="8" w:space="0" w:color="auto"/>
              <w:bottom w:val="single" w:sz="6" w:space="0" w:color="auto"/>
            </w:tcBorders>
            <w:shd w:val="clear" w:color="auto" w:fill="D9D9D9" w:themeFill="background1" w:themeFillShade="D9"/>
            <w:noWrap/>
            <w:vAlign w:val="center"/>
            <w:hideMark/>
          </w:tcPr>
          <w:p w14:paraId="1AE64568" w14:textId="77777777" w:rsidR="00476C8B" w:rsidRPr="008325A5" w:rsidRDefault="00476C8B" w:rsidP="001C1EA2">
            <w:pPr>
              <w:jc w:val="center"/>
              <w:rPr>
                <w:b/>
              </w:rPr>
            </w:pPr>
            <w:r w:rsidRPr="008325A5">
              <w:rPr>
                <w:b/>
              </w:rPr>
              <w:t>Design Parameters</w:t>
            </w:r>
          </w:p>
        </w:tc>
        <w:tc>
          <w:tcPr>
            <w:tcW w:w="3240" w:type="dxa"/>
            <w:gridSpan w:val="3"/>
            <w:tcBorders>
              <w:top w:val="single" w:sz="8" w:space="0" w:color="auto"/>
              <w:bottom w:val="single" w:sz="6" w:space="0" w:color="auto"/>
            </w:tcBorders>
            <w:shd w:val="clear" w:color="auto" w:fill="D9D9D9" w:themeFill="background1" w:themeFillShade="D9"/>
            <w:vAlign w:val="center"/>
            <w:hideMark/>
          </w:tcPr>
          <w:p w14:paraId="0F0175C2" w14:textId="77777777" w:rsidR="00476C8B" w:rsidRPr="008325A5" w:rsidRDefault="00476C8B" w:rsidP="001C1EA2">
            <w:pPr>
              <w:jc w:val="center"/>
              <w:rPr>
                <w:b/>
              </w:rPr>
            </w:pPr>
            <w:r w:rsidRPr="008325A5">
              <w:rPr>
                <w:b/>
              </w:rPr>
              <w:t>Recurrence Interval</w:t>
            </w:r>
          </w:p>
        </w:tc>
      </w:tr>
      <w:tr w:rsidR="00476C8B" w:rsidRPr="008325A5" w14:paraId="2B53F161" w14:textId="77777777" w:rsidTr="001C1EA2">
        <w:trPr>
          <w:trHeight w:val="46"/>
          <w:jc w:val="center"/>
        </w:trPr>
        <w:tc>
          <w:tcPr>
            <w:tcW w:w="5179" w:type="dxa"/>
            <w:gridSpan w:val="2"/>
            <w:vMerge/>
            <w:tcBorders>
              <w:top w:val="single" w:sz="6" w:space="0" w:color="auto"/>
              <w:bottom w:val="single" w:sz="6" w:space="0" w:color="auto"/>
            </w:tcBorders>
            <w:shd w:val="clear" w:color="auto" w:fill="D9D9D9" w:themeFill="background1" w:themeFillShade="D9"/>
            <w:vAlign w:val="center"/>
            <w:hideMark/>
          </w:tcPr>
          <w:p w14:paraId="55B6F291" w14:textId="77777777" w:rsidR="00476C8B" w:rsidRPr="008325A5" w:rsidRDefault="00476C8B" w:rsidP="001C1EA2">
            <w:pPr>
              <w:jc w:val="center"/>
              <w:rPr>
                <w:b/>
              </w:rPr>
            </w:pPr>
          </w:p>
        </w:tc>
        <w:tc>
          <w:tcPr>
            <w:tcW w:w="1080" w:type="dxa"/>
            <w:tcBorders>
              <w:top w:val="single" w:sz="6" w:space="0" w:color="auto"/>
              <w:bottom w:val="single" w:sz="6" w:space="0" w:color="auto"/>
            </w:tcBorders>
            <w:shd w:val="clear" w:color="auto" w:fill="D9D9D9" w:themeFill="background1" w:themeFillShade="D9"/>
            <w:noWrap/>
            <w:vAlign w:val="center"/>
            <w:hideMark/>
          </w:tcPr>
          <w:p w14:paraId="6684894D" w14:textId="77777777" w:rsidR="00476C8B" w:rsidRPr="008325A5" w:rsidRDefault="00476C8B" w:rsidP="001C1EA2">
            <w:pPr>
              <w:jc w:val="center"/>
              <w:rPr>
                <w:b/>
              </w:rPr>
            </w:pPr>
            <w:r w:rsidRPr="008325A5">
              <w:rPr>
                <w:b/>
              </w:rPr>
              <w:t>100-yr</w:t>
            </w:r>
          </w:p>
        </w:tc>
        <w:tc>
          <w:tcPr>
            <w:tcW w:w="1080" w:type="dxa"/>
            <w:tcBorders>
              <w:top w:val="single" w:sz="6" w:space="0" w:color="auto"/>
              <w:bottom w:val="single" w:sz="6" w:space="0" w:color="auto"/>
            </w:tcBorders>
            <w:shd w:val="clear" w:color="auto" w:fill="D9D9D9" w:themeFill="background1" w:themeFillShade="D9"/>
            <w:vAlign w:val="center"/>
            <w:hideMark/>
          </w:tcPr>
          <w:p w14:paraId="05944D02" w14:textId="77777777" w:rsidR="00476C8B" w:rsidRPr="008325A5" w:rsidRDefault="00476C8B" w:rsidP="001C1EA2">
            <w:pPr>
              <w:jc w:val="center"/>
              <w:rPr>
                <w:b/>
              </w:rPr>
            </w:pPr>
            <w:r w:rsidRPr="008325A5">
              <w:rPr>
                <w:b/>
              </w:rPr>
              <w:t>500-yr</w:t>
            </w:r>
          </w:p>
        </w:tc>
        <w:tc>
          <w:tcPr>
            <w:tcW w:w="1080" w:type="dxa"/>
            <w:tcBorders>
              <w:top w:val="single" w:sz="6" w:space="0" w:color="auto"/>
              <w:bottom w:val="single" w:sz="6" w:space="0" w:color="auto"/>
            </w:tcBorders>
            <w:shd w:val="clear" w:color="auto" w:fill="D9D9D9" w:themeFill="background1" w:themeFillShade="D9"/>
            <w:vAlign w:val="center"/>
            <w:hideMark/>
          </w:tcPr>
          <w:p w14:paraId="255AE6C6" w14:textId="77777777" w:rsidR="00476C8B" w:rsidRPr="008325A5" w:rsidRDefault="00476C8B" w:rsidP="001C1EA2">
            <w:pPr>
              <w:jc w:val="center"/>
              <w:rPr>
                <w:b/>
              </w:rPr>
            </w:pPr>
            <w:r w:rsidRPr="008325A5">
              <w:rPr>
                <w:b/>
              </w:rPr>
              <w:t>Max</w:t>
            </w:r>
          </w:p>
        </w:tc>
      </w:tr>
      <w:tr w:rsidR="00476C8B" w:rsidRPr="008325A5" w14:paraId="4A3D7F96" w14:textId="77777777" w:rsidTr="00B20C4E">
        <w:trPr>
          <w:trHeight w:val="144"/>
          <w:jc w:val="center"/>
        </w:trPr>
        <w:tc>
          <w:tcPr>
            <w:tcW w:w="3490" w:type="dxa"/>
            <w:vMerge w:val="restart"/>
            <w:tcBorders>
              <w:top w:val="single" w:sz="6" w:space="0" w:color="auto"/>
            </w:tcBorders>
            <w:vAlign w:val="center"/>
            <w:hideMark/>
          </w:tcPr>
          <w:p w14:paraId="4E5FD999" w14:textId="77777777" w:rsidR="00476C8B" w:rsidRPr="008325A5" w:rsidRDefault="00476C8B" w:rsidP="001C1EA2">
            <w:r w:rsidRPr="008325A5">
              <w:t>Design Wind Velocity, U</w:t>
            </w:r>
            <w:r w:rsidRPr="008325A5">
              <w:rPr>
                <w:vertAlign w:val="subscript"/>
              </w:rPr>
              <w:t>10</w:t>
            </w:r>
            <w:r w:rsidRPr="008325A5">
              <w:t xml:space="preserve"> (mph)</w:t>
            </w:r>
          </w:p>
        </w:tc>
        <w:tc>
          <w:tcPr>
            <w:tcW w:w="1689" w:type="dxa"/>
            <w:tcBorders>
              <w:top w:val="single" w:sz="6" w:space="0" w:color="auto"/>
            </w:tcBorders>
            <w:noWrap/>
            <w:vAlign w:val="center"/>
            <w:hideMark/>
          </w:tcPr>
          <w:p w14:paraId="4E2BA7BC" w14:textId="77777777" w:rsidR="00476C8B" w:rsidRPr="008325A5" w:rsidRDefault="00476C8B" w:rsidP="001C1EA2">
            <w:r>
              <w:t>Downstream</w:t>
            </w:r>
          </w:p>
        </w:tc>
        <w:tc>
          <w:tcPr>
            <w:tcW w:w="1080" w:type="dxa"/>
            <w:tcBorders>
              <w:top w:val="single" w:sz="6" w:space="0" w:color="auto"/>
            </w:tcBorders>
            <w:noWrap/>
            <w:vAlign w:val="bottom"/>
            <w:hideMark/>
          </w:tcPr>
          <w:p w14:paraId="7BCEB960" w14:textId="77777777" w:rsidR="00476C8B" w:rsidRPr="00851606" w:rsidRDefault="00476C8B" w:rsidP="001C1EA2">
            <w:pPr>
              <w:jc w:val="right"/>
            </w:pPr>
            <w:r w:rsidRPr="00851606">
              <w:t>50</w:t>
            </w:r>
          </w:p>
        </w:tc>
        <w:tc>
          <w:tcPr>
            <w:tcW w:w="1080" w:type="dxa"/>
            <w:tcBorders>
              <w:top w:val="single" w:sz="6" w:space="0" w:color="auto"/>
            </w:tcBorders>
            <w:noWrap/>
            <w:vAlign w:val="bottom"/>
            <w:hideMark/>
          </w:tcPr>
          <w:p w14:paraId="44AA8F29" w14:textId="77777777" w:rsidR="00476C8B" w:rsidRPr="00851606" w:rsidRDefault="00476C8B" w:rsidP="001C1EA2">
            <w:pPr>
              <w:jc w:val="right"/>
            </w:pPr>
            <w:r w:rsidRPr="00851606">
              <w:t>54</w:t>
            </w:r>
          </w:p>
        </w:tc>
        <w:tc>
          <w:tcPr>
            <w:tcW w:w="1080" w:type="dxa"/>
            <w:tcBorders>
              <w:top w:val="single" w:sz="6" w:space="0" w:color="auto"/>
            </w:tcBorders>
            <w:noWrap/>
            <w:vAlign w:val="bottom"/>
            <w:hideMark/>
          </w:tcPr>
          <w:p w14:paraId="5E42F853" w14:textId="77777777" w:rsidR="00476C8B" w:rsidRPr="00851606" w:rsidRDefault="00476C8B" w:rsidP="001C1EA2">
            <w:pPr>
              <w:jc w:val="right"/>
            </w:pPr>
            <w:r w:rsidRPr="00851606">
              <w:t>80</w:t>
            </w:r>
          </w:p>
        </w:tc>
      </w:tr>
      <w:tr w:rsidR="00476C8B" w:rsidRPr="008325A5" w14:paraId="056A8287" w14:textId="77777777" w:rsidTr="00B20C4E">
        <w:trPr>
          <w:trHeight w:val="144"/>
          <w:jc w:val="center"/>
        </w:trPr>
        <w:tc>
          <w:tcPr>
            <w:tcW w:w="3490" w:type="dxa"/>
            <w:vMerge/>
            <w:vAlign w:val="center"/>
            <w:hideMark/>
          </w:tcPr>
          <w:p w14:paraId="34548BDD" w14:textId="77777777" w:rsidR="00476C8B" w:rsidRPr="008325A5" w:rsidRDefault="00476C8B" w:rsidP="001C1EA2"/>
        </w:tc>
        <w:tc>
          <w:tcPr>
            <w:tcW w:w="1689" w:type="dxa"/>
            <w:noWrap/>
            <w:vAlign w:val="center"/>
            <w:hideMark/>
          </w:tcPr>
          <w:p w14:paraId="2A86661E" w14:textId="77777777" w:rsidR="00476C8B" w:rsidRPr="008325A5" w:rsidRDefault="00476C8B" w:rsidP="001C1EA2">
            <w:r>
              <w:t>Tam 1 Pump</w:t>
            </w:r>
          </w:p>
        </w:tc>
        <w:tc>
          <w:tcPr>
            <w:tcW w:w="1080" w:type="dxa"/>
            <w:noWrap/>
            <w:vAlign w:val="bottom"/>
            <w:hideMark/>
          </w:tcPr>
          <w:p w14:paraId="010855A8" w14:textId="77777777" w:rsidR="00476C8B" w:rsidRPr="00851606" w:rsidRDefault="00476C8B" w:rsidP="001C1EA2">
            <w:pPr>
              <w:jc w:val="right"/>
            </w:pPr>
            <w:r>
              <w:t>49</w:t>
            </w:r>
          </w:p>
        </w:tc>
        <w:tc>
          <w:tcPr>
            <w:tcW w:w="1080" w:type="dxa"/>
            <w:noWrap/>
            <w:vAlign w:val="bottom"/>
            <w:hideMark/>
          </w:tcPr>
          <w:p w14:paraId="37CACFD2" w14:textId="77777777" w:rsidR="00476C8B" w:rsidRPr="00851606" w:rsidRDefault="00476C8B" w:rsidP="001C1EA2">
            <w:pPr>
              <w:jc w:val="right"/>
            </w:pPr>
            <w:r>
              <w:t>54</w:t>
            </w:r>
          </w:p>
        </w:tc>
        <w:tc>
          <w:tcPr>
            <w:tcW w:w="1080" w:type="dxa"/>
            <w:noWrap/>
            <w:vAlign w:val="bottom"/>
            <w:hideMark/>
          </w:tcPr>
          <w:p w14:paraId="7A937132" w14:textId="77777777" w:rsidR="00476C8B" w:rsidRPr="00851606" w:rsidRDefault="00476C8B" w:rsidP="001C1EA2">
            <w:pPr>
              <w:jc w:val="right"/>
            </w:pPr>
            <w:r>
              <w:t>80</w:t>
            </w:r>
          </w:p>
        </w:tc>
      </w:tr>
      <w:tr w:rsidR="00476C8B" w:rsidRPr="008325A5" w14:paraId="2122B51C" w14:textId="77777777" w:rsidTr="00B20C4E">
        <w:trPr>
          <w:trHeight w:val="144"/>
          <w:jc w:val="center"/>
        </w:trPr>
        <w:tc>
          <w:tcPr>
            <w:tcW w:w="3490" w:type="dxa"/>
            <w:vMerge w:val="restart"/>
            <w:vAlign w:val="center"/>
            <w:hideMark/>
          </w:tcPr>
          <w:p w14:paraId="621E3627" w14:textId="77777777" w:rsidR="00476C8B" w:rsidRPr="008325A5" w:rsidRDefault="00476C8B" w:rsidP="001C1EA2">
            <w:r w:rsidRPr="008325A5">
              <w:t>Design Duration, t</w:t>
            </w:r>
            <w:r w:rsidRPr="008325A5">
              <w:rPr>
                <w:vertAlign w:val="subscript"/>
              </w:rPr>
              <w:t>d</w:t>
            </w:r>
            <w:r w:rsidRPr="008325A5">
              <w:t xml:space="preserve"> (min)</w:t>
            </w:r>
          </w:p>
        </w:tc>
        <w:tc>
          <w:tcPr>
            <w:tcW w:w="1689" w:type="dxa"/>
            <w:noWrap/>
            <w:vAlign w:val="center"/>
            <w:hideMark/>
          </w:tcPr>
          <w:p w14:paraId="3C107074" w14:textId="77777777" w:rsidR="00476C8B" w:rsidRPr="008325A5" w:rsidRDefault="00476C8B" w:rsidP="001C1EA2">
            <w:r>
              <w:t>Downstream</w:t>
            </w:r>
          </w:p>
        </w:tc>
        <w:tc>
          <w:tcPr>
            <w:tcW w:w="1080" w:type="dxa"/>
            <w:noWrap/>
            <w:vAlign w:val="bottom"/>
            <w:hideMark/>
          </w:tcPr>
          <w:p w14:paraId="5DB6D666" w14:textId="77777777" w:rsidR="00476C8B" w:rsidRPr="00851606" w:rsidRDefault="00476C8B" w:rsidP="001C1EA2">
            <w:pPr>
              <w:jc w:val="right"/>
            </w:pPr>
            <w:r>
              <w:t>23</w:t>
            </w:r>
          </w:p>
        </w:tc>
        <w:tc>
          <w:tcPr>
            <w:tcW w:w="1080" w:type="dxa"/>
            <w:noWrap/>
            <w:vAlign w:val="bottom"/>
            <w:hideMark/>
          </w:tcPr>
          <w:p w14:paraId="4A4BF31A" w14:textId="77777777" w:rsidR="00476C8B" w:rsidRPr="00851606" w:rsidRDefault="00476C8B" w:rsidP="001C1EA2">
            <w:pPr>
              <w:jc w:val="right"/>
            </w:pPr>
            <w:r>
              <w:t>22</w:t>
            </w:r>
          </w:p>
        </w:tc>
        <w:tc>
          <w:tcPr>
            <w:tcW w:w="1080" w:type="dxa"/>
            <w:noWrap/>
            <w:vAlign w:val="bottom"/>
            <w:hideMark/>
          </w:tcPr>
          <w:p w14:paraId="5EBA036F" w14:textId="77777777" w:rsidR="00476C8B" w:rsidRPr="00851606" w:rsidRDefault="00476C8B" w:rsidP="001C1EA2">
            <w:pPr>
              <w:jc w:val="right"/>
            </w:pPr>
            <w:r>
              <w:t>20</w:t>
            </w:r>
          </w:p>
        </w:tc>
      </w:tr>
      <w:tr w:rsidR="00476C8B" w:rsidRPr="008325A5" w14:paraId="384F8D51" w14:textId="77777777" w:rsidTr="00B20C4E">
        <w:trPr>
          <w:trHeight w:val="144"/>
          <w:jc w:val="center"/>
        </w:trPr>
        <w:tc>
          <w:tcPr>
            <w:tcW w:w="3490" w:type="dxa"/>
            <w:vMerge/>
            <w:vAlign w:val="center"/>
            <w:hideMark/>
          </w:tcPr>
          <w:p w14:paraId="4B8AA958" w14:textId="77777777" w:rsidR="00476C8B" w:rsidRPr="008325A5" w:rsidRDefault="00476C8B" w:rsidP="001C1EA2"/>
        </w:tc>
        <w:tc>
          <w:tcPr>
            <w:tcW w:w="1689" w:type="dxa"/>
            <w:vAlign w:val="center"/>
            <w:hideMark/>
          </w:tcPr>
          <w:p w14:paraId="218F7B53" w14:textId="77777777" w:rsidR="00476C8B" w:rsidRPr="008325A5" w:rsidRDefault="00476C8B" w:rsidP="001C1EA2">
            <w:r>
              <w:t>Tam 1 Pump</w:t>
            </w:r>
          </w:p>
        </w:tc>
        <w:tc>
          <w:tcPr>
            <w:tcW w:w="1080" w:type="dxa"/>
            <w:noWrap/>
            <w:vAlign w:val="bottom"/>
            <w:hideMark/>
          </w:tcPr>
          <w:p w14:paraId="187AD747" w14:textId="77777777" w:rsidR="00476C8B" w:rsidRPr="00851606" w:rsidRDefault="00476C8B" w:rsidP="001C1EA2">
            <w:pPr>
              <w:jc w:val="right"/>
            </w:pPr>
            <w:r>
              <w:t>16</w:t>
            </w:r>
          </w:p>
        </w:tc>
        <w:tc>
          <w:tcPr>
            <w:tcW w:w="1080" w:type="dxa"/>
            <w:noWrap/>
            <w:vAlign w:val="bottom"/>
            <w:hideMark/>
          </w:tcPr>
          <w:p w14:paraId="3BA17424" w14:textId="77777777" w:rsidR="00476C8B" w:rsidRPr="00851606" w:rsidRDefault="00476C8B" w:rsidP="001C1EA2">
            <w:pPr>
              <w:jc w:val="right"/>
            </w:pPr>
            <w:r>
              <w:t>14</w:t>
            </w:r>
          </w:p>
        </w:tc>
        <w:tc>
          <w:tcPr>
            <w:tcW w:w="1080" w:type="dxa"/>
            <w:noWrap/>
            <w:vAlign w:val="bottom"/>
            <w:hideMark/>
          </w:tcPr>
          <w:p w14:paraId="3BF16F81" w14:textId="77777777" w:rsidR="00476C8B" w:rsidRPr="00851606" w:rsidRDefault="00476C8B" w:rsidP="001C1EA2">
            <w:pPr>
              <w:jc w:val="right"/>
            </w:pPr>
            <w:r>
              <w:t>12</w:t>
            </w:r>
          </w:p>
        </w:tc>
      </w:tr>
      <w:tr w:rsidR="00476C8B" w:rsidRPr="008325A5" w14:paraId="1D0D4AC4" w14:textId="77777777" w:rsidTr="00B20C4E">
        <w:trPr>
          <w:trHeight w:val="144"/>
          <w:jc w:val="center"/>
        </w:trPr>
        <w:tc>
          <w:tcPr>
            <w:tcW w:w="3490" w:type="dxa"/>
            <w:vMerge w:val="restart"/>
            <w:vAlign w:val="center"/>
            <w:hideMark/>
          </w:tcPr>
          <w:p w14:paraId="5EED3404" w14:textId="77777777" w:rsidR="00476C8B" w:rsidRPr="008325A5" w:rsidRDefault="00476C8B" w:rsidP="001C1EA2">
            <w:r w:rsidRPr="008325A5">
              <w:t>Significant Wave Height, H</w:t>
            </w:r>
            <w:r w:rsidRPr="008325A5">
              <w:rPr>
                <w:vertAlign w:val="subscript"/>
              </w:rPr>
              <w:t>m0</w:t>
            </w:r>
            <w:r w:rsidRPr="008325A5">
              <w:t xml:space="preserve"> (ft)</w:t>
            </w:r>
          </w:p>
        </w:tc>
        <w:tc>
          <w:tcPr>
            <w:tcW w:w="1689" w:type="dxa"/>
            <w:noWrap/>
            <w:vAlign w:val="center"/>
            <w:hideMark/>
          </w:tcPr>
          <w:p w14:paraId="4CF16441" w14:textId="77777777" w:rsidR="00476C8B" w:rsidRPr="008325A5" w:rsidRDefault="00476C8B" w:rsidP="001C1EA2">
            <w:r>
              <w:t>Downstream</w:t>
            </w:r>
          </w:p>
        </w:tc>
        <w:tc>
          <w:tcPr>
            <w:tcW w:w="1080" w:type="dxa"/>
            <w:noWrap/>
            <w:vAlign w:val="bottom"/>
            <w:hideMark/>
          </w:tcPr>
          <w:p w14:paraId="639FF38B" w14:textId="77777777" w:rsidR="00476C8B" w:rsidRPr="00851606" w:rsidRDefault="00476C8B" w:rsidP="001C1EA2">
            <w:pPr>
              <w:jc w:val="right"/>
            </w:pPr>
            <w:r>
              <w:t>1.25</w:t>
            </w:r>
          </w:p>
        </w:tc>
        <w:tc>
          <w:tcPr>
            <w:tcW w:w="1080" w:type="dxa"/>
            <w:noWrap/>
            <w:vAlign w:val="bottom"/>
            <w:hideMark/>
          </w:tcPr>
          <w:p w14:paraId="0A4F04D9" w14:textId="77777777" w:rsidR="00476C8B" w:rsidRPr="00851606" w:rsidRDefault="00476C8B" w:rsidP="001C1EA2">
            <w:pPr>
              <w:jc w:val="right"/>
            </w:pPr>
            <w:r>
              <w:t>1.41</w:t>
            </w:r>
          </w:p>
        </w:tc>
        <w:tc>
          <w:tcPr>
            <w:tcW w:w="1080" w:type="dxa"/>
            <w:noWrap/>
            <w:vAlign w:val="bottom"/>
            <w:hideMark/>
          </w:tcPr>
          <w:p w14:paraId="1479BB26" w14:textId="77777777" w:rsidR="00476C8B" w:rsidRPr="00851606" w:rsidRDefault="00476C8B" w:rsidP="001C1EA2">
            <w:pPr>
              <w:jc w:val="right"/>
            </w:pPr>
            <w:r>
              <w:t>2.37</w:t>
            </w:r>
          </w:p>
        </w:tc>
      </w:tr>
      <w:tr w:rsidR="00476C8B" w:rsidRPr="008325A5" w14:paraId="70B76FA8" w14:textId="77777777" w:rsidTr="00B20C4E">
        <w:trPr>
          <w:trHeight w:val="144"/>
          <w:jc w:val="center"/>
        </w:trPr>
        <w:tc>
          <w:tcPr>
            <w:tcW w:w="3490" w:type="dxa"/>
            <w:vMerge/>
            <w:vAlign w:val="center"/>
            <w:hideMark/>
          </w:tcPr>
          <w:p w14:paraId="21FA1041" w14:textId="77777777" w:rsidR="00476C8B" w:rsidRPr="008325A5" w:rsidRDefault="00476C8B" w:rsidP="001C1EA2"/>
        </w:tc>
        <w:tc>
          <w:tcPr>
            <w:tcW w:w="1689" w:type="dxa"/>
            <w:vAlign w:val="center"/>
            <w:hideMark/>
          </w:tcPr>
          <w:p w14:paraId="114E594B" w14:textId="77777777" w:rsidR="00476C8B" w:rsidRPr="008325A5" w:rsidRDefault="00476C8B" w:rsidP="001C1EA2">
            <w:r>
              <w:t>Tam 1 Pump</w:t>
            </w:r>
          </w:p>
        </w:tc>
        <w:tc>
          <w:tcPr>
            <w:tcW w:w="1080" w:type="dxa"/>
            <w:noWrap/>
            <w:vAlign w:val="bottom"/>
            <w:hideMark/>
          </w:tcPr>
          <w:p w14:paraId="05C45742" w14:textId="77777777" w:rsidR="00476C8B" w:rsidRPr="00851606" w:rsidRDefault="00476C8B" w:rsidP="001C1EA2">
            <w:pPr>
              <w:jc w:val="right"/>
            </w:pPr>
            <w:r>
              <w:t>0.98</w:t>
            </w:r>
          </w:p>
        </w:tc>
        <w:tc>
          <w:tcPr>
            <w:tcW w:w="1080" w:type="dxa"/>
            <w:noWrap/>
            <w:vAlign w:val="bottom"/>
            <w:hideMark/>
          </w:tcPr>
          <w:p w14:paraId="58543D9E" w14:textId="77777777" w:rsidR="00476C8B" w:rsidRPr="00851606" w:rsidRDefault="00476C8B" w:rsidP="001C1EA2">
            <w:pPr>
              <w:jc w:val="right"/>
            </w:pPr>
            <w:r>
              <w:t>1.11</w:t>
            </w:r>
          </w:p>
        </w:tc>
        <w:tc>
          <w:tcPr>
            <w:tcW w:w="1080" w:type="dxa"/>
            <w:noWrap/>
            <w:vAlign w:val="bottom"/>
            <w:hideMark/>
          </w:tcPr>
          <w:p w14:paraId="32CCAA8B" w14:textId="77777777" w:rsidR="00476C8B" w:rsidRPr="00851606" w:rsidRDefault="00476C8B" w:rsidP="001C1EA2">
            <w:pPr>
              <w:jc w:val="right"/>
            </w:pPr>
            <w:r>
              <w:t>1.88</w:t>
            </w:r>
          </w:p>
        </w:tc>
      </w:tr>
      <w:tr w:rsidR="00476C8B" w:rsidRPr="008325A5" w14:paraId="5096F6C6" w14:textId="77777777" w:rsidTr="00B20C4E">
        <w:trPr>
          <w:trHeight w:val="144"/>
          <w:jc w:val="center"/>
        </w:trPr>
        <w:tc>
          <w:tcPr>
            <w:tcW w:w="3490" w:type="dxa"/>
            <w:vMerge w:val="restart"/>
            <w:vAlign w:val="center"/>
            <w:hideMark/>
          </w:tcPr>
          <w:p w14:paraId="48438614" w14:textId="77777777" w:rsidR="00476C8B" w:rsidRPr="008325A5" w:rsidRDefault="00476C8B" w:rsidP="001C1EA2">
            <w:r w:rsidRPr="008325A5">
              <w:t>Wave Period, T (sec)</w:t>
            </w:r>
          </w:p>
        </w:tc>
        <w:tc>
          <w:tcPr>
            <w:tcW w:w="1689" w:type="dxa"/>
            <w:noWrap/>
            <w:vAlign w:val="center"/>
            <w:hideMark/>
          </w:tcPr>
          <w:p w14:paraId="617B8574" w14:textId="77777777" w:rsidR="00476C8B" w:rsidRPr="008325A5" w:rsidRDefault="00476C8B" w:rsidP="001C1EA2">
            <w:r>
              <w:t>Downstream</w:t>
            </w:r>
          </w:p>
        </w:tc>
        <w:tc>
          <w:tcPr>
            <w:tcW w:w="1080" w:type="dxa"/>
            <w:noWrap/>
            <w:vAlign w:val="bottom"/>
            <w:hideMark/>
          </w:tcPr>
          <w:p w14:paraId="5ABBAB53" w14:textId="77777777" w:rsidR="00476C8B" w:rsidRPr="00851606" w:rsidRDefault="00476C8B" w:rsidP="001C1EA2">
            <w:pPr>
              <w:jc w:val="right"/>
            </w:pPr>
            <w:r w:rsidRPr="00851606">
              <w:t>1.39</w:t>
            </w:r>
          </w:p>
        </w:tc>
        <w:tc>
          <w:tcPr>
            <w:tcW w:w="1080" w:type="dxa"/>
            <w:noWrap/>
            <w:vAlign w:val="bottom"/>
            <w:hideMark/>
          </w:tcPr>
          <w:p w14:paraId="6CA8767A" w14:textId="77777777" w:rsidR="00476C8B" w:rsidRPr="00851606" w:rsidRDefault="00476C8B" w:rsidP="001C1EA2">
            <w:pPr>
              <w:jc w:val="right"/>
            </w:pPr>
            <w:r w:rsidRPr="00851606">
              <w:t>1.45</w:t>
            </w:r>
          </w:p>
        </w:tc>
        <w:tc>
          <w:tcPr>
            <w:tcW w:w="1080" w:type="dxa"/>
            <w:noWrap/>
            <w:vAlign w:val="bottom"/>
            <w:hideMark/>
          </w:tcPr>
          <w:p w14:paraId="15D612AB" w14:textId="77777777" w:rsidR="00476C8B" w:rsidRPr="00851606" w:rsidRDefault="00476C8B" w:rsidP="001C1EA2">
            <w:pPr>
              <w:jc w:val="right"/>
            </w:pPr>
            <w:r w:rsidRPr="00851606">
              <w:t>1.73</w:t>
            </w:r>
          </w:p>
        </w:tc>
      </w:tr>
      <w:tr w:rsidR="00476C8B" w:rsidRPr="008325A5" w14:paraId="36570FF5" w14:textId="77777777" w:rsidTr="00B20C4E">
        <w:trPr>
          <w:trHeight w:val="144"/>
          <w:jc w:val="center"/>
        </w:trPr>
        <w:tc>
          <w:tcPr>
            <w:tcW w:w="3490" w:type="dxa"/>
            <w:vMerge/>
            <w:vAlign w:val="center"/>
            <w:hideMark/>
          </w:tcPr>
          <w:p w14:paraId="4A85DCCD" w14:textId="77777777" w:rsidR="00476C8B" w:rsidRPr="008325A5" w:rsidRDefault="00476C8B" w:rsidP="001C1EA2"/>
        </w:tc>
        <w:tc>
          <w:tcPr>
            <w:tcW w:w="1689" w:type="dxa"/>
            <w:vAlign w:val="center"/>
            <w:hideMark/>
          </w:tcPr>
          <w:p w14:paraId="0C747A45" w14:textId="77777777" w:rsidR="00476C8B" w:rsidRPr="008325A5" w:rsidRDefault="00476C8B" w:rsidP="001C1EA2">
            <w:r>
              <w:t>Tam 1 Pump</w:t>
            </w:r>
          </w:p>
        </w:tc>
        <w:tc>
          <w:tcPr>
            <w:tcW w:w="1080" w:type="dxa"/>
            <w:noWrap/>
            <w:vAlign w:val="bottom"/>
            <w:hideMark/>
          </w:tcPr>
          <w:p w14:paraId="6B835BB7" w14:textId="77777777" w:rsidR="00476C8B" w:rsidRPr="00851606" w:rsidRDefault="00476C8B" w:rsidP="001C1EA2">
            <w:pPr>
              <w:jc w:val="right"/>
            </w:pPr>
            <w:r w:rsidRPr="00851606">
              <w:t>1.19</w:t>
            </w:r>
          </w:p>
        </w:tc>
        <w:tc>
          <w:tcPr>
            <w:tcW w:w="1080" w:type="dxa"/>
            <w:noWrap/>
            <w:vAlign w:val="bottom"/>
            <w:hideMark/>
          </w:tcPr>
          <w:p w14:paraId="29627398" w14:textId="77777777" w:rsidR="00476C8B" w:rsidRPr="00851606" w:rsidRDefault="00476C8B" w:rsidP="001C1EA2">
            <w:pPr>
              <w:jc w:val="right"/>
            </w:pPr>
            <w:r w:rsidRPr="00851606">
              <w:t>1.24</w:t>
            </w:r>
          </w:p>
        </w:tc>
        <w:tc>
          <w:tcPr>
            <w:tcW w:w="1080" w:type="dxa"/>
            <w:noWrap/>
            <w:vAlign w:val="bottom"/>
            <w:hideMark/>
          </w:tcPr>
          <w:p w14:paraId="40F9484A" w14:textId="77777777" w:rsidR="00476C8B" w:rsidRPr="00851606" w:rsidRDefault="00476C8B" w:rsidP="001C1EA2">
            <w:pPr>
              <w:jc w:val="right"/>
            </w:pPr>
            <w:r w:rsidRPr="00851606">
              <w:t>1.48</w:t>
            </w:r>
          </w:p>
        </w:tc>
      </w:tr>
      <w:tr w:rsidR="00476C8B" w:rsidRPr="008325A5" w14:paraId="30553A01" w14:textId="77777777" w:rsidTr="00B20C4E">
        <w:trPr>
          <w:trHeight w:val="144"/>
          <w:jc w:val="center"/>
        </w:trPr>
        <w:tc>
          <w:tcPr>
            <w:tcW w:w="3490" w:type="dxa"/>
            <w:vMerge w:val="restart"/>
            <w:vAlign w:val="center"/>
            <w:hideMark/>
          </w:tcPr>
          <w:p w14:paraId="450BF203" w14:textId="77777777" w:rsidR="00476C8B" w:rsidRPr="008325A5" w:rsidRDefault="00476C8B" w:rsidP="001C1EA2">
            <w:r w:rsidRPr="008325A5">
              <w:t>Wave Length, L (ft)</w:t>
            </w:r>
          </w:p>
        </w:tc>
        <w:tc>
          <w:tcPr>
            <w:tcW w:w="1689" w:type="dxa"/>
            <w:noWrap/>
            <w:vAlign w:val="center"/>
            <w:hideMark/>
          </w:tcPr>
          <w:p w14:paraId="765025EB" w14:textId="77777777" w:rsidR="00476C8B" w:rsidRPr="008325A5" w:rsidRDefault="00476C8B" w:rsidP="001C1EA2">
            <w:r>
              <w:t>Downstream</w:t>
            </w:r>
          </w:p>
        </w:tc>
        <w:tc>
          <w:tcPr>
            <w:tcW w:w="1080" w:type="dxa"/>
            <w:noWrap/>
            <w:vAlign w:val="bottom"/>
            <w:hideMark/>
          </w:tcPr>
          <w:p w14:paraId="7BCB977D" w14:textId="77777777" w:rsidR="00476C8B" w:rsidRPr="00851606" w:rsidRDefault="00476C8B" w:rsidP="001C1EA2">
            <w:pPr>
              <w:jc w:val="right"/>
            </w:pPr>
            <w:r w:rsidRPr="00851606">
              <w:t>9.9</w:t>
            </w:r>
          </w:p>
        </w:tc>
        <w:tc>
          <w:tcPr>
            <w:tcW w:w="1080" w:type="dxa"/>
            <w:noWrap/>
            <w:vAlign w:val="bottom"/>
            <w:hideMark/>
          </w:tcPr>
          <w:p w14:paraId="4C7F7EA3" w14:textId="77777777" w:rsidR="00476C8B" w:rsidRPr="00851606" w:rsidRDefault="00476C8B" w:rsidP="001C1EA2">
            <w:pPr>
              <w:jc w:val="right"/>
            </w:pPr>
            <w:r w:rsidRPr="00851606">
              <w:t>10.8</w:t>
            </w:r>
          </w:p>
        </w:tc>
        <w:tc>
          <w:tcPr>
            <w:tcW w:w="1080" w:type="dxa"/>
            <w:noWrap/>
            <w:vAlign w:val="bottom"/>
            <w:hideMark/>
          </w:tcPr>
          <w:p w14:paraId="522A002A" w14:textId="77777777" w:rsidR="00476C8B" w:rsidRPr="00851606" w:rsidRDefault="00476C8B" w:rsidP="001C1EA2">
            <w:pPr>
              <w:jc w:val="right"/>
            </w:pPr>
            <w:r w:rsidRPr="00851606">
              <w:t>15.3</w:t>
            </w:r>
          </w:p>
        </w:tc>
      </w:tr>
      <w:tr w:rsidR="00476C8B" w:rsidRPr="008325A5" w14:paraId="5628CCAC" w14:textId="77777777" w:rsidTr="00B20C4E">
        <w:trPr>
          <w:trHeight w:val="144"/>
          <w:jc w:val="center"/>
        </w:trPr>
        <w:tc>
          <w:tcPr>
            <w:tcW w:w="3490" w:type="dxa"/>
            <w:vMerge/>
            <w:vAlign w:val="bottom"/>
            <w:hideMark/>
          </w:tcPr>
          <w:p w14:paraId="509EFDAC" w14:textId="77777777" w:rsidR="00476C8B" w:rsidRPr="008325A5" w:rsidRDefault="00476C8B" w:rsidP="001C1EA2"/>
        </w:tc>
        <w:tc>
          <w:tcPr>
            <w:tcW w:w="1689" w:type="dxa"/>
            <w:vAlign w:val="center"/>
            <w:hideMark/>
          </w:tcPr>
          <w:p w14:paraId="7E7689FF" w14:textId="77777777" w:rsidR="00476C8B" w:rsidRPr="008325A5" w:rsidRDefault="00476C8B" w:rsidP="001C1EA2">
            <w:r>
              <w:t>Tam 1 Pump</w:t>
            </w:r>
          </w:p>
        </w:tc>
        <w:tc>
          <w:tcPr>
            <w:tcW w:w="1080" w:type="dxa"/>
            <w:noWrap/>
            <w:vAlign w:val="bottom"/>
            <w:hideMark/>
          </w:tcPr>
          <w:p w14:paraId="2498E5AA" w14:textId="77777777" w:rsidR="00476C8B" w:rsidRPr="00851606" w:rsidRDefault="00476C8B" w:rsidP="001C1EA2">
            <w:pPr>
              <w:jc w:val="right"/>
            </w:pPr>
            <w:r>
              <w:t>7.2</w:t>
            </w:r>
          </w:p>
        </w:tc>
        <w:tc>
          <w:tcPr>
            <w:tcW w:w="1080" w:type="dxa"/>
            <w:noWrap/>
            <w:vAlign w:val="bottom"/>
            <w:hideMark/>
          </w:tcPr>
          <w:p w14:paraId="18AF5F23" w14:textId="77777777" w:rsidR="00476C8B" w:rsidRPr="00851606" w:rsidRDefault="00476C8B" w:rsidP="001C1EA2">
            <w:pPr>
              <w:jc w:val="right"/>
            </w:pPr>
            <w:r>
              <w:t>7.9</w:t>
            </w:r>
          </w:p>
        </w:tc>
        <w:tc>
          <w:tcPr>
            <w:tcW w:w="1080" w:type="dxa"/>
            <w:noWrap/>
            <w:vAlign w:val="bottom"/>
            <w:hideMark/>
          </w:tcPr>
          <w:p w14:paraId="1AE173EB" w14:textId="77777777" w:rsidR="00476C8B" w:rsidRPr="00851606" w:rsidRDefault="00476C8B" w:rsidP="001C1EA2">
            <w:pPr>
              <w:jc w:val="right"/>
            </w:pPr>
            <w:r>
              <w:t>11.3</w:t>
            </w:r>
          </w:p>
        </w:tc>
      </w:tr>
    </w:tbl>
    <w:p w14:paraId="7640B534" w14:textId="77777777" w:rsidR="00476C8B" w:rsidRDefault="00476C8B" w:rsidP="00476C8B">
      <w:pPr>
        <w:pStyle w:val="TableNote"/>
      </w:pPr>
      <w:r>
        <w:tab/>
      </w:r>
    </w:p>
    <w:p w14:paraId="2B747A1D" w14:textId="77777777" w:rsidR="00476C8B" w:rsidRPr="008325A5" w:rsidRDefault="00476C8B" w:rsidP="00476C8B">
      <w:pPr>
        <w:pStyle w:val="TableNote"/>
      </w:pPr>
      <w:r w:rsidRPr="003711E3">
        <w:t>Note:  Design duration, significant wave height, wave period, and wave length are values that were</w:t>
      </w:r>
      <w:r>
        <w:t xml:space="preserve"> </w:t>
      </w:r>
      <w:r w:rsidRPr="003711E3">
        <w:t>computed from the procedures found in EM 1110-2-1100 and EM 1110-2-1420).</w:t>
      </w:r>
    </w:p>
    <w:p w14:paraId="2E7D6581" w14:textId="77777777" w:rsidR="00476C8B" w:rsidRPr="00065942" w:rsidRDefault="00476C8B" w:rsidP="00476C8B">
      <w:pPr>
        <w:rPr>
          <w:sz w:val="16"/>
          <w:szCs w:val="16"/>
        </w:rPr>
      </w:pPr>
    </w:p>
    <w:p w14:paraId="1BABDDD5" w14:textId="77777777" w:rsidR="00476C8B" w:rsidRPr="00291973" w:rsidRDefault="00476C8B" w:rsidP="00476C8B">
      <w:r w:rsidRPr="00A308BF">
        <w:t>The wind set</w:t>
      </w:r>
      <w:r>
        <w:t>-</w:t>
      </w:r>
      <w:r w:rsidRPr="00A308BF">
        <w:t xml:space="preserve">up was computed using Equation 15-1 </w:t>
      </w:r>
      <w:r>
        <w:t>in</w:t>
      </w:r>
      <w:r w:rsidRPr="00A308BF">
        <w:t xml:space="preserve"> EM 1110-2-1420</w:t>
      </w:r>
      <w:r>
        <w:t xml:space="preserve">. </w:t>
      </w:r>
      <w:r w:rsidRPr="00A308BF">
        <w:t>Wind set</w:t>
      </w:r>
      <w:r>
        <w:t>-up</w:t>
      </w:r>
      <w:r w:rsidRPr="00A308BF">
        <w:t xml:space="preserve"> is the mounding of water against the lee shore caused by a sustained wind pushing the water</w:t>
      </w:r>
      <w:r>
        <w:t>. Wind s</w:t>
      </w:r>
      <w:r w:rsidRPr="00A308BF">
        <w:t>et</w:t>
      </w:r>
      <w:r>
        <w:t>-</w:t>
      </w:r>
      <w:r w:rsidRPr="00A308BF">
        <w:t>up increases with the sustained wind velocity and fetch</w:t>
      </w:r>
      <w:r>
        <w:t xml:space="preserve">. </w:t>
      </w:r>
      <w:r w:rsidRPr="00A308BF">
        <w:t xml:space="preserve">It decreases proportionately as water surface depth in front of the impacting surface increases. The wind set-up for various return periods was computed using the values determined in </w:t>
      </w:r>
      <w:r>
        <w:fldChar w:fldCharType="begin"/>
      </w:r>
      <w:r>
        <w:instrText xml:space="preserve"> REF _Ref444872113 \h </w:instrText>
      </w:r>
      <w:r>
        <w:fldChar w:fldCharType="separate"/>
      </w:r>
      <w:r w:rsidR="00CF0650">
        <w:t xml:space="preserve">Table </w:t>
      </w:r>
      <w:r w:rsidR="00CF0650">
        <w:rPr>
          <w:noProof/>
        </w:rPr>
        <w:t>0</w:t>
      </w:r>
      <w:r w:rsidR="00CF0650">
        <w:noBreakHyphen/>
      </w:r>
      <w:r w:rsidR="00CF0650">
        <w:rPr>
          <w:noProof/>
        </w:rPr>
        <w:t>1</w:t>
      </w:r>
      <w:r>
        <w:fldChar w:fldCharType="end"/>
      </w:r>
      <w:r>
        <w:t xml:space="preserve"> and </w:t>
      </w:r>
      <w:r>
        <w:fldChar w:fldCharType="begin"/>
      </w:r>
      <w:r>
        <w:instrText xml:space="preserve"> REF _Ref444872114 \h </w:instrText>
      </w:r>
      <w:r>
        <w:fldChar w:fldCharType="separate"/>
      </w:r>
      <w:r w:rsidR="00CF0650">
        <w:t xml:space="preserve">Table </w:t>
      </w:r>
      <w:r w:rsidR="00CF0650">
        <w:rPr>
          <w:noProof/>
        </w:rPr>
        <w:t>0</w:t>
      </w:r>
      <w:r w:rsidR="00CF0650">
        <w:noBreakHyphen/>
      </w:r>
      <w:r w:rsidR="00CF0650">
        <w:rPr>
          <w:noProof/>
        </w:rPr>
        <w:t>2</w:t>
      </w:r>
      <w:r>
        <w:fldChar w:fldCharType="end"/>
      </w:r>
      <w:r>
        <w:t xml:space="preserve">. </w:t>
      </w:r>
      <w:r w:rsidRPr="00A308BF">
        <w:t>To get the maximum wind driven wave height on the levee, the significant wave height and the wind set</w:t>
      </w:r>
      <w:r>
        <w:t>-</w:t>
      </w:r>
      <w:r w:rsidRPr="00A308BF">
        <w:t xml:space="preserve">up </w:t>
      </w:r>
      <w:r>
        <w:t>are added</w:t>
      </w:r>
      <w:r w:rsidRPr="00A308BF">
        <w:t xml:space="preserve"> together</w:t>
      </w:r>
      <w:r>
        <w:t>. The results are shown</w:t>
      </w:r>
      <w:r w:rsidRPr="00A308BF">
        <w:t xml:space="preserve"> in </w:t>
      </w:r>
      <w:r>
        <w:fldChar w:fldCharType="begin"/>
      </w:r>
      <w:r>
        <w:instrText xml:space="preserve"> REF _Ref444872181 \h </w:instrText>
      </w:r>
      <w:r>
        <w:fldChar w:fldCharType="separate"/>
      </w:r>
      <w:r w:rsidR="00CF0650">
        <w:t xml:space="preserve">Table </w:t>
      </w:r>
      <w:r w:rsidR="00CF0650">
        <w:rPr>
          <w:noProof/>
        </w:rPr>
        <w:t>0</w:t>
      </w:r>
      <w:r w:rsidR="00CF0650">
        <w:noBreakHyphen/>
      </w:r>
      <w:r w:rsidR="00CF0650">
        <w:rPr>
          <w:noProof/>
        </w:rPr>
        <w:t>3</w:t>
      </w:r>
      <w:r>
        <w:fldChar w:fldCharType="end"/>
      </w:r>
      <w:r>
        <w:t xml:space="preserve">. </w:t>
      </w:r>
    </w:p>
    <w:p w14:paraId="2B69F14C" w14:textId="77777777" w:rsidR="00476C8B" w:rsidRDefault="00476C8B" w:rsidP="00DF0AA7">
      <w:pPr>
        <w:pStyle w:val="Caption"/>
        <w:keepNext/>
      </w:pPr>
      <w:bookmarkStart w:id="190" w:name="_Ref444872181"/>
      <w:r>
        <w:t xml:space="preserve">Table </w:t>
      </w:r>
      <w:fldSimple w:instr=" STYLEREF 1 \s ">
        <w:r w:rsidR="00CF0650">
          <w:rPr>
            <w:noProof/>
          </w:rPr>
          <w:t>0</w:t>
        </w:r>
      </w:fldSimple>
      <w:r w:rsidR="002B6DAB">
        <w:noBreakHyphen/>
      </w:r>
      <w:fldSimple w:instr=" SEQ Table \* ARABIC \s 1 ">
        <w:r w:rsidR="00CF0650">
          <w:rPr>
            <w:noProof/>
          </w:rPr>
          <w:t>3</w:t>
        </w:r>
      </w:fldSimple>
      <w:bookmarkEnd w:id="190"/>
      <w:r>
        <w:t xml:space="preserve"> Wind Set-up and Total Wind-induced Wave Height</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2538"/>
        <w:gridCol w:w="1615"/>
        <w:gridCol w:w="1355"/>
        <w:gridCol w:w="1440"/>
        <w:gridCol w:w="1537"/>
      </w:tblGrid>
      <w:tr w:rsidR="00476C8B" w:rsidRPr="001E7B5C" w14:paraId="6972546D" w14:textId="77777777" w:rsidTr="001C1EA2">
        <w:trPr>
          <w:jc w:val="center"/>
        </w:trPr>
        <w:tc>
          <w:tcPr>
            <w:tcW w:w="4153" w:type="dxa"/>
            <w:gridSpan w:val="2"/>
            <w:vMerge w:val="restart"/>
            <w:tcBorders>
              <w:top w:val="single" w:sz="8" w:space="0" w:color="auto"/>
              <w:bottom w:val="single" w:sz="6" w:space="0" w:color="auto"/>
            </w:tcBorders>
            <w:shd w:val="clear" w:color="auto" w:fill="D9D9D9" w:themeFill="background1" w:themeFillShade="D9"/>
            <w:vAlign w:val="center"/>
          </w:tcPr>
          <w:p w14:paraId="1A5ABDF0" w14:textId="77777777" w:rsidR="00476C8B" w:rsidRPr="00065942" w:rsidRDefault="00476C8B" w:rsidP="001C1EA2">
            <w:pPr>
              <w:jc w:val="center"/>
              <w:rPr>
                <w:b/>
              </w:rPr>
            </w:pPr>
            <w:r w:rsidRPr="00065942">
              <w:rPr>
                <w:b/>
              </w:rPr>
              <w:t>Parameters</w:t>
            </w:r>
          </w:p>
        </w:tc>
        <w:tc>
          <w:tcPr>
            <w:tcW w:w="4332" w:type="dxa"/>
            <w:gridSpan w:val="3"/>
            <w:tcBorders>
              <w:top w:val="single" w:sz="8" w:space="0" w:color="auto"/>
              <w:bottom w:val="single" w:sz="6" w:space="0" w:color="auto"/>
            </w:tcBorders>
            <w:shd w:val="clear" w:color="auto" w:fill="D9D9D9" w:themeFill="background1" w:themeFillShade="D9"/>
            <w:vAlign w:val="center"/>
          </w:tcPr>
          <w:p w14:paraId="2635650C" w14:textId="77777777" w:rsidR="00476C8B" w:rsidRPr="00065942" w:rsidRDefault="00476C8B" w:rsidP="001C1EA2">
            <w:pPr>
              <w:jc w:val="center"/>
              <w:rPr>
                <w:b/>
              </w:rPr>
            </w:pPr>
            <w:r w:rsidRPr="00065942">
              <w:rPr>
                <w:b/>
              </w:rPr>
              <w:t>Recurrence Interval</w:t>
            </w:r>
          </w:p>
        </w:tc>
      </w:tr>
      <w:tr w:rsidR="00476C8B" w:rsidRPr="001E7B5C" w14:paraId="352277AF" w14:textId="77777777" w:rsidTr="001C1EA2">
        <w:trPr>
          <w:trHeight w:val="156"/>
          <w:jc w:val="center"/>
        </w:trPr>
        <w:tc>
          <w:tcPr>
            <w:tcW w:w="4153" w:type="dxa"/>
            <w:gridSpan w:val="2"/>
            <w:vMerge/>
            <w:tcBorders>
              <w:top w:val="single" w:sz="6" w:space="0" w:color="auto"/>
              <w:bottom w:val="single" w:sz="6" w:space="0" w:color="auto"/>
            </w:tcBorders>
            <w:shd w:val="clear" w:color="auto" w:fill="D9D9D9" w:themeFill="background1" w:themeFillShade="D9"/>
            <w:vAlign w:val="center"/>
          </w:tcPr>
          <w:p w14:paraId="621DB5FC" w14:textId="77777777" w:rsidR="00476C8B" w:rsidRPr="00065942" w:rsidRDefault="00476C8B" w:rsidP="001C1EA2">
            <w:pPr>
              <w:jc w:val="center"/>
              <w:rPr>
                <w:b/>
              </w:rPr>
            </w:pPr>
          </w:p>
        </w:tc>
        <w:tc>
          <w:tcPr>
            <w:tcW w:w="1355" w:type="dxa"/>
            <w:tcBorders>
              <w:top w:val="single" w:sz="6" w:space="0" w:color="auto"/>
              <w:bottom w:val="single" w:sz="6" w:space="0" w:color="auto"/>
            </w:tcBorders>
            <w:shd w:val="clear" w:color="auto" w:fill="D9D9D9" w:themeFill="background1" w:themeFillShade="D9"/>
            <w:vAlign w:val="center"/>
          </w:tcPr>
          <w:p w14:paraId="28DB5CF7" w14:textId="77777777" w:rsidR="00476C8B" w:rsidRPr="00065942" w:rsidRDefault="00476C8B" w:rsidP="001C1EA2">
            <w:pPr>
              <w:jc w:val="center"/>
              <w:rPr>
                <w:b/>
              </w:rPr>
            </w:pPr>
            <w:r w:rsidRPr="00065942">
              <w:rPr>
                <w:b/>
              </w:rPr>
              <w:t>100-yr</w:t>
            </w:r>
          </w:p>
        </w:tc>
        <w:tc>
          <w:tcPr>
            <w:tcW w:w="1440" w:type="dxa"/>
            <w:tcBorders>
              <w:top w:val="single" w:sz="6" w:space="0" w:color="auto"/>
              <w:bottom w:val="single" w:sz="6" w:space="0" w:color="auto"/>
            </w:tcBorders>
            <w:shd w:val="clear" w:color="auto" w:fill="D9D9D9" w:themeFill="background1" w:themeFillShade="D9"/>
            <w:vAlign w:val="center"/>
          </w:tcPr>
          <w:p w14:paraId="028A3019" w14:textId="77777777" w:rsidR="00476C8B" w:rsidRPr="00065942" w:rsidRDefault="00476C8B" w:rsidP="001C1EA2">
            <w:pPr>
              <w:jc w:val="center"/>
              <w:rPr>
                <w:b/>
              </w:rPr>
            </w:pPr>
            <w:r w:rsidRPr="00065942">
              <w:rPr>
                <w:b/>
              </w:rPr>
              <w:t>500-yr</w:t>
            </w:r>
          </w:p>
        </w:tc>
        <w:tc>
          <w:tcPr>
            <w:tcW w:w="1537" w:type="dxa"/>
            <w:tcBorders>
              <w:top w:val="single" w:sz="6" w:space="0" w:color="auto"/>
              <w:bottom w:val="single" w:sz="6" w:space="0" w:color="auto"/>
            </w:tcBorders>
            <w:shd w:val="clear" w:color="auto" w:fill="D9D9D9" w:themeFill="background1" w:themeFillShade="D9"/>
            <w:vAlign w:val="center"/>
          </w:tcPr>
          <w:p w14:paraId="0A63E3AF" w14:textId="77777777" w:rsidR="00476C8B" w:rsidRPr="00065942" w:rsidRDefault="00476C8B" w:rsidP="001C1EA2">
            <w:pPr>
              <w:jc w:val="center"/>
              <w:rPr>
                <w:b/>
              </w:rPr>
            </w:pPr>
            <w:r w:rsidRPr="00065942">
              <w:rPr>
                <w:b/>
              </w:rPr>
              <w:t>Max</w:t>
            </w:r>
          </w:p>
        </w:tc>
      </w:tr>
      <w:tr w:rsidR="00476C8B" w:rsidRPr="001E7B5C" w14:paraId="6EBD5FDF" w14:textId="77777777" w:rsidTr="001C1EA2">
        <w:trPr>
          <w:jc w:val="center"/>
        </w:trPr>
        <w:tc>
          <w:tcPr>
            <w:tcW w:w="2538" w:type="dxa"/>
            <w:vMerge w:val="restart"/>
            <w:tcBorders>
              <w:top w:val="single" w:sz="6" w:space="0" w:color="auto"/>
            </w:tcBorders>
            <w:vAlign w:val="center"/>
          </w:tcPr>
          <w:p w14:paraId="06564D82" w14:textId="77777777" w:rsidR="00476C8B" w:rsidRPr="001E7B5C" w:rsidRDefault="00476C8B" w:rsidP="001C1EA2">
            <w:r w:rsidRPr="001E7B5C">
              <w:t>Wind Set-up, S (ft)</w:t>
            </w:r>
          </w:p>
        </w:tc>
        <w:tc>
          <w:tcPr>
            <w:tcW w:w="1615" w:type="dxa"/>
            <w:tcBorders>
              <w:top w:val="single" w:sz="6" w:space="0" w:color="auto"/>
            </w:tcBorders>
            <w:vAlign w:val="center"/>
          </w:tcPr>
          <w:p w14:paraId="37E82FC2" w14:textId="77777777" w:rsidR="00476C8B" w:rsidRPr="008325A5" w:rsidRDefault="00476C8B" w:rsidP="001C1EA2">
            <w:r>
              <w:t>Downstream</w:t>
            </w:r>
          </w:p>
        </w:tc>
        <w:tc>
          <w:tcPr>
            <w:tcW w:w="1355" w:type="dxa"/>
            <w:tcBorders>
              <w:top w:val="single" w:sz="6" w:space="0" w:color="auto"/>
            </w:tcBorders>
            <w:vAlign w:val="bottom"/>
          </w:tcPr>
          <w:p w14:paraId="617CF829" w14:textId="77777777" w:rsidR="00476C8B" w:rsidRPr="00D561D4" w:rsidRDefault="00476C8B" w:rsidP="001C1EA2">
            <w:pPr>
              <w:jc w:val="right"/>
            </w:pPr>
            <w:r>
              <w:t>0.05</w:t>
            </w:r>
          </w:p>
        </w:tc>
        <w:tc>
          <w:tcPr>
            <w:tcW w:w="1440" w:type="dxa"/>
            <w:tcBorders>
              <w:top w:val="single" w:sz="6" w:space="0" w:color="auto"/>
            </w:tcBorders>
            <w:vAlign w:val="bottom"/>
          </w:tcPr>
          <w:p w14:paraId="1249146A" w14:textId="77777777" w:rsidR="00476C8B" w:rsidRPr="00D561D4" w:rsidRDefault="00476C8B" w:rsidP="001C1EA2">
            <w:pPr>
              <w:jc w:val="right"/>
            </w:pPr>
            <w:r>
              <w:t>0.05</w:t>
            </w:r>
          </w:p>
        </w:tc>
        <w:tc>
          <w:tcPr>
            <w:tcW w:w="1537" w:type="dxa"/>
            <w:tcBorders>
              <w:top w:val="single" w:sz="6" w:space="0" w:color="auto"/>
            </w:tcBorders>
            <w:vAlign w:val="bottom"/>
          </w:tcPr>
          <w:p w14:paraId="18A0DFFB" w14:textId="77777777" w:rsidR="00476C8B" w:rsidRPr="00D561D4" w:rsidRDefault="00476C8B" w:rsidP="001C1EA2">
            <w:pPr>
              <w:jc w:val="right"/>
            </w:pPr>
            <w:r>
              <w:t>0.12</w:t>
            </w:r>
          </w:p>
        </w:tc>
      </w:tr>
      <w:tr w:rsidR="00476C8B" w:rsidRPr="00F65D32" w14:paraId="49806E63" w14:textId="77777777" w:rsidTr="001C1EA2">
        <w:trPr>
          <w:jc w:val="center"/>
        </w:trPr>
        <w:tc>
          <w:tcPr>
            <w:tcW w:w="2538" w:type="dxa"/>
            <w:vMerge/>
            <w:vAlign w:val="center"/>
          </w:tcPr>
          <w:p w14:paraId="7213D6FC" w14:textId="77777777" w:rsidR="00476C8B" w:rsidRPr="001E7B5C" w:rsidRDefault="00476C8B" w:rsidP="001C1EA2"/>
        </w:tc>
        <w:tc>
          <w:tcPr>
            <w:tcW w:w="1615" w:type="dxa"/>
            <w:vAlign w:val="center"/>
          </w:tcPr>
          <w:p w14:paraId="7E2B6DD1" w14:textId="77777777" w:rsidR="00476C8B" w:rsidRPr="008325A5" w:rsidRDefault="00476C8B" w:rsidP="001C1EA2">
            <w:r>
              <w:t>Tam 1 Pump</w:t>
            </w:r>
          </w:p>
        </w:tc>
        <w:tc>
          <w:tcPr>
            <w:tcW w:w="1355" w:type="dxa"/>
            <w:vAlign w:val="bottom"/>
          </w:tcPr>
          <w:p w14:paraId="6320D6E5" w14:textId="77777777" w:rsidR="00476C8B" w:rsidRPr="00F65D32" w:rsidRDefault="00476C8B" w:rsidP="001C1EA2">
            <w:pPr>
              <w:jc w:val="right"/>
            </w:pPr>
            <w:r>
              <w:t>0.02</w:t>
            </w:r>
          </w:p>
        </w:tc>
        <w:tc>
          <w:tcPr>
            <w:tcW w:w="1440" w:type="dxa"/>
            <w:vAlign w:val="bottom"/>
          </w:tcPr>
          <w:p w14:paraId="7DE105A6" w14:textId="77777777" w:rsidR="00476C8B" w:rsidRPr="00F65D32" w:rsidRDefault="00476C8B" w:rsidP="001C1EA2">
            <w:pPr>
              <w:jc w:val="right"/>
            </w:pPr>
            <w:r>
              <w:t>0.03</w:t>
            </w:r>
          </w:p>
        </w:tc>
        <w:tc>
          <w:tcPr>
            <w:tcW w:w="1537" w:type="dxa"/>
            <w:vAlign w:val="bottom"/>
          </w:tcPr>
          <w:p w14:paraId="3CA2B82D" w14:textId="77777777" w:rsidR="00476C8B" w:rsidRPr="00F65D32" w:rsidRDefault="00476C8B" w:rsidP="001C1EA2">
            <w:pPr>
              <w:jc w:val="right"/>
            </w:pPr>
            <w:r>
              <w:t>0.07</w:t>
            </w:r>
          </w:p>
        </w:tc>
      </w:tr>
      <w:tr w:rsidR="00476C8B" w:rsidRPr="00F65D32" w14:paraId="3382F93A" w14:textId="77777777" w:rsidTr="001C1EA2">
        <w:trPr>
          <w:trHeight w:val="390"/>
          <w:jc w:val="center"/>
        </w:trPr>
        <w:tc>
          <w:tcPr>
            <w:tcW w:w="2538" w:type="dxa"/>
            <w:vMerge w:val="restart"/>
            <w:vAlign w:val="center"/>
          </w:tcPr>
          <w:p w14:paraId="5F17B636" w14:textId="77777777" w:rsidR="00476C8B" w:rsidRPr="001E7B5C" w:rsidRDefault="00476C8B" w:rsidP="001C1EA2">
            <w:r>
              <w:t xml:space="preserve">100-year Maximum  Wind-driven </w:t>
            </w:r>
            <w:r w:rsidRPr="00065942">
              <w:t>Wave Height, H</w:t>
            </w:r>
            <w:r w:rsidRPr="00065942">
              <w:rPr>
                <w:vertAlign w:val="subscript"/>
              </w:rPr>
              <w:t>T</w:t>
            </w:r>
            <w:r w:rsidRPr="00065942">
              <w:t xml:space="preserve"> (ft)</w:t>
            </w:r>
          </w:p>
        </w:tc>
        <w:tc>
          <w:tcPr>
            <w:tcW w:w="1615" w:type="dxa"/>
            <w:vAlign w:val="center"/>
          </w:tcPr>
          <w:p w14:paraId="2BB62530" w14:textId="77777777" w:rsidR="00476C8B" w:rsidRPr="008325A5" w:rsidRDefault="00476C8B" w:rsidP="001C1EA2">
            <w:r>
              <w:t>Downstream</w:t>
            </w:r>
          </w:p>
        </w:tc>
        <w:tc>
          <w:tcPr>
            <w:tcW w:w="1355" w:type="dxa"/>
            <w:vAlign w:val="bottom"/>
          </w:tcPr>
          <w:p w14:paraId="05BD67AD" w14:textId="77777777" w:rsidR="00476C8B" w:rsidRDefault="00476C8B" w:rsidP="001C1EA2">
            <w:pPr>
              <w:jc w:val="right"/>
            </w:pPr>
            <w:r>
              <w:t>1.3</w:t>
            </w:r>
          </w:p>
        </w:tc>
        <w:tc>
          <w:tcPr>
            <w:tcW w:w="1440" w:type="dxa"/>
            <w:vAlign w:val="bottom"/>
          </w:tcPr>
          <w:p w14:paraId="4E3F0507" w14:textId="77777777" w:rsidR="00476C8B" w:rsidRDefault="00476C8B" w:rsidP="001C1EA2">
            <w:pPr>
              <w:jc w:val="right"/>
            </w:pPr>
            <w:r>
              <w:t>1.5</w:t>
            </w:r>
          </w:p>
        </w:tc>
        <w:tc>
          <w:tcPr>
            <w:tcW w:w="1537" w:type="dxa"/>
            <w:vAlign w:val="bottom"/>
          </w:tcPr>
          <w:p w14:paraId="62B0CBB0" w14:textId="77777777" w:rsidR="00476C8B" w:rsidRDefault="00476C8B" w:rsidP="001C1EA2">
            <w:pPr>
              <w:jc w:val="right"/>
            </w:pPr>
            <w:r>
              <w:t>2.5</w:t>
            </w:r>
          </w:p>
        </w:tc>
      </w:tr>
      <w:tr w:rsidR="00476C8B" w:rsidRPr="00F65D32" w14:paraId="539E849B" w14:textId="77777777" w:rsidTr="001C1EA2">
        <w:trPr>
          <w:jc w:val="center"/>
        </w:trPr>
        <w:tc>
          <w:tcPr>
            <w:tcW w:w="2538" w:type="dxa"/>
            <w:vMerge/>
            <w:vAlign w:val="center"/>
          </w:tcPr>
          <w:p w14:paraId="429FFB30" w14:textId="77777777" w:rsidR="00476C8B" w:rsidRPr="001E7B5C" w:rsidRDefault="00476C8B" w:rsidP="001C1EA2"/>
        </w:tc>
        <w:tc>
          <w:tcPr>
            <w:tcW w:w="1615" w:type="dxa"/>
            <w:vAlign w:val="center"/>
          </w:tcPr>
          <w:p w14:paraId="0E744778" w14:textId="77777777" w:rsidR="00476C8B" w:rsidRPr="008325A5" w:rsidRDefault="00476C8B" w:rsidP="001C1EA2">
            <w:r>
              <w:t>Tam 1 Pump</w:t>
            </w:r>
          </w:p>
        </w:tc>
        <w:tc>
          <w:tcPr>
            <w:tcW w:w="1355" w:type="dxa"/>
            <w:vAlign w:val="bottom"/>
          </w:tcPr>
          <w:p w14:paraId="1DE670B5" w14:textId="77777777" w:rsidR="00476C8B" w:rsidRDefault="00476C8B" w:rsidP="001C1EA2">
            <w:pPr>
              <w:jc w:val="right"/>
            </w:pPr>
            <w:r>
              <w:t>1.0</w:t>
            </w:r>
          </w:p>
        </w:tc>
        <w:tc>
          <w:tcPr>
            <w:tcW w:w="1440" w:type="dxa"/>
            <w:vAlign w:val="bottom"/>
          </w:tcPr>
          <w:p w14:paraId="2C7E8661" w14:textId="77777777" w:rsidR="00476C8B" w:rsidRDefault="00476C8B" w:rsidP="001C1EA2">
            <w:pPr>
              <w:jc w:val="right"/>
            </w:pPr>
            <w:r>
              <w:t>1.1</w:t>
            </w:r>
          </w:p>
        </w:tc>
        <w:tc>
          <w:tcPr>
            <w:tcW w:w="1537" w:type="dxa"/>
            <w:vAlign w:val="bottom"/>
          </w:tcPr>
          <w:p w14:paraId="0CF5FAAD" w14:textId="77777777" w:rsidR="00476C8B" w:rsidRDefault="00476C8B" w:rsidP="001C1EA2">
            <w:pPr>
              <w:jc w:val="right"/>
            </w:pPr>
            <w:r>
              <w:t>1.9</w:t>
            </w:r>
          </w:p>
        </w:tc>
      </w:tr>
    </w:tbl>
    <w:p w14:paraId="03520C46" w14:textId="77777777" w:rsidR="00476C8B" w:rsidRDefault="00476C8B" w:rsidP="00476C8B"/>
    <w:p w14:paraId="7DAD845C" w14:textId="77777777" w:rsidR="00476C8B" w:rsidRPr="00301F28" w:rsidRDefault="00476C8B" w:rsidP="00476C8B">
      <w:r w:rsidRPr="00301F28">
        <w:t>Wave run-up was calculated for irregular wave run-up on a smooth mildly sloping beach (</w:t>
      </w:r>
      <w:proofErr w:type="spellStart"/>
      <w:r w:rsidRPr="00301F28">
        <w:t>Mase</w:t>
      </w:r>
      <w:proofErr w:type="spellEnd"/>
      <w:r w:rsidRPr="00301F28">
        <w:t xml:space="preserve"> 1989) using the following equation:</w:t>
      </w:r>
    </w:p>
    <w:p w14:paraId="04BBC0B4" w14:textId="77777777" w:rsidR="00476C8B" w:rsidRPr="00301F28" w:rsidRDefault="00476C8B" w:rsidP="00476C8B">
      <w:r w:rsidRPr="00301F28">
        <w:tab/>
      </w:r>
      <w:r w:rsidRPr="00301F28">
        <w:tab/>
      </w:r>
      <w:proofErr w:type="spellStart"/>
      <w:r w:rsidRPr="00301F28">
        <w:t>R</w:t>
      </w:r>
      <w:r w:rsidRPr="00301F28">
        <w:rPr>
          <w:vertAlign w:val="subscript"/>
        </w:rPr>
        <w:t>ux</w:t>
      </w:r>
      <w:proofErr w:type="spellEnd"/>
      <w:r w:rsidRPr="00301F28">
        <w:t xml:space="preserve"> = H</w:t>
      </w:r>
      <w:r w:rsidRPr="00301F28">
        <w:rPr>
          <w:vertAlign w:val="subscript"/>
        </w:rPr>
        <w:t>s0</w:t>
      </w:r>
      <w:r w:rsidRPr="00301F28">
        <w:t>aI</w:t>
      </w:r>
      <w:r w:rsidRPr="00301F28">
        <w:rPr>
          <w:vertAlign w:val="superscript"/>
        </w:rPr>
        <w:t>b</w:t>
      </w:r>
    </w:p>
    <w:p w14:paraId="31DC6693" w14:textId="77777777" w:rsidR="00476C8B" w:rsidRDefault="00476C8B" w:rsidP="00476C8B">
      <w:r w:rsidRPr="00301F28">
        <w:t xml:space="preserve">Where </w:t>
      </w:r>
      <w:proofErr w:type="spellStart"/>
      <w:r w:rsidRPr="00301F28">
        <w:t>R</w:t>
      </w:r>
      <w:r w:rsidRPr="00301F28">
        <w:rPr>
          <w:vertAlign w:val="subscript"/>
        </w:rPr>
        <w:t>ux</w:t>
      </w:r>
      <w:proofErr w:type="spellEnd"/>
      <w:r w:rsidRPr="00301F28">
        <w:t xml:space="preserve"> is the run-up level above Static Water </w:t>
      </w:r>
      <w:r w:rsidR="00FE6B7A" w:rsidRPr="00301F28">
        <w:t>Level</w:t>
      </w:r>
      <w:r w:rsidRPr="00301F28">
        <w:t xml:space="preserve"> (SWL), for exceedance level </w:t>
      </w:r>
      <w:r w:rsidRPr="00301F28">
        <w:rPr>
          <w:i/>
        </w:rPr>
        <w:t>x</w:t>
      </w:r>
      <w:r w:rsidRPr="00301F28">
        <w:t xml:space="preserve"> (e.g. R</w:t>
      </w:r>
      <w:r w:rsidRPr="00301F28">
        <w:rPr>
          <w:vertAlign w:val="subscript"/>
        </w:rPr>
        <w:t>u2%</w:t>
      </w:r>
      <w:r w:rsidRPr="00301F28">
        <w:t xml:space="preserve"> is the run-up level exceeded by 2% of the run-up)</w:t>
      </w:r>
      <w:r>
        <w:t xml:space="preserve">. </w:t>
      </w:r>
      <w:r w:rsidRPr="00301F28">
        <w:t xml:space="preserve">The 2% exceedance value of wave run-up maxima is used because it </w:t>
      </w:r>
      <w:r w:rsidR="00A81E1E">
        <w:t>shows</w:t>
      </w:r>
      <w:r w:rsidRPr="00301F28">
        <w:t xml:space="preserve"> the highest swash events in a wave run-up distribution that are initially responsible for erosion and overtopping (Holman 1986)</w:t>
      </w:r>
      <w:r>
        <w:t xml:space="preserve">. </w:t>
      </w:r>
      <w:r w:rsidRPr="00301F28">
        <w:t>H</w:t>
      </w:r>
      <w:r w:rsidRPr="00301F28">
        <w:rPr>
          <w:vertAlign w:val="subscript"/>
        </w:rPr>
        <w:t>s0</w:t>
      </w:r>
      <w:r w:rsidRPr="00301F28">
        <w:t xml:space="preserve"> is the </w:t>
      </w:r>
      <w:r w:rsidR="00FE6B7A" w:rsidRPr="00301F28">
        <w:t>deep-water</w:t>
      </w:r>
      <w:r w:rsidRPr="00301F28">
        <w:t xml:space="preserve"> significant wave height, coefficients </w:t>
      </w:r>
      <w:proofErr w:type="gramStart"/>
      <w:r w:rsidRPr="00301F28">
        <w:rPr>
          <w:i/>
        </w:rPr>
        <w:t>a</w:t>
      </w:r>
      <w:r w:rsidRPr="00301F28">
        <w:t xml:space="preserve"> and</w:t>
      </w:r>
      <w:proofErr w:type="gramEnd"/>
      <w:r w:rsidRPr="00301F28">
        <w:t xml:space="preserve"> </w:t>
      </w:r>
      <w:r w:rsidRPr="00301F28">
        <w:rPr>
          <w:i/>
        </w:rPr>
        <w:t>b</w:t>
      </w:r>
      <w:r w:rsidRPr="00301F28">
        <w:t xml:space="preserve"> for R</w:t>
      </w:r>
      <w:r w:rsidRPr="00301F28">
        <w:rPr>
          <w:vertAlign w:val="subscript"/>
        </w:rPr>
        <w:t>u2%</w:t>
      </w:r>
      <w:r w:rsidRPr="00301F28">
        <w:t xml:space="preserve"> are 1.86 and 0.71, respectively, and </w:t>
      </w:r>
      <w:r w:rsidRPr="00301F28">
        <w:rPr>
          <w:b/>
          <w:i/>
        </w:rPr>
        <w:t>I</w:t>
      </w:r>
      <w:r w:rsidRPr="00301F28">
        <w:t xml:space="preserve"> is the </w:t>
      </w:r>
      <w:proofErr w:type="spellStart"/>
      <w:r w:rsidRPr="00301F28">
        <w:t>Iribaren</w:t>
      </w:r>
      <w:proofErr w:type="spellEnd"/>
      <w:r w:rsidRPr="00301F28">
        <w:t xml:space="preserve"> number </w:t>
      </w:r>
      <w:r w:rsidR="00FE6B7A" w:rsidRPr="00301F28">
        <w:t>defined</w:t>
      </w:r>
      <w:r w:rsidRPr="00301F28">
        <w:t xml:space="preserve"> as follows:</w:t>
      </w:r>
    </w:p>
    <w:p w14:paraId="6F57DD2E" w14:textId="77777777" w:rsidR="00476C8B" w:rsidRPr="008048DE" w:rsidRDefault="00476C8B" w:rsidP="00476C8B">
      <w:pPr>
        <w:rPr>
          <w:rFonts w:ascii="Arial" w:hAnsi="Arial" w:cs="Arial"/>
          <w:sz w:val="23"/>
          <w:szCs w:val="23"/>
        </w:rPr>
      </w:pPr>
      <w:r>
        <w:tab/>
      </w:r>
      <w:r>
        <w:tab/>
        <w:t xml:space="preserve">I = tan </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Pr>
          <w:rFonts w:ascii="Symbol" w:hAnsi="Symbol" w:cs="Symbol"/>
          <w:sz w:val="23"/>
          <w:szCs w:val="23"/>
        </w:rPr>
        <w:t></w:t>
      </w:r>
      <w:r w:rsidRPr="007021A9">
        <w:rPr>
          <w:rFonts w:ascii="Symbol" w:hAnsi="Symbol" w:cs="Symbol"/>
          <w:sz w:val="23"/>
          <w:szCs w:val="23"/>
        </w:rPr>
        <w:t></w:t>
      </w:r>
      <w:r>
        <w:rPr>
          <w:rFonts w:ascii="Symbol" w:hAnsi="Symbol" w:cs="Symbol"/>
          <w:sz w:val="23"/>
          <w:szCs w:val="23"/>
        </w:rPr>
        <w:t></w:t>
      </w:r>
      <w:r>
        <w:rPr>
          <w:rFonts w:ascii="Symbol" w:hAnsi="Symbol" w:cs="Symbol"/>
          <w:sz w:val="23"/>
          <w:szCs w:val="23"/>
        </w:rPr>
        <w:t></w:t>
      </w:r>
      <w:r w:rsidRPr="0045523B">
        <w:rPr>
          <w:i/>
        </w:rPr>
        <w:t>g</w:t>
      </w:r>
      <w:proofErr w:type="gramStart"/>
      <w:r w:rsidRPr="00641164">
        <w:t>)(</w:t>
      </w:r>
      <w:proofErr w:type="gramEnd"/>
      <w:r w:rsidRPr="00641164">
        <w:t>H</w:t>
      </w:r>
      <w:r w:rsidRPr="00641164">
        <w:rPr>
          <w:vertAlign w:val="subscript"/>
        </w:rPr>
        <w:t>s0</w:t>
      </w:r>
      <w:r w:rsidRPr="00641164">
        <w:t>/</w:t>
      </w:r>
      <w:r w:rsidRPr="0045523B">
        <w:rPr>
          <w:i/>
        </w:rPr>
        <w:t>T</w:t>
      </w:r>
      <w:r w:rsidRPr="00641164">
        <w:rPr>
          <w:vertAlign w:val="subscript"/>
        </w:rPr>
        <w:t>p</w:t>
      </w:r>
      <w:r w:rsidRPr="007021A9">
        <w:rPr>
          <w:rFonts w:ascii="Arial" w:hAnsi="Arial" w:cs="Arial"/>
          <w:sz w:val="23"/>
          <w:szCs w:val="23"/>
          <w:vertAlign w:val="superscript"/>
        </w:rPr>
        <w:t>2</w:t>
      </w:r>
      <w:r>
        <w:rPr>
          <w:rFonts w:ascii="Arial" w:hAnsi="Arial" w:cs="Arial"/>
          <w:sz w:val="23"/>
          <w:szCs w:val="23"/>
        </w:rPr>
        <w:t>)]</w:t>
      </w:r>
      <w:r w:rsidRPr="007021A9">
        <w:rPr>
          <w:rFonts w:ascii="Arial" w:hAnsi="Arial" w:cs="Arial"/>
          <w:sz w:val="23"/>
          <w:szCs w:val="23"/>
          <w:vertAlign w:val="superscript"/>
        </w:rPr>
        <w:t>1/2</w:t>
      </w:r>
    </w:p>
    <w:p w14:paraId="18CD2E5E" w14:textId="77777777" w:rsidR="00476C8B" w:rsidRDefault="00476C8B" w:rsidP="00476C8B">
      <w:proofErr w:type="gramStart"/>
      <w:r>
        <w:t>tan</w:t>
      </w:r>
      <w:proofErr w:type="gramEnd"/>
      <w:r>
        <w:t xml:space="preserve"> </w:t>
      </w:r>
      <w:r>
        <w:rPr>
          <w:rFonts w:ascii="Symbol" w:hAnsi="Symbol" w:cs="Symbol"/>
          <w:sz w:val="23"/>
          <w:szCs w:val="23"/>
        </w:rPr>
        <w:t></w:t>
      </w:r>
      <w:r w:rsidRPr="00641164">
        <w:t xml:space="preserve">= </w:t>
      </w:r>
      <w:r>
        <w:t>the tangent of the levee slope,</w:t>
      </w:r>
    </w:p>
    <w:p w14:paraId="12787AFB" w14:textId="77777777" w:rsidR="00476C8B" w:rsidRDefault="00476C8B" w:rsidP="00476C8B">
      <w:r>
        <w:t>H</w:t>
      </w:r>
      <w:r w:rsidRPr="0045523B">
        <w:rPr>
          <w:vertAlign w:val="subscript"/>
        </w:rPr>
        <w:t>s0</w:t>
      </w:r>
      <w:r>
        <w:t xml:space="preserve"> = H</w:t>
      </w:r>
      <w:r w:rsidRPr="0045523B">
        <w:rPr>
          <w:vertAlign w:val="subscript"/>
        </w:rPr>
        <w:t>m0</w:t>
      </w:r>
      <w:r>
        <w:t xml:space="preserve"> = Deepwater Wave Height,</w:t>
      </w:r>
    </w:p>
    <w:p w14:paraId="3312B6D1" w14:textId="77777777" w:rsidR="00476C8B" w:rsidRDefault="00476C8B" w:rsidP="00476C8B">
      <w:proofErr w:type="spellStart"/>
      <w:r w:rsidRPr="0045523B">
        <w:rPr>
          <w:i/>
        </w:rPr>
        <w:t>T</w:t>
      </w:r>
      <w:r w:rsidRPr="0045523B">
        <w:rPr>
          <w:vertAlign w:val="subscript"/>
        </w:rPr>
        <w:t>p</w:t>
      </w:r>
      <w:proofErr w:type="spellEnd"/>
      <w:r>
        <w:t xml:space="preserve"> = wave period, and </w:t>
      </w:r>
    </w:p>
    <w:p w14:paraId="6FFC3C46" w14:textId="77777777" w:rsidR="00476C8B" w:rsidRDefault="00476C8B" w:rsidP="00476C8B">
      <w:r w:rsidRPr="0045523B">
        <w:rPr>
          <w:i/>
        </w:rPr>
        <w:t>g</w:t>
      </w:r>
      <w:r>
        <w:t xml:space="preserve"> = acceleration of gravity.</w:t>
      </w:r>
    </w:p>
    <w:p w14:paraId="3AA14D27" w14:textId="77777777" w:rsidR="00476C8B" w:rsidRDefault="00476C8B" w:rsidP="00476C8B"/>
    <w:p w14:paraId="5919B798" w14:textId="77777777" w:rsidR="00476C8B" w:rsidRDefault="00476C8B" w:rsidP="00476C8B">
      <w:r w:rsidRPr="00A308BF">
        <w:t xml:space="preserve">The </w:t>
      </w:r>
      <w:r>
        <w:t xml:space="preserve">wave run-up </w:t>
      </w:r>
      <w:r w:rsidRPr="00A308BF">
        <w:t xml:space="preserve">results are given in </w:t>
      </w:r>
      <w:r>
        <w:fldChar w:fldCharType="begin"/>
      </w:r>
      <w:r>
        <w:instrText xml:space="preserve"> REF _Ref445099249 \h </w:instrText>
      </w:r>
      <w:r>
        <w:fldChar w:fldCharType="separate"/>
      </w:r>
      <w:r w:rsidR="00CF0650">
        <w:t xml:space="preserve">Table </w:t>
      </w:r>
      <w:r w:rsidR="00CF0650">
        <w:rPr>
          <w:noProof/>
        </w:rPr>
        <w:t>0</w:t>
      </w:r>
      <w:r w:rsidR="00CF0650">
        <w:noBreakHyphen/>
      </w:r>
      <w:r w:rsidR="00CF0650">
        <w:rPr>
          <w:noProof/>
        </w:rPr>
        <w:t>4</w:t>
      </w:r>
      <w:r>
        <w:fldChar w:fldCharType="end"/>
      </w:r>
      <w:r w:rsidRPr="00A308BF">
        <w:t>.</w:t>
      </w:r>
    </w:p>
    <w:p w14:paraId="4AA527AC" w14:textId="77777777" w:rsidR="00476C8B" w:rsidRDefault="00476C8B" w:rsidP="00DF0AA7">
      <w:pPr>
        <w:pStyle w:val="Caption"/>
        <w:keepNext/>
      </w:pPr>
      <w:bookmarkStart w:id="191" w:name="_Ref445099249"/>
      <w:r>
        <w:t xml:space="preserve">Table </w:t>
      </w:r>
      <w:fldSimple w:instr=" STYLEREF 1 \s ">
        <w:r w:rsidR="00CF0650">
          <w:rPr>
            <w:noProof/>
          </w:rPr>
          <w:t>0</w:t>
        </w:r>
      </w:fldSimple>
      <w:r w:rsidR="002B6DAB">
        <w:noBreakHyphen/>
      </w:r>
      <w:fldSimple w:instr=" SEQ Table \* ARABIC \s 1 ">
        <w:r w:rsidR="00CF0650">
          <w:rPr>
            <w:noProof/>
          </w:rPr>
          <w:t>4</w:t>
        </w:r>
      </w:fldSimple>
      <w:bookmarkEnd w:id="191"/>
      <w:r>
        <w:t xml:space="preserve"> Wind-induced Wave Run-up</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2703"/>
        <w:gridCol w:w="1615"/>
        <w:gridCol w:w="1355"/>
        <w:gridCol w:w="1440"/>
        <w:gridCol w:w="1537"/>
      </w:tblGrid>
      <w:tr w:rsidR="00476C8B" w:rsidRPr="001E7B5C" w14:paraId="1CE40F53" w14:textId="77777777" w:rsidTr="001C1EA2">
        <w:trPr>
          <w:jc w:val="center"/>
        </w:trPr>
        <w:tc>
          <w:tcPr>
            <w:tcW w:w="4318" w:type="dxa"/>
            <w:gridSpan w:val="2"/>
            <w:vMerge w:val="restart"/>
            <w:tcBorders>
              <w:top w:val="single" w:sz="8" w:space="0" w:color="auto"/>
              <w:bottom w:val="single" w:sz="6" w:space="0" w:color="auto"/>
            </w:tcBorders>
            <w:shd w:val="clear" w:color="auto" w:fill="D9D9D9" w:themeFill="background1" w:themeFillShade="D9"/>
            <w:vAlign w:val="center"/>
          </w:tcPr>
          <w:p w14:paraId="3CEFC913" w14:textId="77777777" w:rsidR="00476C8B" w:rsidRPr="00065942" w:rsidRDefault="00476C8B" w:rsidP="001C1EA2">
            <w:pPr>
              <w:jc w:val="center"/>
              <w:rPr>
                <w:b/>
              </w:rPr>
            </w:pPr>
            <w:r w:rsidRPr="00065942">
              <w:rPr>
                <w:b/>
              </w:rPr>
              <w:t>Parameters</w:t>
            </w:r>
          </w:p>
        </w:tc>
        <w:tc>
          <w:tcPr>
            <w:tcW w:w="4332" w:type="dxa"/>
            <w:gridSpan w:val="3"/>
            <w:tcBorders>
              <w:top w:val="single" w:sz="8" w:space="0" w:color="auto"/>
              <w:bottom w:val="single" w:sz="6" w:space="0" w:color="auto"/>
            </w:tcBorders>
            <w:shd w:val="clear" w:color="auto" w:fill="D9D9D9" w:themeFill="background1" w:themeFillShade="D9"/>
            <w:vAlign w:val="center"/>
          </w:tcPr>
          <w:p w14:paraId="5601C4B4" w14:textId="77777777" w:rsidR="00476C8B" w:rsidRPr="00065942" w:rsidRDefault="00476C8B" w:rsidP="001C1EA2">
            <w:pPr>
              <w:jc w:val="center"/>
              <w:rPr>
                <w:b/>
              </w:rPr>
            </w:pPr>
            <w:r w:rsidRPr="00065942">
              <w:rPr>
                <w:b/>
              </w:rPr>
              <w:t>Recurrence Interval</w:t>
            </w:r>
          </w:p>
        </w:tc>
      </w:tr>
      <w:tr w:rsidR="00476C8B" w:rsidRPr="001E7B5C" w14:paraId="704D7E48" w14:textId="77777777" w:rsidTr="001C1EA2">
        <w:trPr>
          <w:jc w:val="center"/>
        </w:trPr>
        <w:tc>
          <w:tcPr>
            <w:tcW w:w="4318" w:type="dxa"/>
            <w:gridSpan w:val="2"/>
            <w:vMerge/>
            <w:tcBorders>
              <w:top w:val="single" w:sz="6" w:space="0" w:color="auto"/>
              <w:bottom w:val="single" w:sz="6" w:space="0" w:color="auto"/>
            </w:tcBorders>
            <w:shd w:val="clear" w:color="auto" w:fill="D9D9D9" w:themeFill="background1" w:themeFillShade="D9"/>
            <w:vAlign w:val="center"/>
          </w:tcPr>
          <w:p w14:paraId="742CA623" w14:textId="77777777" w:rsidR="00476C8B" w:rsidRPr="00065942" w:rsidRDefault="00476C8B" w:rsidP="001C1EA2">
            <w:pPr>
              <w:jc w:val="center"/>
              <w:rPr>
                <w:b/>
              </w:rPr>
            </w:pPr>
          </w:p>
        </w:tc>
        <w:tc>
          <w:tcPr>
            <w:tcW w:w="1355" w:type="dxa"/>
            <w:tcBorders>
              <w:top w:val="single" w:sz="6" w:space="0" w:color="auto"/>
              <w:bottom w:val="single" w:sz="6" w:space="0" w:color="auto"/>
            </w:tcBorders>
            <w:shd w:val="clear" w:color="auto" w:fill="D9D9D9" w:themeFill="background1" w:themeFillShade="D9"/>
            <w:vAlign w:val="center"/>
          </w:tcPr>
          <w:p w14:paraId="6FEE7563" w14:textId="77777777" w:rsidR="00476C8B" w:rsidRPr="00065942" w:rsidRDefault="00476C8B" w:rsidP="001C1EA2">
            <w:pPr>
              <w:jc w:val="center"/>
              <w:rPr>
                <w:b/>
              </w:rPr>
            </w:pPr>
            <w:r w:rsidRPr="00065942">
              <w:rPr>
                <w:b/>
              </w:rPr>
              <w:t>100-yr</w:t>
            </w:r>
          </w:p>
        </w:tc>
        <w:tc>
          <w:tcPr>
            <w:tcW w:w="1440" w:type="dxa"/>
            <w:tcBorders>
              <w:top w:val="single" w:sz="6" w:space="0" w:color="auto"/>
              <w:bottom w:val="single" w:sz="6" w:space="0" w:color="auto"/>
            </w:tcBorders>
            <w:shd w:val="clear" w:color="auto" w:fill="D9D9D9" w:themeFill="background1" w:themeFillShade="D9"/>
            <w:vAlign w:val="center"/>
          </w:tcPr>
          <w:p w14:paraId="2A1A4DBA" w14:textId="77777777" w:rsidR="00476C8B" w:rsidRPr="00065942" w:rsidRDefault="00476C8B" w:rsidP="001C1EA2">
            <w:pPr>
              <w:jc w:val="center"/>
              <w:rPr>
                <w:b/>
              </w:rPr>
            </w:pPr>
            <w:r w:rsidRPr="00065942">
              <w:rPr>
                <w:b/>
              </w:rPr>
              <w:t>500-yr</w:t>
            </w:r>
          </w:p>
        </w:tc>
        <w:tc>
          <w:tcPr>
            <w:tcW w:w="1537" w:type="dxa"/>
            <w:tcBorders>
              <w:top w:val="single" w:sz="6" w:space="0" w:color="auto"/>
              <w:bottom w:val="single" w:sz="6" w:space="0" w:color="auto"/>
            </w:tcBorders>
            <w:shd w:val="clear" w:color="auto" w:fill="D9D9D9" w:themeFill="background1" w:themeFillShade="D9"/>
            <w:vAlign w:val="center"/>
          </w:tcPr>
          <w:p w14:paraId="4E24AEAA" w14:textId="77777777" w:rsidR="00476C8B" w:rsidRPr="00065942" w:rsidRDefault="00476C8B" w:rsidP="001C1EA2">
            <w:pPr>
              <w:jc w:val="center"/>
              <w:rPr>
                <w:b/>
              </w:rPr>
            </w:pPr>
            <w:r w:rsidRPr="00065942">
              <w:rPr>
                <w:b/>
              </w:rPr>
              <w:t>Max</w:t>
            </w:r>
          </w:p>
        </w:tc>
      </w:tr>
      <w:tr w:rsidR="00476C8B" w:rsidRPr="001E7B5C" w14:paraId="7912483B" w14:textId="77777777" w:rsidTr="001C1EA2">
        <w:trPr>
          <w:jc w:val="center"/>
        </w:trPr>
        <w:tc>
          <w:tcPr>
            <w:tcW w:w="2703" w:type="dxa"/>
            <w:vMerge w:val="restart"/>
            <w:tcBorders>
              <w:top w:val="single" w:sz="6" w:space="0" w:color="auto"/>
            </w:tcBorders>
            <w:vAlign w:val="center"/>
          </w:tcPr>
          <w:p w14:paraId="67F277C8" w14:textId="77777777" w:rsidR="00476C8B" w:rsidRPr="00065942" w:rsidRDefault="00476C8B" w:rsidP="001C1EA2">
            <w:r w:rsidRPr="00065942">
              <w:t xml:space="preserve">Total Wave </w:t>
            </w:r>
            <w:r>
              <w:t>Run-up</w:t>
            </w:r>
            <w:r w:rsidRPr="00065942">
              <w:t xml:space="preserve">, </w:t>
            </w:r>
            <w:proofErr w:type="spellStart"/>
            <w:r>
              <w:t>R</w:t>
            </w:r>
            <w:r w:rsidRPr="0045523B">
              <w:rPr>
                <w:vertAlign w:val="subscript"/>
              </w:rPr>
              <w:t>ux</w:t>
            </w:r>
            <w:proofErr w:type="spellEnd"/>
            <w:r w:rsidRPr="00065942">
              <w:t xml:space="preserve"> (ft)</w:t>
            </w:r>
          </w:p>
        </w:tc>
        <w:tc>
          <w:tcPr>
            <w:tcW w:w="1615" w:type="dxa"/>
            <w:tcBorders>
              <w:top w:val="single" w:sz="6" w:space="0" w:color="auto"/>
            </w:tcBorders>
            <w:vAlign w:val="center"/>
          </w:tcPr>
          <w:p w14:paraId="5BEA1596" w14:textId="77777777" w:rsidR="00476C8B" w:rsidRPr="008325A5" w:rsidRDefault="00476C8B" w:rsidP="001C1EA2">
            <w:r>
              <w:t>Downstream</w:t>
            </w:r>
          </w:p>
        </w:tc>
        <w:tc>
          <w:tcPr>
            <w:tcW w:w="1355" w:type="dxa"/>
            <w:tcBorders>
              <w:top w:val="single" w:sz="6" w:space="0" w:color="auto"/>
            </w:tcBorders>
            <w:vAlign w:val="bottom"/>
          </w:tcPr>
          <w:p w14:paraId="3E4B04D7" w14:textId="77777777" w:rsidR="00476C8B" w:rsidRPr="00666D8B" w:rsidRDefault="00476C8B" w:rsidP="001C1EA2">
            <w:pPr>
              <w:jc w:val="right"/>
            </w:pPr>
            <w:r>
              <w:t>3.0</w:t>
            </w:r>
          </w:p>
        </w:tc>
        <w:tc>
          <w:tcPr>
            <w:tcW w:w="1440" w:type="dxa"/>
            <w:tcBorders>
              <w:top w:val="single" w:sz="6" w:space="0" w:color="auto"/>
            </w:tcBorders>
            <w:vAlign w:val="bottom"/>
          </w:tcPr>
          <w:p w14:paraId="5F0594C7" w14:textId="77777777" w:rsidR="00476C8B" w:rsidRPr="00666D8B" w:rsidRDefault="00476C8B" w:rsidP="001C1EA2">
            <w:pPr>
              <w:jc w:val="right"/>
            </w:pPr>
            <w:r>
              <w:t>3.3</w:t>
            </w:r>
          </w:p>
        </w:tc>
        <w:tc>
          <w:tcPr>
            <w:tcW w:w="1537" w:type="dxa"/>
            <w:tcBorders>
              <w:top w:val="single" w:sz="6" w:space="0" w:color="auto"/>
            </w:tcBorders>
            <w:vAlign w:val="bottom"/>
          </w:tcPr>
          <w:p w14:paraId="74298CFA" w14:textId="77777777" w:rsidR="00476C8B" w:rsidRPr="00666D8B" w:rsidRDefault="00476C8B" w:rsidP="001C1EA2">
            <w:pPr>
              <w:jc w:val="right"/>
            </w:pPr>
            <w:r>
              <w:t>5.2</w:t>
            </w:r>
          </w:p>
        </w:tc>
      </w:tr>
      <w:tr w:rsidR="00476C8B" w:rsidRPr="001E7B5C" w14:paraId="3C17DBA6" w14:textId="77777777" w:rsidTr="001C1EA2">
        <w:trPr>
          <w:jc w:val="center"/>
        </w:trPr>
        <w:tc>
          <w:tcPr>
            <w:tcW w:w="2703" w:type="dxa"/>
            <w:vMerge/>
            <w:vAlign w:val="center"/>
          </w:tcPr>
          <w:p w14:paraId="4D69F18D" w14:textId="77777777" w:rsidR="00476C8B" w:rsidRPr="001E7B5C" w:rsidRDefault="00476C8B" w:rsidP="001C1EA2"/>
        </w:tc>
        <w:tc>
          <w:tcPr>
            <w:tcW w:w="1615" w:type="dxa"/>
            <w:vAlign w:val="center"/>
          </w:tcPr>
          <w:p w14:paraId="74647A46" w14:textId="77777777" w:rsidR="00476C8B" w:rsidRPr="008325A5" w:rsidRDefault="00476C8B" w:rsidP="001C1EA2">
            <w:r>
              <w:t>Tam 1 Pump</w:t>
            </w:r>
          </w:p>
        </w:tc>
        <w:tc>
          <w:tcPr>
            <w:tcW w:w="1355" w:type="dxa"/>
            <w:vAlign w:val="bottom"/>
          </w:tcPr>
          <w:p w14:paraId="4DB3B748" w14:textId="77777777" w:rsidR="00476C8B" w:rsidRPr="00666D8B" w:rsidRDefault="00476C8B" w:rsidP="001C1EA2">
            <w:pPr>
              <w:jc w:val="right"/>
            </w:pPr>
            <w:r>
              <w:t>2.3</w:t>
            </w:r>
          </w:p>
        </w:tc>
        <w:tc>
          <w:tcPr>
            <w:tcW w:w="1440" w:type="dxa"/>
            <w:vAlign w:val="bottom"/>
          </w:tcPr>
          <w:p w14:paraId="028B15B5" w14:textId="77777777" w:rsidR="00476C8B" w:rsidRPr="00666D8B" w:rsidRDefault="00476C8B" w:rsidP="001C1EA2">
            <w:pPr>
              <w:jc w:val="right"/>
            </w:pPr>
            <w:r>
              <w:t>2.5</w:t>
            </w:r>
          </w:p>
        </w:tc>
        <w:tc>
          <w:tcPr>
            <w:tcW w:w="1537" w:type="dxa"/>
            <w:vAlign w:val="bottom"/>
          </w:tcPr>
          <w:p w14:paraId="2CCC7E59" w14:textId="77777777" w:rsidR="00476C8B" w:rsidRPr="00666D8B" w:rsidRDefault="00476C8B" w:rsidP="001C1EA2">
            <w:pPr>
              <w:jc w:val="right"/>
            </w:pPr>
            <w:r>
              <w:t>4.0</w:t>
            </w:r>
          </w:p>
        </w:tc>
      </w:tr>
    </w:tbl>
    <w:p w14:paraId="7A524C70" w14:textId="77777777" w:rsidR="00476C8B" w:rsidRPr="00641164" w:rsidRDefault="00476C8B" w:rsidP="00476C8B">
      <w:pPr>
        <w:autoSpaceDE w:val="0"/>
        <w:autoSpaceDN w:val="0"/>
        <w:adjustRightInd w:val="0"/>
      </w:pPr>
    </w:p>
    <w:p w14:paraId="424B5C6C" w14:textId="77777777" w:rsidR="00476C8B" w:rsidRDefault="00476C8B" w:rsidP="00476C8B">
      <w:r>
        <w:t>The requirements of both the</w:t>
      </w:r>
      <w:r w:rsidRPr="00FD6E12">
        <w:t xml:space="preserve"> total </w:t>
      </w:r>
      <w:r>
        <w:t xml:space="preserve">100-year </w:t>
      </w:r>
      <w:r w:rsidRPr="00FD6E12">
        <w:t xml:space="preserve">wind induced wave height </w:t>
      </w:r>
      <w:r>
        <w:t xml:space="preserve">and the 100-year wave run-up must be </w:t>
      </w:r>
      <w:r w:rsidR="00FE6B7A">
        <w:t>satisfied</w:t>
      </w:r>
      <w:r>
        <w:t>. The larger of these two parameters is added to the 1% ACE flood height, which results in a minimum levee elevation. In the case of CDID3, the required freeboard above the 1% ACE flood is less than 3 feet, so the wind-wave analysis does not control the results. Since 3 feet of freeboard is required in 44 CFR 65.10 for the CDID3 system, this more stringent requirement overrides the wind-wave freeboard requirement.</w:t>
      </w:r>
      <w:r w:rsidRPr="00FD6E12">
        <w:t xml:space="preserve"> Since these two index points were the most likely to not have sufficient freeboard, </w:t>
      </w:r>
      <w:r>
        <w:t xml:space="preserve">if the levee system meets the 3 foot freeboard requirement, </w:t>
      </w:r>
      <w:r w:rsidRPr="00FD6E12">
        <w:t xml:space="preserve">the entire levee system </w:t>
      </w:r>
      <w:r>
        <w:t>will have</w:t>
      </w:r>
      <w:r w:rsidRPr="00FD6E12">
        <w:t xml:space="preserve"> the required height to likely meet or exceed N</w:t>
      </w:r>
      <w:r>
        <w:t>FIP</w:t>
      </w:r>
      <w:r w:rsidRPr="00FD6E12">
        <w:t xml:space="preserve"> </w:t>
      </w:r>
      <w:r>
        <w:t xml:space="preserve">wind-wave </w:t>
      </w:r>
      <w:r w:rsidRPr="00FD6E12">
        <w:t xml:space="preserve">levee </w:t>
      </w:r>
      <w:r>
        <w:t xml:space="preserve">system evaluation requirements. Results are shown in </w:t>
      </w:r>
      <w:r>
        <w:fldChar w:fldCharType="begin"/>
      </w:r>
      <w:r>
        <w:instrText xml:space="preserve"> REF _Ref445100933 \h </w:instrText>
      </w:r>
      <w:r>
        <w:fldChar w:fldCharType="separate"/>
      </w:r>
      <w:r w:rsidR="00CF0650">
        <w:t xml:space="preserve">Table </w:t>
      </w:r>
      <w:r w:rsidR="00CF0650">
        <w:rPr>
          <w:noProof/>
        </w:rPr>
        <w:t>0</w:t>
      </w:r>
      <w:r w:rsidR="00CF0650">
        <w:noBreakHyphen/>
      </w:r>
      <w:r w:rsidR="00CF0650">
        <w:rPr>
          <w:noProof/>
        </w:rPr>
        <w:t>5</w:t>
      </w:r>
      <w:r>
        <w:fldChar w:fldCharType="end"/>
      </w:r>
      <w:r>
        <w:t>.</w:t>
      </w:r>
    </w:p>
    <w:p w14:paraId="60257F43" w14:textId="77777777" w:rsidR="00476C8B" w:rsidRDefault="00476C8B" w:rsidP="00DF0AA7">
      <w:pPr>
        <w:pStyle w:val="Caption"/>
        <w:keepNext/>
      </w:pPr>
      <w:bookmarkStart w:id="192" w:name="_Ref445100933"/>
      <w:r>
        <w:t xml:space="preserve">Table </w:t>
      </w:r>
      <w:fldSimple w:instr=" STYLEREF 1 \s ">
        <w:r w:rsidR="00CF0650">
          <w:rPr>
            <w:noProof/>
          </w:rPr>
          <w:t>0</w:t>
        </w:r>
      </w:fldSimple>
      <w:r w:rsidR="002B6DAB">
        <w:noBreakHyphen/>
      </w:r>
      <w:fldSimple w:instr=" SEQ Table \* ARABIC \s 1 ">
        <w:r w:rsidR="00CF0650">
          <w:rPr>
            <w:noProof/>
          </w:rPr>
          <w:t>5</w:t>
        </w:r>
      </w:fldSimple>
      <w:bookmarkEnd w:id="192"/>
      <w:r>
        <w:t>: Required Freeboard for Wind-Wave effects</w:t>
      </w:r>
    </w:p>
    <w:tbl>
      <w:tblPr>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880"/>
        <w:gridCol w:w="2003"/>
        <w:gridCol w:w="2047"/>
        <w:gridCol w:w="3410"/>
      </w:tblGrid>
      <w:tr w:rsidR="00476C8B" w:rsidRPr="00845BD9" w14:paraId="587FFC1B" w14:textId="77777777" w:rsidTr="001C1EA2">
        <w:trPr>
          <w:trHeight w:val="288"/>
          <w:jc w:val="center"/>
        </w:trPr>
        <w:tc>
          <w:tcPr>
            <w:tcW w:w="1880" w:type="dxa"/>
            <w:tcBorders>
              <w:top w:val="single" w:sz="8" w:space="0" w:color="auto"/>
              <w:bottom w:val="single" w:sz="6" w:space="0" w:color="auto"/>
            </w:tcBorders>
            <w:shd w:val="clear" w:color="auto" w:fill="D9D9D9" w:themeFill="background1" w:themeFillShade="D9"/>
            <w:vAlign w:val="center"/>
          </w:tcPr>
          <w:p w14:paraId="199019FD" w14:textId="77777777" w:rsidR="00476C8B" w:rsidRPr="00845BD9" w:rsidRDefault="00476C8B" w:rsidP="001C1EA2">
            <w:pPr>
              <w:jc w:val="center"/>
              <w:rPr>
                <w:b/>
                <w:sz w:val="20"/>
                <w:szCs w:val="20"/>
              </w:rPr>
            </w:pPr>
            <w:r w:rsidRPr="00845BD9">
              <w:rPr>
                <w:b/>
                <w:sz w:val="20"/>
                <w:szCs w:val="20"/>
              </w:rPr>
              <w:t>Index</w:t>
            </w:r>
          </w:p>
          <w:p w14:paraId="4841C0EC" w14:textId="77777777" w:rsidR="00476C8B" w:rsidRPr="00845BD9" w:rsidRDefault="00476C8B" w:rsidP="001C1EA2">
            <w:pPr>
              <w:jc w:val="center"/>
              <w:rPr>
                <w:b/>
                <w:sz w:val="20"/>
                <w:szCs w:val="20"/>
              </w:rPr>
            </w:pPr>
            <w:r w:rsidRPr="00845BD9">
              <w:rPr>
                <w:b/>
                <w:sz w:val="20"/>
                <w:szCs w:val="20"/>
              </w:rPr>
              <w:t>Point</w:t>
            </w:r>
          </w:p>
        </w:tc>
        <w:tc>
          <w:tcPr>
            <w:tcW w:w="2003" w:type="dxa"/>
            <w:tcBorders>
              <w:top w:val="single" w:sz="8" w:space="0" w:color="auto"/>
              <w:bottom w:val="single" w:sz="6" w:space="0" w:color="auto"/>
            </w:tcBorders>
            <w:shd w:val="clear" w:color="auto" w:fill="D9D9D9" w:themeFill="background1" w:themeFillShade="D9"/>
            <w:vAlign w:val="center"/>
          </w:tcPr>
          <w:p w14:paraId="1D92F88D" w14:textId="77777777" w:rsidR="00476C8B" w:rsidRPr="00845BD9" w:rsidRDefault="00476C8B" w:rsidP="001C1EA2">
            <w:pPr>
              <w:jc w:val="center"/>
              <w:rPr>
                <w:b/>
                <w:sz w:val="20"/>
                <w:szCs w:val="20"/>
              </w:rPr>
            </w:pPr>
            <w:r>
              <w:rPr>
                <w:b/>
                <w:sz w:val="20"/>
                <w:szCs w:val="20"/>
              </w:rPr>
              <w:t>Total Wind Induced Wave Height (ft)</w:t>
            </w:r>
          </w:p>
        </w:tc>
        <w:tc>
          <w:tcPr>
            <w:tcW w:w="2047" w:type="dxa"/>
            <w:tcBorders>
              <w:top w:val="single" w:sz="8" w:space="0" w:color="auto"/>
              <w:bottom w:val="single" w:sz="6" w:space="0" w:color="auto"/>
            </w:tcBorders>
            <w:shd w:val="clear" w:color="auto" w:fill="D9D9D9" w:themeFill="background1" w:themeFillShade="D9"/>
            <w:vAlign w:val="center"/>
          </w:tcPr>
          <w:p w14:paraId="2A55F265" w14:textId="77777777" w:rsidR="00476C8B" w:rsidRPr="00845BD9" w:rsidRDefault="00476C8B" w:rsidP="001C1EA2">
            <w:pPr>
              <w:jc w:val="center"/>
              <w:rPr>
                <w:b/>
                <w:sz w:val="20"/>
                <w:szCs w:val="20"/>
              </w:rPr>
            </w:pPr>
            <w:r>
              <w:rPr>
                <w:b/>
                <w:sz w:val="20"/>
                <w:szCs w:val="20"/>
              </w:rPr>
              <w:t xml:space="preserve">Total Wave </w:t>
            </w:r>
            <w:r w:rsidR="00FE6B7A">
              <w:rPr>
                <w:b/>
                <w:sz w:val="20"/>
                <w:szCs w:val="20"/>
              </w:rPr>
              <w:t>Run-up</w:t>
            </w:r>
            <w:r>
              <w:rPr>
                <w:b/>
                <w:sz w:val="20"/>
                <w:szCs w:val="20"/>
              </w:rPr>
              <w:t xml:space="preserve"> (ft)</w:t>
            </w:r>
          </w:p>
        </w:tc>
        <w:tc>
          <w:tcPr>
            <w:tcW w:w="3410" w:type="dxa"/>
            <w:tcBorders>
              <w:top w:val="single" w:sz="8" w:space="0" w:color="auto"/>
              <w:bottom w:val="single" w:sz="6" w:space="0" w:color="auto"/>
            </w:tcBorders>
            <w:shd w:val="clear" w:color="auto" w:fill="D9D9D9" w:themeFill="background1" w:themeFillShade="D9"/>
            <w:vAlign w:val="center"/>
          </w:tcPr>
          <w:p w14:paraId="3E40D6DF" w14:textId="77777777" w:rsidR="00476C8B" w:rsidRPr="00845BD9" w:rsidRDefault="00476C8B" w:rsidP="001C1EA2">
            <w:pPr>
              <w:jc w:val="center"/>
              <w:rPr>
                <w:b/>
                <w:sz w:val="20"/>
                <w:szCs w:val="20"/>
              </w:rPr>
            </w:pPr>
            <w:r>
              <w:rPr>
                <w:b/>
                <w:sz w:val="20"/>
                <w:szCs w:val="20"/>
              </w:rPr>
              <w:t>Freeboard required above 1% ACE Flood for wind-wave purposes (ft)</w:t>
            </w:r>
            <w:r w:rsidRPr="00385D11">
              <w:rPr>
                <w:b/>
                <w:sz w:val="20"/>
                <w:szCs w:val="20"/>
                <w:vertAlign w:val="superscript"/>
              </w:rPr>
              <w:t>1</w:t>
            </w:r>
          </w:p>
        </w:tc>
      </w:tr>
      <w:tr w:rsidR="00476C8B" w:rsidRPr="00845BD9" w14:paraId="2434EB10" w14:textId="77777777" w:rsidTr="001C1EA2">
        <w:trPr>
          <w:trHeight w:val="288"/>
          <w:jc w:val="center"/>
        </w:trPr>
        <w:tc>
          <w:tcPr>
            <w:tcW w:w="1880" w:type="dxa"/>
            <w:tcBorders>
              <w:top w:val="single" w:sz="6" w:space="0" w:color="auto"/>
            </w:tcBorders>
            <w:vAlign w:val="bottom"/>
          </w:tcPr>
          <w:p w14:paraId="40F78282" w14:textId="77777777" w:rsidR="00476C8B" w:rsidRPr="00845BD9" w:rsidRDefault="00476C8B" w:rsidP="001C1EA2">
            <w:pPr>
              <w:jc w:val="center"/>
              <w:rPr>
                <w:sz w:val="20"/>
                <w:szCs w:val="20"/>
              </w:rPr>
            </w:pPr>
            <w:r>
              <w:rPr>
                <w:sz w:val="20"/>
                <w:szCs w:val="20"/>
              </w:rPr>
              <w:t>Downstream End</w:t>
            </w:r>
          </w:p>
        </w:tc>
        <w:tc>
          <w:tcPr>
            <w:tcW w:w="2003" w:type="dxa"/>
            <w:tcBorders>
              <w:top w:val="single" w:sz="6" w:space="0" w:color="auto"/>
            </w:tcBorders>
            <w:vAlign w:val="bottom"/>
          </w:tcPr>
          <w:p w14:paraId="725681E0" w14:textId="77777777" w:rsidR="00476C8B" w:rsidRPr="00666D8B" w:rsidRDefault="00476C8B" w:rsidP="001C1EA2">
            <w:pPr>
              <w:jc w:val="right"/>
              <w:rPr>
                <w:sz w:val="20"/>
                <w:szCs w:val="20"/>
              </w:rPr>
            </w:pPr>
            <w:r>
              <w:rPr>
                <w:sz w:val="20"/>
                <w:szCs w:val="20"/>
              </w:rPr>
              <w:t>1.3</w:t>
            </w:r>
          </w:p>
        </w:tc>
        <w:tc>
          <w:tcPr>
            <w:tcW w:w="2047" w:type="dxa"/>
            <w:tcBorders>
              <w:top w:val="single" w:sz="6" w:space="0" w:color="auto"/>
            </w:tcBorders>
            <w:vAlign w:val="bottom"/>
          </w:tcPr>
          <w:p w14:paraId="7BC1679B" w14:textId="77777777" w:rsidR="00476C8B" w:rsidRPr="00666D8B" w:rsidRDefault="00476C8B" w:rsidP="001C1EA2">
            <w:pPr>
              <w:jc w:val="right"/>
              <w:rPr>
                <w:sz w:val="20"/>
                <w:szCs w:val="20"/>
              </w:rPr>
            </w:pPr>
            <w:r>
              <w:rPr>
                <w:sz w:val="20"/>
                <w:szCs w:val="20"/>
              </w:rPr>
              <w:t>3.0</w:t>
            </w:r>
          </w:p>
        </w:tc>
        <w:tc>
          <w:tcPr>
            <w:tcW w:w="3410" w:type="dxa"/>
            <w:tcBorders>
              <w:top w:val="single" w:sz="6" w:space="0" w:color="auto"/>
            </w:tcBorders>
            <w:vAlign w:val="bottom"/>
          </w:tcPr>
          <w:p w14:paraId="45B0A19D" w14:textId="77777777" w:rsidR="00476C8B" w:rsidRPr="00666D8B" w:rsidRDefault="00476C8B" w:rsidP="001C1EA2">
            <w:pPr>
              <w:jc w:val="right"/>
              <w:rPr>
                <w:sz w:val="20"/>
                <w:szCs w:val="20"/>
              </w:rPr>
            </w:pPr>
            <w:r>
              <w:rPr>
                <w:sz w:val="20"/>
                <w:szCs w:val="20"/>
              </w:rPr>
              <w:t>3.0</w:t>
            </w:r>
          </w:p>
        </w:tc>
      </w:tr>
      <w:tr w:rsidR="00476C8B" w:rsidRPr="00845BD9" w14:paraId="29CBDCFD" w14:textId="77777777" w:rsidTr="001C1EA2">
        <w:trPr>
          <w:trHeight w:val="288"/>
          <w:jc w:val="center"/>
        </w:trPr>
        <w:tc>
          <w:tcPr>
            <w:tcW w:w="1880" w:type="dxa"/>
            <w:vAlign w:val="bottom"/>
          </w:tcPr>
          <w:p w14:paraId="1D2A954A" w14:textId="77777777" w:rsidR="00476C8B" w:rsidRPr="00845BD9" w:rsidRDefault="00476C8B" w:rsidP="001C1EA2">
            <w:pPr>
              <w:jc w:val="center"/>
              <w:rPr>
                <w:sz w:val="20"/>
                <w:szCs w:val="20"/>
              </w:rPr>
            </w:pPr>
            <w:r>
              <w:rPr>
                <w:sz w:val="20"/>
                <w:szCs w:val="20"/>
              </w:rPr>
              <w:t>Tam 1 Pump Station</w:t>
            </w:r>
          </w:p>
        </w:tc>
        <w:tc>
          <w:tcPr>
            <w:tcW w:w="2003" w:type="dxa"/>
            <w:vAlign w:val="bottom"/>
          </w:tcPr>
          <w:p w14:paraId="05ADEE82" w14:textId="77777777" w:rsidR="00476C8B" w:rsidRPr="00666D8B" w:rsidRDefault="00476C8B" w:rsidP="001C1EA2">
            <w:pPr>
              <w:jc w:val="right"/>
              <w:rPr>
                <w:sz w:val="20"/>
                <w:szCs w:val="20"/>
              </w:rPr>
            </w:pPr>
            <w:r>
              <w:rPr>
                <w:sz w:val="20"/>
                <w:szCs w:val="20"/>
              </w:rPr>
              <w:t>1.0</w:t>
            </w:r>
          </w:p>
        </w:tc>
        <w:tc>
          <w:tcPr>
            <w:tcW w:w="2047" w:type="dxa"/>
            <w:vAlign w:val="bottom"/>
          </w:tcPr>
          <w:p w14:paraId="7CA3B4A9" w14:textId="77777777" w:rsidR="00476C8B" w:rsidRPr="00666D8B" w:rsidRDefault="00476C8B" w:rsidP="001C1EA2">
            <w:pPr>
              <w:jc w:val="right"/>
              <w:rPr>
                <w:sz w:val="20"/>
                <w:szCs w:val="20"/>
              </w:rPr>
            </w:pPr>
            <w:r>
              <w:rPr>
                <w:sz w:val="20"/>
                <w:szCs w:val="20"/>
              </w:rPr>
              <w:t>2.3</w:t>
            </w:r>
          </w:p>
        </w:tc>
        <w:tc>
          <w:tcPr>
            <w:tcW w:w="3410" w:type="dxa"/>
            <w:vAlign w:val="bottom"/>
          </w:tcPr>
          <w:p w14:paraId="2F56A384" w14:textId="77777777" w:rsidR="00476C8B" w:rsidRPr="00666D8B" w:rsidRDefault="00476C8B" w:rsidP="001C1EA2">
            <w:pPr>
              <w:jc w:val="right"/>
              <w:rPr>
                <w:sz w:val="20"/>
                <w:szCs w:val="20"/>
              </w:rPr>
            </w:pPr>
            <w:r>
              <w:rPr>
                <w:sz w:val="20"/>
                <w:szCs w:val="20"/>
              </w:rPr>
              <w:t>2.3</w:t>
            </w:r>
          </w:p>
        </w:tc>
      </w:tr>
    </w:tbl>
    <w:p w14:paraId="0CE9AE2E" w14:textId="77777777" w:rsidR="00476C8B" w:rsidRPr="00202CCD" w:rsidRDefault="00476C8B" w:rsidP="00476C8B">
      <w:pPr>
        <w:pStyle w:val="TableNote"/>
      </w:pPr>
      <w:r w:rsidRPr="00202CCD">
        <w:t>Notes:</w:t>
      </w:r>
    </w:p>
    <w:p w14:paraId="7BCBCD22" w14:textId="77777777" w:rsidR="00476C8B" w:rsidRPr="00202CCD" w:rsidRDefault="00476C8B" w:rsidP="00476C8B">
      <w:pPr>
        <w:pStyle w:val="TableNote"/>
      </w:pPr>
      <w:r>
        <w:t xml:space="preserve">1. Required freeboard above the 1% ACE flood for wind-wave purposes </w:t>
      </w:r>
      <w:r w:rsidRPr="00202CCD">
        <w:t xml:space="preserve">is the greater of the </w:t>
      </w:r>
      <w:r>
        <w:t>1% wind induced wave height and the 1% wave run-up.</w:t>
      </w:r>
    </w:p>
    <w:p w14:paraId="54899AEB" w14:textId="77777777" w:rsidR="00476C8B" w:rsidRDefault="00476C8B">
      <w:pPr>
        <w:spacing w:line="276" w:lineRule="auto"/>
      </w:pPr>
    </w:p>
    <w:p w14:paraId="3E091618" w14:textId="77777777" w:rsidR="006A3D8C" w:rsidRDefault="006A3D8C" w:rsidP="006A3D8C"/>
    <w:p w14:paraId="7DA15FB2" w14:textId="77777777" w:rsidR="006A3D8C" w:rsidRDefault="006A3D8C" w:rsidP="00476C8B">
      <w:pPr>
        <w:pStyle w:val="Level1NoNumber"/>
        <w:sectPr w:rsidR="006A3D8C" w:rsidSect="000134EA">
          <w:pgSz w:w="12240" w:h="15840"/>
          <w:pgMar w:top="1440" w:right="1440" w:bottom="1440" w:left="1440" w:header="720" w:footer="720" w:gutter="0"/>
          <w:pgNumType w:start="1" w:chapStyle="7"/>
          <w:cols w:space="720"/>
          <w:docGrid w:linePitch="360"/>
        </w:sectPr>
      </w:pPr>
    </w:p>
    <w:p w14:paraId="32E12CB8" w14:textId="77777777" w:rsidR="006A3D8C" w:rsidRDefault="006A3D8C" w:rsidP="006A3D8C">
      <w:pPr>
        <w:pStyle w:val="Heading7"/>
      </w:pPr>
    </w:p>
    <w:p w14:paraId="037D6ED5" w14:textId="77777777" w:rsidR="00476C8B" w:rsidRPr="000134EA" w:rsidRDefault="00476C8B" w:rsidP="00476C8B">
      <w:pPr>
        <w:pStyle w:val="Level1NoNumber"/>
      </w:pPr>
      <w:bookmarkStart w:id="193" w:name="_Toc453923638"/>
      <w:r>
        <w:t>Appendi</w:t>
      </w:r>
      <w:r w:rsidR="006A3D8C">
        <w:t>x C</w:t>
      </w:r>
      <w:r>
        <w:t>-Memorandum of Agreement</w:t>
      </w:r>
      <w:bookmarkEnd w:id="193"/>
    </w:p>
    <w:p w14:paraId="7E1188A3" w14:textId="77777777" w:rsidR="00476C8B" w:rsidRDefault="00476C8B" w:rsidP="00476C8B">
      <w:r>
        <w:t>Copies of the memorandums of agreement between CDID3 and USACE authorizing USACE to perform levee certification work are provided here for reference.</w:t>
      </w:r>
    </w:p>
    <w:p w14:paraId="01B3DC51" w14:textId="77777777" w:rsidR="00476C8B" w:rsidRDefault="00476C8B" w:rsidP="00476C8B">
      <w:r>
        <w:rPr>
          <w:noProof/>
        </w:rPr>
        <w:drawing>
          <wp:inline distT="0" distB="0" distL="0" distR="0" wp14:anchorId="65F65B01" wp14:editId="370E1DD0">
            <wp:extent cx="5943600" cy="8120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8120380"/>
                    </a:xfrm>
                    <a:prstGeom prst="rect">
                      <a:avLst/>
                    </a:prstGeom>
                  </pic:spPr>
                </pic:pic>
              </a:graphicData>
            </a:graphic>
          </wp:inline>
        </w:drawing>
      </w:r>
    </w:p>
    <w:p w14:paraId="6C17AFB8" w14:textId="77777777" w:rsidR="00476C8B" w:rsidRDefault="00476C8B" w:rsidP="00476C8B">
      <w:r>
        <w:rPr>
          <w:noProof/>
        </w:rPr>
        <w:drawing>
          <wp:inline distT="0" distB="0" distL="0" distR="0" wp14:anchorId="339A9658" wp14:editId="4C868961">
            <wp:extent cx="5943600" cy="81591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8159115"/>
                    </a:xfrm>
                    <a:prstGeom prst="rect">
                      <a:avLst/>
                    </a:prstGeom>
                  </pic:spPr>
                </pic:pic>
              </a:graphicData>
            </a:graphic>
          </wp:inline>
        </w:drawing>
      </w:r>
    </w:p>
    <w:p w14:paraId="63BD0AB3" w14:textId="77777777" w:rsidR="00476C8B" w:rsidRDefault="00476C8B" w:rsidP="00476C8B">
      <w:r>
        <w:rPr>
          <w:noProof/>
        </w:rPr>
        <w:drawing>
          <wp:inline distT="0" distB="0" distL="0" distR="0" wp14:anchorId="60513F27" wp14:editId="27F0B11B">
            <wp:extent cx="5724525" cy="8115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24525" cy="8115300"/>
                    </a:xfrm>
                    <a:prstGeom prst="rect">
                      <a:avLst/>
                    </a:prstGeom>
                  </pic:spPr>
                </pic:pic>
              </a:graphicData>
            </a:graphic>
          </wp:inline>
        </w:drawing>
      </w:r>
    </w:p>
    <w:p w14:paraId="66505250" w14:textId="77777777" w:rsidR="00476C8B" w:rsidRDefault="00476C8B" w:rsidP="00476C8B">
      <w:r>
        <w:rPr>
          <w:noProof/>
        </w:rPr>
        <w:drawing>
          <wp:inline distT="0" distB="0" distL="0" distR="0" wp14:anchorId="57C72EE6" wp14:editId="0F5F2272">
            <wp:extent cx="5934075" cy="8220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34075" cy="8220075"/>
                    </a:xfrm>
                    <a:prstGeom prst="rect">
                      <a:avLst/>
                    </a:prstGeom>
                  </pic:spPr>
                </pic:pic>
              </a:graphicData>
            </a:graphic>
          </wp:inline>
        </w:drawing>
      </w:r>
    </w:p>
    <w:p w14:paraId="3272A65F" w14:textId="77777777" w:rsidR="00476C8B" w:rsidRDefault="00476C8B" w:rsidP="00476C8B">
      <w:r>
        <w:rPr>
          <w:noProof/>
        </w:rPr>
        <w:drawing>
          <wp:inline distT="0" distB="0" distL="0" distR="0" wp14:anchorId="4FB930AD" wp14:editId="0E8D3EB5">
            <wp:extent cx="5669280" cy="82296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69280" cy="8229600"/>
                    </a:xfrm>
                    <a:prstGeom prst="rect">
                      <a:avLst/>
                    </a:prstGeom>
                  </pic:spPr>
                </pic:pic>
              </a:graphicData>
            </a:graphic>
          </wp:inline>
        </w:drawing>
      </w:r>
    </w:p>
    <w:p w14:paraId="73656625" w14:textId="77777777" w:rsidR="00476C8B" w:rsidRDefault="00476C8B" w:rsidP="00476C8B">
      <w:r>
        <w:rPr>
          <w:noProof/>
        </w:rPr>
        <w:drawing>
          <wp:inline distT="0" distB="0" distL="0" distR="0" wp14:anchorId="5BAB61C5" wp14:editId="58D2AF5C">
            <wp:extent cx="5546725"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46725" cy="8229600"/>
                    </a:xfrm>
                    <a:prstGeom prst="rect">
                      <a:avLst/>
                    </a:prstGeom>
                  </pic:spPr>
                </pic:pic>
              </a:graphicData>
            </a:graphic>
          </wp:inline>
        </w:drawing>
      </w:r>
    </w:p>
    <w:p w14:paraId="140C9F44" w14:textId="77777777" w:rsidR="00476C8B" w:rsidRDefault="00476C8B" w:rsidP="00476C8B">
      <w:r>
        <w:rPr>
          <w:noProof/>
        </w:rPr>
        <w:drawing>
          <wp:inline distT="0" distB="0" distL="0" distR="0" wp14:anchorId="259E52BC" wp14:editId="45D8C8DE">
            <wp:extent cx="5885180" cy="82296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85180" cy="8229600"/>
                    </a:xfrm>
                    <a:prstGeom prst="rect">
                      <a:avLst/>
                    </a:prstGeom>
                  </pic:spPr>
                </pic:pic>
              </a:graphicData>
            </a:graphic>
          </wp:inline>
        </w:drawing>
      </w:r>
    </w:p>
    <w:p w14:paraId="4346B710" w14:textId="77777777" w:rsidR="00476C8B" w:rsidRDefault="00476C8B" w:rsidP="00476C8B">
      <w:r>
        <w:rPr>
          <w:noProof/>
        </w:rPr>
        <w:drawing>
          <wp:inline distT="0" distB="0" distL="0" distR="0" wp14:anchorId="289ECCEF" wp14:editId="6F28AFF5">
            <wp:extent cx="5943600" cy="81851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8185150"/>
                    </a:xfrm>
                    <a:prstGeom prst="rect">
                      <a:avLst/>
                    </a:prstGeom>
                  </pic:spPr>
                </pic:pic>
              </a:graphicData>
            </a:graphic>
          </wp:inline>
        </w:drawing>
      </w:r>
    </w:p>
    <w:p w14:paraId="0AE9C5F8" w14:textId="77777777" w:rsidR="00476C8B" w:rsidRDefault="00476C8B" w:rsidP="00476C8B">
      <w:r>
        <w:rPr>
          <w:noProof/>
        </w:rPr>
        <w:drawing>
          <wp:inline distT="0" distB="0" distL="0" distR="0" wp14:anchorId="06F3409F" wp14:editId="3D02B58E">
            <wp:extent cx="5943600" cy="80117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8011795"/>
                    </a:xfrm>
                    <a:prstGeom prst="rect">
                      <a:avLst/>
                    </a:prstGeom>
                  </pic:spPr>
                </pic:pic>
              </a:graphicData>
            </a:graphic>
          </wp:inline>
        </w:drawing>
      </w:r>
    </w:p>
    <w:p w14:paraId="455C76D0" w14:textId="77777777" w:rsidR="00476C8B" w:rsidRDefault="00476C8B" w:rsidP="00476C8B">
      <w:r>
        <w:rPr>
          <w:noProof/>
        </w:rPr>
        <w:drawing>
          <wp:inline distT="0" distB="0" distL="0" distR="0" wp14:anchorId="2BFBDF5B" wp14:editId="78B46692">
            <wp:extent cx="5886450" cy="81057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886450" cy="8105775"/>
                    </a:xfrm>
                    <a:prstGeom prst="rect">
                      <a:avLst/>
                    </a:prstGeom>
                  </pic:spPr>
                </pic:pic>
              </a:graphicData>
            </a:graphic>
          </wp:inline>
        </w:drawing>
      </w:r>
    </w:p>
    <w:p w14:paraId="0746DA7D" w14:textId="77777777" w:rsidR="00476C8B" w:rsidRDefault="00476C8B" w:rsidP="00476C8B">
      <w:r>
        <w:rPr>
          <w:noProof/>
        </w:rPr>
        <w:drawing>
          <wp:inline distT="0" distB="0" distL="0" distR="0" wp14:anchorId="3BCFD7F0" wp14:editId="2F9BF76B">
            <wp:extent cx="5943600" cy="80822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8082280"/>
                    </a:xfrm>
                    <a:prstGeom prst="rect">
                      <a:avLst/>
                    </a:prstGeom>
                  </pic:spPr>
                </pic:pic>
              </a:graphicData>
            </a:graphic>
          </wp:inline>
        </w:drawing>
      </w:r>
    </w:p>
    <w:p w14:paraId="4438A77B" w14:textId="77777777" w:rsidR="00476C8B" w:rsidRDefault="00476C8B" w:rsidP="00476C8B">
      <w:r>
        <w:rPr>
          <w:noProof/>
        </w:rPr>
        <w:drawing>
          <wp:inline distT="0" distB="0" distL="0" distR="0" wp14:anchorId="0D6F8690" wp14:editId="0A89E8C1">
            <wp:extent cx="5943600" cy="7838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7838440"/>
                    </a:xfrm>
                    <a:prstGeom prst="rect">
                      <a:avLst/>
                    </a:prstGeom>
                  </pic:spPr>
                </pic:pic>
              </a:graphicData>
            </a:graphic>
          </wp:inline>
        </w:drawing>
      </w:r>
    </w:p>
    <w:p w14:paraId="68E3D1E0" w14:textId="77777777" w:rsidR="00C76034" w:rsidRDefault="00C76034" w:rsidP="00C76034">
      <w:pPr>
        <w:pStyle w:val="Level1NoNumber"/>
        <w:sectPr w:rsidR="00C76034" w:rsidSect="000134EA">
          <w:pgSz w:w="12240" w:h="15840"/>
          <w:pgMar w:top="1440" w:right="1440" w:bottom="1440" w:left="1440" w:header="720" w:footer="720" w:gutter="0"/>
          <w:pgNumType w:start="1" w:chapStyle="7"/>
          <w:cols w:space="720"/>
          <w:docGrid w:linePitch="360"/>
        </w:sectPr>
      </w:pPr>
    </w:p>
    <w:p w14:paraId="06F768A1" w14:textId="77777777" w:rsidR="00C76034" w:rsidRDefault="00C76034" w:rsidP="00C76034">
      <w:pPr>
        <w:pStyle w:val="Heading7"/>
      </w:pPr>
    </w:p>
    <w:p w14:paraId="5C758B54" w14:textId="3B67D2BE" w:rsidR="00C76034" w:rsidRPr="000134EA" w:rsidRDefault="00C76034" w:rsidP="00C76034">
      <w:pPr>
        <w:pStyle w:val="Level1NoNumber"/>
      </w:pPr>
      <w:bookmarkStart w:id="194" w:name="_Toc453923639"/>
      <w:r>
        <w:t>Appendix D-Record of Review</w:t>
      </w:r>
      <w:bookmarkEnd w:id="194"/>
    </w:p>
    <w:p w14:paraId="1EA28B0E" w14:textId="5CBD4FD5" w:rsidR="00F41E81" w:rsidRDefault="00C76034" w:rsidP="00C76034">
      <w:r>
        <w:t>A District Quality Review (DQC) and an Agency Technical Review (ATR) were performed. The comments and responses raised during the ATR review are provided below.</w:t>
      </w:r>
    </w:p>
    <w:p w14:paraId="65AC7D9C" w14:textId="0B391404" w:rsidR="00F41E81" w:rsidRDefault="00F41E81" w:rsidP="00C76034"/>
    <w:sectPr w:rsidR="00F41E81" w:rsidSect="000134EA">
      <w:pgSz w:w="12240" w:h="15840"/>
      <w:pgMar w:top="1440" w:right="1440" w:bottom="1440" w:left="1440" w:header="720" w:footer="720" w:gutter="0"/>
      <w:pgNumType w:start="1" w:chapStyle="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F85D84" w14:textId="77777777" w:rsidR="00C76034" w:rsidRDefault="00C76034" w:rsidP="00043BA5">
      <w:pPr>
        <w:spacing w:after="0" w:line="240" w:lineRule="auto"/>
      </w:pPr>
      <w:r>
        <w:separator/>
      </w:r>
    </w:p>
  </w:endnote>
  <w:endnote w:type="continuationSeparator" w:id="0">
    <w:p w14:paraId="5EEC7E11" w14:textId="77777777" w:rsidR="00C76034" w:rsidRDefault="00C76034" w:rsidP="00043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8DBAF" w14:textId="77777777" w:rsidR="00C76034" w:rsidRPr="00CD4601" w:rsidRDefault="00C76034" w:rsidP="004115B7">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48434" w14:textId="77777777" w:rsidR="00C76034" w:rsidRPr="00CD4601" w:rsidRDefault="00C76034" w:rsidP="004115B7">
    <w:pPr>
      <w:pStyle w:val="Footer"/>
      <w:jc w:val="center"/>
    </w:pPr>
    <w:r>
      <w:rPr>
        <w:rStyle w:val="PageNumber"/>
      </w:rPr>
      <w:fldChar w:fldCharType="begin"/>
    </w:r>
    <w:r>
      <w:rPr>
        <w:rStyle w:val="PageNumber"/>
      </w:rPr>
      <w:instrText xml:space="preserve"> PAGE </w:instrText>
    </w:r>
    <w:r>
      <w:rPr>
        <w:rStyle w:val="PageNumber"/>
      </w:rPr>
      <w:fldChar w:fldCharType="separate"/>
    </w:r>
    <w:r w:rsidR="00CF0650">
      <w:rPr>
        <w:rStyle w:val="PageNumber"/>
        <w:noProof/>
      </w:rPr>
      <w:t>iii</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13D36D" w14:textId="77777777" w:rsidR="00C76034" w:rsidRPr="00CD4601" w:rsidRDefault="00C76034" w:rsidP="004115B7">
    <w:pPr>
      <w:pStyle w:val="Footer"/>
      <w:jc w:val="center"/>
    </w:pPr>
    <w:r>
      <w:rPr>
        <w:rStyle w:val="PageNumber"/>
      </w:rPr>
      <w:fldChar w:fldCharType="begin"/>
    </w:r>
    <w:r>
      <w:rPr>
        <w:rStyle w:val="PageNumber"/>
      </w:rPr>
      <w:instrText xml:space="preserve"> PAGE </w:instrText>
    </w:r>
    <w:r>
      <w:rPr>
        <w:rStyle w:val="PageNumber"/>
      </w:rPr>
      <w:fldChar w:fldCharType="separate"/>
    </w:r>
    <w:r w:rsidR="00CF0650">
      <w:rPr>
        <w:rStyle w:val="PageNumber"/>
        <w:noProof/>
      </w:rPr>
      <w:t>2</w:t>
    </w:r>
    <w:r>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768011"/>
      <w:docPartObj>
        <w:docPartGallery w:val="Page Numbers (Bottom of Page)"/>
        <w:docPartUnique/>
      </w:docPartObj>
    </w:sdtPr>
    <w:sdtEndPr>
      <w:rPr>
        <w:noProof/>
      </w:rPr>
    </w:sdtEndPr>
    <w:sdtContent>
      <w:p w14:paraId="275366F5" w14:textId="77777777" w:rsidR="00C76034" w:rsidRDefault="00C76034">
        <w:pPr>
          <w:pStyle w:val="Footer"/>
          <w:jc w:val="center"/>
        </w:pPr>
        <w:r>
          <w:fldChar w:fldCharType="begin"/>
        </w:r>
        <w:r>
          <w:instrText xml:space="preserve"> PAGE   \* MERGEFORMAT </w:instrText>
        </w:r>
        <w:r>
          <w:fldChar w:fldCharType="separate"/>
        </w:r>
        <w:r w:rsidR="00CF0650">
          <w:rPr>
            <w:noProof/>
          </w:rPr>
          <w:t>10</w:t>
        </w:r>
        <w:r>
          <w:rPr>
            <w:noProof/>
          </w:rPr>
          <w:fldChar w:fldCharType="end"/>
        </w:r>
      </w:p>
    </w:sdtContent>
  </w:sdt>
  <w:p w14:paraId="45A19D0B" w14:textId="77777777" w:rsidR="00C76034" w:rsidRDefault="00C7603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BB42F" w14:textId="77777777" w:rsidR="00C76034" w:rsidRDefault="00C76034" w:rsidP="003658A3">
    <w:pPr>
      <w:pStyle w:val="Footer"/>
      <w:jc w:val="center"/>
    </w:pPr>
    <w:r>
      <w:fldChar w:fldCharType="begin"/>
    </w:r>
    <w:r>
      <w:instrText xml:space="preserve"> PAGE   \* MERGEFORMAT </w:instrText>
    </w:r>
    <w:r>
      <w:fldChar w:fldCharType="separate"/>
    </w:r>
    <w:r w:rsidR="00CF0650">
      <w:rPr>
        <w:noProof/>
      </w:rPr>
      <w:t>17</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85F1F" w14:textId="77777777" w:rsidR="00C76034" w:rsidRDefault="00C76034" w:rsidP="003658A3">
    <w:pPr>
      <w:pStyle w:val="Footer"/>
      <w:jc w:val="center"/>
    </w:pPr>
    <w:r>
      <w:fldChar w:fldCharType="begin"/>
    </w:r>
    <w:r>
      <w:instrText xml:space="preserve"> PAGE   \* MERGEFORMAT </w:instrText>
    </w:r>
    <w:r>
      <w:fldChar w:fldCharType="separate"/>
    </w:r>
    <w:r w:rsidR="00CF0650">
      <w:rPr>
        <w:noProof/>
      </w:rPr>
      <w:t>11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42148" w14:textId="77777777" w:rsidR="00C76034" w:rsidRDefault="00C76034" w:rsidP="003658A3">
    <w:pPr>
      <w:pStyle w:val="Footer"/>
      <w:jc w:val="center"/>
    </w:pPr>
    <w:r>
      <w:fldChar w:fldCharType="begin"/>
    </w:r>
    <w:r>
      <w:instrText xml:space="preserve"> PAGE   \* MERGEFORMAT </w:instrText>
    </w:r>
    <w:r>
      <w:fldChar w:fldCharType="separate"/>
    </w:r>
    <w:r w:rsidR="00CF0650">
      <w:rPr>
        <w:noProof/>
      </w:rPr>
      <w:t>A-1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6FA0C3" w14:textId="77777777" w:rsidR="00C76034" w:rsidRDefault="00C76034" w:rsidP="00043BA5">
      <w:pPr>
        <w:spacing w:after="0" w:line="240" w:lineRule="auto"/>
      </w:pPr>
      <w:r>
        <w:separator/>
      </w:r>
    </w:p>
  </w:footnote>
  <w:footnote w:type="continuationSeparator" w:id="0">
    <w:p w14:paraId="06097DA5" w14:textId="77777777" w:rsidR="00C76034" w:rsidRDefault="00C76034" w:rsidP="00043B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B9C9D" w14:textId="77777777" w:rsidR="00C76034" w:rsidRDefault="00C76034" w:rsidP="00A3555E">
    <w:pPr>
      <w:pStyle w:val="Header"/>
    </w:pPr>
    <w:r>
      <w:t>Phase 2a National Flood Insurance Program Levee System Evaluation</w:t>
    </w:r>
  </w:p>
  <w:p w14:paraId="62F3EC5A" w14:textId="77777777" w:rsidR="00C76034" w:rsidRDefault="00C76034" w:rsidP="00A3555E">
    <w:pPr>
      <w:pStyle w:val="Header"/>
    </w:pPr>
    <w:r>
      <w:t>Cowlitz County Consolidated Drainage Improvement District No.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DCF18" w14:textId="77777777" w:rsidR="00C76034" w:rsidRPr="00BC316B" w:rsidRDefault="00C76034" w:rsidP="003658A3">
    <w:pPr>
      <w:pStyle w:val="Header"/>
      <w:tabs>
        <w:tab w:val="clear"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107A1" w14:textId="77777777" w:rsidR="00C76034" w:rsidRPr="004F4053" w:rsidRDefault="00C76034" w:rsidP="003658A3">
    <w:pPr>
      <w:pStyle w:val="Header"/>
      <w:tabs>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37317"/>
    <w:multiLevelType w:val="hybridMultilevel"/>
    <w:tmpl w:val="F230DB5A"/>
    <w:lvl w:ilvl="0" w:tplc="A06E4ED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35F3A"/>
    <w:multiLevelType w:val="hybridMultilevel"/>
    <w:tmpl w:val="1794F90E"/>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3E4769F"/>
    <w:multiLevelType w:val="hybridMultilevel"/>
    <w:tmpl w:val="280CD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A3C07"/>
    <w:multiLevelType w:val="multilevel"/>
    <w:tmpl w:val="3A8C61CE"/>
    <w:lvl w:ilvl="0">
      <w:start w:val="1"/>
      <w:numFmt w:val="upperLetter"/>
      <w:pStyle w:val="AppendixHeading"/>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8C54BE8"/>
    <w:multiLevelType w:val="hybridMultilevel"/>
    <w:tmpl w:val="9C26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6F1906"/>
    <w:multiLevelType w:val="hybridMultilevel"/>
    <w:tmpl w:val="5CDE2156"/>
    <w:lvl w:ilvl="0" w:tplc="4FEA5A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346AD"/>
    <w:multiLevelType w:val="hybridMultilevel"/>
    <w:tmpl w:val="32D469E2"/>
    <w:lvl w:ilvl="0" w:tplc="3D323C2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B4D4E"/>
    <w:multiLevelType w:val="hybridMultilevel"/>
    <w:tmpl w:val="C0F4CE5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342C276A"/>
    <w:multiLevelType w:val="hybridMultilevel"/>
    <w:tmpl w:val="51DA7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CB1DB1"/>
    <w:multiLevelType w:val="hybridMultilevel"/>
    <w:tmpl w:val="8BD26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00285E"/>
    <w:multiLevelType w:val="hybridMultilevel"/>
    <w:tmpl w:val="B86697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D37820"/>
    <w:multiLevelType w:val="multilevel"/>
    <w:tmpl w:val="FA1C8E5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suff w:val="nothing"/>
      <w:lvlText w:val="Appendix %7 "/>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1F75AA4"/>
    <w:multiLevelType w:val="hybridMultilevel"/>
    <w:tmpl w:val="289A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BB38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CE50727"/>
    <w:multiLevelType w:val="hybridMultilevel"/>
    <w:tmpl w:val="2DF44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512751"/>
    <w:multiLevelType w:val="hybridMultilevel"/>
    <w:tmpl w:val="FDEE3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1099C"/>
    <w:multiLevelType w:val="hybridMultilevel"/>
    <w:tmpl w:val="B2AAC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B81972"/>
    <w:multiLevelType w:val="hybridMultilevel"/>
    <w:tmpl w:val="9AE2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437BC2"/>
    <w:multiLevelType w:val="hybridMultilevel"/>
    <w:tmpl w:val="27AE9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284B3C"/>
    <w:multiLevelType w:val="hybridMultilevel"/>
    <w:tmpl w:val="2082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1E076F"/>
    <w:multiLevelType w:val="hybridMultilevel"/>
    <w:tmpl w:val="D2FC9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8118B3"/>
    <w:multiLevelType w:val="hybridMultilevel"/>
    <w:tmpl w:val="9A7AB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C66554"/>
    <w:multiLevelType w:val="hybridMultilevel"/>
    <w:tmpl w:val="1B062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C716F1"/>
    <w:multiLevelType w:val="hybridMultilevel"/>
    <w:tmpl w:val="BB6A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0F7461"/>
    <w:multiLevelType w:val="hybridMultilevel"/>
    <w:tmpl w:val="1BB09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9"/>
  </w:num>
  <w:num w:numId="3">
    <w:abstractNumId w:val="15"/>
  </w:num>
  <w:num w:numId="4">
    <w:abstractNumId w:val="20"/>
  </w:num>
  <w:num w:numId="5">
    <w:abstractNumId w:val="21"/>
  </w:num>
  <w:num w:numId="6">
    <w:abstractNumId w:val="4"/>
  </w:num>
  <w:num w:numId="7">
    <w:abstractNumId w:val="12"/>
  </w:num>
  <w:num w:numId="8">
    <w:abstractNumId w:val="11"/>
  </w:num>
  <w:num w:numId="9">
    <w:abstractNumId w:val="18"/>
  </w:num>
  <w:num w:numId="10">
    <w:abstractNumId w:val="10"/>
  </w:num>
  <w:num w:numId="11">
    <w:abstractNumId w:val="7"/>
  </w:num>
  <w:num w:numId="12">
    <w:abstractNumId w:val="22"/>
  </w:num>
  <w:num w:numId="13">
    <w:abstractNumId w:val="24"/>
  </w:num>
  <w:num w:numId="14">
    <w:abstractNumId w:val="1"/>
  </w:num>
  <w:num w:numId="15">
    <w:abstractNumId w:val="14"/>
  </w:num>
  <w:num w:numId="16">
    <w:abstractNumId w:val="16"/>
  </w:num>
  <w:num w:numId="17">
    <w:abstractNumId w:val="3"/>
  </w:num>
  <w:num w:numId="18">
    <w:abstractNumId w:val="17"/>
  </w:num>
  <w:num w:numId="19">
    <w:abstractNumId w:val="5"/>
  </w:num>
  <w:num w:numId="20">
    <w:abstractNumId w:val="6"/>
  </w:num>
  <w:num w:numId="21">
    <w:abstractNumId w:val="0"/>
  </w:num>
  <w:num w:numId="22">
    <w:abstractNumId w:val="13"/>
  </w:num>
  <w:num w:numId="23">
    <w:abstractNumId w:val="11"/>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
  </w:num>
  <w:num w:numId="27">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6A3"/>
    <w:rsid w:val="000038B3"/>
    <w:rsid w:val="00011E90"/>
    <w:rsid w:val="000134EA"/>
    <w:rsid w:val="000179ED"/>
    <w:rsid w:val="0002544E"/>
    <w:rsid w:val="0002620A"/>
    <w:rsid w:val="000315AC"/>
    <w:rsid w:val="000330FD"/>
    <w:rsid w:val="0003487E"/>
    <w:rsid w:val="00034B30"/>
    <w:rsid w:val="00035963"/>
    <w:rsid w:val="00042282"/>
    <w:rsid w:val="00043BA5"/>
    <w:rsid w:val="00053E33"/>
    <w:rsid w:val="000606CC"/>
    <w:rsid w:val="00061022"/>
    <w:rsid w:val="00062A9B"/>
    <w:rsid w:val="0007173D"/>
    <w:rsid w:val="00073114"/>
    <w:rsid w:val="00073786"/>
    <w:rsid w:val="0008420E"/>
    <w:rsid w:val="000842E8"/>
    <w:rsid w:val="00085C5A"/>
    <w:rsid w:val="000915F9"/>
    <w:rsid w:val="000A7E35"/>
    <w:rsid w:val="000B21F2"/>
    <w:rsid w:val="000E13E1"/>
    <w:rsid w:val="000F6D85"/>
    <w:rsid w:val="000F7B91"/>
    <w:rsid w:val="0010083A"/>
    <w:rsid w:val="00102594"/>
    <w:rsid w:val="00102857"/>
    <w:rsid w:val="001037F3"/>
    <w:rsid w:val="001209B3"/>
    <w:rsid w:val="00122934"/>
    <w:rsid w:val="00122B43"/>
    <w:rsid w:val="00122E27"/>
    <w:rsid w:val="001317E3"/>
    <w:rsid w:val="00131E4B"/>
    <w:rsid w:val="0014024F"/>
    <w:rsid w:val="0014556A"/>
    <w:rsid w:val="001458E8"/>
    <w:rsid w:val="001505C9"/>
    <w:rsid w:val="0016279C"/>
    <w:rsid w:val="00165171"/>
    <w:rsid w:val="00165EE0"/>
    <w:rsid w:val="00170D4A"/>
    <w:rsid w:val="00176465"/>
    <w:rsid w:val="001803D8"/>
    <w:rsid w:val="00182285"/>
    <w:rsid w:val="00183DBB"/>
    <w:rsid w:val="00190C2A"/>
    <w:rsid w:val="0019318B"/>
    <w:rsid w:val="00196ECE"/>
    <w:rsid w:val="001B38C1"/>
    <w:rsid w:val="001B4431"/>
    <w:rsid w:val="001B6954"/>
    <w:rsid w:val="001C0481"/>
    <w:rsid w:val="001C0DC7"/>
    <w:rsid w:val="001C1EA2"/>
    <w:rsid w:val="001C50B1"/>
    <w:rsid w:val="001D4511"/>
    <w:rsid w:val="001D5246"/>
    <w:rsid w:val="001E0159"/>
    <w:rsid w:val="001E1A32"/>
    <w:rsid w:val="001F246E"/>
    <w:rsid w:val="002007C7"/>
    <w:rsid w:val="00202AB9"/>
    <w:rsid w:val="00206239"/>
    <w:rsid w:val="00206403"/>
    <w:rsid w:val="0020643A"/>
    <w:rsid w:val="00207652"/>
    <w:rsid w:val="00207DE3"/>
    <w:rsid w:val="00210C8B"/>
    <w:rsid w:val="00213A50"/>
    <w:rsid w:val="002152C7"/>
    <w:rsid w:val="002154C9"/>
    <w:rsid w:val="00221CC3"/>
    <w:rsid w:val="00223881"/>
    <w:rsid w:val="002336E9"/>
    <w:rsid w:val="0023386D"/>
    <w:rsid w:val="00240D87"/>
    <w:rsid w:val="002443C6"/>
    <w:rsid w:val="00247FB4"/>
    <w:rsid w:val="0025337E"/>
    <w:rsid w:val="00253D30"/>
    <w:rsid w:val="00254383"/>
    <w:rsid w:val="00262F56"/>
    <w:rsid w:val="00267533"/>
    <w:rsid w:val="0027261C"/>
    <w:rsid w:val="0027356B"/>
    <w:rsid w:val="00276429"/>
    <w:rsid w:val="0028136F"/>
    <w:rsid w:val="00287725"/>
    <w:rsid w:val="002937CA"/>
    <w:rsid w:val="002A2FA5"/>
    <w:rsid w:val="002B58E7"/>
    <w:rsid w:val="002B664D"/>
    <w:rsid w:val="002B6DAB"/>
    <w:rsid w:val="002B74C6"/>
    <w:rsid w:val="002C178D"/>
    <w:rsid w:val="002C1C8B"/>
    <w:rsid w:val="002C3041"/>
    <w:rsid w:val="002C5A22"/>
    <w:rsid w:val="002D188A"/>
    <w:rsid w:val="00301F28"/>
    <w:rsid w:val="00303AEC"/>
    <w:rsid w:val="00305E3B"/>
    <w:rsid w:val="003273B2"/>
    <w:rsid w:val="003314DF"/>
    <w:rsid w:val="003326A3"/>
    <w:rsid w:val="00333ADE"/>
    <w:rsid w:val="00336AF1"/>
    <w:rsid w:val="003376FB"/>
    <w:rsid w:val="003402CC"/>
    <w:rsid w:val="00340725"/>
    <w:rsid w:val="00345864"/>
    <w:rsid w:val="003541E5"/>
    <w:rsid w:val="00360A3D"/>
    <w:rsid w:val="00360BE6"/>
    <w:rsid w:val="00361089"/>
    <w:rsid w:val="003658A3"/>
    <w:rsid w:val="0036670D"/>
    <w:rsid w:val="00371649"/>
    <w:rsid w:val="003735BD"/>
    <w:rsid w:val="00385D11"/>
    <w:rsid w:val="00386B78"/>
    <w:rsid w:val="00395CA0"/>
    <w:rsid w:val="003A07F0"/>
    <w:rsid w:val="003A1061"/>
    <w:rsid w:val="003A74F5"/>
    <w:rsid w:val="003B2FF1"/>
    <w:rsid w:val="003C7955"/>
    <w:rsid w:val="003E0C33"/>
    <w:rsid w:val="003E10B1"/>
    <w:rsid w:val="003E5C6A"/>
    <w:rsid w:val="003E7CD8"/>
    <w:rsid w:val="003F3A17"/>
    <w:rsid w:val="003F449B"/>
    <w:rsid w:val="00404CF9"/>
    <w:rsid w:val="004050EC"/>
    <w:rsid w:val="00406EB1"/>
    <w:rsid w:val="004115B7"/>
    <w:rsid w:val="00421D89"/>
    <w:rsid w:val="0042515F"/>
    <w:rsid w:val="004276B7"/>
    <w:rsid w:val="004276F8"/>
    <w:rsid w:val="00431253"/>
    <w:rsid w:val="00436E45"/>
    <w:rsid w:val="00447AB7"/>
    <w:rsid w:val="00454BA3"/>
    <w:rsid w:val="0045756D"/>
    <w:rsid w:val="00457FA5"/>
    <w:rsid w:val="004603FA"/>
    <w:rsid w:val="00466B3A"/>
    <w:rsid w:val="00472BE7"/>
    <w:rsid w:val="00474A98"/>
    <w:rsid w:val="00476C8B"/>
    <w:rsid w:val="00477F1C"/>
    <w:rsid w:val="0048578C"/>
    <w:rsid w:val="00490AA2"/>
    <w:rsid w:val="00497F29"/>
    <w:rsid w:val="004A28CF"/>
    <w:rsid w:val="004A3479"/>
    <w:rsid w:val="004A48F3"/>
    <w:rsid w:val="004A558E"/>
    <w:rsid w:val="004B1994"/>
    <w:rsid w:val="004B1A11"/>
    <w:rsid w:val="004B4C3B"/>
    <w:rsid w:val="004B7C7E"/>
    <w:rsid w:val="004B7EC6"/>
    <w:rsid w:val="004C413E"/>
    <w:rsid w:val="004C6A54"/>
    <w:rsid w:val="004C7E80"/>
    <w:rsid w:val="004D7FBE"/>
    <w:rsid w:val="00505181"/>
    <w:rsid w:val="005056E8"/>
    <w:rsid w:val="00505948"/>
    <w:rsid w:val="00507E5D"/>
    <w:rsid w:val="00510FBD"/>
    <w:rsid w:val="0051469F"/>
    <w:rsid w:val="0052056C"/>
    <w:rsid w:val="005250FB"/>
    <w:rsid w:val="0052784F"/>
    <w:rsid w:val="00535288"/>
    <w:rsid w:val="00540041"/>
    <w:rsid w:val="005504F2"/>
    <w:rsid w:val="005514B7"/>
    <w:rsid w:val="0055595D"/>
    <w:rsid w:val="00560C3E"/>
    <w:rsid w:val="00566CF8"/>
    <w:rsid w:val="00574CED"/>
    <w:rsid w:val="0057611C"/>
    <w:rsid w:val="005764F2"/>
    <w:rsid w:val="00580A6A"/>
    <w:rsid w:val="005844A1"/>
    <w:rsid w:val="00585A45"/>
    <w:rsid w:val="00593076"/>
    <w:rsid w:val="005A53BA"/>
    <w:rsid w:val="005A715A"/>
    <w:rsid w:val="005B01D0"/>
    <w:rsid w:val="005B1F40"/>
    <w:rsid w:val="005B6CD8"/>
    <w:rsid w:val="005B7E3F"/>
    <w:rsid w:val="005C1D1F"/>
    <w:rsid w:val="005C4F27"/>
    <w:rsid w:val="005D1179"/>
    <w:rsid w:val="005D2698"/>
    <w:rsid w:val="005D2B49"/>
    <w:rsid w:val="005E27B7"/>
    <w:rsid w:val="005E3759"/>
    <w:rsid w:val="005F472B"/>
    <w:rsid w:val="00602CC8"/>
    <w:rsid w:val="0061554C"/>
    <w:rsid w:val="0061789A"/>
    <w:rsid w:val="00630C7B"/>
    <w:rsid w:val="00631403"/>
    <w:rsid w:val="00637D65"/>
    <w:rsid w:val="00641343"/>
    <w:rsid w:val="00644491"/>
    <w:rsid w:val="0064711E"/>
    <w:rsid w:val="00650C15"/>
    <w:rsid w:val="00651E7D"/>
    <w:rsid w:val="006521A3"/>
    <w:rsid w:val="0065507B"/>
    <w:rsid w:val="0065683C"/>
    <w:rsid w:val="006635D8"/>
    <w:rsid w:val="00666604"/>
    <w:rsid w:val="006673B3"/>
    <w:rsid w:val="006744C4"/>
    <w:rsid w:val="006762BD"/>
    <w:rsid w:val="00676B7D"/>
    <w:rsid w:val="00681C09"/>
    <w:rsid w:val="0068652A"/>
    <w:rsid w:val="006879CA"/>
    <w:rsid w:val="00697F78"/>
    <w:rsid w:val="006A379F"/>
    <w:rsid w:val="006A3D8C"/>
    <w:rsid w:val="006A4D63"/>
    <w:rsid w:val="006A739A"/>
    <w:rsid w:val="006B18D0"/>
    <w:rsid w:val="006B2E90"/>
    <w:rsid w:val="006C3B19"/>
    <w:rsid w:val="006D5E7F"/>
    <w:rsid w:val="006D5E94"/>
    <w:rsid w:val="006E1C9A"/>
    <w:rsid w:val="006E1DB4"/>
    <w:rsid w:val="006E3BE3"/>
    <w:rsid w:val="006F2258"/>
    <w:rsid w:val="006F2718"/>
    <w:rsid w:val="006F3DD4"/>
    <w:rsid w:val="006F7EE7"/>
    <w:rsid w:val="006F7F82"/>
    <w:rsid w:val="007108CF"/>
    <w:rsid w:val="00710AE7"/>
    <w:rsid w:val="00712D85"/>
    <w:rsid w:val="007141EA"/>
    <w:rsid w:val="0071439D"/>
    <w:rsid w:val="00716B3F"/>
    <w:rsid w:val="007172FE"/>
    <w:rsid w:val="007268E9"/>
    <w:rsid w:val="00731CC9"/>
    <w:rsid w:val="00732F85"/>
    <w:rsid w:val="00740BA6"/>
    <w:rsid w:val="007434F6"/>
    <w:rsid w:val="00746BE4"/>
    <w:rsid w:val="0075344D"/>
    <w:rsid w:val="007572C4"/>
    <w:rsid w:val="00765BE6"/>
    <w:rsid w:val="0077118F"/>
    <w:rsid w:val="00772B1C"/>
    <w:rsid w:val="00774733"/>
    <w:rsid w:val="0077683D"/>
    <w:rsid w:val="0078120B"/>
    <w:rsid w:val="00782F02"/>
    <w:rsid w:val="00790A5C"/>
    <w:rsid w:val="007910BC"/>
    <w:rsid w:val="007960B8"/>
    <w:rsid w:val="007A4623"/>
    <w:rsid w:val="007A5669"/>
    <w:rsid w:val="007A7E7A"/>
    <w:rsid w:val="007B59E8"/>
    <w:rsid w:val="007C57A4"/>
    <w:rsid w:val="007C72CE"/>
    <w:rsid w:val="007D0CBA"/>
    <w:rsid w:val="007D2D8B"/>
    <w:rsid w:val="007E3F7D"/>
    <w:rsid w:val="007E4B06"/>
    <w:rsid w:val="007E5DDE"/>
    <w:rsid w:val="007E5EB5"/>
    <w:rsid w:val="00800234"/>
    <w:rsid w:val="00802483"/>
    <w:rsid w:val="008048DE"/>
    <w:rsid w:val="00805A30"/>
    <w:rsid w:val="008065BC"/>
    <w:rsid w:val="00806796"/>
    <w:rsid w:val="008101A9"/>
    <w:rsid w:val="008170AE"/>
    <w:rsid w:val="0082193D"/>
    <w:rsid w:val="0083046C"/>
    <w:rsid w:val="00835873"/>
    <w:rsid w:val="00837952"/>
    <w:rsid w:val="008417B1"/>
    <w:rsid w:val="0084247A"/>
    <w:rsid w:val="00842567"/>
    <w:rsid w:val="0085001C"/>
    <w:rsid w:val="00851606"/>
    <w:rsid w:val="00864D84"/>
    <w:rsid w:val="008663E5"/>
    <w:rsid w:val="0087189C"/>
    <w:rsid w:val="00874F54"/>
    <w:rsid w:val="00874F75"/>
    <w:rsid w:val="00876701"/>
    <w:rsid w:val="00880990"/>
    <w:rsid w:val="0088329C"/>
    <w:rsid w:val="00887E6D"/>
    <w:rsid w:val="00895369"/>
    <w:rsid w:val="00895CCD"/>
    <w:rsid w:val="00897007"/>
    <w:rsid w:val="008A4356"/>
    <w:rsid w:val="008A6340"/>
    <w:rsid w:val="008B0006"/>
    <w:rsid w:val="008B6817"/>
    <w:rsid w:val="008C00F0"/>
    <w:rsid w:val="008C435C"/>
    <w:rsid w:val="008C4D5B"/>
    <w:rsid w:val="008E7885"/>
    <w:rsid w:val="008E7E92"/>
    <w:rsid w:val="008F11B3"/>
    <w:rsid w:val="008F4E25"/>
    <w:rsid w:val="0090047B"/>
    <w:rsid w:val="00901281"/>
    <w:rsid w:val="009100D7"/>
    <w:rsid w:val="00941650"/>
    <w:rsid w:val="0094518E"/>
    <w:rsid w:val="00947092"/>
    <w:rsid w:val="00957260"/>
    <w:rsid w:val="00960EA2"/>
    <w:rsid w:val="00962D80"/>
    <w:rsid w:val="009635A3"/>
    <w:rsid w:val="00967DF2"/>
    <w:rsid w:val="00975EA8"/>
    <w:rsid w:val="00977A28"/>
    <w:rsid w:val="009810B9"/>
    <w:rsid w:val="00984E20"/>
    <w:rsid w:val="00990B7D"/>
    <w:rsid w:val="009A08D1"/>
    <w:rsid w:val="009B1CC1"/>
    <w:rsid w:val="009B2041"/>
    <w:rsid w:val="009B4B3F"/>
    <w:rsid w:val="009B4F72"/>
    <w:rsid w:val="009C47C0"/>
    <w:rsid w:val="009C68E9"/>
    <w:rsid w:val="009C7D65"/>
    <w:rsid w:val="009D3F48"/>
    <w:rsid w:val="009E0E37"/>
    <w:rsid w:val="009E5AE8"/>
    <w:rsid w:val="009F1117"/>
    <w:rsid w:val="009F36E7"/>
    <w:rsid w:val="009F4F9F"/>
    <w:rsid w:val="00A02940"/>
    <w:rsid w:val="00A02D3D"/>
    <w:rsid w:val="00A0409F"/>
    <w:rsid w:val="00A079BA"/>
    <w:rsid w:val="00A12F68"/>
    <w:rsid w:val="00A16C5E"/>
    <w:rsid w:val="00A1706C"/>
    <w:rsid w:val="00A17A93"/>
    <w:rsid w:val="00A224A8"/>
    <w:rsid w:val="00A327E6"/>
    <w:rsid w:val="00A3555E"/>
    <w:rsid w:val="00A46FCB"/>
    <w:rsid w:val="00A547CB"/>
    <w:rsid w:val="00A6018A"/>
    <w:rsid w:val="00A60759"/>
    <w:rsid w:val="00A71620"/>
    <w:rsid w:val="00A71F61"/>
    <w:rsid w:val="00A73F6B"/>
    <w:rsid w:val="00A778F6"/>
    <w:rsid w:val="00A81E1E"/>
    <w:rsid w:val="00A8524E"/>
    <w:rsid w:val="00A87458"/>
    <w:rsid w:val="00A97581"/>
    <w:rsid w:val="00AA1F00"/>
    <w:rsid w:val="00AA7A91"/>
    <w:rsid w:val="00AB348C"/>
    <w:rsid w:val="00AB466E"/>
    <w:rsid w:val="00AD0A3F"/>
    <w:rsid w:val="00AD4E81"/>
    <w:rsid w:val="00AE0CF0"/>
    <w:rsid w:val="00B04322"/>
    <w:rsid w:val="00B0624E"/>
    <w:rsid w:val="00B073C1"/>
    <w:rsid w:val="00B108AE"/>
    <w:rsid w:val="00B122D1"/>
    <w:rsid w:val="00B137F7"/>
    <w:rsid w:val="00B20C4E"/>
    <w:rsid w:val="00B22B36"/>
    <w:rsid w:val="00B25DBF"/>
    <w:rsid w:val="00B27B2A"/>
    <w:rsid w:val="00B3459F"/>
    <w:rsid w:val="00B378D2"/>
    <w:rsid w:val="00B37D54"/>
    <w:rsid w:val="00B559D3"/>
    <w:rsid w:val="00B565BF"/>
    <w:rsid w:val="00B57F4E"/>
    <w:rsid w:val="00B601B6"/>
    <w:rsid w:val="00B70CFB"/>
    <w:rsid w:val="00B723A6"/>
    <w:rsid w:val="00B81ED5"/>
    <w:rsid w:val="00B84EAD"/>
    <w:rsid w:val="00B86052"/>
    <w:rsid w:val="00B9225D"/>
    <w:rsid w:val="00B92B81"/>
    <w:rsid w:val="00B977A2"/>
    <w:rsid w:val="00BA48DF"/>
    <w:rsid w:val="00BA4E88"/>
    <w:rsid w:val="00BA70C8"/>
    <w:rsid w:val="00BB69D4"/>
    <w:rsid w:val="00BC21AF"/>
    <w:rsid w:val="00BC5574"/>
    <w:rsid w:val="00BD053F"/>
    <w:rsid w:val="00BD2699"/>
    <w:rsid w:val="00BE425A"/>
    <w:rsid w:val="00BF71F5"/>
    <w:rsid w:val="00BF7561"/>
    <w:rsid w:val="00C0246F"/>
    <w:rsid w:val="00C10A7C"/>
    <w:rsid w:val="00C12306"/>
    <w:rsid w:val="00C139F1"/>
    <w:rsid w:val="00C15B93"/>
    <w:rsid w:val="00C2192D"/>
    <w:rsid w:val="00C26727"/>
    <w:rsid w:val="00C30189"/>
    <w:rsid w:val="00C31247"/>
    <w:rsid w:val="00C3190E"/>
    <w:rsid w:val="00C322CC"/>
    <w:rsid w:val="00C329CF"/>
    <w:rsid w:val="00C360C1"/>
    <w:rsid w:val="00C41770"/>
    <w:rsid w:val="00C53BBA"/>
    <w:rsid w:val="00C54726"/>
    <w:rsid w:val="00C57F3F"/>
    <w:rsid w:val="00C61579"/>
    <w:rsid w:val="00C6718A"/>
    <w:rsid w:val="00C67F21"/>
    <w:rsid w:val="00C718F6"/>
    <w:rsid w:val="00C7377F"/>
    <w:rsid w:val="00C76034"/>
    <w:rsid w:val="00C83164"/>
    <w:rsid w:val="00C872B2"/>
    <w:rsid w:val="00C946BF"/>
    <w:rsid w:val="00C958B5"/>
    <w:rsid w:val="00C959BE"/>
    <w:rsid w:val="00C97BAF"/>
    <w:rsid w:val="00CA04EA"/>
    <w:rsid w:val="00CA139B"/>
    <w:rsid w:val="00CA1E31"/>
    <w:rsid w:val="00CB11F4"/>
    <w:rsid w:val="00CB7C5B"/>
    <w:rsid w:val="00CC6794"/>
    <w:rsid w:val="00CC7C60"/>
    <w:rsid w:val="00CD5A98"/>
    <w:rsid w:val="00CE529D"/>
    <w:rsid w:val="00CF0650"/>
    <w:rsid w:val="00CF06D8"/>
    <w:rsid w:val="00CF19B9"/>
    <w:rsid w:val="00CF431D"/>
    <w:rsid w:val="00D00F42"/>
    <w:rsid w:val="00D010C8"/>
    <w:rsid w:val="00D12874"/>
    <w:rsid w:val="00D16B15"/>
    <w:rsid w:val="00D24362"/>
    <w:rsid w:val="00D379F5"/>
    <w:rsid w:val="00D45EA4"/>
    <w:rsid w:val="00D47A2D"/>
    <w:rsid w:val="00D6586E"/>
    <w:rsid w:val="00D75D31"/>
    <w:rsid w:val="00D8218E"/>
    <w:rsid w:val="00D83522"/>
    <w:rsid w:val="00D87205"/>
    <w:rsid w:val="00D95844"/>
    <w:rsid w:val="00D97FE8"/>
    <w:rsid w:val="00DA4E76"/>
    <w:rsid w:val="00DB2443"/>
    <w:rsid w:val="00DB38D8"/>
    <w:rsid w:val="00DB3F1F"/>
    <w:rsid w:val="00DB5674"/>
    <w:rsid w:val="00DB5FB5"/>
    <w:rsid w:val="00DC49FC"/>
    <w:rsid w:val="00DC5E2A"/>
    <w:rsid w:val="00DC6BA9"/>
    <w:rsid w:val="00DC7F82"/>
    <w:rsid w:val="00DE767B"/>
    <w:rsid w:val="00DE78D4"/>
    <w:rsid w:val="00DF0753"/>
    <w:rsid w:val="00DF0AA7"/>
    <w:rsid w:val="00DF5CCD"/>
    <w:rsid w:val="00E00DA2"/>
    <w:rsid w:val="00E05F46"/>
    <w:rsid w:val="00E12C70"/>
    <w:rsid w:val="00E14A17"/>
    <w:rsid w:val="00E31B01"/>
    <w:rsid w:val="00E33B9D"/>
    <w:rsid w:val="00E347C4"/>
    <w:rsid w:val="00E406A9"/>
    <w:rsid w:val="00E45928"/>
    <w:rsid w:val="00E47031"/>
    <w:rsid w:val="00E535BE"/>
    <w:rsid w:val="00E612FB"/>
    <w:rsid w:val="00E615A7"/>
    <w:rsid w:val="00E6506C"/>
    <w:rsid w:val="00E7245E"/>
    <w:rsid w:val="00E732D5"/>
    <w:rsid w:val="00E753E3"/>
    <w:rsid w:val="00E76AFA"/>
    <w:rsid w:val="00EA146C"/>
    <w:rsid w:val="00EA4ED6"/>
    <w:rsid w:val="00EA6C59"/>
    <w:rsid w:val="00EB12D4"/>
    <w:rsid w:val="00EB15C7"/>
    <w:rsid w:val="00EB47EA"/>
    <w:rsid w:val="00EB7BCB"/>
    <w:rsid w:val="00EC1D5F"/>
    <w:rsid w:val="00EC4345"/>
    <w:rsid w:val="00EC5A41"/>
    <w:rsid w:val="00ED0928"/>
    <w:rsid w:val="00ED1C98"/>
    <w:rsid w:val="00ED41BC"/>
    <w:rsid w:val="00ED6166"/>
    <w:rsid w:val="00ED7D0E"/>
    <w:rsid w:val="00EE6DB5"/>
    <w:rsid w:val="00EE7CCE"/>
    <w:rsid w:val="00EF0CA7"/>
    <w:rsid w:val="00EF23F9"/>
    <w:rsid w:val="00EF2CA3"/>
    <w:rsid w:val="00EF54B8"/>
    <w:rsid w:val="00F03A8C"/>
    <w:rsid w:val="00F21787"/>
    <w:rsid w:val="00F341D5"/>
    <w:rsid w:val="00F3755F"/>
    <w:rsid w:val="00F41E81"/>
    <w:rsid w:val="00F423D2"/>
    <w:rsid w:val="00F43F33"/>
    <w:rsid w:val="00F52543"/>
    <w:rsid w:val="00F540F2"/>
    <w:rsid w:val="00F60A9E"/>
    <w:rsid w:val="00F64B16"/>
    <w:rsid w:val="00F72C2A"/>
    <w:rsid w:val="00F7560D"/>
    <w:rsid w:val="00F77484"/>
    <w:rsid w:val="00F77574"/>
    <w:rsid w:val="00F77C8A"/>
    <w:rsid w:val="00F81F0D"/>
    <w:rsid w:val="00F919A2"/>
    <w:rsid w:val="00F96392"/>
    <w:rsid w:val="00FA0DF7"/>
    <w:rsid w:val="00FA2046"/>
    <w:rsid w:val="00FB0B62"/>
    <w:rsid w:val="00FB1C2A"/>
    <w:rsid w:val="00FB4C46"/>
    <w:rsid w:val="00FC1804"/>
    <w:rsid w:val="00FD1F05"/>
    <w:rsid w:val="00FD1F2F"/>
    <w:rsid w:val="00FD40F8"/>
    <w:rsid w:val="00FE4709"/>
    <w:rsid w:val="00FE6B7A"/>
    <w:rsid w:val="00FF14C2"/>
    <w:rsid w:val="00FF4215"/>
    <w:rsid w:val="00FF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PlaceType"/>
  <w:shapeDefaults>
    <o:shapedefaults v:ext="edit" spidmax="12289"/>
    <o:shapelayout v:ext="edit">
      <o:idmap v:ext="edit" data="1"/>
    </o:shapelayout>
  </w:shapeDefaults>
  <w:decimalSymbol w:val="."/>
  <w:listSeparator w:val=","/>
  <w14:docId w14:val="188DA51D"/>
  <w15:docId w15:val="{A30F6169-FB22-4514-8AE0-60FB8296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0B9"/>
    <w:pPr>
      <w:spacing w:line="264" w:lineRule="auto"/>
    </w:pPr>
  </w:style>
  <w:style w:type="paragraph" w:styleId="Heading1">
    <w:name w:val="heading 1"/>
    <w:basedOn w:val="Normal"/>
    <w:next w:val="Normal"/>
    <w:link w:val="Heading1Char"/>
    <w:uiPriority w:val="9"/>
    <w:qFormat/>
    <w:rsid w:val="00897007"/>
    <w:pPr>
      <w:keepNext/>
      <w:keepLines/>
      <w:numPr>
        <w:numId w:val="2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466E"/>
    <w:pPr>
      <w:keepNext/>
      <w:keepLines/>
      <w:numPr>
        <w:ilvl w:val="1"/>
        <w:numId w:val="23"/>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1E7D"/>
    <w:pPr>
      <w:keepNext/>
      <w:keepLines/>
      <w:numPr>
        <w:ilvl w:val="2"/>
        <w:numId w:val="23"/>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27E6"/>
    <w:pPr>
      <w:keepNext/>
      <w:keepLines/>
      <w:numPr>
        <w:ilvl w:val="3"/>
        <w:numId w:val="23"/>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327E6"/>
    <w:pPr>
      <w:keepNext/>
      <w:keepLines/>
      <w:numPr>
        <w:ilvl w:val="4"/>
        <w:numId w:val="2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327E6"/>
    <w:pPr>
      <w:keepNext/>
      <w:keepLines/>
      <w:numPr>
        <w:ilvl w:val="5"/>
        <w:numId w:val="2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1E1A32"/>
    <w:pPr>
      <w:keepNext/>
      <w:keepLines/>
      <w:numPr>
        <w:ilvl w:val="6"/>
        <w:numId w:val="23"/>
      </w:numPr>
      <w:spacing w:before="40" w:after="0"/>
      <w:outlineLvl w:val="6"/>
    </w:pPr>
    <w:rPr>
      <w:rFonts w:asciiTheme="majorHAnsi" w:eastAsiaTheme="majorEastAsia" w:hAnsiTheme="majorHAnsi" w:cstheme="majorBidi"/>
      <w:i/>
      <w:iCs/>
      <w:color w:val="243F60" w:themeColor="accent1" w:themeShade="7F"/>
      <w:sz w:val="28"/>
    </w:rPr>
  </w:style>
  <w:style w:type="paragraph" w:styleId="Heading8">
    <w:name w:val="heading 8"/>
    <w:basedOn w:val="Normal"/>
    <w:next w:val="Normal"/>
    <w:link w:val="Heading8Char"/>
    <w:uiPriority w:val="9"/>
    <w:semiHidden/>
    <w:unhideWhenUsed/>
    <w:qFormat/>
    <w:rsid w:val="00A327E6"/>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27E6"/>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00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466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1E7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327E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A327E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327E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1E1A32"/>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A327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27E6"/>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semiHidden/>
    <w:unhideWhenUsed/>
    <w:rsid w:val="0089700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7007"/>
    <w:rPr>
      <w:rFonts w:ascii="Tahoma" w:hAnsi="Tahoma" w:cs="Tahoma"/>
      <w:sz w:val="16"/>
      <w:szCs w:val="16"/>
    </w:rPr>
  </w:style>
  <w:style w:type="paragraph" w:styleId="ListParagraph">
    <w:name w:val="List Paragraph"/>
    <w:basedOn w:val="Normal"/>
    <w:uiPriority w:val="34"/>
    <w:qFormat/>
    <w:rsid w:val="00F81F0D"/>
    <w:pPr>
      <w:ind w:left="720"/>
      <w:contextualSpacing/>
    </w:pPr>
  </w:style>
  <w:style w:type="paragraph" w:styleId="BalloonText">
    <w:name w:val="Balloon Text"/>
    <w:basedOn w:val="Normal"/>
    <w:link w:val="BalloonTextChar"/>
    <w:semiHidden/>
    <w:unhideWhenUsed/>
    <w:rsid w:val="007D2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D8B"/>
    <w:rPr>
      <w:rFonts w:ascii="Tahoma" w:hAnsi="Tahoma" w:cs="Tahoma"/>
      <w:sz w:val="16"/>
      <w:szCs w:val="16"/>
    </w:rPr>
  </w:style>
  <w:style w:type="character" w:styleId="Hyperlink">
    <w:name w:val="Hyperlink"/>
    <w:basedOn w:val="DefaultParagraphFont"/>
    <w:uiPriority w:val="99"/>
    <w:unhideWhenUsed/>
    <w:rsid w:val="00AB466E"/>
    <w:rPr>
      <w:color w:val="0000FF" w:themeColor="hyperlink"/>
      <w:u w:val="single"/>
    </w:rPr>
  </w:style>
  <w:style w:type="paragraph" w:styleId="Caption">
    <w:name w:val="caption"/>
    <w:basedOn w:val="Normal"/>
    <w:next w:val="Normal"/>
    <w:link w:val="CaptionChar"/>
    <w:uiPriority w:val="35"/>
    <w:unhideWhenUsed/>
    <w:qFormat/>
    <w:rsid w:val="005D2B49"/>
    <w:pPr>
      <w:spacing w:line="240" w:lineRule="auto"/>
      <w:jc w:val="center"/>
    </w:pPr>
    <w:rPr>
      <w:b/>
      <w:iCs/>
      <w:color w:val="1F497D" w:themeColor="text2"/>
      <w:sz w:val="20"/>
      <w:szCs w:val="18"/>
    </w:rPr>
  </w:style>
  <w:style w:type="character" w:customStyle="1" w:styleId="CaptionChar">
    <w:name w:val="Caption Char"/>
    <w:basedOn w:val="DefaultParagraphFont"/>
    <w:link w:val="Caption"/>
    <w:uiPriority w:val="35"/>
    <w:locked/>
    <w:rsid w:val="005D2B49"/>
    <w:rPr>
      <w:b/>
      <w:iCs/>
      <w:color w:val="1F497D" w:themeColor="text2"/>
      <w:sz w:val="20"/>
      <w:szCs w:val="18"/>
    </w:rPr>
  </w:style>
  <w:style w:type="table" w:styleId="TableGrid">
    <w:name w:val="Table Grid"/>
    <w:basedOn w:val="TableNormal"/>
    <w:rsid w:val="00712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5D117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rsid w:val="002154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PlainTable2">
    <w:name w:val="Plain Table 2"/>
    <w:basedOn w:val="TableNormal"/>
    <w:uiPriority w:val="42"/>
    <w:rsid w:val="002154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lainText">
    <w:name w:val="Plain Text"/>
    <w:basedOn w:val="Normal"/>
    <w:link w:val="PlainTextChar"/>
    <w:uiPriority w:val="99"/>
    <w:unhideWhenUsed/>
    <w:rsid w:val="000F7B91"/>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0F7B91"/>
    <w:rPr>
      <w:rFonts w:ascii="Calibri" w:hAnsi="Calibri"/>
      <w:szCs w:val="21"/>
    </w:rPr>
  </w:style>
  <w:style w:type="table" w:styleId="GridTable4-Accent3">
    <w:name w:val="Grid Table 4 Accent 3"/>
    <w:basedOn w:val="TableNormal"/>
    <w:uiPriority w:val="49"/>
    <w:rsid w:val="00247FB4"/>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2">
    <w:name w:val="Grid Table 4 Accent 2"/>
    <w:basedOn w:val="TableNormal"/>
    <w:uiPriority w:val="49"/>
    <w:rsid w:val="006A739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BodyText">
    <w:name w:val="Body Text"/>
    <w:basedOn w:val="Normal"/>
    <w:link w:val="BodyTextChar"/>
    <w:rsid w:val="00F43F33"/>
    <w:pPr>
      <w:spacing w:before="240" w:after="240" w:line="30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F43F33"/>
    <w:rPr>
      <w:rFonts w:ascii="Times New Roman" w:eastAsia="Times New Roman" w:hAnsi="Times New Roman" w:cs="Times New Roman"/>
      <w:sz w:val="24"/>
      <w:szCs w:val="20"/>
    </w:rPr>
  </w:style>
  <w:style w:type="paragraph" w:customStyle="1" w:styleId="TableNote">
    <w:name w:val="Table Note"/>
    <w:basedOn w:val="Normal"/>
    <w:next w:val="Normal"/>
    <w:link w:val="TableNoteChar"/>
    <w:qFormat/>
    <w:rsid w:val="00851606"/>
    <w:pPr>
      <w:spacing w:after="0"/>
      <w:ind w:left="720"/>
    </w:pPr>
    <w:rPr>
      <w:sz w:val="18"/>
      <w:szCs w:val="18"/>
    </w:rPr>
  </w:style>
  <w:style w:type="character" w:customStyle="1" w:styleId="TableNoteChar">
    <w:name w:val="Table Note Char"/>
    <w:basedOn w:val="DefaultParagraphFont"/>
    <w:link w:val="TableNote"/>
    <w:rsid w:val="00851606"/>
    <w:rPr>
      <w:sz w:val="18"/>
      <w:szCs w:val="18"/>
    </w:rPr>
  </w:style>
  <w:style w:type="paragraph" w:styleId="Header">
    <w:name w:val="header"/>
    <w:basedOn w:val="Normal"/>
    <w:link w:val="HeaderChar"/>
    <w:unhideWhenUsed/>
    <w:rsid w:val="00043BA5"/>
    <w:pPr>
      <w:tabs>
        <w:tab w:val="center" w:pos="4680"/>
        <w:tab w:val="right" w:pos="9360"/>
      </w:tabs>
      <w:spacing w:after="0" w:line="240" w:lineRule="auto"/>
    </w:pPr>
  </w:style>
  <w:style w:type="character" w:customStyle="1" w:styleId="HeaderChar">
    <w:name w:val="Header Char"/>
    <w:basedOn w:val="DefaultParagraphFont"/>
    <w:link w:val="Header"/>
    <w:rsid w:val="00043BA5"/>
  </w:style>
  <w:style w:type="paragraph" w:styleId="Footer">
    <w:name w:val="footer"/>
    <w:basedOn w:val="Normal"/>
    <w:link w:val="FooterChar"/>
    <w:uiPriority w:val="99"/>
    <w:unhideWhenUsed/>
    <w:rsid w:val="00043B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BA5"/>
  </w:style>
  <w:style w:type="character" w:styleId="PlaceholderText">
    <w:name w:val="Placeholder Text"/>
    <w:basedOn w:val="DefaultParagraphFont"/>
    <w:uiPriority w:val="99"/>
    <w:semiHidden/>
    <w:rsid w:val="00FB4C46"/>
    <w:rPr>
      <w:color w:val="808080"/>
    </w:rPr>
  </w:style>
  <w:style w:type="paragraph" w:styleId="NormalWeb">
    <w:name w:val="Normal (Web)"/>
    <w:basedOn w:val="Normal"/>
    <w:uiPriority w:val="99"/>
    <w:semiHidden/>
    <w:unhideWhenUsed/>
    <w:rsid w:val="00F64B16"/>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ppendixHeading">
    <w:name w:val="AppendixHeading"/>
    <w:basedOn w:val="Heading1"/>
    <w:next w:val="Normal"/>
    <w:link w:val="AppendixHeadingChar"/>
    <w:qFormat/>
    <w:rsid w:val="00C946BF"/>
    <w:pPr>
      <w:numPr>
        <w:numId w:val="17"/>
      </w:numPr>
    </w:pPr>
  </w:style>
  <w:style w:type="character" w:customStyle="1" w:styleId="AppendixHeadingChar">
    <w:name w:val="AppendixHeading Char"/>
    <w:basedOn w:val="Heading1Char"/>
    <w:link w:val="AppendixHeading"/>
    <w:rsid w:val="00C946BF"/>
    <w:rPr>
      <w:rFonts w:asciiTheme="majorHAnsi" w:eastAsiaTheme="majorEastAsia" w:hAnsiTheme="majorHAnsi" w:cstheme="majorBidi"/>
      <w:b/>
      <w:bCs/>
      <w:color w:val="365F91" w:themeColor="accent1" w:themeShade="BF"/>
      <w:sz w:val="28"/>
      <w:szCs w:val="28"/>
    </w:rPr>
  </w:style>
  <w:style w:type="paragraph" w:customStyle="1" w:styleId="FigureHeading">
    <w:name w:val="Figure Heading"/>
    <w:basedOn w:val="Normal"/>
    <w:link w:val="FigureHeadingChar"/>
    <w:rsid w:val="00EF0CA7"/>
    <w:pPr>
      <w:tabs>
        <w:tab w:val="left" w:pos="2520"/>
      </w:tabs>
      <w:spacing w:before="120" w:after="240" w:line="240" w:lineRule="auto"/>
      <w:jc w:val="center"/>
    </w:pPr>
    <w:rPr>
      <w:rFonts w:ascii="Times New Roman" w:eastAsia="Times New Roman" w:hAnsi="Times New Roman" w:cs="Times New Roman"/>
      <w:b/>
      <w:sz w:val="24"/>
      <w:szCs w:val="24"/>
    </w:rPr>
  </w:style>
  <w:style w:type="character" w:customStyle="1" w:styleId="FigureHeadingChar">
    <w:name w:val="Figure Heading Char"/>
    <w:basedOn w:val="DefaultParagraphFont"/>
    <w:link w:val="FigureHeading"/>
    <w:locked/>
    <w:rsid w:val="00EF0CA7"/>
    <w:rPr>
      <w:rFonts w:ascii="Times New Roman" w:eastAsia="Times New Roman" w:hAnsi="Times New Roman" w:cs="Times New Roman"/>
      <w:b/>
      <w:sz w:val="24"/>
      <w:szCs w:val="24"/>
    </w:rPr>
  </w:style>
  <w:style w:type="character" w:styleId="PageNumber">
    <w:name w:val="page number"/>
    <w:basedOn w:val="DefaultParagraphFont"/>
    <w:uiPriority w:val="99"/>
    <w:rsid w:val="00EF0CA7"/>
    <w:rPr>
      <w:rFonts w:cs="Times New Roman"/>
    </w:rPr>
  </w:style>
  <w:style w:type="paragraph" w:customStyle="1" w:styleId="Tableheading">
    <w:name w:val="Table heading"/>
    <w:basedOn w:val="Normal"/>
    <w:rsid w:val="00EF0CA7"/>
    <w:pPr>
      <w:spacing w:after="0" w:line="240" w:lineRule="auto"/>
      <w:jc w:val="center"/>
    </w:pPr>
    <w:rPr>
      <w:rFonts w:ascii="Times New Roman" w:eastAsia="Times New Roman" w:hAnsi="Times New Roman" w:cs="Times New Roman"/>
      <w:b/>
      <w:sz w:val="24"/>
      <w:szCs w:val="24"/>
    </w:rPr>
  </w:style>
  <w:style w:type="table" w:styleId="TableProfessional">
    <w:name w:val="Table Professional"/>
    <w:basedOn w:val="TableNormal"/>
    <w:rsid w:val="0014024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ppdxLevel2">
    <w:name w:val="AppdxLevel2"/>
    <w:basedOn w:val="Heading2"/>
    <w:next w:val="Normal"/>
    <w:link w:val="AppdxLevel2Char"/>
    <w:qFormat/>
    <w:rsid w:val="001C50B1"/>
  </w:style>
  <w:style w:type="character" w:customStyle="1" w:styleId="AppdxLevel2Char">
    <w:name w:val="AppdxLevel2 Char"/>
    <w:basedOn w:val="Heading2Char"/>
    <w:link w:val="AppdxLevel2"/>
    <w:rsid w:val="001C50B1"/>
    <w:rPr>
      <w:rFonts w:asciiTheme="majorHAnsi" w:eastAsiaTheme="majorEastAsia" w:hAnsiTheme="majorHAnsi" w:cstheme="majorBidi"/>
      <w:color w:val="365F91" w:themeColor="accent1" w:themeShade="BF"/>
      <w:sz w:val="26"/>
      <w:szCs w:val="26"/>
    </w:rPr>
  </w:style>
  <w:style w:type="character" w:styleId="CommentReference">
    <w:name w:val="annotation reference"/>
    <w:semiHidden/>
    <w:rsid w:val="005E27B7"/>
    <w:rPr>
      <w:sz w:val="16"/>
      <w:szCs w:val="16"/>
    </w:rPr>
  </w:style>
  <w:style w:type="paragraph" w:styleId="CommentText">
    <w:name w:val="annotation text"/>
    <w:basedOn w:val="Normal"/>
    <w:link w:val="CommentTextChar"/>
    <w:semiHidden/>
    <w:rsid w:val="005E27B7"/>
    <w:pPr>
      <w:spacing w:line="276" w:lineRule="auto"/>
    </w:pPr>
    <w:rPr>
      <w:rFonts w:ascii="Calibri" w:eastAsia="Times New Roman" w:hAnsi="Calibri" w:cs="Times New Roman"/>
      <w:sz w:val="20"/>
      <w:szCs w:val="20"/>
      <w:lang w:bidi="en-US"/>
    </w:rPr>
  </w:style>
  <w:style w:type="character" w:customStyle="1" w:styleId="CommentTextChar">
    <w:name w:val="Comment Text Char"/>
    <w:basedOn w:val="DefaultParagraphFont"/>
    <w:link w:val="CommentText"/>
    <w:semiHidden/>
    <w:rsid w:val="005E27B7"/>
    <w:rPr>
      <w:rFonts w:ascii="Calibri" w:eastAsia="Times New Roman" w:hAnsi="Calibri" w:cs="Times New Roman"/>
      <w:sz w:val="20"/>
      <w:szCs w:val="20"/>
      <w:lang w:bidi="en-US"/>
    </w:rPr>
  </w:style>
  <w:style w:type="paragraph" w:styleId="CommentSubject">
    <w:name w:val="annotation subject"/>
    <w:basedOn w:val="CommentText"/>
    <w:next w:val="CommentText"/>
    <w:link w:val="CommentSubjectChar"/>
    <w:semiHidden/>
    <w:rsid w:val="005E27B7"/>
    <w:rPr>
      <w:b/>
      <w:bCs/>
    </w:rPr>
  </w:style>
  <w:style w:type="character" w:customStyle="1" w:styleId="CommentSubjectChar">
    <w:name w:val="Comment Subject Char"/>
    <w:basedOn w:val="CommentTextChar"/>
    <w:link w:val="CommentSubject"/>
    <w:semiHidden/>
    <w:rsid w:val="005E27B7"/>
    <w:rPr>
      <w:rFonts w:ascii="Calibri" w:eastAsia="Times New Roman" w:hAnsi="Calibri" w:cs="Times New Roman"/>
      <w:b/>
      <w:bCs/>
      <w:sz w:val="20"/>
      <w:szCs w:val="20"/>
      <w:lang w:bidi="en-US"/>
    </w:rPr>
  </w:style>
  <w:style w:type="paragraph" w:styleId="EndnoteText">
    <w:name w:val="endnote text"/>
    <w:basedOn w:val="Normal"/>
    <w:link w:val="EndnoteTextChar"/>
    <w:semiHidden/>
    <w:rsid w:val="005E27B7"/>
    <w:pPr>
      <w:spacing w:line="276" w:lineRule="auto"/>
    </w:pPr>
    <w:rPr>
      <w:rFonts w:ascii="Calibri" w:eastAsia="Times New Roman" w:hAnsi="Calibri" w:cs="Times New Roman"/>
      <w:sz w:val="20"/>
      <w:szCs w:val="20"/>
      <w:lang w:val="x-none" w:eastAsia="x-none" w:bidi="en-US"/>
    </w:rPr>
  </w:style>
  <w:style w:type="character" w:customStyle="1" w:styleId="EndnoteTextChar">
    <w:name w:val="Endnote Text Char"/>
    <w:basedOn w:val="DefaultParagraphFont"/>
    <w:link w:val="EndnoteText"/>
    <w:semiHidden/>
    <w:rsid w:val="005E27B7"/>
    <w:rPr>
      <w:rFonts w:ascii="Calibri" w:eastAsia="Times New Roman" w:hAnsi="Calibri" w:cs="Times New Roman"/>
      <w:sz w:val="20"/>
      <w:szCs w:val="20"/>
      <w:lang w:val="x-none" w:eastAsia="x-none" w:bidi="en-US"/>
    </w:rPr>
  </w:style>
  <w:style w:type="character" w:styleId="EndnoteReference">
    <w:name w:val="endnote reference"/>
    <w:semiHidden/>
    <w:rsid w:val="005E27B7"/>
    <w:rPr>
      <w:vertAlign w:val="superscript"/>
    </w:rPr>
  </w:style>
  <w:style w:type="paragraph" w:styleId="NormalIndent">
    <w:name w:val="Normal Indent"/>
    <w:basedOn w:val="Normal"/>
    <w:rsid w:val="005E27B7"/>
    <w:pPr>
      <w:spacing w:line="276" w:lineRule="auto"/>
      <w:ind w:left="720"/>
    </w:pPr>
    <w:rPr>
      <w:rFonts w:ascii="Calibri" w:eastAsia="Times New Roman" w:hAnsi="Calibri" w:cs="Times New Roman"/>
      <w:lang w:bidi="en-US"/>
    </w:rPr>
  </w:style>
  <w:style w:type="paragraph" w:styleId="Title">
    <w:name w:val="Title"/>
    <w:basedOn w:val="Normal"/>
    <w:next w:val="Normal"/>
    <w:link w:val="TitleChar"/>
    <w:uiPriority w:val="10"/>
    <w:qFormat/>
    <w:rsid w:val="005E27B7"/>
    <w:pPr>
      <w:pBdr>
        <w:top w:val="single" w:sz="8" w:space="10" w:color="A7BFDE"/>
        <w:bottom w:val="single" w:sz="24" w:space="15" w:color="9BBB59"/>
      </w:pBdr>
      <w:spacing w:line="276" w:lineRule="auto"/>
      <w:jc w:val="center"/>
    </w:pPr>
    <w:rPr>
      <w:rFonts w:ascii="Cambria" w:eastAsia="Times New Roman" w:hAnsi="Cambria" w:cs="Times New Roman"/>
      <w:i/>
      <w:iCs/>
      <w:color w:val="243F60"/>
      <w:sz w:val="60"/>
      <w:szCs w:val="60"/>
      <w:lang w:val="x-none" w:eastAsia="x-none"/>
    </w:rPr>
  </w:style>
  <w:style w:type="character" w:customStyle="1" w:styleId="TitleChar">
    <w:name w:val="Title Char"/>
    <w:basedOn w:val="DefaultParagraphFont"/>
    <w:link w:val="Title"/>
    <w:uiPriority w:val="10"/>
    <w:rsid w:val="005E27B7"/>
    <w:rPr>
      <w:rFonts w:ascii="Cambria" w:eastAsia="Times New Roman" w:hAnsi="Cambria" w:cs="Times New Roman"/>
      <w:i/>
      <w:iCs/>
      <w:color w:val="243F60"/>
      <w:sz w:val="60"/>
      <w:szCs w:val="60"/>
      <w:lang w:val="x-none" w:eastAsia="x-none"/>
    </w:rPr>
  </w:style>
  <w:style w:type="paragraph" w:styleId="Subtitle">
    <w:name w:val="Subtitle"/>
    <w:basedOn w:val="Normal"/>
    <w:next w:val="Normal"/>
    <w:link w:val="SubtitleChar"/>
    <w:uiPriority w:val="11"/>
    <w:qFormat/>
    <w:rsid w:val="005E27B7"/>
    <w:pPr>
      <w:spacing w:before="200" w:after="900" w:line="276" w:lineRule="auto"/>
      <w:jc w:val="right"/>
    </w:pPr>
    <w:rPr>
      <w:rFonts w:ascii="Calibri" w:eastAsia="Times New Roman" w:hAnsi="Calibri" w:cs="Times New Roman"/>
      <w:i/>
      <w:iCs/>
      <w:sz w:val="24"/>
      <w:szCs w:val="24"/>
      <w:lang w:val="x-none" w:eastAsia="x-none"/>
    </w:rPr>
  </w:style>
  <w:style w:type="character" w:customStyle="1" w:styleId="SubtitleChar">
    <w:name w:val="Subtitle Char"/>
    <w:basedOn w:val="DefaultParagraphFont"/>
    <w:link w:val="Subtitle"/>
    <w:uiPriority w:val="11"/>
    <w:rsid w:val="005E27B7"/>
    <w:rPr>
      <w:rFonts w:ascii="Calibri" w:eastAsia="Times New Roman" w:hAnsi="Calibri" w:cs="Times New Roman"/>
      <w:i/>
      <w:iCs/>
      <w:sz w:val="24"/>
      <w:szCs w:val="24"/>
      <w:lang w:val="x-none" w:eastAsia="x-none"/>
    </w:rPr>
  </w:style>
  <w:style w:type="character" w:styleId="Strong">
    <w:name w:val="Strong"/>
    <w:uiPriority w:val="22"/>
    <w:rsid w:val="005E27B7"/>
    <w:rPr>
      <w:b/>
      <w:bCs/>
      <w:spacing w:val="0"/>
    </w:rPr>
  </w:style>
  <w:style w:type="character" w:styleId="Emphasis">
    <w:name w:val="Emphasis"/>
    <w:uiPriority w:val="20"/>
    <w:rsid w:val="005E27B7"/>
    <w:rPr>
      <w:b/>
      <w:bCs/>
      <w:i/>
      <w:iCs/>
      <w:color w:val="5A5A5A"/>
    </w:rPr>
  </w:style>
  <w:style w:type="paragraph" w:styleId="NoSpacing">
    <w:name w:val="No Spacing"/>
    <w:basedOn w:val="Normal"/>
    <w:link w:val="NoSpacingChar"/>
    <w:uiPriority w:val="1"/>
    <w:rsid w:val="005E27B7"/>
    <w:pPr>
      <w:spacing w:line="276" w:lineRule="auto"/>
    </w:pPr>
    <w:rPr>
      <w:rFonts w:ascii="Calibri" w:eastAsia="Times New Roman" w:hAnsi="Calibri" w:cs="Times New Roman"/>
      <w:lang w:bidi="en-US"/>
    </w:rPr>
  </w:style>
  <w:style w:type="character" w:customStyle="1" w:styleId="NoSpacingChar">
    <w:name w:val="No Spacing Char"/>
    <w:basedOn w:val="DefaultParagraphFont"/>
    <w:link w:val="NoSpacing"/>
    <w:uiPriority w:val="1"/>
    <w:rsid w:val="005E27B7"/>
    <w:rPr>
      <w:rFonts w:ascii="Calibri" w:eastAsia="Times New Roman" w:hAnsi="Calibri" w:cs="Times New Roman"/>
      <w:lang w:bidi="en-US"/>
    </w:rPr>
  </w:style>
  <w:style w:type="paragraph" w:styleId="Quote">
    <w:name w:val="Quote"/>
    <w:basedOn w:val="Normal"/>
    <w:next w:val="Normal"/>
    <w:link w:val="QuoteChar"/>
    <w:uiPriority w:val="29"/>
    <w:rsid w:val="005E27B7"/>
    <w:pPr>
      <w:spacing w:line="276" w:lineRule="auto"/>
    </w:pPr>
    <w:rPr>
      <w:rFonts w:ascii="Cambria" w:eastAsia="Times New Roman" w:hAnsi="Cambria" w:cs="Times New Roman"/>
      <w:i/>
      <w:iCs/>
      <w:color w:val="5A5A5A"/>
      <w:sz w:val="20"/>
      <w:szCs w:val="20"/>
      <w:lang w:val="x-none" w:eastAsia="x-none"/>
    </w:rPr>
  </w:style>
  <w:style w:type="character" w:customStyle="1" w:styleId="QuoteChar">
    <w:name w:val="Quote Char"/>
    <w:basedOn w:val="DefaultParagraphFont"/>
    <w:link w:val="Quote"/>
    <w:uiPriority w:val="29"/>
    <w:rsid w:val="005E27B7"/>
    <w:rPr>
      <w:rFonts w:ascii="Cambria" w:eastAsia="Times New Roman" w:hAnsi="Cambria" w:cs="Times New Roman"/>
      <w:i/>
      <w:iCs/>
      <w:color w:val="5A5A5A"/>
      <w:sz w:val="20"/>
      <w:szCs w:val="20"/>
      <w:lang w:val="x-none" w:eastAsia="x-none"/>
    </w:rPr>
  </w:style>
  <w:style w:type="paragraph" w:styleId="IntenseQuote">
    <w:name w:val="Intense Quote"/>
    <w:basedOn w:val="Normal"/>
    <w:next w:val="Normal"/>
    <w:link w:val="IntenseQuoteChar"/>
    <w:uiPriority w:val="30"/>
    <w:rsid w:val="005E27B7"/>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eastAsia="Times New Roman" w:hAnsi="Cambria" w:cs="Times New Roman"/>
      <w:i/>
      <w:iCs/>
      <w:color w:val="FFFFFF"/>
      <w:sz w:val="24"/>
      <w:szCs w:val="24"/>
      <w:lang w:val="x-none" w:eastAsia="x-none"/>
    </w:rPr>
  </w:style>
  <w:style w:type="character" w:customStyle="1" w:styleId="IntenseQuoteChar">
    <w:name w:val="Intense Quote Char"/>
    <w:basedOn w:val="DefaultParagraphFont"/>
    <w:link w:val="IntenseQuote"/>
    <w:uiPriority w:val="30"/>
    <w:rsid w:val="005E27B7"/>
    <w:rPr>
      <w:rFonts w:ascii="Cambria" w:eastAsia="Times New Roman" w:hAnsi="Cambria" w:cs="Times New Roman"/>
      <w:i/>
      <w:iCs/>
      <w:color w:val="FFFFFF"/>
      <w:sz w:val="24"/>
      <w:szCs w:val="24"/>
      <w:shd w:val="clear" w:color="auto" w:fill="4F81BD"/>
      <w:lang w:val="x-none" w:eastAsia="x-none"/>
    </w:rPr>
  </w:style>
  <w:style w:type="character" w:styleId="SubtleEmphasis">
    <w:name w:val="Subtle Emphasis"/>
    <w:uiPriority w:val="19"/>
    <w:rsid w:val="005E27B7"/>
    <w:rPr>
      <w:i/>
      <w:iCs/>
      <w:color w:val="5A5A5A"/>
    </w:rPr>
  </w:style>
  <w:style w:type="character" w:styleId="IntenseEmphasis">
    <w:name w:val="Intense Emphasis"/>
    <w:uiPriority w:val="21"/>
    <w:rsid w:val="005E27B7"/>
    <w:rPr>
      <w:b/>
      <w:bCs/>
      <w:i/>
      <w:iCs/>
      <w:color w:val="4F81BD"/>
      <w:sz w:val="22"/>
      <w:szCs w:val="22"/>
    </w:rPr>
  </w:style>
  <w:style w:type="character" w:styleId="SubtleReference">
    <w:name w:val="Subtle Reference"/>
    <w:uiPriority w:val="31"/>
    <w:rsid w:val="005E27B7"/>
    <w:rPr>
      <w:color w:val="auto"/>
      <w:u w:val="single" w:color="9BBB59"/>
    </w:rPr>
  </w:style>
  <w:style w:type="character" w:styleId="IntenseReference">
    <w:name w:val="Intense Reference"/>
    <w:uiPriority w:val="32"/>
    <w:rsid w:val="005E27B7"/>
    <w:rPr>
      <w:b/>
      <w:bCs/>
      <w:color w:val="76923C"/>
      <w:u w:val="single" w:color="9BBB59"/>
    </w:rPr>
  </w:style>
  <w:style w:type="character" w:styleId="BookTitle">
    <w:name w:val="Book Title"/>
    <w:uiPriority w:val="33"/>
    <w:rsid w:val="005E27B7"/>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5E27B7"/>
    <w:pPr>
      <w:keepNext w:val="0"/>
      <w:keepLines w:val="0"/>
      <w:numPr>
        <w:numId w:val="0"/>
      </w:numPr>
      <w:pBdr>
        <w:bottom w:val="single" w:sz="12" w:space="1" w:color="365F91"/>
      </w:pBdr>
      <w:spacing w:before="600" w:after="80" w:line="276" w:lineRule="auto"/>
      <w:outlineLvl w:val="9"/>
    </w:pPr>
    <w:rPr>
      <w:rFonts w:ascii="Cambria" w:eastAsia="Times New Roman" w:hAnsi="Cambria" w:cs="Times New Roman"/>
      <w:color w:val="365F91"/>
      <w:sz w:val="24"/>
      <w:szCs w:val="24"/>
      <w:lang w:val="x-none" w:eastAsia="x-none"/>
    </w:rPr>
  </w:style>
  <w:style w:type="paragraph" w:customStyle="1" w:styleId="Default">
    <w:name w:val="Default"/>
    <w:rsid w:val="005E27B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rsid w:val="005E27B7"/>
    <w:pPr>
      <w:tabs>
        <w:tab w:val="left" w:pos="-1440"/>
        <w:tab w:val="left" w:pos="-720"/>
        <w:tab w:val="left" w:pos="0"/>
        <w:tab w:val="left" w:pos="3600"/>
        <w:tab w:val="left" w:pos="4320"/>
      </w:tabs>
      <w:spacing w:line="276" w:lineRule="auto"/>
      <w:ind w:left="3600" w:hanging="3600"/>
    </w:pPr>
    <w:rPr>
      <w:rFonts w:ascii="Times New Roman" w:eastAsia="Times New Roman" w:hAnsi="Times New Roman" w:cs="Times New Roman"/>
      <w:sz w:val="24"/>
      <w:szCs w:val="20"/>
      <w:lang w:val="x-none" w:eastAsia="x-none"/>
    </w:rPr>
  </w:style>
  <w:style w:type="character" w:customStyle="1" w:styleId="BodyTextIndentChar">
    <w:name w:val="Body Text Indent Char"/>
    <w:basedOn w:val="DefaultParagraphFont"/>
    <w:link w:val="BodyTextIndent"/>
    <w:rsid w:val="005E27B7"/>
    <w:rPr>
      <w:rFonts w:ascii="Times New Roman" w:eastAsia="Times New Roman" w:hAnsi="Times New Roman" w:cs="Times New Roman"/>
      <w:sz w:val="24"/>
      <w:szCs w:val="20"/>
      <w:lang w:val="x-none" w:eastAsia="x-none"/>
    </w:rPr>
  </w:style>
  <w:style w:type="table" w:styleId="Table3Deffects3">
    <w:name w:val="Table 3D effects 3"/>
    <w:basedOn w:val="TableNormal"/>
    <w:rsid w:val="005E27B7"/>
    <w:pPr>
      <w:spacing w:after="0" w:line="240" w:lineRule="auto"/>
    </w:pPr>
    <w:rPr>
      <w:rFonts w:ascii="Calibri" w:eastAsia="Times New Roman" w:hAnsi="Calibri"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1">
    <w:name w:val="toc 1"/>
    <w:basedOn w:val="Normal"/>
    <w:next w:val="Normal"/>
    <w:autoRedefine/>
    <w:uiPriority w:val="39"/>
    <w:rsid w:val="005E27B7"/>
    <w:pPr>
      <w:spacing w:line="276" w:lineRule="auto"/>
    </w:pPr>
    <w:rPr>
      <w:rFonts w:ascii="Calibri" w:eastAsia="Times New Roman" w:hAnsi="Calibri" w:cs="Times New Roman"/>
      <w:lang w:bidi="en-US"/>
    </w:rPr>
  </w:style>
  <w:style w:type="paragraph" w:styleId="TOC2">
    <w:name w:val="toc 2"/>
    <w:basedOn w:val="Normal"/>
    <w:next w:val="Normal"/>
    <w:autoRedefine/>
    <w:uiPriority w:val="39"/>
    <w:rsid w:val="005E27B7"/>
    <w:pPr>
      <w:spacing w:line="276" w:lineRule="auto"/>
      <w:ind w:left="220"/>
    </w:pPr>
    <w:rPr>
      <w:rFonts w:ascii="Calibri" w:eastAsia="Times New Roman" w:hAnsi="Calibri" w:cs="Times New Roman"/>
      <w:lang w:bidi="en-US"/>
    </w:rPr>
  </w:style>
  <w:style w:type="paragraph" w:styleId="TOC3">
    <w:name w:val="toc 3"/>
    <w:basedOn w:val="Normal"/>
    <w:next w:val="Normal"/>
    <w:autoRedefine/>
    <w:uiPriority w:val="39"/>
    <w:rsid w:val="005E27B7"/>
    <w:pPr>
      <w:spacing w:line="276" w:lineRule="auto"/>
      <w:ind w:left="440"/>
    </w:pPr>
    <w:rPr>
      <w:rFonts w:ascii="Calibri" w:eastAsia="Times New Roman" w:hAnsi="Calibri" w:cs="Times New Roman"/>
      <w:lang w:bidi="en-US"/>
    </w:rPr>
  </w:style>
  <w:style w:type="paragraph" w:styleId="Bibliography">
    <w:name w:val="Bibliography"/>
    <w:basedOn w:val="Normal"/>
    <w:next w:val="Normal"/>
    <w:uiPriority w:val="37"/>
    <w:unhideWhenUsed/>
    <w:rsid w:val="005E27B7"/>
    <w:pPr>
      <w:spacing w:line="276" w:lineRule="auto"/>
    </w:pPr>
    <w:rPr>
      <w:rFonts w:ascii="Calibri" w:eastAsia="Times New Roman" w:hAnsi="Calibri" w:cs="Times New Roman"/>
      <w:lang w:bidi="en-US"/>
    </w:rPr>
  </w:style>
  <w:style w:type="paragraph" w:styleId="Revision">
    <w:name w:val="Revision"/>
    <w:hidden/>
    <w:uiPriority w:val="99"/>
    <w:semiHidden/>
    <w:rsid w:val="005E27B7"/>
    <w:pPr>
      <w:spacing w:after="0" w:line="240" w:lineRule="auto"/>
    </w:pPr>
    <w:rPr>
      <w:rFonts w:ascii="Calibri" w:eastAsia="Times New Roman" w:hAnsi="Calibri" w:cs="Times New Roman"/>
      <w:lang w:bidi="en-US"/>
    </w:rPr>
  </w:style>
  <w:style w:type="table" w:styleId="TableClassic2">
    <w:name w:val="Table Classic 2"/>
    <w:basedOn w:val="TableNormal"/>
    <w:rsid w:val="005E27B7"/>
    <w:rPr>
      <w:rFonts w:ascii="Calibri" w:eastAsia="Times New Roman" w:hAnsi="Calibri"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GridTable4-Accent6">
    <w:name w:val="Grid Table 4 Accent 6"/>
    <w:basedOn w:val="TableNormal"/>
    <w:uiPriority w:val="49"/>
    <w:rsid w:val="005E27B7"/>
    <w:pPr>
      <w:spacing w:after="0" w:line="240" w:lineRule="auto"/>
    </w:pPr>
    <w:rPr>
      <w:rFonts w:ascii="Calibri" w:eastAsia="Times New Roman" w:hAnsi="Calibri" w:cs="Times New Roman"/>
      <w:sz w:val="20"/>
      <w:szCs w:val="20"/>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6">
    <w:name w:val="List Table 4 Accent 6"/>
    <w:basedOn w:val="TableNormal"/>
    <w:uiPriority w:val="49"/>
    <w:rsid w:val="005E27B7"/>
    <w:pPr>
      <w:spacing w:after="0" w:line="240" w:lineRule="auto"/>
    </w:pPr>
    <w:rPr>
      <w:rFonts w:ascii="Calibri" w:eastAsia="Times New Roman" w:hAnsi="Calibri" w:cs="Times New Roman"/>
      <w:sz w:val="20"/>
      <w:szCs w:val="20"/>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Level1NoNumber">
    <w:name w:val="Level1NoNumber"/>
    <w:basedOn w:val="Heading1"/>
    <w:next w:val="Normal"/>
    <w:link w:val="Level1NoNumberChar"/>
    <w:qFormat/>
    <w:rsid w:val="006635D8"/>
    <w:pPr>
      <w:numPr>
        <w:numId w:val="0"/>
      </w:numPr>
    </w:pPr>
  </w:style>
  <w:style w:type="character" w:customStyle="1" w:styleId="Level1NoNumberChar">
    <w:name w:val="Level1NoNumber Char"/>
    <w:basedOn w:val="Heading1Char"/>
    <w:link w:val="Level1NoNumber"/>
    <w:rsid w:val="006635D8"/>
    <w:rPr>
      <w:rFonts w:asciiTheme="majorHAnsi" w:eastAsiaTheme="majorEastAsia" w:hAnsiTheme="majorHAnsi" w:cstheme="majorBidi"/>
      <w:b/>
      <w:bCs/>
      <w:color w:val="365F91" w:themeColor="accent1" w:themeShade="BF"/>
      <w:sz w:val="28"/>
      <w:szCs w:val="28"/>
    </w:rPr>
  </w:style>
  <w:style w:type="paragraph" w:customStyle="1" w:styleId="Level2NoNumber">
    <w:name w:val="Level2NoNumber"/>
    <w:basedOn w:val="Heading2"/>
    <w:next w:val="Normal"/>
    <w:link w:val="Level2NoNumberChar"/>
    <w:qFormat/>
    <w:rsid w:val="003658A3"/>
    <w:pPr>
      <w:numPr>
        <w:ilvl w:val="0"/>
        <w:numId w:val="0"/>
      </w:numPr>
      <w:spacing w:after="240"/>
    </w:pPr>
  </w:style>
  <w:style w:type="character" w:customStyle="1" w:styleId="Level2NoNumberChar">
    <w:name w:val="Level2NoNumber Char"/>
    <w:basedOn w:val="Heading2Char"/>
    <w:link w:val="Level2NoNumber"/>
    <w:rsid w:val="003658A3"/>
    <w:rPr>
      <w:rFonts w:asciiTheme="majorHAnsi" w:eastAsiaTheme="majorEastAsia" w:hAnsiTheme="majorHAnsi" w:cstheme="majorBidi"/>
      <w:color w:val="365F91" w:themeColor="accent1" w:themeShade="BF"/>
      <w:sz w:val="26"/>
      <w:szCs w:val="26"/>
    </w:rPr>
  </w:style>
  <w:style w:type="paragraph" w:customStyle="1" w:styleId="Level3NoNumber">
    <w:name w:val="Level3NoNumber"/>
    <w:basedOn w:val="Heading3"/>
    <w:next w:val="Normal"/>
    <w:link w:val="Level3NoNumberChar"/>
    <w:qFormat/>
    <w:rsid w:val="003658A3"/>
    <w:pPr>
      <w:numPr>
        <w:ilvl w:val="0"/>
        <w:numId w:val="0"/>
      </w:numPr>
      <w:spacing w:before="0" w:after="120"/>
    </w:pPr>
  </w:style>
  <w:style w:type="character" w:customStyle="1" w:styleId="Level3NoNumberChar">
    <w:name w:val="Level3NoNumber Char"/>
    <w:basedOn w:val="Heading3Char"/>
    <w:link w:val="Level3NoNumber"/>
    <w:rsid w:val="003658A3"/>
    <w:rPr>
      <w:rFonts w:asciiTheme="majorHAnsi" w:eastAsiaTheme="majorEastAsia" w:hAnsiTheme="majorHAnsi" w:cstheme="majorBidi"/>
      <w:color w:val="243F60" w:themeColor="accent1" w:themeShade="7F"/>
      <w:sz w:val="24"/>
      <w:szCs w:val="24"/>
    </w:rPr>
  </w:style>
  <w:style w:type="paragraph" w:customStyle="1" w:styleId="Level4NoNumber">
    <w:name w:val="Level4NoNumber"/>
    <w:basedOn w:val="Heading4"/>
    <w:next w:val="Normal"/>
    <w:link w:val="Level4NoNumberChar"/>
    <w:qFormat/>
    <w:rsid w:val="003658A3"/>
    <w:pPr>
      <w:numPr>
        <w:ilvl w:val="0"/>
        <w:numId w:val="0"/>
      </w:numPr>
    </w:pPr>
  </w:style>
  <w:style w:type="character" w:customStyle="1" w:styleId="Level4NoNumberChar">
    <w:name w:val="Level4NoNumber Char"/>
    <w:basedOn w:val="Heading4Char"/>
    <w:link w:val="Level4NoNumber"/>
    <w:rsid w:val="003658A3"/>
    <w:rPr>
      <w:rFonts w:asciiTheme="majorHAnsi" w:eastAsiaTheme="majorEastAsia" w:hAnsiTheme="majorHAnsi" w:cstheme="majorBidi"/>
      <w:i/>
      <w:iCs/>
      <w:color w:val="365F91" w:themeColor="accent1" w:themeShade="BF"/>
    </w:rPr>
  </w:style>
  <w:style w:type="table" w:styleId="ListTable3-Accent3">
    <w:name w:val="List Table 3 Accent 3"/>
    <w:basedOn w:val="TableNormal"/>
    <w:uiPriority w:val="48"/>
    <w:rsid w:val="00D95844"/>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6Colorful-Accent3">
    <w:name w:val="Grid Table 6 Colorful Accent 3"/>
    <w:basedOn w:val="TableNormal"/>
    <w:uiPriority w:val="51"/>
    <w:rsid w:val="00EC5A4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77448">
      <w:bodyDiv w:val="1"/>
      <w:marLeft w:val="0"/>
      <w:marRight w:val="0"/>
      <w:marTop w:val="0"/>
      <w:marBottom w:val="0"/>
      <w:divBdr>
        <w:top w:val="none" w:sz="0" w:space="0" w:color="auto"/>
        <w:left w:val="none" w:sz="0" w:space="0" w:color="auto"/>
        <w:bottom w:val="none" w:sz="0" w:space="0" w:color="auto"/>
        <w:right w:val="none" w:sz="0" w:space="0" w:color="auto"/>
      </w:divBdr>
    </w:div>
    <w:div w:id="151066147">
      <w:bodyDiv w:val="1"/>
      <w:marLeft w:val="0"/>
      <w:marRight w:val="0"/>
      <w:marTop w:val="0"/>
      <w:marBottom w:val="0"/>
      <w:divBdr>
        <w:top w:val="none" w:sz="0" w:space="0" w:color="auto"/>
        <w:left w:val="none" w:sz="0" w:space="0" w:color="auto"/>
        <w:bottom w:val="none" w:sz="0" w:space="0" w:color="auto"/>
        <w:right w:val="none" w:sz="0" w:space="0" w:color="auto"/>
      </w:divBdr>
    </w:div>
    <w:div w:id="241455144">
      <w:bodyDiv w:val="1"/>
      <w:marLeft w:val="0"/>
      <w:marRight w:val="0"/>
      <w:marTop w:val="0"/>
      <w:marBottom w:val="0"/>
      <w:divBdr>
        <w:top w:val="none" w:sz="0" w:space="0" w:color="auto"/>
        <w:left w:val="none" w:sz="0" w:space="0" w:color="auto"/>
        <w:bottom w:val="none" w:sz="0" w:space="0" w:color="auto"/>
        <w:right w:val="none" w:sz="0" w:space="0" w:color="auto"/>
      </w:divBdr>
    </w:div>
    <w:div w:id="322203155">
      <w:bodyDiv w:val="1"/>
      <w:marLeft w:val="0"/>
      <w:marRight w:val="0"/>
      <w:marTop w:val="0"/>
      <w:marBottom w:val="0"/>
      <w:divBdr>
        <w:top w:val="none" w:sz="0" w:space="0" w:color="auto"/>
        <w:left w:val="none" w:sz="0" w:space="0" w:color="auto"/>
        <w:bottom w:val="none" w:sz="0" w:space="0" w:color="auto"/>
        <w:right w:val="none" w:sz="0" w:space="0" w:color="auto"/>
      </w:divBdr>
    </w:div>
    <w:div w:id="452941999">
      <w:bodyDiv w:val="1"/>
      <w:marLeft w:val="0"/>
      <w:marRight w:val="0"/>
      <w:marTop w:val="0"/>
      <w:marBottom w:val="0"/>
      <w:divBdr>
        <w:top w:val="none" w:sz="0" w:space="0" w:color="auto"/>
        <w:left w:val="none" w:sz="0" w:space="0" w:color="auto"/>
        <w:bottom w:val="none" w:sz="0" w:space="0" w:color="auto"/>
        <w:right w:val="none" w:sz="0" w:space="0" w:color="auto"/>
      </w:divBdr>
    </w:div>
    <w:div w:id="624434263">
      <w:bodyDiv w:val="1"/>
      <w:marLeft w:val="0"/>
      <w:marRight w:val="0"/>
      <w:marTop w:val="0"/>
      <w:marBottom w:val="0"/>
      <w:divBdr>
        <w:top w:val="none" w:sz="0" w:space="0" w:color="auto"/>
        <w:left w:val="none" w:sz="0" w:space="0" w:color="auto"/>
        <w:bottom w:val="none" w:sz="0" w:space="0" w:color="auto"/>
        <w:right w:val="none" w:sz="0" w:space="0" w:color="auto"/>
      </w:divBdr>
    </w:div>
    <w:div w:id="808284656">
      <w:bodyDiv w:val="1"/>
      <w:marLeft w:val="0"/>
      <w:marRight w:val="0"/>
      <w:marTop w:val="0"/>
      <w:marBottom w:val="0"/>
      <w:divBdr>
        <w:top w:val="none" w:sz="0" w:space="0" w:color="auto"/>
        <w:left w:val="none" w:sz="0" w:space="0" w:color="auto"/>
        <w:bottom w:val="none" w:sz="0" w:space="0" w:color="auto"/>
        <w:right w:val="none" w:sz="0" w:space="0" w:color="auto"/>
      </w:divBdr>
    </w:div>
    <w:div w:id="1042678504">
      <w:bodyDiv w:val="1"/>
      <w:marLeft w:val="0"/>
      <w:marRight w:val="0"/>
      <w:marTop w:val="0"/>
      <w:marBottom w:val="0"/>
      <w:divBdr>
        <w:top w:val="none" w:sz="0" w:space="0" w:color="auto"/>
        <w:left w:val="none" w:sz="0" w:space="0" w:color="auto"/>
        <w:bottom w:val="none" w:sz="0" w:space="0" w:color="auto"/>
        <w:right w:val="none" w:sz="0" w:space="0" w:color="auto"/>
      </w:divBdr>
    </w:div>
    <w:div w:id="1238436793">
      <w:bodyDiv w:val="1"/>
      <w:marLeft w:val="0"/>
      <w:marRight w:val="0"/>
      <w:marTop w:val="0"/>
      <w:marBottom w:val="0"/>
      <w:divBdr>
        <w:top w:val="none" w:sz="0" w:space="0" w:color="auto"/>
        <w:left w:val="none" w:sz="0" w:space="0" w:color="auto"/>
        <w:bottom w:val="none" w:sz="0" w:space="0" w:color="auto"/>
        <w:right w:val="none" w:sz="0" w:space="0" w:color="auto"/>
      </w:divBdr>
    </w:div>
    <w:div w:id="1239747207">
      <w:bodyDiv w:val="1"/>
      <w:marLeft w:val="0"/>
      <w:marRight w:val="0"/>
      <w:marTop w:val="0"/>
      <w:marBottom w:val="0"/>
      <w:divBdr>
        <w:top w:val="none" w:sz="0" w:space="0" w:color="auto"/>
        <w:left w:val="none" w:sz="0" w:space="0" w:color="auto"/>
        <w:bottom w:val="none" w:sz="0" w:space="0" w:color="auto"/>
        <w:right w:val="none" w:sz="0" w:space="0" w:color="auto"/>
      </w:divBdr>
    </w:div>
    <w:div w:id="1257206401">
      <w:bodyDiv w:val="1"/>
      <w:marLeft w:val="0"/>
      <w:marRight w:val="0"/>
      <w:marTop w:val="0"/>
      <w:marBottom w:val="0"/>
      <w:divBdr>
        <w:top w:val="none" w:sz="0" w:space="0" w:color="auto"/>
        <w:left w:val="none" w:sz="0" w:space="0" w:color="auto"/>
        <w:bottom w:val="none" w:sz="0" w:space="0" w:color="auto"/>
        <w:right w:val="none" w:sz="0" w:space="0" w:color="auto"/>
      </w:divBdr>
    </w:div>
    <w:div w:id="1354988959">
      <w:bodyDiv w:val="1"/>
      <w:marLeft w:val="0"/>
      <w:marRight w:val="0"/>
      <w:marTop w:val="0"/>
      <w:marBottom w:val="0"/>
      <w:divBdr>
        <w:top w:val="none" w:sz="0" w:space="0" w:color="auto"/>
        <w:left w:val="none" w:sz="0" w:space="0" w:color="auto"/>
        <w:bottom w:val="none" w:sz="0" w:space="0" w:color="auto"/>
        <w:right w:val="none" w:sz="0" w:space="0" w:color="auto"/>
      </w:divBdr>
    </w:div>
    <w:div w:id="1407609949">
      <w:bodyDiv w:val="1"/>
      <w:marLeft w:val="0"/>
      <w:marRight w:val="0"/>
      <w:marTop w:val="0"/>
      <w:marBottom w:val="0"/>
      <w:divBdr>
        <w:top w:val="none" w:sz="0" w:space="0" w:color="auto"/>
        <w:left w:val="none" w:sz="0" w:space="0" w:color="auto"/>
        <w:bottom w:val="none" w:sz="0" w:space="0" w:color="auto"/>
        <w:right w:val="none" w:sz="0" w:space="0" w:color="auto"/>
      </w:divBdr>
    </w:div>
    <w:div w:id="1478917646">
      <w:bodyDiv w:val="1"/>
      <w:marLeft w:val="0"/>
      <w:marRight w:val="0"/>
      <w:marTop w:val="0"/>
      <w:marBottom w:val="0"/>
      <w:divBdr>
        <w:top w:val="none" w:sz="0" w:space="0" w:color="auto"/>
        <w:left w:val="none" w:sz="0" w:space="0" w:color="auto"/>
        <w:bottom w:val="none" w:sz="0" w:space="0" w:color="auto"/>
        <w:right w:val="none" w:sz="0" w:space="0" w:color="auto"/>
      </w:divBdr>
    </w:div>
    <w:div w:id="1708484889">
      <w:bodyDiv w:val="1"/>
      <w:marLeft w:val="0"/>
      <w:marRight w:val="0"/>
      <w:marTop w:val="0"/>
      <w:marBottom w:val="0"/>
      <w:divBdr>
        <w:top w:val="none" w:sz="0" w:space="0" w:color="auto"/>
        <w:left w:val="none" w:sz="0" w:space="0" w:color="auto"/>
        <w:bottom w:val="none" w:sz="0" w:space="0" w:color="auto"/>
        <w:right w:val="none" w:sz="0" w:space="0" w:color="auto"/>
      </w:divBdr>
    </w:div>
    <w:div w:id="1770924152">
      <w:bodyDiv w:val="1"/>
      <w:marLeft w:val="0"/>
      <w:marRight w:val="0"/>
      <w:marTop w:val="0"/>
      <w:marBottom w:val="0"/>
      <w:divBdr>
        <w:top w:val="none" w:sz="0" w:space="0" w:color="auto"/>
        <w:left w:val="none" w:sz="0" w:space="0" w:color="auto"/>
        <w:bottom w:val="none" w:sz="0" w:space="0" w:color="auto"/>
        <w:right w:val="none" w:sz="0" w:space="0" w:color="auto"/>
      </w:divBdr>
    </w:div>
    <w:div w:id="1884902604">
      <w:bodyDiv w:val="1"/>
      <w:marLeft w:val="0"/>
      <w:marRight w:val="0"/>
      <w:marTop w:val="0"/>
      <w:marBottom w:val="0"/>
      <w:divBdr>
        <w:top w:val="none" w:sz="0" w:space="0" w:color="auto"/>
        <w:left w:val="none" w:sz="0" w:space="0" w:color="auto"/>
        <w:bottom w:val="none" w:sz="0" w:space="0" w:color="auto"/>
        <w:right w:val="none" w:sz="0" w:space="0" w:color="auto"/>
      </w:divBdr>
    </w:div>
    <w:div w:id="1896771851">
      <w:bodyDiv w:val="1"/>
      <w:marLeft w:val="0"/>
      <w:marRight w:val="0"/>
      <w:marTop w:val="0"/>
      <w:marBottom w:val="0"/>
      <w:divBdr>
        <w:top w:val="none" w:sz="0" w:space="0" w:color="auto"/>
        <w:left w:val="none" w:sz="0" w:space="0" w:color="auto"/>
        <w:bottom w:val="none" w:sz="0" w:space="0" w:color="auto"/>
        <w:right w:val="none" w:sz="0" w:space="0" w:color="auto"/>
      </w:divBdr>
    </w:div>
    <w:div w:id="1936206969">
      <w:bodyDiv w:val="1"/>
      <w:marLeft w:val="0"/>
      <w:marRight w:val="0"/>
      <w:marTop w:val="0"/>
      <w:marBottom w:val="0"/>
      <w:divBdr>
        <w:top w:val="none" w:sz="0" w:space="0" w:color="auto"/>
        <w:left w:val="none" w:sz="0" w:space="0" w:color="auto"/>
        <w:bottom w:val="none" w:sz="0" w:space="0" w:color="auto"/>
        <w:right w:val="none" w:sz="0" w:space="0" w:color="auto"/>
      </w:divBdr>
    </w:div>
    <w:div w:id="2078357165">
      <w:bodyDiv w:val="1"/>
      <w:marLeft w:val="0"/>
      <w:marRight w:val="0"/>
      <w:marTop w:val="0"/>
      <w:marBottom w:val="0"/>
      <w:divBdr>
        <w:top w:val="none" w:sz="0" w:space="0" w:color="auto"/>
        <w:left w:val="none" w:sz="0" w:space="0" w:color="auto"/>
        <w:bottom w:val="none" w:sz="0" w:space="0" w:color="auto"/>
        <w:right w:val="none" w:sz="0" w:space="0" w:color="auto"/>
      </w:divBdr>
    </w:div>
    <w:div w:id="209443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chart" Target="charts/chart5.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hyperlink" Target="http://www.climate.washington.edu/stormking/PNWStormRanks.html" TargetMode="External"/><Relationship Id="rId47" Type="http://schemas.openxmlformats.org/officeDocument/2006/relationships/image" Target="media/image25.jpeg"/><Relationship Id="rId50" Type="http://schemas.openxmlformats.org/officeDocument/2006/relationships/footer" Target="footer7.xml"/><Relationship Id="rId55" Type="http://schemas.openxmlformats.org/officeDocument/2006/relationships/image" Target="media/image32.png"/><Relationship Id="rId63" Type="http://schemas.openxmlformats.org/officeDocument/2006/relationships/image" Target="media/image40.jpeg"/><Relationship Id="rId68" Type="http://schemas.openxmlformats.org/officeDocument/2006/relationships/image" Target="media/image45.jpeg"/><Relationship Id="rId76" Type="http://schemas.openxmlformats.org/officeDocument/2006/relationships/image" Target="media/image53.png"/><Relationship Id="rId84" Type="http://schemas.openxmlformats.org/officeDocument/2006/relationships/image" Target="media/image61.png"/><Relationship Id="rId89"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48.jpeg"/><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7.emf"/><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chart" Target="charts/chart1.xml"/><Relationship Id="rId37" Type="http://schemas.openxmlformats.org/officeDocument/2006/relationships/chart" Target="charts/chart3.xml"/><Relationship Id="rId40" Type="http://schemas.openxmlformats.org/officeDocument/2006/relationships/image" Target="media/image23.png"/><Relationship Id="rId45" Type="http://schemas.openxmlformats.org/officeDocument/2006/relationships/header" Target="header3.xml"/><Relationship Id="rId53" Type="http://schemas.openxmlformats.org/officeDocument/2006/relationships/image" Target="media/image30.jpeg"/><Relationship Id="rId58" Type="http://schemas.openxmlformats.org/officeDocument/2006/relationships/image" Target="media/image35.png"/><Relationship Id="rId66" Type="http://schemas.openxmlformats.org/officeDocument/2006/relationships/image" Target="media/image43.jpeg"/><Relationship Id="rId74" Type="http://schemas.openxmlformats.org/officeDocument/2006/relationships/image" Target="media/image51.png"/><Relationship Id="rId79" Type="http://schemas.openxmlformats.org/officeDocument/2006/relationships/image" Target="media/image56.png"/><Relationship Id="rId87"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image" Target="media/image59.png"/><Relationship Id="rId90" Type="http://schemas.openxmlformats.org/officeDocument/2006/relationships/fontTable" Target="fontTable.xml"/><Relationship Id="rId19" Type="http://schemas.openxmlformats.org/officeDocument/2006/relationships/image" Target="media/image7.jpeg"/><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emf"/><Relationship Id="rId35" Type="http://schemas.openxmlformats.org/officeDocument/2006/relationships/image" Target="media/image22.png"/><Relationship Id="rId43" Type="http://schemas.openxmlformats.org/officeDocument/2006/relationships/header" Target="header2.xml"/><Relationship Id="rId48" Type="http://schemas.openxmlformats.org/officeDocument/2006/relationships/image" Target="media/image26.jpeg"/><Relationship Id="rId56" Type="http://schemas.openxmlformats.org/officeDocument/2006/relationships/image" Target="media/image33.png"/><Relationship Id="rId64" Type="http://schemas.openxmlformats.org/officeDocument/2006/relationships/image" Target="media/image41.jpeg"/><Relationship Id="rId69" Type="http://schemas.openxmlformats.org/officeDocument/2006/relationships/image" Target="media/image46.jpeg"/><Relationship Id="rId77"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28.png"/><Relationship Id="rId72" Type="http://schemas.openxmlformats.org/officeDocument/2006/relationships/image" Target="media/image49.jpeg"/><Relationship Id="rId80" Type="http://schemas.openxmlformats.org/officeDocument/2006/relationships/image" Target="media/image57.png"/><Relationship Id="rId85"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chart" Target="charts/chart4.xml"/><Relationship Id="rId46" Type="http://schemas.openxmlformats.org/officeDocument/2006/relationships/footer" Target="footer6.xml"/><Relationship Id="rId59" Type="http://schemas.openxmlformats.org/officeDocument/2006/relationships/image" Target="media/image36.png"/><Relationship Id="rId67" Type="http://schemas.openxmlformats.org/officeDocument/2006/relationships/image" Target="media/image44.jpeg"/><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chart" Target="charts/chart2.xml"/><Relationship Id="rId49" Type="http://schemas.openxmlformats.org/officeDocument/2006/relationships/image" Target="media/image27.jpe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19.emf"/><Relationship Id="rId44" Type="http://schemas.openxmlformats.org/officeDocument/2006/relationships/footer" Target="footer5.xml"/><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jpe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nwd\nwp\ETDS\Miscellaneous_Projects\Levee_Safety_Program\Levee_Certifications\FEMA_Certifications\Cowlitz%20CDID%20No%203\Phase%202A\Data\EventMatrix.xlsm"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nwd\nwp\ETDS\Miscellaneous_Projects\Levee_Safety_Program\Levee_Certifications\FEMA_Certifications\Cowlitz%20CDID%20No%203\Phase%202A\Uncertainty_Analysis\FRA_Results.xlsm"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nwd\nwp\ETDS\Miscellaneous_Projects\Levee_Safety_Program\Levee_Certifications\FEMA_Certifications\Cowlitz%20CDID%20No%203\Phase%202A\Uncertainty_Analysis\FRA_Results.xlsm"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2echrc9\Desktop\CDID\FRA_Results.xlsm"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nwd\nwp\ETDS\Miscellaneous_Projects\Levee_Safety_Program\Levee_Certifications\FEMA_Certifications\Cowlitz%20CDID%20No%203\Phase%202A\FRA\FRA_Resul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v>Q1</c:v>
          </c:tx>
          <c:spPr>
            <a:noFill/>
            <a:ln>
              <a:solidFill>
                <a:sysClr val="windowText" lastClr="000000"/>
              </a:solidFill>
            </a:ln>
          </c:spPr>
          <c:invertIfNegative val="0"/>
          <c:errBars>
            <c:errBarType val="minus"/>
            <c:errValType val="cust"/>
            <c:noEndCap val="0"/>
            <c:plus>
              <c:numLit>
                <c:formatCode>General</c:formatCode>
                <c:ptCount val="1"/>
                <c:pt idx="0">
                  <c:v>1</c:v>
                </c:pt>
              </c:numLit>
            </c:plus>
            <c:minus>
              <c:numRef>
                <c:f>TimingSummary!$K$31:$M$31</c:f>
                <c:numCache>
                  <c:formatCode>General</c:formatCode>
                  <c:ptCount val="3"/>
                  <c:pt idx="0">
                    <c:v>11.937496564874891</c:v>
                  </c:pt>
                  <c:pt idx="1">
                    <c:v>33.749999992141966</c:v>
                  </c:pt>
                  <c:pt idx="2">
                    <c:v>37.312499991312507</c:v>
                  </c:pt>
                </c:numCache>
              </c:numRef>
            </c:minus>
          </c:errBars>
          <c:cat>
            <c:strRef>
              <c:f>TimingSummary!$K$22:$M$22</c:f>
              <c:strCache>
                <c:ptCount val="3"/>
                <c:pt idx="0">
                  <c:v>Columbia at Longview</c:v>
                </c:pt>
                <c:pt idx="1">
                  <c:v>Cowlitz at Castle Rock</c:v>
                </c:pt>
                <c:pt idx="2">
                  <c:v>Coweeman at USGS #14245000</c:v>
                </c:pt>
              </c:strCache>
            </c:strRef>
          </c:cat>
          <c:val>
            <c:numRef>
              <c:f>TimingSummary!$K$24:$M$24</c:f>
              <c:numCache>
                <c:formatCode>General</c:formatCode>
                <c:ptCount val="3"/>
                <c:pt idx="0">
                  <c:v>-1.8124960172572173</c:v>
                </c:pt>
                <c:pt idx="1">
                  <c:v>-3.2499999992433004</c:v>
                </c:pt>
                <c:pt idx="2">
                  <c:v>-9.1874999978608685</c:v>
                </c:pt>
              </c:numCache>
            </c:numRef>
          </c:val>
        </c:ser>
        <c:ser>
          <c:idx val="1"/>
          <c:order val="1"/>
          <c:tx>
            <c:v>Median</c:v>
          </c:tx>
          <c:spPr>
            <a:noFill/>
            <a:ln>
              <a:solidFill>
                <a:sysClr val="windowText" lastClr="000000"/>
              </a:solidFill>
            </a:ln>
          </c:spPr>
          <c:invertIfNegative val="0"/>
          <c:cat>
            <c:strRef>
              <c:f>TimingSummary!$K$22:$M$22</c:f>
              <c:strCache>
                <c:ptCount val="3"/>
                <c:pt idx="0">
                  <c:v>Columbia at Longview</c:v>
                </c:pt>
                <c:pt idx="1">
                  <c:v>Cowlitz at Castle Rock</c:v>
                </c:pt>
                <c:pt idx="2">
                  <c:v>Coweeman at USGS #14245000</c:v>
                </c:pt>
              </c:strCache>
            </c:strRef>
          </c:cat>
          <c:val>
            <c:numRef>
              <c:f>TimingSummary!$K$25:$M$25</c:f>
              <c:numCache>
                <c:formatCode>General</c:formatCode>
                <c:ptCount val="3"/>
                <c:pt idx="0">
                  <c:v>13.2499992865487</c:v>
                </c:pt>
                <c:pt idx="1">
                  <c:v>-0.74999999982537702</c:v>
                </c:pt>
                <c:pt idx="2">
                  <c:v>-6.2499999985448085</c:v>
                </c:pt>
              </c:numCache>
            </c:numRef>
          </c:val>
        </c:ser>
        <c:ser>
          <c:idx val="2"/>
          <c:order val="2"/>
          <c:tx>
            <c:v>Q3</c:v>
          </c:tx>
          <c:spPr>
            <a:noFill/>
            <a:ln cap="sq">
              <a:solidFill>
                <a:sysClr val="windowText" lastClr="000000"/>
              </a:solidFill>
            </a:ln>
          </c:spPr>
          <c:invertIfNegative val="0"/>
          <c:cat>
            <c:strRef>
              <c:f>TimingSummary!$K$22:$M$22</c:f>
              <c:strCache>
                <c:ptCount val="3"/>
                <c:pt idx="0">
                  <c:v>Columbia at Longview</c:v>
                </c:pt>
                <c:pt idx="1">
                  <c:v>Cowlitz at Castle Rock</c:v>
                </c:pt>
                <c:pt idx="2">
                  <c:v>Coweeman at USGS #14245000</c:v>
                </c:pt>
              </c:strCache>
            </c:strRef>
          </c:cat>
          <c:val>
            <c:numRef>
              <c:f>TimingSummary!$K$26:$M$26</c:f>
              <c:numCache>
                <c:formatCode>General</c:formatCode>
                <c:ptCount val="3"/>
                <c:pt idx="0">
                  <c:v>35.625006605943781</c:v>
                </c:pt>
                <c:pt idx="1">
                  <c:v>0.18749999995634425</c:v>
                </c:pt>
                <c:pt idx="2">
                  <c:v>-3.7499999991268851</c:v>
                </c:pt>
              </c:numCache>
            </c:numRef>
          </c:val>
        </c:ser>
        <c:ser>
          <c:idx val="3"/>
          <c:order val="3"/>
          <c:tx>
            <c:v>Blank Block</c:v>
          </c:tx>
          <c:spPr>
            <a:noFill/>
            <a:ln>
              <a:solidFill>
                <a:schemeClr val="bg1"/>
              </a:solidFill>
            </a:ln>
          </c:spPr>
          <c:invertIfNegative val="0"/>
          <c:errBars>
            <c:errBarType val="plus"/>
            <c:errValType val="cust"/>
            <c:noEndCap val="0"/>
            <c:plus>
              <c:numRef>
                <c:f>TimingSummary!$K$32:$M$32</c:f>
                <c:numCache>
                  <c:formatCode>General</c:formatCode>
                  <c:ptCount val="3"/>
                  <c:pt idx="0">
                    <c:v>7.3749960096756695</c:v>
                  </c:pt>
                  <c:pt idx="1">
                    <c:v>13.06249999695865</c:v>
                  </c:pt>
                  <c:pt idx="2">
                    <c:v>1.7499999995925464</c:v>
                  </c:pt>
                </c:numCache>
              </c:numRef>
            </c:plus>
            <c:minus>
              <c:numLit>
                <c:formatCode>General</c:formatCode>
                <c:ptCount val="1"/>
                <c:pt idx="0">
                  <c:v>1</c:v>
                </c:pt>
              </c:numLit>
            </c:minus>
          </c:errBars>
          <c:cat>
            <c:strRef>
              <c:f>TimingSummary!$K$22:$M$22</c:f>
              <c:strCache>
                <c:ptCount val="3"/>
                <c:pt idx="0">
                  <c:v>Columbia at Longview</c:v>
                </c:pt>
                <c:pt idx="1">
                  <c:v>Cowlitz at Castle Rock</c:v>
                </c:pt>
                <c:pt idx="2">
                  <c:v>Coweeman at USGS #14245000</c:v>
                </c:pt>
              </c:strCache>
            </c:strRef>
          </c:cat>
          <c:val>
            <c:numRef>
              <c:f>TimingSummary!$K$33:$M$33</c:f>
              <c:numCache>
                <c:formatCode>General</c:formatCode>
                <c:ptCount val="3"/>
                <c:pt idx="0">
                  <c:v>35.925006605943778</c:v>
                </c:pt>
                <c:pt idx="1">
                  <c:v>0.38749999995634427</c:v>
                </c:pt>
                <c:pt idx="2">
                  <c:v>-3.3499999991268852</c:v>
                </c:pt>
              </c:numCache>
            </c:numRef>
          </c:val>
        </c:ser>
        <c:dLbls>
          <c:showLegendKey val="0"/>
          <c:showVal val="0"/>
          <c:showCatName val="0"/>
          <c:showSerName val="0"/>
          <c:showPercent val="0"/>
          <c:showBubbleSize val="0"/>
        </c:dLbls>
        <c:gapWidth val="150"/>
        <c:overlap val="100"/>
        <c:axId val="449106256"/>
        <c:axId val="449106648"/>
      </c:barChart>
      <c:catAx>
        <c:axId val="449106256"/>
        <c:scaling>
          <c:orientation val="minMax"/>
        </c:scaling>
        <c:delete val="0"/>
        <c:axPos val="r"/>
        <c:numFmt formatCode="General" sourceLinked="0"/>
        <c:majorTickMark val="out"/>
        <c:minorTickMark val="none"/>
        <c:tickLblPos val="nextTo"/>
        <c:crossAx val="449106648"/>
        <c:crosses val="max"/>
        <c:auto val="1"/>
        <c:lblAlgn val="ctr"/>
        <c:lblOffset val="100"/>
        <c:noMultiLvlLbl val="0"/>
      </c:catAx>
      <c:valAx>
        <c:axId val="449106648"/>
        <c:scaling>
          <c:orientation val="minMax"/>
        </c:scaling>
        <c:delete val="0"/>
        <c:axPos val="b"/>
        <c:majorGridlines/>
        <c:title>
          <c:tx>
            <c:rich>
              <a:bodyPr/>
              <a:lstStyle/>
              <a:p>
                <a:pPr>
                  <a:defRPr/>
                </a:pPr>
                <a:r>
                  <a:rPr lang="en-US" sz="1000" b="1" i="0" u="none" strike="noStrike" baseline="0"/>
                  <a:t>Timing of Peak (hours after Coweeman peak stage at upstream I-5 bridge)</a:t>
                </a:r>
                <a:endParaRPr lang="en-US"/>
              </a:p>
            </c:rich>
          </c:tx>
          <c:layout/>
          <c:overlay val="0"/>
        </c:title>
        <c:numFmt formatCode="General" sourceLinked="1"/>
        <c:majorTickMark val="out"/>
        <c:minorTickMark val="none"/>
        <c:tickLblPos val="nextTo"/>
        <c:crossAx val="449106256"/>
        <c:crosses val="autoZero"/>
        <c:crossBetween val="between"/>
      </c:valAx>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Normal Distribution</c:v>
          </c:tx>
          <c:spPr>
            <a:ln w="19050" cap="rnd">
              <a:solidFill>
                <a:schemeClr val="accent1"/>
              </a:solidFill>
              <a:round/>
            </a:ln>
            <a:effectLst/>
          </c:spPr>
          <c:marker>
            <c:symbol val="none"/>
          </c:marker>
          <c:xVal>
            <c:numRef>
              <c:f>ErrorNormality!$H$7:$H$106</c:f>
              <c:numCache>
                <c:formatCode>General</c:formatCode>
                <c:ptCount val="100"/>
                <c:pt idx="0">
                  <c:v>-2.3300789227879104</c:v>
                </c:pt>
                <c:pt idx="1">
                  <c:v>-2.0578559805954546</c:v>
                </c:pt>
                <c:pt idx="2">
                  <c:v>-1.8851770324320445</c:v>
                </c:pt>
                <c:pt idx="3">
                  <c:v>-1.7553005013082399</c:v>
                </c:pt>
                <c:pt idx="4">
                  <c:v>-1.6496726793534777</c:v>
                </c:pt>
                <c:pt idx="5">
                  <c:v>-1.5597799921032534</c:v>
                </c:pt>
                <c:pt idx="6">
                  <c:v>-1.4809726513681758</c:v>
                </c:pt>
                <c:pt idx="7">
                  <c:v>-1.4104195313382362</c:v>
                </c:pt>
                <c:pt idx="8">
                  <c:v>-1.3462626652319192</c:v>
                </c:pt>
                <c:pt idx="9">
                  <c:v>-1.2872137328173301</c:v>
                </c:pt>
                <c:pt idx="10">
                  <c:v>-1.2323408611117508</c:v>
                </c:pt>
                <c:pt idx="11">
                  <c:v>-1.1809470407966427</c:v>
                </c:pt>
                <c:pt idx="12">
                  <c:v>-1.1324965296189653</c:v>
                </c:pt>
                <c:pt idx="13">
                  <c:v>-1.0865681149860691</c:v>
                </c:pt>
                <c:pt idx="14">
                  <c:v>-1.0428242390384279</c:v>
                </c:pt>
                <c:pt idx="15">
                  <c:v>-1.0009899168818781</c:v>
                </c:pt>
                <c:pt idx="16">
                  <c:v>-0.96083793100316073</c:v>
                </c:pt>
                <c:pt idx="17">
                  <c:v>-0.92217817827758652</c:v>
                </c:pt>
                <c:pt idx="18">
                  <c:v>-0.88484984129824229</c:v>
                </c:pt>
                <c:pt idx="19">
                  <c:v>-0.84871552742214529</c:v>
                </c:pt>
                <c:pt idx="20">
                  <c:v>-0.81365680811519314</c:v>
                </c:pt>
                <c:pt idx="21">
                  <c:v>-0.77957077373848405</c:v>
                </c:pt>
                <c:pt idx="22">
                  <c:v>-0.74636733718704562</c:v>
                </c:pt>
                <c:pt idx="23">
                  <c:v>-0.71396709819797788</c:v>
                </c:pt>
                <c:pt idx="24">
                  <c:v>-0.68229963321138687</c:v>
                </c:pt>
                <c:pt idx="25">
                  <c:v>-0.65130211226156332</c:v>
                </c:pt>
                <c:pt idx="26">
                  <c:v>-0.6209181700422961</c:v>
                </c:pt>
                <c:pt idx="27">
                  <c:v>-0.59109697657280491</c:v>
                </c:pt>
                <c:pt idx="28">
                  <c:v>-0.56179246609925149</c:v>
                </c:pt>
                <c:pt idx="29">
                  <c:v>-0.53296269253429696</c:v>
                </c:pt>
                <c:pt idx="30">
                  <c:v>-0.50456928689818537</c:v>
                </c:pt>
                <c:pt idx="31">
                  <c:v>-0.4765769975882353</c:v>
                </c:pt>
                <c:pt idx="32">
                  <c:v>-0.4489532983619986</c:v>
                </c:pt>
                <c:pt idx="33">
                  <c:v>-0.42166805201953028</c:v>
                </c:pt>
                <c:pt idx="34">
                  <c:v>-0.39469322015939107</c:v>
                </c:pt>
                <c:pt idx="35">
                  <c:v>-0.36800261123933115</c:v>
                </c:pt>
                <c:pt idx="36">
                  <c:v>-0.34157166062587058</c:v>
                </c:pt>
                <c:pt idx="37">
                  <c:v>-0.31537723746265994</c:v>
                </c:pt>
                <c:pt idx="38">
                  <c:v>-0.28939747409646122</c:v>
                </c:pt>
                <c:pt idx="39">
                  <c:v>-0.26361161452490067</c:v>
                </c:pt>
                <c:pt idx="40">
                  <c:v>-0.23799987891187088</c:v>
                </c:pt>
                <c:pt idx="41">
                  <c:v>-0.21254334168506045</c:v>
                </c:pt>
                <c:pt idx="42">
                  <c:v>-0.18722382110885591</c:v>
                </c:pt>
                <c:pt idx="43">
                  <c:v>-0.16202377853274741</c:v>
                </c:pt>
                <c:pt idx="44">
                  <c:v>-0.13692622576424932</c:v>
                </c:pt>
                <c:pt idx="45">
                  <c:v>-0.11191463921698758</c:v>
                </c:pt>
                <c:pt idx="46">
                  <c:v>-8.6972879647400511E-2</c:v>
                </c:pt>
                <c:pt idx="47">
                  <c:v>-6.2085116423952313E-2</c:v>
                </c:pt>
                <c:pt idx="48">
                  <c:v>-3.7235755375933141E-2</c:v>
                </c:pt>
                <c:pt idx="49">
                  <c:v>-1.2409369348679157E-2</c:v>
                </c:pt>
                <c:pt idx="50">
                  <c:v>1.2409369348680409E-2</c:v>
                </c:pt>
                <c:pt idx="51">
                  <c:v>3.7235755375934397E-2</c:v>
                </c:pt>
                <c:pt idx="52">
                  <c:v>6.2085116423953556E-2</c:v>
                </c:pt>
                <c:pt idx="53">
                  <c:v>8.6972879647401774E-2</c:v>
                </c:pt>
                <c:pt idx="54">
                  <c:v>0.11191463921698884</c:v>
                </c:pt>
                <c:pt idx="55">
                  <c:v>0.13692622576425056</c:v>
                </c:pt>
                <c:pt idx="56">
                  <c:v>0.16202377853274869</c:v>
                </c:pt>
                <c:pt idx="57">
                  <c:v>0.18722382110885719</c:v>
                </c:pt>
                <c:pt idx="58">
                  <c:v>0.21254334168506175</c:v>
                </c:pt>
                <c:pt idx="59">
                  <c:v>0.23799987891187213</c:v>
                </c:pt>
                <c:pt idx="60">
                  <c:v>0.26361161452490195</c:v>
                </c:pt>
                <c:pt idx="61">
                  <c:v>0.28939747409646255</c:v>
                </c:pt>
                <c:pt idx="62">
                  <c:v>0.31537723746266116</c:v>
                </c:pt>
                <c:pt idx="63">
                  <c:v>0.34157166062587196</c:v>
                </c:pt>
                <c:pt idx="64">
                  <c:v>0.36800261123933253</c:v>
                </c:pt>
                <c:pt idx="65">
                  <c:v>0.3946932201593924</c:v>
                </c:pt>
                <c:pt idx="66">
                  <c:v>0.42166805201953161</c:v>
                </c:pt>
                <c:pt idx="67">
                  <c:v>0.44895329836199982</c:v>
                </c:pt>
                <c:pt idx="68">
                  <c:v>0.47657699758823674</c:v>
                </c:pt>
                <c:pt idx="69">
                  <c:v>0.50456928689818681</c:v>
                </c:pt>
                <c:pt idx="70">
                  <c:v>0.53296269253429829</c:v>
                </c:pt>
                <c:pt idx="71">
                  <c:v>0.56179246609925282</c:v>
                </c:pt>
                <c:pt idx="72">
                  <c:v>0.59109697657280647</c:v>
                </c:pt>
                <c:pt idx="73">
                  <c:v>0.62091817004229766</c:v>
                </c:pt>
                <c:pt idx="74">
                  <c:v>0.65130211226156498</c:v>
                </c:pt>
                <c:pt idx="75">
                  <c:v>0.68229963321138865</c:v>
                </c:pt>
                <c:pt idx="76">
                  <c:v>0.71396709819797921</c:v>
                </c:pt>
                <c:pt idx="77">
                  <c:v>0.74636733718704773</c:v>
                </c:pt>
                <c:pt idx="78">
                  <c:v>0.77957077373848549</c:v>
                </c:pt>
                <c:pt idx="79">
                  <c:v>0.81365680811519558</c:v>
                </c:pt>
                <c:pt idx="80">
                  <c:v>0.84871552742214662</c:v>
                </c:pt>
                <c:pt idx="81">
                  <c:v>0.88484984129824529</c:v>
                </c:pt>
                <c:pt idx="82">
                  <c:v>0.92217817827758919</c:v>
                </c:pt>
                <c:pt idx="83">
                  <c:v>0.96083793100316428</c:v>
                </c:pt>
                <c:pt idx="84">
                  <c:v>1.0009899168818812</c:v>
                </c:pt>
                <c:pt idx="85">
                  <c:v>1.0428242390384301</c:v>
                </c:pt>
                <c:pt idx="86">
                  <c:v>1.0865681149860711</c:v>
                </c:pt>
                <c:pt idx="87">
                  <c:v>1.1324965296189684</c:v>
                </c:pt>
                <c:pt idx="88">
                  <c:v>1.1809470407966449</c:v>
                </c:pt>
                <c:pt idx="89">
                  <c:v>1.232340861111753</c:v>
                </c:pt>
                <c:pt idx="90">
                  <c:v>1.2872137328173323</c:v>
                </c:pt>
                <c:pt idx="91">
                  <c:v>1.3462626652319223</c:v>
                </c:pt>
                <c:pt idx="92">
                  <c:v>1.4104195313382391</c:v>
                </c:pt>
                <c:pt idx="93">
                  <c:v>1.4809726513681809</c:v>
                </c:pt>
                <c:pt idx="94">
                  <c:v>1.5597799921032585</c:v>
                </c:pt>
                <c:pt idx="95">
                  <c:v>1.6496726793534835</c:v>
                </c:pt>
                <c:pt idx="96">
                  <c:v>1.7553005013082474</c:v>
                </c:pt>
                <c:pt idx="97">
                  <c:v>1.885177032432054</c:v>
                </c:pt>
                <c:pt idx="98">
                  <c:v>2.0578559805954679</c:v>
                </c:pt>
                <c:pt idx="99">
                  <c:v>2.3300789227879357</c:v>
                </c:pt>
              </c:numCache>
            </c:numRef>
          </c:xVal>
          <c:yVal>
            <c:numRef>
              <c:f>ErrorNormality!$G$7:$G$106</c:f>
              <c:numCache>
                <c:formatCode>General</c:formatCode>
                <c:ptCount val="100"/>
                <c:pt idx="0">
                  <c:v>22.426909730161317</c:v>
                </c:pt>
                <c:pt idx="1">
                  <c:v>22.840888265474334</c:v>
                </c:pt>
                <c:pt idx="2">
                  <c:v>23.103486918858742</c:v>
                </c:pt>
                <c:pt idx="3">
                  <c:v>23.300994504711504</c:v>
                </c:pt>
                <c:pt idx="4">
                  <c:v>23.461626267299032</c:v>
                </c:pt>
                <c:pt idx="5">
                  <c:v>23.598329084128075</c:v>
                </c:pt>
                <c:pt idx="6">
                  <c:v>23.718174043655242</c:v>
                </c:pt>
                <c:pt idx="7">
                  <c:v>23.825466533614112</c:v>
                </c:pt>
                <c:pt idx="8">
                  <c:v>23.923032026246943</c:v>
                </c:pt>
                <c:pt idx="9">
                  <c:v>24.012829713230676</c:v>
                </c:pt>
                <c:pt idx="10">
                  <c:v>24.096276724985604</c:v>
                </c:pt>
                <c:pt idx="11">
                  <c:v>24.174433026900626</c:v>
                </c:pt>
                <c:pt idx="12">
                  <c:v>24.248113340143004</c:v>
                </c:pt>
                <c:pt idx="13">
                  <c:v>24.317958216793894</c:v>
                </c:pt>
                <c:pt idx="14">
                  <c:v>24.38448099238316</c:v>
                </c:pt>
                <c:pt idx="15">
                  <c:v>24.448099845638879</c:v>
                </c:pt>
                <c:pt idx="16">
                  <c:v>24.50916031383494</c:v>
                </c:pt>
                <c:pt idx="17">
                  <c:v>24.56795149315289</c:v>
                </c:pt>
                <c:pt idx="18">
                  <c:v>24.62471794400351</c:v>
                </c:pt>
                <c:pt idx="19">
                  <c:v>24.679668603975408</c:v>
                </c:pt>
                <c:pt idx="20">
                  <c:v>24.732983571302377</c:v>
                </c:pt>
                <c:pt idx="21">
                  <c:v>24.7848193441151</c:v>
                </c:pt>
                <c:pt idx="22">
                  <c:v>24.83531292088794</c:v>
                </c:pt>
                <c:pt idx="23">
                  <c:v>24.884585048256998</c:v>
                </c:pt>
                <c:pt idx="24">
                  <c:v>24.932742821685796</c:v>
                </c:pt>
                <c:pt idx="25">
                  <c:v>24.979881788805145</c:v>
                </c:pt>
                <c:pt idx="26">
                  <c:v>25.02608766622188</c:v>
                </c:pt>
                <c:pt idx="27">
                  <c:v>25.07143775278827</c:v>
                </c:pt>
                <c:pt idx="28">
                  <c:v>25.116002102237299</c:v>
                </c:pt>
                <c:pt idx="29">
                  <c:v>25.159844503387266</c:v>
                </c:pt>
                <c:pt idx="30">
                  <c:v>25.203023305229308</c:v>
                </c:pt>
                <c:pt idx="31">
                  <c:v>25.245592116054951</c:v>
                </c:pt>
                <c:pt idx="32">
                  <c:v>25.287600399609246</c:v>
                </c:pt>
                <c:pt idx="33">
                  <c:v>25.329093986540371</c:v>
                </c:pt>
                <c:pt idx="34">
                  <c:v>25.370115515783418</c:v>
                </c:pt>
                <c:pt idx="35">
                  <c:v>25.410704817692906</c:v>
                </c:pt>
                <c:pt idx="36">
                  <c:v>25.450899248528774</c:v>
                </c:pt>
                <c:pt idx="37">
                  <c:v>25.490733984158105</c:v>
                </c:pt>
                <c:pt idx="38">
                  <c:v>25.530242279452754</c:v>
                </c:pt>
                <c:pt idx="39">
                  <c:v>25.569455698759914</c:v>
                </c:pt>
                <c:pt idx="40">
                  <c:v>25.608404321938082</c:v>
                </c:pt>
                <c:pt idx="41">
                  <c:v>25.647116929738221</c:v>
                </c:pt>
                <c:pt idx="42">
                  <c:v>25.685621171733942</c:v>
                </c:pt>
                <c:pt idx="43">
                  <c:v>25.723943719537818</c:v>
                </c:pt>
                <c:pt idx="44">
                  <c:v>25.762110407662504</c:v>
                </c:pt>
                <c:pt idx="45">
                  <c:v>25.800146364078589</c:v>
                </c:pt>
                <c:pt idx="46">
                  <c:v>25.838076132273684</c:v>
                </c:pt>
                <c:pt idx="47">
                  <c:v>25.875923786418781</c:v>
                </c:pt>
                <c:pt idx="48">
                  <c:v>25.913713041090968</c:v>
                </c:pt>
                <c:pt idx="49">
                  <c:v>25.95146735688046</c:v>
                </c:pt>
                <c:pt idx="50">
                  <c:v>25.989210043119542</c:v>
                </c:pt>
                <c:pt idx="51">
                  <c:v>26.02696435890903</c:v>
                </c:pt>
                <c:pt idx="52">
                  <c:v>26.064753613581221</c:v>
                </c:pt>
                <c:pt idx="53">
                  <c:v>26.102601267726314</c:v>
                </c:pt>
                <c:pt idx="54">
                  <c:v>26.140531035921413</c:v>
                </c:pt>
                <c:pt idx="55">
                  <c:v>26.178566992337494</c:v>
                </c:pt>
                <c:pt idx="56">
                  <c:v>26.21673368046218</c:v>
                </c:pt>
                <c:pt idx="57">
                  <c:v>26.25505622826606</c:v>
                </c:pt>
                <c:pt idx="58">
                  <c:v>26.293560470261777</c:v>
                </c:pt>
                <c:pt idx="59">
                  <c:v>26.332273078061917</c:v>
                </c:pt>
                <c:pt idx="60">
                  <c:v>26.371221701240085</c:v>
                </c:pt>
                <c:pt idx="61">
                  <c:v>26.410435120547245</c:v>
                </c:pt>
                <c:pt idx="62">
                  <c:v>26.449943415841894</c:v>
                </c:pt>
                <c:pt idx="63">
                  <c:v>26.489778151471228</c:v>
                </c:pt>
                <c:pt idx="64">
                  <c:v>26.529972582307096</c:v>
                </c:pt>
                <c:pt idx="65">
                  <c:v>26.570561884216584</c:v>
                </c:pt>
                <c:pt idx="66">
                  <c:v>26.611583413459627</c:v>
                </c:pt>
                <c:pt idx="67">
                  <c:v>26.653077000390756</c:v>
                </c:pt>
                <c:pt idx="68">
                  <c:v>26.695085283945048</c:v>
                </c:pt>
                <c:pt idx="69">
                  <c:v>26.737654094770694</c:v>
                </c:pt>
                <c:pt idx="70">
                  <c:v>26.780832896612736</c:v>
                </c:pt>
                <c:pt idx="71">
                  <c:v>26.824675297762703</c:v>
                </c:pt>
                <c:pt idx="72">
                  <c:v>26.869239647211728</c:v>
                </c:pt>
                <c:pt idx="73">
                  <c:v>26.914589733778122</c:v>
                </c:pt>
                <c:pt idx="74">
                  <c:v>26.960795611194857</c:v>
                </c:pt>
                <c:pt idx="75">
                  <c:v>27.007934578314206</c:v>
                </c:pt>
                <c:pt idx="76">
                  <c:v>27.056092351743004</c:v>
                </c:pt>
                <c:pt idx="77">
                  <c:v>27.105364479112062</c:v>
                </c:pt>
                <c:pt idx="78">
                  <c:v>27.155858055884899</c:v>
                </c:pt>
                <c:pt idx="79">
                  <c:v>27.207693828697625</c:v>
                </c:pt>
                <c:pt idx="80">
                  <c:v>27.261008796024591</c:v>
                </c:pt>
                <c:pt idx="81">
                  <c:v>27.315959455996492</c:v>
                </c:pt>
                <c:pt idx="82">
                  <c:v>27.372725906847112</c:v>
                </c:pt>
                <c:pt idx="83">
                  <c:v>27.431517086165066</c:v>
                </c:pt>
                <c:pt idx="84">
                  <c:v>27.492577554361123</c:v>
                </c:pt>
                <c:pt idx="85">
                  <c:v>27.556196407616838</c:v>
                </c:pt>
                <c:pt idx="86">
                  <c:v>27.622719183206108</c:v>
                </c:pt>
                <c:pt idx="87">
                  <c:v>27.692564059857002</c:v>
                </c:pt>
                <c:pt idx="88">
                  <c:v>27.766244373099376</c:v>
                </c:pt>
                <c:pt idx="89">
                  <c:v>27.844400675014398</c:v>
                </c:pt>
                <c:pt idx="90">
                  <c:v>27.927847686769326</c:v>
                </c:pt>
                <c:pt idx="91">
                  <c:v>28.017645373753059</c:v>
                </c:pt>
                <c:pt idx="92">
                  <c:v>28.115210866385894</c:v>
                </c:pt>
                <c:pt idx="93">
                  <c:v>28.222503356344763</c:v>
                </c:pt>
                <c:pt idx="94">
                  <c:v>28.342348315871931</c:v>
                </c:pt>
                <c:pt idx="95">
                  <c:v>28.479051132700977</c:v>
                </c:pt>
                <c:pt idx="96">
                  <c:v>28.639682895288505</c:v>
                </c:pt>
                <c:pt idx="97">
                  <c:v>28.83719048114127</c:v>
                </c:pt>
                <c:pt idx="98">
                  <c:v>29.099789134525686</c:v>
                </c:pt>
                <c:pt idx="99">
                  <c:v>29.513767669838721</c:v>
                </c:pt>
              </c:numCache>
            </c:numRef>
          </c:yVal>
          <c:smooth val="0"/>
        </c:ser>
        <c:ser>
          <c:idx val="1"/>
          <c:order val="1"/>
          <c:tx>
            <c:v>1% ACE Estimates for each realization</c:v>
          </c:tx>
          <c:spPr>
            <a:ln w="19050" cap="rnd">
              <a:noFill/>
              <a:round/>
            </a:ln>
            <a:effectLst/>
          </c:spPr>
          <c:marker>
            <c:symbol val="circle"/>
            <c:size val="5"/>
            <c:spPr>
              <a:solidFill>
                <a:schemeClr val="accent2"/>
              </a:solidFill>
              <a:ln w="9525">
                <a:solidFill>
                  <a:schemeClr val="accent2"/>
                </a:solidFill>
              </a:ln>
              <a:effectLst/>
            </c:spPr>
          </c:marker>
          <c:xVal>
            <c:numRef>
              <c:f>ErrorNormality!$H$7:$H$106</c:f>
              <c:numCache>
                <c:formatCode>General</c:formatCode>
                <c:ptCount val="100"/>
                <c:pt idx="0">
                  <c:v>-2.3300789227879104</c:v>
                </c:pt>
                <c:pt idx="1">
                  <c:v>-2.0578559805954546</c:v>
                </c:pt>
                <c:pt idx="2">
                  <c:v>-1.8851770324320445</c:v>
                </c:pt>
                <c:pt idx="3">
                  <c:v>-1.7553005013082399</c:v>
                </c:pt>
                <c:pt idx="4">
                  <c:v>-1.6496726793534777</c:v>
                </c:pt>
                <c:pt idx="5">
                  <c:v>-1.5597799921032534</c:v>
                </c:pt>
                <c:pt idx="6">
                  <c:v>-1.4809726513681758</c:v>
                </c:pt>
                <c:pt idx="7">
                  <c:v>-1.4104195313382362</c:v>
                </c:pt>
                <c:pt idx="8">
                  <c:v>-1.3462626652319192</c:v>
                </c:pt>
                <c:pt idx="9">
                  <c:v>-1.2872137328173301</c:v>
                </c:pt>
                <c:pt idx="10">
                  <c:v>-1.2323408611117508</c:v>
                </c:pt>
                <c:pt idx="11">
                  <c:v>-1.1809470407966427</c:v>
                </c:pt>
                <c:pt idx="12">
                  <c:v>-1.1324965296189653</c:v>
                </c:pt>
                <c:pt idx="13">
                  <c:v>-1.0865681149860691</c:v>
                </c:pt>
                <c:pt idx="14">
                  <c:v>-1.0428242390384279</c:v>
                </c:pt>
                <c:pt idx="15">
                  <c:v>-1.0009899168818781</c:v>
                </c:pt>
                <c:pt idx="16">
                  <c:v>-0.96083793100316073</c:v>
                </c:pt>
                <c:pt idx="17">
                  <c:v>-0.92217817827758652</c:v>
                </c:pt>
                <c:pt idx="18">
                  <c:v>-0.88484984129824229</c:v>
                </c:pt>
                <c:pt idx="19">
                  <c:v>-0.84871552742214529</c:v>
                </c:pt>
                <c:pt idx="20">
                  <c:v>-0.81365680811519314</c:v>
                </c:pt>
                <c:pt idx="21">
                  <c:v>-0.77957077373848405</c:v>
                </c:pt>
                <c:pt idx="22">
                  <c:v>-0.74636733718704562</c:v>
                </c:pt>
                <c:pt idx="23">
                  <c:v>-0.71396709819797788</c:v>
                </c:pt>
                <c:pt idx="24">
                  <c:v>-0.68229963321138687</c:v>
                </c:pt>
                <c:pt idx="25">
                  <c:v>-0.65130211226156332</c:v>
                </c:pt>
                <c:pt idx="26">
                  <c:v>-0.6209181700422961</c:v>
                </c:pt>
                <c:pt idx="27">
                  <c:v>-0.59109697657280491</c:v>
                </c:pt>
                <c:pt idx="28">
                  <c:v>-0.56179246609925149</c:v>
                </c:pt>
                <c:pt idx="29">
                  <c:v>-0.53296269253429696</c:v>
                </c:pt>
                <c:pt idx="30">
                  <c:v>-0.50456928689818537</c:v>
                </c:pt>
                <c:pt idx="31">
                  <c:v>-0.4765769975882353</c:v>
                </c:pt>
                <c:pt idx="32">
                  <c:v>-0.4489532983619986</c:v>
                </c:pt>
                <c:pt idx="33">
                  <c:v>-0.42166805201953028</c:v>
                </c:pt>
                <c:pt idx="34">
                  <c:v>-0.39469322015939107</c:v>
                </c:pt>
                <c:pt idx="35">
                  <c:v>-0.36800261123933115</c:v>
                </c:pt>
                <c:pt idx="36">
                  <c:v>-0.34157166062587058</c:v>
                </c:pt>
                <c:pt idx="37">
                  <c:v>-0.31537723746265994</c:v>
                </c:pt>
                <c:pt idx="38">
                  <c:v>-0.28939747409646122</c:v>
                </c:pt>
                <c:pt idx="39">
                  <c:v>-0.26361161452490067</c:v>
                </c:pt>
                <c:pt idx="40">
                  <c:v>-0.23799987891187088</c:v>
                </c:pt>
                <c:pt idx="41">
                  <c:v>-0.21254334168506045</c:v>
                </c:pt>
                <c:pt idx="42">
                  <c:v>-0.18722382110885591</c:v>
                </c:pt>
                <c:pt idx="43">
                  <c:v>-0.16202377853274741</c:v>
                </c:pt>
                <c:pt idx="44">
                  <c:v>-0.13692622576424932</c:v>
                </c:pt>
                <c:pt idx="45">
                  <c:v>-0.11191463921698758</c:v>
                </c:pt>
                <c:pt idx="46">
                  <c:v>-8.6972879647400511E-2</c:v>
                </c:pt>
                <c:pt idx="47">
                  <c:v>-6.2085116423952313E-2</c:v>
                </c:pt>
                <c:pt idx="48">
                  <c:v>-3.7235755375933141E-2</c:v>
                </c:pt>
                <c:pt idx="49">
                  <c:v>-1.2409369348679157E-2</c:v>
                </c:pt>
                <c:pt idx="50">
                  <c:v>1.2409369348680409E-2</c:v>
                </c:pt>
                <c:pt idx="51">
                  <c:v>3.7235755375934397E-2</c:v>
                </c:pt>
                <c:pt idx="52">
                  <c:v>6.2085116423953556E-2</c:v>
                </c:pt>
                <c:pt idx="53">
                  <c:v>8.6972879647401774E-2</c:v>
                </c:pt>
                <c:pt idx="54">
                  <c:v>0.11191463921698884</c:v>
                </c:pt>
                <c:pt idx="55">
                  <c:v>0.13692622576425056</c:v>
                </c:pt>
                <c:pt idx="56">
                  <c:v>0.16202377853274869</c:v>
                </c:pt>
                <c:pt idx="57">
                  <c:v>0.18722382110885719</c:v>
                </c:pt>
                <c:pt idx="58">
                  <c:v>0.21254334168506175</c:v>
                </c:pt>
                <c:pt idx="59">
                  <c:v>0.23799987891187213</c:v>
                </c:pt>
                <c:pt idx="60">
                  <c:v>0.26361161452490195</c:v>
                </c:pt>
                <c:pt idx="61">
                  <c:v>0.28939747409646255</c:v>
                </c:pt>
                <c:pt idx="62">
                  <c:v>0.31537723746266116</c:v>
                </c:pt>
                <c:pt idx="63">
                  <c:v>0.34157166062587196</c:v>
                </c:pt>
                <c:pt idx="64">
                  <c:v>0.36800261123933253</c:v>
                </c:pt>
                <c:pt idx="65">
                  <c:v>0.3946932201593924</c:v>
                </c:pt>
                <c:pt idx="66">
                  <c:v>0.42166805201953161</c:v>
                </c:pt>
                <c:pt idx="67">
                  <c:v>0.44895329836199982</c:v>
                </c:pt>
                <c:pt idx="68">
                  <c:v>0.47657699758823674</c:v>
                </c:pt>
                <c:pt idx="69">
                  <c:v>0.50456928689818681</c:v>
                </c:pt>
                <c:pt idx="70">
                  <c:v>0.53296269253429829</c:v>
                </c:pt>
                <c:pt idx="71">
                  <c:v>0.56179246609925282</c:v>
                </c:pt>
                <c:pt idx="72">
                  <c:v>0.59109697657280647</c:v>
                </c:pt>
                <c:pt idx="73">
                  <c:v>0.62091817004229766</c:v>
                </c:pt>
                <c:pt idx="74">
                  <c:v>0.65130211226156498</c:v>
                </c:pt>
                <c:pt idx="75">
                  <c:v>0.68229963321138865</c:v>
                </c:pt>
                <c:pt idx="76">
                  <c:v>0.71396709819797921</c:v>
                </c:pt>
                <c:pt idx="77">
                  <c:v>0.74636733718704773</c:v>
                </c:pt>
                <c:pt idx="78">
                  <c:v>0.77957077373848549</c:v>
                </c:pt>
                <c:pt idx="79">
                  <c:v>0.81365680811519558</c:v>
                </c:pt>
                <c:pt idx="80">
                  <c:v>0.84871552742214662</c:v>
                </c:pt>
                <c:pt idx="81">
                  <c:v>0.88484984129824529</c:v>
                </c:pt>
                <c:pt idx="82">
                  <c:v>0.92217817827758919</c:v>
                </c:pt>
                <c:pt idx="83">
                  <c:v>0.96083793100316428</c:v>
                </c:pt>
                <c:pt idx="84">
                  <c:v>1.0009899168818812</c:v>
                </c:pt>
                <c:pt idx="85">
                  <c:v>1.0428242390384301</c:v>
                </c:pt>
                <c:pt idx="86">
                  <c:v>1.0865681149860711</c:v>
                </c:pt>
                <c:pt idx="87">
                  <c:v>1.1324965296189684</c:v>
                </c:pt>
                <c:pt idx="88">
                  <c:v>1.1809470407966449</c:v>
                </c:pt>
                <c:pt idx="89">
                  <c:v>1.232340861111753</c:v>
                </c:pt>
                <c:pt idx="90">
                  <c:v>1.2872137328173323</c:v>
                </c:pt>
                <c:pt idx="91">
                  <c:v>1.3462626652319223</c:v>
                </c:pt>
                <c:pt idx="92">
                  <c:v>1.4104195313382391</c:v>
                </c:pt>
                <c:pt idx="93">
                  <c:v>1.4809726513681809</c:v>
                </c:pt>
                <c:pt idx="94">
                  <c:v>1.5597799921032585</c:v>
                </c:pt>
                <c:pt idx="95">
                  <c:v>1.6496726793534835</c:v>
                </c:pt>
                <c:pt idx="96">
                  <c:v>1.7553005013082474</c:v>
                </c:pt>
                <c:pt idx="97">
                  <c:v>1.885177032432054</c:v>
                </c:pt>
                <c:pt idx="98">
                  <c:v>2.0578559805954679</c:v>
                </c:pt>
                <c:pt idx="99">
                  <c:v>2.3300789227879357</c:v>
                </c:pt>
              </c:numCache>
            </c:numRef>
          </c:xVal>
          <c:yVal>
            <c:numRef>
              <c:f>ErrorNormality!$E$7:$E$106</c:f>
              <c:numCache>
                <c:formatCode>General</c:formatCode>
                <c:ptCount val="100"/>
                <c:pt idx="0">
                  <c:v>22.703979999999998</c:v>
                </c:pt>
                <c:pt idx="1">
                  <c:v>23.341810000000002</c:v>
                </c:pt>
                <c:pt idx="2">
                  <c:v>23.616110000000003</c:v>
                </c:pt>
                <c:pt idx="3">
                  <c:v>23.722000000000001</c:v>
                </c:pt>
                <c:pt idx="4">
                  <c:v>23.942970000000003</c:v>
                </c:pt>
                <c:pt idx="5">
                  <c:v>23.96039</c:v>
                </c:pt>
                <c:pt idx="6">
                  <c:v>24.092169999999999</c:v>
                </c:pt>
                <c:pt idx="7">
                  <c:v>24.199010000000005</c:v>
                </c:pt>
                <c:pt idx="8">
                  <c:v>24.199760000000001</c:v>
                </c:pt>
                <c:pt idx="9">
                  <c:v>24.201589999999999</c:v>
                </c:pt>
                <c:pt idx="10">
                  <c:v>24.333210000000001</c:v>
                </c:pt>
                <c:pt idx="11">
                  <c:v>24.44021</c:v>
                </c:pt>
                <c:pt idx="12">
                  <c:v>24.53378</c:v>
                </c:pt>
                <c:pt idx="13">
                  <c:v>24.536439999999999</c:v>
                </c:pt>
                <c:pt idx="14">
                  <c:v>24.558630000000004</c:v>
                </c:pt>
                <c:pt idx="15">
                  <c:v>24.588720000000002</c:v>
                </c:pt>
                <c:pt idx="16">
                  <c:v>24.592849999999999</c:v>
                </c:pt>
                <c:pt idx="17">
                  <c:v>24.593960000000003</c:v>
                </c:pt>
                <c:pt idx="18">
                  <c:v>24.63991</c:v>
                </c:pt>
                <c:pt idx="19">
                  <c:v>24.64367</c:v>
                </c:pt>
                <c:pt idx="20">
                  <c:v>24.667400000000004</c:v>
                </c:pt>
                <c:pt idx="21">
                  <c:v>24.688610000000004</c:v>
                </c:pt>
                <c:pt idx="22">
                  <c:v>24.73602</c:v>
                </c:pt>
                <c:pt idx="23">
                  <c:v>24.750700000000005</c:v>
                </c:pt>
                <c:pt idx="24">
                  <c:v>24.758150000000004</c:v>
                </c:pt>
                <c:pt idx="25">
                  <c:v>24.792529999999999</c:v>
                </c:pt>
                <c:pt idx="26">
                  <c:v>24.848559999999999</c:v>
                </c:pt>
                <c:pt idx="27">
                  <c:v>24.869330000000001</c:v>
                </c:pt>
                <c:pt idx="28">
                  <c:v>24.885090000000005</c:v>
                </c:pt>
                <c:pt idx="29">
                  <c:v>24.914300000000001</c:v>
                </c:pt>
                <c:pt idx="30">
                  <c:v>24.943010000000001</c:v>
                </c:pt>
                <c:pt idx="31">
                  <c:v>24.964120000000005</c:v>
                </c:pt>
                <c:pt idx="32">
                  <c:v>25.018979999999999</c:v>
                </c:pt>
                <c:pt idx="33">
                  <c:v>25.091100000000008</c:v>
                </c:pt>
                <c:pt idx="34">
                  <c:v>25.094929999999998</c:v>
                </c:pt>
                <c:pt idx="35">
                  <c:v>25.131540000000001</c:v>
                </c:pt>
                <c:pt idx="36">
                  <c:v>25.172580000000004</c:v>
                </c:pt>
                <c:pt idx="37">
                  <c:v>25.176750000000002</c:v>
                </c:pt>
                <c:pt idx="38">
                  <c:v>25.205270000000002</c:v>
                </c:pt>
                <c:pt idx="39">
                  <c:v>25.253260000000001</c:v>
                </c:pt>
                <c:pt idx="40">
                  <c:v>25.290710000000001</c:v>
                </c:pt>
                <c:pt idx="41">
                  <c:v>25.292680000000008</c:v>
                </c:pt>
                <c:pt idx="42">
                  <c:v>25.34517</c:v>
                </c:pt>
                <c:pt idx="43">
                  <c:v>25.353130000000004</c:v>
                </c:pt>
                <c:pt idx="44">
                  <c:v>25.405820000000006</c:v>
                </c:pt>
                <c:pt idx="45">
                  <c:v>25.416760000000004</c:v>
                </c:pt>
                <c:pt idx="46">
                  <c:v>25.458170000000003</c:v>
                </c:pt>
                <c:pt idx="47">
                  <c:v>25.550690000000003</c:v>
                </c:pt>
                <c:pt idx="48">
                  <c:v>25.571370000000002</c:v>
                </c:pt>
                <c:pt idx="49">
                  <c:v>25.599550000000001</c:v>
                </c:pt>
                <c:pt idx="50">
                  <c:v>25.625480000000003</c:v>
                </c:pt>
                <c:pt idx="51">
                  <c:v>25.708520000000004</c:v>
                </c:pt>
                <c:pt idx="52">
                  <c:v>25.76971</c:v>
                </c:pt>
                <c:pt idx="53">
                  <c:v>25.835990000000002</c:v>
                </c:pt>
                <c:pt idx="54">
                  <c:v>25.851929999999999</c:v>
                </c:pt>
                <c:pt idx="55">
                  <c:v>25.877080000000003</c:v>
                </c:pt>
                <c:pt idx="56">
                  <c:v>25.906380000000002</c:v>
                </c:pt>
                <c:pt idx="57">
                  <c:v>25.913250000000001</c:v>
                </c:pt>
                <c:pt idx="58">
                  <c:v>26.002720000000007</c:v>
                </c:pt>
                <c:pt idx="59">
                  <c:v>26.304920000000003</c:v>
                </c:pt>
                <c:pt idx="60">
                  <c:v>26.424859999999999</c:v>
                </c:pt>
                <c:pt idx="61">
                  <c:v>26.468779999999999</c:v>
                </c:pt>
                <c:pt idx="62">
                  <c:v>26.473620000000004</c:v>
                </c:pt>
                <c:pt idx="63">
                  <c:v>26.546830000000003</c:v>
                </c:pt>
                <c:pt idx="64">
                  <c:v>26.551710000000007</c:v>
                </c:pt>
                <c:pt idx="65">
                  <c:v>26.580490000000005</c:v>
                </c:pt>
                <c:pt idx="66">
                  <c:v>26.680810000000001</c:v>
                </c:pt>
                <c:pt idx="67">
                  <c:v>26.693520000000003</c:v>
                </c:pt>
                <c:pt idx="68">
                  <c:v>26.732520000000005</c:v>
                </c:pt>
                <c:pt idx="69">
                  <c:v>26.748740000000002</c:v>
                </c:pt>
                <c:pt idx="70">
                  <c:v>26.758320000000005</c:v>
                </c:pt>
                <c:pt idx="71">
                  <c:v>26.815949999999997</c:v>
                </c:pt>
                <c:pt idx="72">
                  <c:v>26.845940000000006</c:v>
                </c:pt>
                <c:pt idx="73">
                  <c:v>26.943069999999999</c:v>
                </c:pt>
                <c:pt idx="74">
                  <c:v>26.952390000000001</c:v>
                </c:pt>
                <c:pt idx="75">
                  <c:v>27.031120000000001</c:v>
                </c:pt>
                <c:pt idx="76">
                  <c:v>27.111450000000012</c:v>
                </c:pt>
                <c:pt idx="77">
                  <c:v>27.125520000000002</c:v>
                </c:pt>
                <c:pt idx="78">
                  <c:v>27.153040000000004</c:v>
                </c:pt>
                <c:pt idx="79">
                  <c:v>27.302800000000008</c:v>
                </c:pt>
                <c:pt idx="80">
                  <c:v>27.40205000000001</c:v>
                </c:pt>
                <c:pt idx="81">
                  <c:v>27.445230000000002</c:v>
                </c:pt>
                <c:pt idx="82">
                  <c:v>27.502370000000006</c:v>
                </c:pt>
                <c:pt idx="83">
                  <c:v>27.515620000000006</c:v>
                </c:pt>
                <c:pt idx="84">
                  <c:v>27.646660000000001</c:v>
                </c:pt>
                <c:pt idx="85">
                  <c:v>27.658520000000003</c:v>
                </c:pt>
                <c:pt idx="86">
                  <c:v>27.802430000000005</c:v>
                </c:pt>
                <c:pt idx="87">
                  <c:v>27.845810000000004</c:v>
                </c:pt>
                <c:pt idx="88">
                  <c:v>27.923050000000007</c:v>
                </c:pt>
                <c:pt idx="89">
                  <c:v>27.93329000000001</c:v>
                </c:pt>
                <c:pt idx="90">
                  <c:v>28.046800000000008</c:v>
                </c:pt>
                <c:pt idx="91">
                  <c:v>28.183140000000002</c:v>
                </c:pt>
                <c:pt idx="92">
                  <c:v>28.218800000000002</c:v>
                </c:pt>
                <c:pt idx="93">
                  <c:v>28.256460000000001</c:v>
                </c:pt>
                <c:pt idx="94">
                  <c:v>28.495980000000003</c:v>
                </c:pt>
                <c:pt idx="95">
                  <c:v>29.205130000000015</c:v>
                </c:pt>
                <c:pt idx="96">
                  <c:v>29.27693</c:v>
                </c:pt>
                <c:pt idx="97">
                  <c:v>29.501790000000003</c:v>
                </c:pt>
                <c:pt idx="98">
                  <c:v>29.735360000000014</c:v>
                </c:pt>
                <c:pt idx="99">
                  <c:v>30.013540000000003</c:v>
                </c:pt>
              </c:numCache>
            </c:numRef>
          </c:yVal>
          <c:smooth val="0"/>
        </c:ser>
        <c:dLbls>
          <c:showLegendKey val="0"/>
          <c:showVal val="0"/>
          <c:showCatName val="0"/>
          <c:showSerName val="0"/>
          <c:showPercent val="0"/>
          <c:showBubbleSize val="0"/>
        </c:dLbls>
        <c:axId val="207482584"/>
        <c:axId val="207482976"/>
      </c:scatterChart>
      <c:valAx>
        <c:axId val="2074825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Z-score of Normal Distribution</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82976"/>
        <c:crosses val="autoZero"/>
        <c:crossBetween val="midCat"/>
      </c:valAx>
      <c:valAx>
        <c:axId val="207482976"/>
        <c:scaling>
          <c:orientation val="minMax"/>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1% ACE Water Surface Elevation at upstream</a:t>
                </a:r>
                <a:r>
                  <a:rPr lang="en-US" baseline="0"/>
                  <a:t> end of levee </a:t>
                </a:r>
                <a:r>
                  <a:rPr lang="en-US"/>
                  <a:t> (ft NAVD88)</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82584"/>
        <c:crosses val="autoZero"/>
        <c:crossBetween val="midCat"/>
      </c:valAx>
      <c:spPr>
        <a:noFill/>
        <a:ln>
          <a:noFill/>
        </a:ln>
        <a:effectLst/>
      </c:spPr>
    </c:plotArea>
    <c:legend>
      <c:legendPos val="l"/>
      <c:layout>
        <c:manualLayout>
          <c:xMode val="edge"/>
          <c:yMode val="edge"/>
          <c:x val="0.11944444444444445"/>
          <c:y val="0.17187445319335082"/>
          <c:w val="0.28513998250218725"/>
          <c:h val="0.25347331583552052"/>
        </c:manualLayout>
      </c:layout>
      <c:overlay val="1"/>
      <c:spPr>
        <a:solidFill>
          <a:sysClr val="window" lastClr="FFFFFF"/>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Convergence!$C$24</c:f>
              <c:strCache>
                <c:ptCount val="1"/>
                <c:pt idx="0">
                  <c:v>Realization 1</c:v>
                </c:pt>
              </c:strCache>
            </c:strRef>
          </c:tx>
          <c:spPr>
            <a:ln w="19050" cap="rnd">
              <a:solidFill>
                <a:schemeClr val="accent1"/>
              </a:solidFill>
              <a:round/>
            </a:ln>
            <a:effectLst/>
          </c:spPr>
          <c:marker>
            <c:symbol val="none"/>
          </c:marker>
          <c:xVal>
            <c:numRef>
              <c:f>Convergence!$B$25:$B$524</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xVal>
          <c:yVal>
            <c:numRef>
              <c:f>Convergence!$C$25:$C$524</c:f>
              <c:numCache>
                <c:formatCode>General</c:formatCode>
                <c:ptCount val="50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27.335999999999999</c:v>
                </c:pt>
                <c:pt idx="99">
                  <c:v>27.335269999999998</c:v>
                </c:pt>
                <c:pt idx="100">
                  <c:v>27.334540000000001</c:v>
                </c:pt>
                <c:pt idx="101">
                  <c:v>27.33381</c:v>
                </c:pt>
                <c:pt idx="102">
                  <c:v>27.333079999999999</c:v>
                </c:pt>
                <c:pt idx="103">
                  <c:v>27.332349999999998</c:v>
                </c:pt>
                <c:pt idx="104">
                  <c:v>27.331619999999997</c:v>
                </c:pt>
                <c:pt idx="105">
                  <c:v>27.330889999999997</c:v>
                </c:pt>
                <c:pt idx="106">
                  <c:v>27.330159999999999</c:v>
                </c:pt>
                <c:pt idx="107">
                  <c:v>27.329429999999999</c:v>
                </c:pt>
                <c:pt idx="108">
                  <c:v>27.328699999999998</c:v>
                </c:pt>
                <c:pt idx="109">
                  <c:v>27.327970000000001</c:v>
                </c:pt>
                <c:pt idx="110">
                  <c:v>27.32724</c:v>
                </c:pt>
                <c:pt idx="111">
                  <c:v>27.326509999999999</c:v>
                </c:pt>
                <c:pt idx="112">
                  <c:v>27.325779999999998</c:v>
                </c:pt>
                <c:pt idx="113">
                  <c:v>27.325049999999997</c:v>
                </c:pt>
                <c:pt idx="114">
                  <c:v>27.32432</c:v>
                </c:pt>
                <c:pt idx="115">
                  <c:v>27.323589999999999</c:v>
                </c:pt>
                <c:pt idx="116">
                  <c:v>27.322859999999999</c:v>
                </c:pt>
                <c:pt idx="117">
                  <c:v>27.322129999999998</c:v>
                </c:pt>
                <c:pt idx="118">
                  <c:v>27.321400000000001</c:v>
                </c:pt>
                <c:pt idx="119">
                  <c:v>27.32067</c:v>
                </c:pt>
                <c:pt idx="120">
                  <c:v>27.319939999999999</c:v>
                </c:pt>
                <c:pt idx="121">
                  <c:v>27.319209999999998</c:v>
                </c:pt>
                <c:pt idx="122">
                  <c:v>27.318480000000001</c:v>
                </c:pt>
                <c:pt idx="123">
                  <c:v>27.31775</c:v>
                </c:pt>
                <c:pt idx="124">
                  <c:v>27.317019999999999</c:v>
                </c:pt>
                <c:pt idx="125">
                  <c:v>27.316289999999999</c:v>
                </c:pt>
                <c:pt idx="126">
                  <c:v>28.183440000000001</c:v>
                </c:pt>
                <c:pt idx="127">
                  <c:v>28.171669999999992</c:v>
                </c:pt>
                <c:pt idx="128">
                  <c:v>28.159899999999986</c:v>
                </c:pt>
                <c:pt idx="129">
                  <c:v>28.148129999999998</c:v>
                </c:pt>
                <c:pt idx="130">
                  <c:v>28.13636000000001</c:v>
                </c:pt>
                <c:pt idx="131">
                  <c:v>28.124589999999987</c:v>
                </c:pt>
                <c:pt idx="132">
                  <c:v>28.112819999999996</c:v>
                </c:pt>
                <c:pt idx="133">
                  <c:v>28.101050000000008</c:v>
                </c:pt>
                <c:pt idx="134">
                  <c:v>28.089279999999984</c:v>
                </c:pt>
                <c:pt idx="135">
                  <c:v>28.077509999999997</c:v>
                </c:pt>
                <c:pt idx="136">
                  <c:v>28.065740000000005</c:v>
                </c:pt>
                <c:pt idx="137">
                  <c:v>28.053969999999982</c:v>
                </c:pt>
                <c:pt idx="138">
                  <c:v>28.042199999999994</c:v>
                </c:pt>
                <c:pt idx="139">
                  <c:v>28.030430000000003</c:v>
                </c:pt>
                <c:pt idx="140">
                  <c:v>28.018660000000015</c:v>
                </c:pt>
                <c:pt idx="141">
                  <c:v>28.006889999999991</c:v>
                </c:pt>
                <c:pt idx="142">
                  <c:v>27.995120000000004</c:v>
                </c:pt>
                <c:pt idx="143">
                  <c:v>27.983350000000012</c:v>
                </c:pt>
                <c:pt idx="144">
                  <c:v>27.971579999999992</c:v>
                </c:pt>
                <c:pt idx="145">
                  <c:v>27.959810000000001</c:v>
                </c:pt>
                <c:pt idx="146">
                  <c:v>27.948040000000013</c:v>
                </c:pt>
                <c:pt idx="147">
                  <c:v>27.93626999999999</c:v>
                </c:pt>
                <c:pt idx="148">
                  <c:v>27.924500000000002</c:v>
                </c:pt>
                <c:pt idx="149">
                  <c:v>27.91273000000001</c:v>
                </c:pt>
                <c:pt idx="150">
                  <c:v>27.900959999999987</c:v>
                </c:pt>
                <c:pt idx="151">
                  <c:v>27.889189999999999</c:v>
                </c:pt>
                <c:pt idx="152">
                  <c:v>27.877420000000008</c:v>
                </c:pt>
                <c:pt idx="153">
                  <c:v>27.865649999999988</c:v>
                </c:pt>
                <c:pt idx="154">
                  <c:v>27.853879999999997</c:v>
                </c:pt>
                <c:pt idx="155">
                  <c:v>27.842110000000009</c:v>
                </c:pt>
                <c:pt idx="156">
                  <c:v>27.830339999999985</c:v>
                </c:pt>
                <c:pt idx="157">
                  <c:v>27.818569999999994</c:v>
                </c:pt>
                <c:pt idx="158">
                  <c:v>27.806800000000006</c:v>
                </c:pt>
                <c:pt idx="159">
                  <c:v>27.795029999999983</c:v>
                </c:pt>
                <c:pt idx="160">
                  <c:v>27.783259999999995</c:v>
                </c:pt>
                <c:pt idx="161">
                  <c:v>27.771490000000004</c:v>
                </c:pt>
                <c:pt idx="162">
                  <c:v>27.759719999999984</c:v>
                </c:pt>
                <c:pt idx="163">
                  <c:v>27.747949999999992</c:v>
                </c:pt>
                <c:pt idx="164">
                  <c:v>27.736180000000004</c:v>
                </c:pt>
                <c:pt idx="165">
                  <c:v>27.724410000000013</c:v>
                </c:pt>
                <c:pt idx="166">
                  <c:v>27.712639999999993</c:v>
                </c:pt>
                <c:pt idx="167">
                  <c:v>27.700870000000002</c:v>
                </c:pt>
                <c:pt idx="168">
                  <c:v>27.689100000000014</c:v>
                </c:pt>
                <c:pt idx="169">
                  <c:v>27.677329999999991</c:v>
                </c:pt>
                <c:pt idx="170">
                  <c:v>27.665559999999999</c:v>
                </c:pt>
                <c:pt idx="171">
                  <c:v>27.653790000000011</c:v>
                </c:pt>
                <c:pt idx="172">
                  <c:v>27.642019999999988</c:v>
                </c:pt>
                <c:pt idx="173">
                  <c:v>27.63025</c:v>
                </c:pt>
                <c:pt idx="174">
                  <c:v>27.618480000000009</c:v>
                </c:pt>
                <c:pt idx="175">
                  <c:v>27.606709999999985</c:v>
                </c:pt>
                <c:pt idx="176">
                  <c:v>27.594939999999998</c:v>
                </c:pt>
                <c:pt idx="177">
                  <c:v>27.58317000000001</c:v>
                </c:pt>
                <c:pt idx="178">
                  <c:v>27.571399999999986</c:v>
                </c:pt>
                <c:pt idx="179">
                  <c:v>27.559629999999995</c:v>
                </c:pt>
                <c:pt idx="180">
                  <c:v>27.547860000000007</c:v>
                </c:pt>
                <c:pt idx="181">
                  <c:v>27.536089999999984</c:v>
                </c:pt>
                <c:pt idx="182">
                  <c:v>27.524319999999996</c:v>
                </c:pt>
                <c:pt idx="183">
                  <c:v>27.512550000000005</c:v>
                </c:pt>
                <c:pt idx="184">
                  <c:v>27.500779999999985</c:v>
                </c:pt>
                <c:pt idx="185">
                  <c:v>27.489009999999993</c:v>
                </c:pt>
                <c:pt idx="186">
                  <c:v>27.477240000000005</c:v>
                </c:pt>
                <c:pt idx="187">
                  <c:v>27.465469999999982</c:v>
                </c:pt>
                <c:pt idx="188">
                  <c:v>27.453699999999991</c:v>
                </c:pt>
                <c:pt idx="189">
                  <c:v>27.441930000000003</c:v>
                </c:pt>
                <c:pt idx="190">
                  <c:v>27.430159999999979</c:v>
                </c:pt>
                <c:pt idx="191">
                  <c:v>27.418389999999992</c:v>
                </c:pt>
                <c:pt idx="192">
                  <c:v>27.40662</c:v>
                </c:pt>
                <c:pt idx="193">
                  <c:v>27.394850000000012</c:v>
                </c:pt>
                <c:pt idx="194">
                  <c:v>27.383079999999989</c:v>
                </c:pt>
                <c:pt idx="195">
                  <c:v>27.371310000000001</c:v>
                </c:pt>
                <c:pt idx="196">
                  <c:v>27.35954000000001</c:v>
                </c:pt>
                <c:pt idx="197">
                  <c:v>27.347769999999986</c:v>
                </c:pt>
                <c:pt idx="198">
                  <c:v>27.335999999999999</c:v>
                </c:pt>
                <c:pt idx="199">
                  <c:v>27.335269999999998</c:v>
                </c:pt>
                <c:pt idx="200">
                  <c:v>27.334539999999997</c:v>
                </c:pt>
                <c:pt idx="201">
                  <c:v>27.33381</c:v>
                </c:pt>
                <c:pt idx="202">
                  <c:v>27.333079999999999</c:v>
                </c:pt>
                <c:pt idx="203">
                  <c:v>27.332349999999998</c:v>
                </c:pt>
                <c:pt idx="204">
                  <c:v>27.331619999999997</c:v>
                </c:pt>
                <c:pt idx="205">
                  <c:v>27.33089</c:v>
                </c:pt>
                <c:pt idx="206">
                  <c:v>27.330159999999999</c:v>
                </c:pt>
                <c:pt idx="207">
                  <c:v>27.329429999999999</c:v>
                </c:pt>
                <c:pt idx="208">
                  <c:v>27.328699999999998</c:v>
                </c:pt>
                <c:pt idx="209">
                  <c:v>27.327969999999997</c:v>
                </c:pt>
                <c:pt idx="210">
                  <c:v>27.32724</c:v>
                </c:pt>
                <c:pt idx="211">
                  <c:v>27.326509999999999</c:v>
                </c:pt>
                <c:pt idx="212">
                  <c:v>27.325779999999998</c:v>
                </c:pt>
                <c:pt idx="213">
                  <c:v>27.325049999999997</c:v>
                </c:pt>
                <c:pt idx="214">
                  <c:v>27.32432</c:v>
                </c:pt>
                <c:pt idx="215">
                  <c:v>27.323589999999999</c:v>
                </c:pt>
                <c:pt idx="216">
                  <c:v>27.322859999999999</c:v>
                </c:pt>
                <c:pt idx="217">
                  <c:v>27.322129999999998</c:v>
                </c:pt>
                <c:pt idx="218">
                  <c:v>27.321400000000001</c:v>
                </c:pt>
                <c:pt idx="219">
                  <c:v>27.32067</c:v>
                </c:pt>
                <c:pt idx="220">
                  <c:v>27.319939999999999</c:v>
                </c:pt>
                <c:pt idx="221">
                  <c:v>27.319209999999998</c:v>
                </c:pt>
                <c:pt idx="222">
                  <c:v>27.318479999999997</c:v>
                </c:pt>
                <c:pt idx="223">
                  <c:v>27.31775</c:v>
                </c:pt>
                <c:pt idx="224">
                  <c:v>27.317019999999999</c:v>
                </c:pt>
                <c:pt idx="225">
                  <c:v>27.316289999999999</c:v>
                </c:pt>
                <c:pt idx="226">
                  <c:v>27.315559999999998</c:v>
                </c:pt>
                <c:pt idx="227">
                  <c:v>27.314830000000001</c:v>
                </c:pt>
                <c:pt idx="228">
                  <c:v>27.3141</c:v>
                </c:pt>
                <c:pt idx="229">
                  <c:v>27.313369999999999</c:v>
                </c:pt>
                <c:pt idx="230">
                  <c:v>27.312640000000002</c:v>
                </c:pt>
                <c:pt idx="231">
                  <c:v>28.124589999999987</c:v>
                </c:pt>
                <c:pt idx="232">
                  <c:v>28.112819999999996</c:v>
                </c:pt>
                <c:pt idx="233">
                  <c:v>28.101050000000008</c:v>
                </c:pt>
                <c:pt idx="234">
                  <c:v>28.089279999999984</c:v>
                </c:pt>
                <c:pt idx="235">
                  <c:v>28.077509999999997</c:v>
                </c:pt>
                <c:pt idx="236">
                  <c:v>28.065740000000005</c:v>
                </c:pt>
                <c:pt idx="237">
                  <c:v>28.053969999999982</c:v>
                </c:pt>
                <c:pt idx="238">
                  <c:v>28.042199999999994</c:v>
                </c:pt>
                <c:pt idx="239">
                  <c:v>28.030430000000003</c:v>
                </c:pt>
                <c:pt idx="240">
                  <c:v>28.018659999999983</c:v>
                </c:pt>
                <c:pt idx="241">
                  <c:v>28.006889999999991</c:v>
                </c:pt>
                <c:pt idx="242">
                  <c:v>27.995120000000004</c:v>
                </c:pt>
                <c:pt idx="243">
                  <c:v>27.983350000000012</c:v>
                </c:pt>
                <c:pt idx="244">
                  <c:v>27.971579999999992</c:v>
                </c:pt>
                <c:pt idx="245">
                  <c:v>27.959810000000001</c:v>
                </c:pt>
                <c:pt idx="246">
                  <c:v>27.948040000000013</c:v>
                </c:pt>
                <c:pt idx="247">
                  <c:v>27.93626999999999</c:v>
                </c:pt>
                <c:pt idx="248">
                  <c:v>27.924500000000002</c:v>
                </c:pt>
                <c:pt idx="249">
                  <c:v>27.91273000000001</c:v>
                </c:pt>
                <c:pt idx="250">
                  <c:v>27.900959999999987</c:v>
                </c:pt>
                <c:pt idx="251">
                  <c:v>27.889189999999999</c:v>
                </c:pt>
                <c:pt idx="252">
                  <c:v>27.877420000000008</c:v>
                </c:pt>
                <c:pt idx="253">
                  <c:v>27.865649999999988</c:v>
                </c:pt>
                <c:pt idx="254">
                  <c:v>27.853879999999997</c:v>
                </c:pt>
                <c:pt idx="255">
                  <c:v>27.842110000000009</c:v>
                </c:pt>
                <c:pt idx="256">
                  <c:v>27.830339999999985</c:v>
                </c:pt>
                <c:pt idx="257">
                  <c:v>27.81857000000003</c:v>
                </c:pt>
                <c:pt idx="258">
                  <c:v>27.806799999999974</c:v>
                </c:pt>
                <c:pt idx="259">
                  <c:v>27.795029999999983</c:v>
                </c:pt>
                <c:pt idx="260">
                  <c:v>27.783259999999995</c:v>
                </c:pt>
                <c:pt idx="261">
                  <c:v>27.771490000000004</c:v>
                </c:pt>
                <c:pt idx="262">
                  <c:v>27.759720000000016</c:v>
                </c:pt>
                <c:pt idx="263">
                  <c:v>27.747950000000028</c:v>
                </c:pt>
                <c:pt idx="264">
                  <c:v>27.736179999999969</c:v>
                </c:pt>
                <c:pt idx="265">
                  <c:v>27.724409999999981</c:v>
                </c:pt>
                <c:pt idx="266">
                  <c:v>27.712639999999993</c:v>
                </c:pt>
                <c:pt idx="267">
                  <c:v>27.700870000000002</c:v>
                </c:pt>
                <c:pt idx="268">
                  <c:v>27.689100000000014</c:v>
                </c:pt>
                <c:pt idx="269">
                  <c:v>27.677330000000023</c:v>
                </c:pt>
                <c:pt idx="270">
                  <c:v>27.665559999999967</c:v>
                </c:pt>
                <c:pt idx="271">
                  <c:v>27.653789999999979</c:v>
                </c:pt>
                <c:pt idx="272">
                  <c:v>27.642019999999988</c:v>
                </c:pt>
                <c:pt idx="273">
                  <c:v>27.63025</c:v>
                </c:pt>
                <c:pt idx="274">
                  <c:v>27.618480000000009</c:v>
                </c:pt>
                <c:pt idx="275">
                  <c:v>27.606710000000021</c:v>
                </c:pt>
                <c:pt idx="276">
                  <c:v>27.594939999999966</c:v>
                </c:pt>
                <c:pt idx="277">
                  <c:v>27.583169999999974</c:v>
                </c:pt>
                <c:pt idx="278">
                  <c:v>27.571399999999986</c:v>
                </c:pt>
                <c:pt idx="279">
                  <c:v>27.559629999999995</c:v>
                </c:pt>
                <c:pt idx="280">
                  <c:v>27.547860000000007</c:v>
                </c:pt>
                <c:pt idx="281">
                  <c:v>27.536090000000019</c:v>
                </c:pt>
                <c:pt idx="282">
                  <c:v>27.524320000000028</c:v>
                </c:pt>
                <c:pt idx="283">
                  <c:v>27.512549999999973</c:v>
                </c:pt>
                <c:pt idx="284">
                  <c:v>27.500779999999985</c:v>
                </c:pt>
                <c:pt idx="285">
                  <c:v>27.489009999999993</c:v>
                </c:pt>
                <c:pt idx="286">
                  <c:v>27.477240000000005</c:v>
                </c:pt>
                <c:pt idx="287">
                  <c:v>27.465470000000014</c:v>
                </c:pt>
                <c:pt idx="288">
                  <c:v>27.453700000000026</c:v>
                </c:pt>
                <c:pt idx="289">
                  <c:v>27.441929999999971</c:v>
                </c:pt>
                <c:pt idx="290">
                  <c:v>27.430159999999979</c:v>
                </c:pt>
                <c:pt idx="291">
                  <c:v>27.418389999999992</c:v>
                </c:pt>
                <c:pt idx="292">
                  <c:v>27.40662</c:v>
                </c:pt>
                <c:pt idx="293">
                  <c:v>27.394850000000012</c:v>
                </c:pt>
                <c:pt idx="294">
                  <c:v>27.383080000000021</c:v>
                </c:pt>
                <c:pt idx="295">
                  <c:v>27.371309999999966</c:v>
                </c:pt>
                <c:pt idx="296">
                  <c:v>27.359539999999978</c:v>
                </c:pt>
                <c:pt idx="297">
                  <c:v>27.347769999999986</c:v>
                </c:pt>
                <c:pt idx="298">
                  <c:v>27.335999999999999</c:v>
                </c:pt>
                <c:pt idx="299">
                  <c:v>27.335269999999998</c:v>
                </c:pt>
                <c:pt idx="300">
                  <c:v>27.334540000000001</c:v>
                </c:pt>
                <c:pt idx="301">
                  <c:v>27.333809999999996</c:v>
                </c:pt>
                <c:pt idx="302">
                  <c:v>27.333079999999995</c:v>
                </c:pt>
                <c:pt idx="303">
                  <c:v>27.332349999999998</c:v>
                </c:pt>
                <c:pt idx="304">
                  <c:v>27.331619999999997</c:v>
                </c:pt>
                <c:pt idx="305">
                  <c:v>27.33089</c:v>
                </c:pt>
                <c:pt idx="306">
                  <c:v>27.330159999999999</c:v>
                </c:pt>
                <c:pt idx="307">
                  <c:v>27.329430000000002</c:v>
                </c:pt>
                <c:pt idx="308">
                  <c:v>27.328699999999998</c:v>
                </c:pt>
                <c:pt idx="309">
                  <c:v>27.327969999999997</c:v>
                </c:pt>
                <c:pt idx="310">
                  <c:v>27.32724</c:v>
                </c:pt>
                <c:pt idx="311">
                  <c:v>27.326509999999999</c:v>
                </c:pt>
                <c:pt idx="312">
                  <c:v>27.325780000000002</c:v>
                </c:pt>
                <c:pt idx="313">
                  <c:v>27.325050000000001</c:v>
                </c:pt>
                <c:pt idx="314">
                  <c:v>27.324319999999997</c:v>
                </c:pt>
                <c:pt idx="315">
                  <c:v>27.323589999999999</c:v>
                </c:pt>
                <c:pt idx="316">
                  <c:v>27.322859999999999</c:v>
                </c:pt>
                <c:pt idx="317">
                  <c:v>27.322129999999998</c:v>
                </c:pt>
                <c:pt idx="318">
                  <c:v>27.321400000000001</c:v>
                </c:pt>
                <c:pt idx="319">
                  <c:v>27.32067</c:v>
                </c:pt>
                <c:pt idx="320">
                  <c:v>27.319939999999995</c:v>
                </c:pt>
                <c:pt idx="321">
                  <c:v>27.319209999999998</c:v>
                </c:pt>
                <c:pt idx="322">
                  <c:v>27.318479999999997</c:v>
                </c:pt>
                <c:pt idx="323">
                  <c:v>27.31775</c:v>
                </c:pt>
                <c:pt idx="324">
                  <c:v>27.317019999999999</c:v>
                </c:pt>
                <c:pt idx="325">
                  <c:v>27.316290000000002</c:v>
                </c:pt>
                <c:pt idx="326">
                  <c:v>27.315559999999998</c:v>
                </c:pt>
                <c:pt idx="327">
                  <c:v>27.314829999999997</c:v>
                </c:pt>
                <c:pt idx="328">
                  <c:v>27.3141</c:v>
                </c:pt>
                <c:pt idx="329">
                  <c:v>27.313369999999999</c:v>
                </c:pt>
                <c:pt idx="330">
                  <c:v>27.312640000000002</c:v>
                </c:pt>
                <c:pt idx="331">
                  <c:v>27.311910000000001</c:v>
                </c:pt>
                <c:pt idx="332">
                  <c:v>27.31118</c:v>
                </c:pt>
                <c:pt idx="333">
                  <c:v>27.310449999999999</c:v>
                </c:pt>
                <c:pt idx="334">
                  <c:v>27.309719999999999</c:v>
                </c:pt>
                <c:pt idx="335">
                  <c:v>27.308989999999998</c:v>
                </c:pt>
                <c:pt idx="336">
                  <c:v>27.308260000000001</c:v>
                </c:pt>
                <c:pt idx="337">
                  <c:v>27.30753</c:v>
                </c:pt>
                <c:pt idx="338">
                  <c:v>27.306800000000003</c:v>
                </c:pt>
                <c:pt idx="339">
                  <c:v>27.306069999999998</c:v>
                </c:pt>
                <c:pt idx="340">
                  <c:v>27.305339999999998</c:v>
                </c:pt>
                <c:pt idx="341">
                  <c:v>27.30461</c:v>
                </c:pt>
                <c:pt idx="342">
                  <c:v>27.303879999999999</c:v>
                </c:pt>
                <c:pt idx="343">
                  <c:v>27.303150000000002</c:v>
                </c:pt>
                <c:pt idx="344">
                  <c:v>27.302420000000001</c:v>
                </c:pt>
                <c:pt idx="345">
                  <c:v>27.301689999999997</c:v>
                </c:pt>
                <c:pt idx="346">
                  <c:v>27.30096</c:v>
                </c:pt>
                <c:pt idx="347">
                  <c:v>27.300229999999999</c:v>
                </c:pt>
                <c:pt idx="348">
                  <c:v>27.299500000000002</c:v>
                </c:pt>
                <c:pt idx="349">
                  <c:v>27.298770000000001</c:v>
                </c:pt>
                <c:pt idx="350">
                  <c:v>27.29804</c:v>
                </c:pt>
                <c:pt idx="351">
                  <c:v>27.29731</c:v>
                </c:pt>
                <c:pt idx="352">
                  <c:v>27.296579999999999</c:v>
                </c:pt>
                <c:pt idx="353">
                  <c:v>27.295849999999998</c:v>
                </c:pt>
                <c:pt idx="354">
                  <c:v>27.295120000000001</c:v>
                </c:pt>
                <c:pt idx="355">
                  <c:v>27.29439</c:v>
                </c:pt>
                <c:pt idx="356">
                  <c:v>27.293660000000003</c:v>
                </c:pt>
                <c:pt idx="357">
                  <c:v>27.292930000000002</c:v>
                </c:pt>
                <c:pt idx="358">
                  <c:v>27.292199999999998</c:v>
                </c:pt>
                <c:pt idx="359">
                  <c:v>27.29147</c:v>
                </c:pt>
                <c:pt idx="360">
                  <c:v>27.29074</c:v>
                </c:pt>
                <c:pt idx="361">
                  <c:v>27.290010000000002</c:v>
                </c:pt>
                <c:pt idx="362">
                  <c:v>27.289280000000002</c:v>
                </c:pt>
                <c:pt idx="363">
                  <c:v>27.288550000000001</c:v>
                </c:pt>
                <c:pt idx="364">
                  <c:v>27.28782</c:v>
                </c:pt>
                <c:pt idx="365">
                  <c:v>27.287089999999999</c:v>
                </c:pt>
                <c:pt idx="366">
                  <c:v>27.286360000000002</c:v>
                </c:pt>
                <c:pt idx="367">
                  <c:v>27.285630000000001</c:v>
                </c:pt>
                <c:pt idx="368">
                  <c:v>27.2849</c:v>
                </c:pt>
                <c:pt idx="369">
                  <c:v>27.284170000000003</c:v>
                </c:pt>
                <c:pt idx="370">
                  <c:v>27.283439999999999</c:v>
                </c:pt>
                <c:pt idx="371">
                  <c:v>27.282709999999998</c:v>
                </c:pt>
                <c:pt idx="372">
                  <c:v>27.281980000000001</c:v>
                </c:pt>
                <c:pt idx="373">
                  <c:v>27.28125</c:v>
                </c:pt>
                <c:pt idx="374">
                  <c:v>27.280520000000003</c:v>
                </c:pt>
                <c:pt idx="375">
                  <c:v>27.279790000000002</c:v>
                </c:pt>
                <c:pt idx="376">
                  <c:v>27.279059999999998</c:v>
                </c:pt>
                <c:pt idx="377">
                  <c:v>27.27833</c:v>
                </c:pt>
                <c:pt idx="378">
                  <c:v>27.2776</c:v>
                </c:pt>
                <c:pt idx="379">
                  <c:v>27.276870000000002</c:v>
                </c:pt>
                <c:pt idx="380">
                  <c:v>27.276140000000002</c:v>
                </c:pt>
                <c:pt idx="381">
                  <c:v>27.275410000000001</c:v>
                </c:pt>
                <c:pt idx="382">
                  <c:v>27.27468</c:v>
                </c:pt>
                <c:pt idx="383">
                  <c:v>27.273949999999999</c:v>
                </c:pt>
                <c:pt idx="384">
                  <c:v>27.273219999999998</c:v>
                </c:pt>
                <c:pt idx="385">
                  <c:v>27.272490000000001</c:v>
                </c:pt>
                <c:pt idx="386">
                  <c:v>27.27176</c:v>
                </c:pt>
                <c:pt idx="387">
                  <c:v>27.271030000000003</c:v>
                </c:pt>
                <c:pt idx="388">
                  <c:v>27.270300000000002</c:v>
                </c:pt>
                <c:pt idx="389">
                  <c:v>27.269569999999998</c:v>
                </c:pt>
                <c:pt idx="390">
                  <c:v>27.268840000000001</c:v>
                </c:pt>
                <c:pt idx="391">
                  <c:v>27.26811</c:v>
                </c:pt>
                <c:pt idx="392">
                  <c:v>27.267380000000003</c:v>
                </c:pt>
                <c:pt idx="393">
                  <c:v>27.266650000000002</c:v>
                </c:pt>
                <c:pt idx="394">
                  <c:v>27.265920000000005</c:v>
                </c:pt>
                <c:pt idx="395">
                  <c:v>27.26519</c:v>
                </c:pt>
                <c:pt idx="396">
                  <c:v>27.26446</c:v>
                </c:pt>
                <c:pt idx="397">
                  <c:v>27.263730000000002</c:v>
                </c:pt>
                <c:pt idx="398">
                  <c:v>27.263000000000002</c:v>
                </c:pt>
                <c:pt idx="399">
                  <c:v>27.261630000000004</c:v>
                </c:pt>
                <c:pt idx="400">
                  <c:v>27.260260000000002</c:v>
                </c:pt>
                <c:pt idx="401">
                  <c:v>27.258889999999997</c:v>
                </c:pt>
                <c:pt idx="402">
                  <c:v>27.25752</c:v>
                </c:pt>
                <c:pt idx="403">
                  <c:v>27.256150000000002</c:v>
                </c:pt>
                <c:pt idx="404">
                  <c:v>27.25478</c:v>
                </c:pt>
                <c:pt idx="405">
                  <c:v>27.253410000000002</c:v>
                </c:pt>
                <c:pt idx="406">
                  <c:v>27.252040000000004</c:v>
                </c:pt>
                <c:pt idx="407">
                  <c:v>27.250669999999996</c:v>
                </c:pt>
                <c:pt idx="408">
                  <c:v>27.249299999999998</c:v>
                </c:pt>
                <c:pt idx="409">
                  <c:v>27.24793</c:v>
                </c:pt>
                <c:pt idx="410">
                  <c:v>27.246560000000002</c:v>
                </c:pt>
                <c:pt idx="411">
                  <c:v>27.245190000000001</c:v>
                </c:pt>
                <c:pt idx="412">
                  <c:v>27.243820000000003</c:v>
                </c:pt>
                <c:pt idx="413">
                  <c:v>27.242450000000005</c:v>
                </c:pt>
                <c:pt idx="414">
                  <c:v>27.241079999999997</c:v>
                </c:pt>
                <c:pt idx="415">
                  <c:v>27.239709999999999</c:v>
                </c:pt>
                <c:pt idx="416">
                  <c:v>27.238340000000001</c:v>
                </c:pt>
                <c:pt idx="417">
                  <c:v>27.236970000000003</c:v>
                </c:pt>
                <c:pt idx="418">
                  <c:v>27.235600000000002</c:v>
                </c:pt>
                <c:pt idx="419">
                  <c:v>27.234230000000004</c:v>
                </c:pt>
                <c:pt idx="420">
                  <c:v>27.232859999999999</c:v>
                </c:pt>
                <c:pt idx="421">
                  <c:v>27.231490000000001</c:v>
                </c:pt>
                <c:pt idx="422">
                  <c:v>27.230119999999999</c:v>
                </c:pt>
                <c:pt idx="423">
                  <c:v>27.228750000000002</c:v>
                </c:pt>
                <c:pt idx="424">
                  <c:v>27.227380000000004</c:v>
                </c:pt>
                <c:pt idx="425">
                  <c:v>27.226010000000002</c:v>
                </c:pt>
                <c:pt idx="426">
                  <c:v>27.224639999999997</c:v>
                </c:pt>
                <c:pt idx="427">
                  <c:v>27.223269999999999</c:v>
                </c:pt>
                <c:pt idx="428">
                  <c:v>27.221900000000002</c:v>
                </c:pt>
                <c:pt idx="429">
                  <c:v>27.22053</c:v>
                </c:pt>
                <c:pt idx="430">
                  <c:v>27.219160000000002</c:v>
                </c:pt>
                <c:pt idx="431">
                  <c:v>27.217790000000004</c:v>
                </c:pt>
                <c:pt idx="432">
                  <c:v>27.216419999999996</c:v>
                </c:pt>
                <c:pt idx="433">
                  <c:v>27.215049999999998</c:v>
                </c:pt>
                <c:pt idx="434">
                  <c:v>27.21368</c:v>
                </c:pt>
                <c:pt idx="435">
                  <c:v>27.212310000000002</c:v>
                </c:pt>
                <c:pt idx="436">
                  <c:v>27.210940000000001</c:v>
                </c:pt>
                <c:pt idx="437">
                  <c:v>27.209570000000003</c:v>
                </c:pt>
                <c:pt idx="438">
                  <c:v>27.208200000000005</c:v>
                </c:pt>
                <c:pt idx="439">
                  <c:v>27.206829999999997</c:v>
                </c:pt>
                <c:pt idx="440">
                  <c:v>27.205459999999999</c:v>
                </c:pt>
                <c:pt idx="441">
                  <c:v>27.204090000000001</c:v>
                </c:pt>
                <c:pt idx="442">
                  <c:v>27.202720000000003</c:v>
                </c:pt>
                <c:pt idx="443">
                  <c:v>27.201350000000001</c:v>
                </c:pt>
                <c:pt idx="444">
                  <c:v>27.199980000000004</c:v>
                </c:pt>
                <c:pt idx="445">
                  <c:v>27.198609999999999</c:v>
                </c:pt>
                <c:pt idx="446">
                  <c:v>27.197240000000001</c:v>
                </c:pt>
                <c:pt idx="447">
                  <c:v>27.195869999999999</c:v>
                </c:pt>
                <c:pt idx="448">
                  <c:v>27.194500000000001</c:v>
                </c:pt>
                <c:pt idx="449">
                  <c:v>27.193130000000004</c:v>
                </c:pt>
                <c:pt idx="450">
                  <c:v>27.191760000000002</c:v>
                </c:pt>
                <c:pt idx="451">
                  <c:v>27.190389999999997</c:v>
                </c:pt>
                <c:pt idx="452">
                  <c:v>27.189019999999999</c:v>
                </c:pt>
                <c:pt idx="453">
                  <c:v>27.187650000000001</c:v>
                </c:pt>
                <c:pt idx="454">
                  <c:v>27.18628</c:v>
                </c:pt>
                <c:pt idx="455">
                  <c:v>27.184910000000002</c:v>
                </c:pt>
                <c:pt idx="456">
                  <c:v>27.183540000000004</c:v>
                </c:pt>
                <c:pt idx="457">
                  <c:v>27.182169999999996</c:v>
                </c:pt>
                <c:pt idx="458">
                  <c:v>27.180799999999998</c:v>
                </c:pt>
                <c:pt idx="459">
                  <c:v>27.17943</c:v>
                </c:pt>
                <c:pt idx="460">
                  <c:v>27.178060000000002</c:v>
                </c:pt>
                <c:pt idx="461">
                  <c:v>27.176690000000001</c:v>
                </c:pt>
                <c:pt idx="462">
                  <c:v>27.175320000000003</c:v>
                </c:pt>
                <c:pt idx="463">
                  <c:v>27.173950000000005</c:v>
                </c:pt>
                <c:pt idx="464">
                  <c:v>27.172579999999996</c:v>
                </c:pt>
                <c:pt idx="465">
                  <c:v>27.171209999999999</c:v>
                </c:pt>
                <c:pt idx="466">
                  <c:v>27.169840000000001</c:v>
                </c:pt>
                <c:pt idx="467">
                  <c:v>27.168470000000003</c:v>
                </c:pt>
                <c:pt idx="468">
                  <c:v>27.167100000000001</c:v>
                </c:pt>
                <c:pt idx="469">
                  <c:v>27.165730000000003</c:v>
                </c:pt>
                <c:pt idx="470">
                  <c:v>27.164359999999999</c:v>
                </c:pt>
                <c:pt idx="471">
                  <c:v>27.162989999999997</c:v>
                </c:pt>
                <c:pt idx="472">
                  <c:v>27.161619999999999</c:v>
                </c:pt>
                <c:pt idx="473">
                  <c:v>27.160250000000001</c:v>
                </c:pt>
                <c:pt idx="474">
                  <c:v>27.158880000000003</c:v>
                </c:pt>
                <c:pt idx="475">
                  <c:v>27.157510000000006</c:v>
                </c:pt>
                <c:pt idx="476">
                  <c:v>27.156139999999997</c:v>
                </c:pt>
                <c:pt idx="477">
                  <c:v>27.154769999999999</c:v>
                </c:pt>
                <c:pt idx="478">
                  <c:v>27.153400000000001</c:v>
                </c:pt>
                <c:pt idx="479">
                  <c:v>27.15203</c:v>
                </c:pt>
                <c:pt idx="480">
                  <c:v>27.150660000000002</c:v>
                </c:pt>
                <c:pt idx="481">
                  <c:v>27.149290000000004</c:v>
                </c:pt>
                <c:pt idx="482">
                  <c:v>27.147919999999996</c:v>
                </c:pt>
                <c:pt idx="483">
                  <c:v>27.146549999999998</c:v>
                </c:pt>
                <c:pt idx="484">
                  <c:v>27.14518</c:v>
                </c:pt>
                <c:pt idx="485">
                  <c:v>27.143810000000002</c:v>
                </c:pt>
                <c:pt idx="486">
                  <c:v>27.142440000000001</c:v>
                </c:pt>
                <c:pt idx="487">
                  <c:v>27.141070000000003</c:v>
                </c:pt>
                <c:pt idx="488">
                  <c:v>27.139700000000005</c:v>
                </c:pt>
                <c:pt idx="489">
                  <c:v>27.138329999999996</c:v>
                </c:pt>
                <c:pt idx="490">
                  <c:v>27.136959999999998</c:v>
                </c:pt>
                <c:pt idx="491">
                  <c:v>27.135590000000001</c:v>
                </c:pt>
                <c:pt idx="492">
                  <c:v>27.134220000000003</c:v>
                </c:pt>
                <c:pt idx="493">
                  <c:v>27.132850000000001</c:v>
                </c:pt>
                <c:pt idx="494">
                  <c:v>27.131480000000003</c:v>
                </c:pt>
                <c:pt idx="495">
                  <c:v>27.130109999999998</c:v>
                </c:pt>
                <c:pt idx="496">
                  <c:v>27.128739999999997</c:v>
                </c:pt>
                <c:pt idx="497">
                  <c:v>27.127369999999999</c:v>
                </c:pt>
                <c:pt idx="498">
                  <c:v>27.126000000000001</c:v>
                </c:pt>
                <c:pt idx="499">
                  <c:v>27.125520000000002</c:v>
                </c:pt>
              </c:numCache>
            </c:numRef>
          </c:yVal>
          <c:smooth val="0"/>
        </c:ser>
        <c:ser>
          <c:idx val="1"/>
          <c:order val="1"/>
          <c:tx>
            <c:strRef>
              <c:f>Convergence!$D$24</c:f>
              <c:strCache>
                <c:ptCount val="1"/>
                <c:pt idx="0">
                  <c:v>Realization 2</c:v>
                </c:pt>
              </c:strCache>
            </c:strRef>
          </c:tx>
          <c:spPr>
            <a:ln w="19050" cap="rnd">
              <a:solidFill>
                <a:schemeClr val="accent2"/>
              </a:solidFill>
              <a:round/>
            </a:ln>
            <a:effectLst/>
          </c:spPr>
          <c:marker>
            <c:symbol val="none"/>
          </c:marker>
          <c:xVal>
            <c:numRef>
              <c:f>Convergence!$B$25:$B$524</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xVal>
          <c:yVal>
            <c:numRef>
              <c:f>Convergence!$D$25:$D$524</c:f>
              <c:numCache>
                <c:formatCode>General</c:formatCode>
                <c:ptCount val="50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28.956</c:v>
                </c:pt>
                <c:pt idx="99">
                  <c:v>28.953609999999998</c:v>
                </c:pt>
                <c:pt idx="100">
                  <c:v>28.951219999999999</c:v>
                </c:pt>
                <c:pt idx="101">
                  <c:v>28.948830000000001</c:v>
                </c:pt>
                <c:pt idx="102">
                  <c:v>28.946439999999999</c:v>
                </c:pt>
                <c:pt idx="103">
                  <c:v>28.944050000000001</c:v>
                </c:pt>
                <c:pt idx="104">
                  <c:v>28.941659999999999</c:v>
                </c:pt>
                <c:pt idx="105">
                  <c:v>28.939269999999997</c:v>
                </c:pt>
                <c:pt idx="106">
                  <c:v>28.936879999999999</c:v>
                </c:pt>
                <c:pt idx="107">
                  <c:v>28.93449</c:v>
                </c:pt>
                <c:pt idx="108">
                  <c:v>28.932100000000002</c:v>
                </c:pt>
                <c:pt idx="109">
                  <c:v>28.92971</c:v>
                </c:pt>
                <c:pt idx="110">
                  <c:v>28.927319999999998</c:v>
                </c:pt>
                <c:pt idx="111">
                  <c:v>28.92493</c:v>
                </c:pt>
                <c:pt idx="112">
                  <c:v>28.922539999999998</c:v>
                </c:pt>
                <c:pt idx="113">
                  <c:v>28.92015</c:v>
                </c:pt>
                <c:pt idx="114">
                  <c:v>28.917760000000001</c:v>
                </c:pt>
                <c:pt idx="115">
                  <c:v>28.915369999999999</c:v>
                </c:pt>
                <c:pt idx="116">
                  <c:v>28.912979999999997</c:v>
                </c:pt>
                <c:pt idx="117">
                  <c:v>28.910589999999999</c:v>
                </c:pt>
                <c:pt idx="118">
                  <c:v>28.908199999999997</c:v>
                </c:pt>
                <c:pt idx="119">
                  <c:v>28.905809999999999</c:v>
                </c:pt>
                <c:pt idx="120">
                  <c:v>28.903420000000001</c:v>
                </c:pt>
                <c:pt idx="121">
                  <c:v>28.901029999999999</c:v>
                </c:pt>
                <c:pt idx="122">
                  <c:v>28.89864</c:v>
                </c:pt>
                <c:pt idx="123">
                  <c:v>28.896249999999998</c:v>
                </c:pt>
                <c:pt idx="124">
                  <c:v>28.893859999999997</c:v>
                </c:pt>
                <c:pt idx="125">
                  <c:v>28.891470000000002</c:v>
                </c:pt>
                <c:pt idx="126">
                  <c:v>28.88908</c:v>
                </c:pt>
                <c:pt idx="127">
                  <c:v>28.886689999999998</c:v>
                </c:pt>
                <c:pt idx="128">
                  <c:v>28.884299999999996</c:v>
                </c:pt>
                <c:pt idx="129">
                  <c:v>28.881909999999998</c:v>
                </c:pt>
                <c:pt idx="130">
                  <c:v>28.879519999999999</c:v>
                </c:pt>
                <c:pt idx="131">
                  <c:v>28.877129999999998</c:v>
                </c:pt>
                <c:pt idx="132">
                  <c:v>28.874739999999999</c:v>
                </c:pt>
                <c:pt idx="133">
                  <c:v>28.872350000000001</c:v>
                </c:pt>
                <c:pt idx="134">
                  <c:v>28.869959999999995</c:v>
                </c:pt>
                <c:pt idx="135">
                  <c:v>28.867569999999997</c:v>
                </c:pt>
                <c:pt idx="136">
                  <c:v>28.865179999999999</c:v>
                </c:pt>
                <c:pt idx="137">
                  <c:v>28.862789999999997</c:v>
                </c:pt>
                <c:pt idx="138">
                  <c:v>28.860399999999998</c:v>
                </c:pt>
                <c:pt idx="139">
                  <c:v>28.85801</c:v>
                </c:pt>
                <c:pt idx="140">
                  <c:v>28.855620000000002</c:v>
                </c:pt>
                <c:pt idx="141">
                  <c:v>28.853229999999996</c:v>
                </c:pt>
                <c:pt idx="142">
                  <c:v>28.850839999999998</c:v>
                </c:pt>
                <c:pt idx="143">
                  <c:v>28.848450000000003</c:v>
                </c:pt>
                <c:pt idx="144">
                  <c:v>28.846059999999998</c:v>
                </c:pt>
                <c:pt idx="145">
                  <c:v>28.843669999999999</c:v>
                </c:pt>
                <c:pt idx="146">
                  <c:v>28.841280000000001</c:v>
                </c:pt>
                <c:pt idx="147">
                  <c:v>28.838889999999996</c:v>
                </c:pt>
                <c:pt idx="148">
                  <c:v>28.836500000000001</c:v>
                </c:pt>
                <c:pt idx="149">
                  <c:v>28.834110000000003</c:v>
                </c:pt>
                <c:pt idx="150">
                  <c:v>28.831719999999997</c:v>
                </c:pt>
                <c:pt idx="151">
                  <c:v>28.829329999999999</c:v>
                </c:pt>
                <c:pt idx="152">
                  <c:v>28.82694</c:v>
                </c:pt>
                <c:pt idx="153">
                  <c:v>28.824549999999995</c:v>
                </c:pt>
                <c:pt idx="154">
                  <c:v>28.82216</c:v>
                </c:pt>
                <c:pt idx="155">
                  <c:v>28.819770000000002</c:v>
                </c:pt>
                <c:pt idx="156">
                  <c:v>28.817379999999996</c:v>
                </c:pt>
                <c:pt idx="157">
                  <c:v>28.814989999999998</c:v>
                </c:pt>
                <c:pt idx="158">
                  <c:v>28.8126</c:v>
                </c:pt>
                <c:pt idx="159">
                  <c:v>28.810209999999994</c:v>
                </c:pt>
                <c:pt idx="160">
                  <c:v>28.80782</c:v>
                </c:pt>
                <c:pt idx="161">
                  <c:v>28.805430000000001</c:v>
                </c:pt>
                <c:pt idx="162">
                  <c:v>28.803039999999996</c:v>
                </c:pt>
                <c:pt idx="163">
                  <c:v>28.800649999999997</c:v>
                </c:pt>
                <c:pt idx="164">
                  <c:v>28.798259999999999</c:v>
                </c:pt>
                <c:pt idx="165">
                  <c:v>28.795870000000001</c:v>
                </c:pt>
                <c:pt idx="166">
                  <c:v>28.793479999999999</c:v>
                </c:pt>
                <c:pt idx="167">
                  <c:v>28.791090000000001</c:v>
                </c:pt>
                <c:pt idx="168">
                  <c:v>28.788700000000002</c:v>
                </c:pt>
                <c:pt idx="169">
                  <c:v>28.786309999999997</c:v>
                </c:pt>
                <c:pt idx="170">
                  <c:v>28.783919999999998</c:v>
                </c:pt>
                <c:pt idx="171">
                  <c:v>28.78153</c:v>
                </c:pt>
                <c:pt idx="172">
                  <c:v>28.779139999999998</c:v>
                </c:pt>
                <c:pt idx="173">
                  <c:v>28.77675</c:v>
                </c:pt>
                <c:pt idx="174">
                  <c:v>28.774360000000001</c:v>
                </c:pt>
                <c:pt idx="175">
                  <c:v>28.771969999999996</c:v>
                </c:pt>
                <c:pt idx="176">
                  <c:v>28.769579999999998</c:v>
                </c:pt>
                <c:pt idx="177">
                  <c:v>28.767189999999999</c:v>
                </c:pt>
                <c:pt idx="178">
                  <c:v>28.764799999999997</c:v>
                </c:pt>
                <c:pt idx="179">
                  <c:v>28.762409999999999</c:v>
                </c:pt>
                <c:pt idx="180">
                  <c:v>28.760020000000001</c:v>
                </c:pt>
                <c:pt idx="181">
                  <c:v>28.757629999999995</c:v>
                </c:pt>
                <c:pt idx="182">
                  <c:v>28.755239999999997</c:v>
                </c:pt>
                <c:pt idx="183">
                  <c:v>28.752849999999999</c:v>
                </c:pt>
                <c:pt idx="184">
                  <c:v>28.750459999999997</c:v>
                </c:pt>
                <c:pt idx="185">
                  <c:v>28.748069999999998</c:v>
                </c:pt>
                <c:pt idx="186">
                  <c:v>28.74568</c:v>
                </c:pt>
                <c:pt idx="187">
                  <c:v>28.743289999999995</c:v>
                </c:pt>
                <c:pt idx="188">
                  <c:v>28.740899999999996</c:v>
                </c:pt>
                <c:pt idx="189">
                  <c:v>28.738509999999998</c:v>
                </c:pt>
                <c:pt idx="190">
                  <c:v>28.736119999999996</c:v>
                </c:pt>
                <c:pt idx="191">
                  <c:v>28.733729999999998</c:v>
                </c:pt>
                <c:pt idx="192">
                  <c:v>28.731339999999999</c:v>
                </c:pt>
                <c:pt idx="193">
                  <c:v>28.728950000000001</c:v>
                </c:pt>
                <c:pt idx="194">
                  <c:v>28.726559999999996</c:v>
                </c:pt>
                <c:pt idx="195">
                  <c:v>28.724169999999997</c:v>
                </c:pt>
                <c:pt idx="196">
                  <c:v>28.721780000000003</c:v>
                </c:pt>
                <c:pt idx="197">
                  <c:v>28.719389999999997</c:v>
                </c:pt>
                <c:pt idx="198">
                  <c:v>28.716999999999999</c:v>
                </c:pt>
                <c:pt idx="199">
                  <c:v>28.704920000000008</c:v>
                </c:pt>
                <c:pt idx="200">
                  <c:v>28.692839999999986</c:v>
                </c:pt>
                <c:pt idx="201">
                  <c:v>28.680759999999996</c:v>
                </c:pt>
                <c:pt idx="202">
                  <c:v>28.668680000000009</c:v>
                </c:pt>
                <c:pt idx="203">
                  <c:v>28.656599999999987</c:v>
                </c:pt>
                <c:pt idx="204">
                  <c:v>28.644519999999996</c:v>
                </c:pt>
                <c:pt idx="205">
                  <c:v>28.632440000000006</c:v>
                </c:pt>
                <c:pt idx="206">
                  <c:v>28.620359999999984</c:v>
                </c:pt>
                <c:pt idx="207">
                  <c:v>28.608279999999993</c:v>
                </c:pt>
                <c:pt idx="208">
                  <c:v>28.596200000000007</c:v>
                </c:pt>
                <c:pt idx="209">
                  <c:v>28.584119999999981</c:v>
                </c:pt>
                <c:pt idx="210">
                  <c:v>28.572039999999994</c:v>
                </c:pt>
                <c:pt idx="211">
                  <c:v>28.559960000000004</c:v>
                </c:pt>
                <c:pt idx="212">
                  <c:v>28.547879999999981</c:v>
                </c:pt>
                <c:pt idx="213">
                  <c:v>28.535799999999991</c:v>
                </c:pt>
                <c:pt idx="214">
                  <c:v>28.523720000000004</c:v>
                </c:pt>
                <c:pt idx="215">
                  <c:v>28.511639999999979</c:v>
                </c:pt>
                <c:pt idx="216">
                  <c:v>28.499559999999992</c:v>
                </c:pt>
                <c:pt idx="217">
                  <c:v>28.487480000000001</c:v>
                </c:pt>
                <c:pt idx="218">
                  <c:v>28.475400000000011</c:v>
                </c:pt>
                <c:pt idx="219">
                  <c:v>28.463319999999989</c:v>
                </c:pt>
                <c:pt idx="220">
                  <c:v>28.451240000000002</c:v>
                </c:pt>
                <c:pt idx="221">
                  <c:v>28.439160000000012</c:v>
                </c:pt>
                <c:pt idx="222">
                  <c:v>28.427079999999989</c:v>
                </c:pt>
                <c:pt idx="223">
                  <c:v>28.414999999999999</c:v>
                </c:pt>
                <c:pt idx="224">
                  <c:v>28.402920000000009</c:v>
                </c:pt>
                <c:pt idx="225">
                  <c:v>28.390839999999987</c:v>
                </c:pt>
                <c:pt idx="226">
                  <c:v>28.378759999999996</c:v>
                </c:pt>
                <c:pt idx="227">
                  <c:v>28.366680000000009</c:v>
                </c:pt>
                <c:pt idx="228">
                  <c:v>28.354599999999987</c:v>
                </c:pt>
                <c:pt idx="229">
                  <c:v>28.342519999999997</c:v>
                </c:pt>
                <c:pt idx="230">
                  <c:v>28.330440000000007</c:v>
                </c:pt>
                <c:pt idx="231">
                  <c:v>28.318359999999984</c:v>
                </c:pt>
                <c:pt idx="232">
                  <c:v>28.306279999999994</c:v>
                </c:pt>
                <c:pt idx="233">
                  <c:v>28.294200000000007</c:v>
                </c:pt>
                <c:pt idx="234">
                  <c:v>28.282119999999981</c:v>
                </c:pt>
                <c:pt idx="235">
                  <c:v>28.270039999999995</c:v>
                </c:pt>
                <c:pt idx="236">
                  <c:v>28.257960000000004</c:v>
                </c:pt>
                <c:pt idx="237">
                  <c:v>28.245879999999982</c:v>
                </c:pt>
                <c:pt idx="238">
                  <c:v>28.233799999999992</c:v>
                </c:pt>
                <c:pt idx="239">
                  <c:v>28.221720000000005</c:v>
                </c:pt>
                <c:pt idx="240">
                  <c:v>28.209639999999979</c:v>
                </c:pt>
                <c:pt idx="241">
                  <c:v>28.197559999999992</c:v>
                </c:pt>
                <c:pt idx="242">
                  <c:v>28.185480000000002</c:v>
                </c:pt>
                <c:pt idx="243">
                  <c:v>28.173400000000012</c:v>
                </c:pt>
                <c:pt idx="244">
                  <c:v>28.161319999999989</c:v>
                </c:pt>
                <c:pt idx="245">
                  <c:v>28.149240000000002</c:v>
                </c:pt>
                <c:pt idx="246">
                  <c:v>28.137160000000012</c:v>
                </c:pt>
                <c:pt idx="247">
                  <c:v>28.12507999999999</c:v>
                </c:pt>
                <c:pt idx="248">
                  <c:v>28.113</c:v>
                </c:pt>
                <c:pt idx="249">
                  <c:v>28.100920000000009</c:v>
                </c:pt>
                <c:pt idx="250">
                  <c:v>28.088839999999987</c:v>
                </c:pt>
                <c:pt idx="251">
                  <c:v>28.076759999999997</c:v>
                </c:pt>
                <c:pt idx="252">
                  <c:v>28.06468000000001</c:v>
                </c:pt>
                <c:pt idx="253">
                  <c:v>28.052599999999988</c:v>
                </c:pt>
                <c:pt idx="254">
                  <c:v>28.040519999999997</c:v>
                </c:pt>
                <c:pt idx="255">
                  <c:v>28.028440000000007</c:v>
                </c:pt>
                <c:pt idx="256">
                  <c:v>28.016359999999985</c:v>
                </c:pt>
                <c:pt idx="257">
                  <c:v>28.00428000000003</c:v>
                </c:pt>
                <c:pt idx="258">
                  <c:v>27.992199999999972</c:v>
                </c:pt>
                <c:pt idx="259">
                  <c:v>27.980119999999982</c:v>
                </c:pt>
                <c:pt idx="260">
                  <c:v>27.968039999999995</c:v>
                </c:pt>
                <c:pt idx="261">
                  <c:v>27.955960000000005</c:v>
                </c:pt>
                <c:pt idx="262">
                  <c:v>27.943880000000018</c:v>
                </c:pt>
                <c:pt idx="263">
                  <c:v>27.931800000000027</c:v>
                </c:pt>
                <c:pt idx="264">
                  <c:v>27.91971999999997</c:v>
                </c:pt>
                <c:pt idx="265">
                  <c:v>27.907639999999979</c:v>
                </c:pt>
                <c:pt idx="266">
                  <c:v>27.895559999999993</c:v>
                </c:pt>
                <c:pt idx="267">
                  <c:v>27.883480000000002</c:v>
                </c:pt>
                <c:pt idx="268">
                  <c:v>27.871400000000012</c:v>
                </c:pt>
                <c:pt idx="269">
                  <c:v>27.859320000000025</c:v>
                </c:pt>
                <c:pt idx="270">
                  <c:v>27.847239999999967</c:v>
                </c:pt>
                <c:pt idx="271">
                  <c:v>27.835159999999977</c:v>
                </c:pt>
                <c:pt idx="272">
                  <c:v>27.82307999999999</c:v>
                </c:pt>
                <c:pt idx="273">
                  <c:v>27.811</c:v>
                </c:pt>
                <c:pt idx="274">
                  <c:v>27.79892000000001</c:v>
                </c:pt>
                <c:pt idx="275">
                  <c:v>27.786840000000023</c:v>
                </c:pt>
                <c:pt idx="276">
                  <c:v>27.774759999999965</c:v>
                </c:pt>
                <c:pt idx="277">
                  <c:v>27.762679999999975</c:v>
                </c:pt>
                <c:pt idx="278">
                  <c:v>27.750599999999988</c:v>
                </c:pt>
                <c:pt idx="279">
                  <c:v>27.738519999999998</c:v>
                </c:pt>
                <c:pt idx="280">
                  <c:v>27.726440000000007</c:v>
                </c:pt>
                <c:pt idx="281">
                  <c:v>27.714360000000021</c:v>
                </c:pt>
                <c:pt idx="282">
                  <c:v>27.70228000000003</c:v>
                </c:pt>
                <c:pt idx="283">
                  <c:v>27.690199999999972</c:v>
                </c:pt>
                <c:pt idx="284">
                  <c:v>27.678119999999982</c:v>
                </c:pt>
                <c:pt idx="285">
                  <c:v>27.666039999999995</c:v>
                </c:pt>
                <c:pt idx="286">
                  <c:v>27.653960000000005</c:v>
                </c:pt>
                <c:pt idx="287">
                  <c:v>27.641880000000018</c:v>
                </c:pt>
                <c:pt idx="288">
                  <c:v>27.629800000000028</c:v>
                </c:pt>
                <c:pt idx="289">
                  <c:v>27.61771999999997</c:v>
                </c:pt>
                <c:pt idx="290">
                  <c:v>27.60563999999998</c:v>
                </c:pt>
                <c:pt idx="291">
                  <c:v>27.593559999999993</c:v>
                </c:pt>
                <c:pt idx="292">
                  <c:v>27.581480000000003</c:v>
                </c:pt>
                <c:pt idx="293">
                  <c:v>27.569400000000012</c:v>
                </c:pt>
                <c:pt idx="294">
                  <c:v>27.557320000000026</c:v>
                </c:pt>
                <c:pt idx="295">
                  <c:v>27.545239999999968</c:v>
                </c:pt>
                <c:pt idx="296">
                  <c:v>27.533159999999977</c:v>
                </c:pt>
                <c:pt idx="297">
                  <c:v>27.521079999999991</c:v>
                </c:pt>
                <c:pt idx="298">
                  <c:v>27.509</c:v>
                </c:pt>
                <c:pt idx="299">
                  <c:v>27.501540000000006</c:v>
                </c:pt>
                <c:pt idx="300">
                  <c:v>27.494080000000015</c:v>
                </c:pt>
                <c:pt idx="301">
                  <c:v>27.486619999999977</c:v>
                </c:pt>
                <c:pt idx="302">
                  <c:v>27.479159999999986</c:v>
                </c:pt>
                <c:pt idx="303">
                  <c:v>27.471699999999991</c:v>
                </c:pt>
                <c:pt idx="304">
                  <c:v>27.46424</c:v>
                </c:pt>
                <c:pt idx="305">
                  <c:v>27.456780000000006</c:v>
                </c:pt>
                <c:pt idx="306">
                  <c:v>27.449320000000011</c:v>
                </c:pt>
                <c:pt idx="307">
                  <c:v>27.44186000000002</c:v>
                </c:pt>
                <c:pt idx="308">
                  <c:v>27.434399999999982</c:v>
                </c:pt>
                <c:pt idx="309">
                  <c:v>27.426939999999991</c:v>
                </c:pt>
                <c:pt idx="310">
                  <c:v>27.419479999999997</c:v>
                </c:pt>
                <c:pt idx="311">
                  <c:v>27.412020000000005</c:v>
                </c:pt>
                <c:pt idx="312">
                  <c:v>27.404560000000011</c:v>
                </c:pt>
                <c:pt idx="313">
                  <c:v>27.397100000000016</c:v>
                </c:pt>
                <c:pt idx="314">
                  <c:v>27.389639999999982</c:v>
                </c:pt>
                <c:pt idx="315">
                  <c:v>27.382179999999988</c:v>
                </c:pt>
                <c:pt idx="316">
                  <c:v>27.374719999999996</c:v>
                </c:pt>
                <c:pt idx="317">
                  <c:v>27.367260000000002</c:v>
                </c:pt>
                <c:pt idx="318">
                  <c:v>27.359800000000011</c:v>
                </c:pt>
                <c:pt idx="319">
                  <c:v>27.352340000000016</c:v>
                </c:pt>
                <c:pt idx="320">
                  <c:v>27.344879999999982</c:v>
                </c:pt>
                <c:pt idx="321">
                  <c:v>27.337419999999987</c:v>
                </c:pt>
                <c:pt idx="322">
                  <c:v>27.329959999999993</c:v>
                </c:pt>
                <c:pt idx="323">
                  <c:v>27.322500000000002</c:v>
                </c:pt>
                <c:pt idx="324">
                  <c:v>27.315040000000007</c:v>
                </c:pt>
                <c:pt idx="325">
                  <c:v>27.307580000000016</c:v>
                </c:pt>
                <c:pt idx="326">
                  <c:v>27.300119999999978</c:v>
                </c:pt>
                <c:pt idx="327">
                  <c:v>27.292659999999984</c:v>
                </c:pt>
                <c:pt idx="328">
                  <c:v>27.285199999999993</c:v>
                </c:pt>
                <c:pt idx="329">
                  <c:v>27.277739999999998</c:v>
                </c:pt>
                <c:pt idx="330">
                  <c:v>27.270280000000007</c:v>
                </c:pt>
                <c:pt idx="331">
                  <c:v>27.262820000000012</c:v>
                </c:pt>
                <c:pt idx="332">
                  <c:v>27.255360000000021</c:v>
                </c:pt>
                <c:pt idx="333">
                  <c:v>27.247899999999984</c:v>
                </c:pt>
                <c:pt idx="334">
                  <c:v>27.240439999999992</c:v>
                </c:pt>
                <c:pt idx="335">
                  <c:v>27.232979999999998</c:v>
                </c:pt>
                <c:pt idx="336">
                  <c:v>27.225520000000003</c:v>
                </c:pt>
                <c:pt idx="337">
                  <c:v>27.218060000000012</c:v>
                </c:pt>
                <c:pt idx="338">
                  <c:v>27.210600000000017</c:v>
                </c:pt>
                <c:pt idx="339">
                  <c:v>27.203139999999983</c:v>
                </c:pt>
                <c:pt idx="340">
                  <c:v>27.195679999999989</c:v>
                </c:pt>
                <c:pt idx="341">
                  <c:v>27.188219999999994</c:v>
                </c:pt>
                <c:pt idx="342">
                  <c:v>27.180760000000003</c:v>
                </c:pt>
                <c:pt idx="343">
                  <c:v>27.173300000000008</c:v>
                </c:pt>
                <c:pt idx="344">
                  <c:v>27.165840000000017</c:v>
                </c:pt>
                <c:pt idx="345">
                  <c:v>27.15837999999998</c:v>
                </c:pt>
                <c:pt idx="346">
                  <c:v>27.150919999999989</c:v>
                </c:pt>
                <c:pt idx="347">
                  <c:v>27.143459999999994</c:v>
                </c:pt>
                <c:pt idx="348">
                  <c:v>27.136000000000003</c:v>
                </c:pt>
                <c:pt idx="349">
                  <c:v>27.128540000000008</c:v>
                </c:pt>
                <c:pt idx="350">
                  <c:v>27.121080000000013</c:v>
                </c:pt>
                <c:pt idx="351">
                  <c:v>27.11361999999998</c:v>
                </c:pt>
                <c:pt idx="352">
                  <c:v>27.106159999999985</c:v>
                </c:pt>
                <c:pt idx="353">
                  <c:v>27.098699999999994</c:v>
                </c:pt>
                <c:pt idx="354">
                  <c:v>27.091239999999999</c:v>
                </c:pt>
                <c:pt idx="355">
                  <c:v>27.083780000000004</c:v>
                </c:pt>
                <c:pt idx="356">
                  <c:v>27.076320000000013</c:v>
                </c:pt>
                <c:pt idx="357">
                  <c:v>27.068860000000019</c:v>
                </c:pt>
                <c:pt idx="358">
                  <c:v>27.061399999999985</c:v>
                </c:pt>
                <c:pt idx="359">
                  <c:v>27.05393999999999</c:v>
                </c:pt>
                <c:pt idx="360">
                  <c:v>27.046479999999999</c:v>
                </c:pt>
                <c:pt idx="361">
                  <c:v>27.039020000000004</c:v>
                </c:pt>
                <c:pt idx="362">
                  <c:v>27.031560000000013</c:v>
                </c:pt>
                <c:pt idx="363">
                  <c:v>27.024100000000018</c:v>
                </c:pt>
                <c:pt idx="364">
                  <c:v>27.016639999999981</c:v>
                </c:pt>
                <c:pt idx="365">
                  <c:v>27.00917999999999</c:v>
                </c:pt>
                <c:pt idx="366">
                  <c:v>27.001719999999995</c:v>
                </c:pt>
                <c:pt idx="367">
                  <c:v>26.994260000000004</c:v>
                </c:pt>
                <c:pt idx="368">
                  <c:v>26.986800000000009</c:v>
                </c:pt>
                <c:pt idx="369">
                  <c:v>26.979340000000018</c:v>
                </c:pt>
                <c:pt idx="370">
                  <c:v>26.971879999999981</c:v>
                </c:pt>
                <c:pt idx="371">
                  <c:v>26.964419999999986</c:v>
                </c:pt>
                <c:pt idx="372">
                  <c:v>26.956959999999995</c:v>
                </c:pt>
                <c:pt idx="373">
                  <c:v>26.9495</c:v>
                </c:pt>
                <c:pt idx="374">
                  <c:v>26.942040000000009</c:v>
                </c:pt>
                <c:pt idx="375">
                  <c:v>26.934580000000015</c:v>
                </c:pt>
                <c:pt idx="376">
                  <c:v>26.927119999999981</c:v>
                </c:pt>
                <c:pt idx="377">
                  <c:v>26.919659999999986</c:v>
                </c:pt>
                <c:pt idx="378">
                  <c:v>26.912199999999991</c:v>
                </c:pt>
                <c:pt idx="379">
                  <c:v>26.90474</c:v>
                </c:pt>
                <c:pt idx="380">
                  <c:v>26.897280000000006</c:v>
                </c:pt>
                <c:pt idx="381">
                  <c:v>26.889820000000014</c:v>
                </c:pt>
                <c:pt idx="382">
                  <c:v>26.882359999999977</c:v>
                </c:pt>
                <c:pt idx="383">
                  <c:v>26.874899999999986</c:v>
                </c:pt>
                <c:pt idx="384">
                  <c:v>26.867439999999991</c:v>
                </c:pt>
                <c:pt idx="385">
                  <c:v>26.859979999999997</c:v>
                </c:pt>
                <c:pt idx="386">
                  <c:v>26.852520000000005</c:v>
                </c:pt>
                <c:pt idx="387">
                  <c:v>26.845060000000011</c:v>
                </c:pt>
                <c:pt idx="388">
                  <c:v>26.83760000000002</c:v>
                </c:pt>
                <c:pt idx="389">
                  <c:v>26.830139999999982</c:v>
                </c:pt>
                <c:pt idx="390">
                  <c:v>26.822679999999991</c:v>
                </c:pt>
                <c:pt idx="391">
                  <c:v>26.815219999999997</c:v>
                </c:pt>
                <c:pt idx="392">
                  <c:v>26.807760000000002</c:v>
                </c:pt>
                <c:pt idx="393">
                  <c:v>26.800300000000011</c:v>
                </c:pt>
                <c:pt idx="394">
                  <c:v>26.792840000000016</c:v>
                </c:pt>
                <c:pt idx="395">
                  <c:v>26.785379999999982</c:v>
                </c:pt>
                <c:pt idx="396">
                  <c:v>26.777919999999988</c:v>
                </c:pt>
                <c:pt idx="397">
                  <c:v>26.770459999999996</c:v>
                </c:pt>
                <c:pt idx="398">
                  <c:v>26.763000000000002</c:v>
                </c:pt>
                <c:pt idx="399">
                  <c:v>26.761220000000002</c:v>
                </c:pt>
                <c:pt idx="400">
                  <c:v>26.759440000000005</c:v>
                </c:pt>
                <c:pt idx="401">
                  <c:v>26.757659999999998</c:v>
                </c:pt>
                <c:pt idx="402">
                  <c:v>26.755879999999998</c:v>
                </c:pt>
                <c:pt idx="403">
                  <c:v>26.754100000000001</c:v>
                </c:pt>
                <c:pt idx="404">
                  <c:v>26.752320000000001</c:v>
                </c:pt>
                <c:pt idx="405">
                  <c:v>26.750540000000004</c:v>
                </c:pt>
                <c:pt idx="406">
                  <c:v>26.748760000000004</c:v>
                </c:pt>
                <c:pt idx="407">
                  <c:v>26.746979999999997</c:v>
                </c:pt>
                <c:pt idx="408">
                  <c:v>26.745199999999997</c:v>
                </c:pt>
                <c:pt idx="409">
                  <c:v>26.74342</c:v>
                </c:pt>
                <c:pt idx="410">
                  <c:v>26.74164</c:v>
                </c:pt>
                <c:pt idx="411">
                  <c:v>26.739860000000004</c:v>
                </c:pt>
                <c:pt idx="412">
                  <c:v>26.738080000000004</c:v>
                </c:pt>
                <c:pt idx="413">
                  <c:v>26.736300000000007</c:v>
                </c:pt>
                <c:pt idx="414">
                  <c:v>26.734519999999996</c:v>
                </c:pt>
                <c:pt idx="415">
                  <c:v>26.73274</c:v>
                </c:pt>
                <c:pt idx="416">
                  <c:v>26.73096</c:v>
                </c:pt>
                <c:pt idx="417">
                  <c:v>26.729180000000003</c:v>
                </c:pt>
                <c:pt idx="418">
                  <c:v>26.727400000000003</c:v>
                </c:pt>
                <c:pt idx="419">
                  <c:v>26.725620000000006</c:v>
                </c:pt>
                <c:pt idx="420">
                  <c:v>26.723839999999996</c:v>
                </c:pt>
                <c:pt idx="421">
                  <c:v>26.722059999999999</c:v>
                </c:pt>
                <c:pt idx="422">
                  <c:v>26.720279999999999</c:v>
                </c:pt>
                <c:pt idx="423">
                  <c:v>27.322500000000002</c:v>
                </c:pt>
                <c:pt idx="424">
                  <c:v>27.315040000000007</c:v>
                </c:pt>
                <c:pt idx="425">
                  <c:v>27.307580000000016</c:v>
                </c:pt>
                <c:pt idx="426">
                  <c:v>27.300119999999978</c:v>
                </c:pt>
                <c:pt idx="427">
                  <c:v>27.292659999999984</c:v>
                </c:pt>
                <c:pt idx="428">
                  <c:v>27.285199999999993</c:v>
                </c:pt>
                <c:pt idx="429">
                  <c:v>27.277739999999998</c:v>
                </c:pt>
                <c:pt idx="430">
                  <c:v>27.270280000000007</c:v>
                </c:pt>
                <c:pt idx="431">
                  <c:v>27.262820000000012</c:v>
                </c:pt>
                <c:pt idx="432">
                  <c:v>27.255359999999978</c:v>
                </c:pt>
                <c:pt idx="433">
                  <c:v>27.247899999999984</c:v>
                </c:pt>
                <c:pt idx="434">
                  <c:v>27.240439999999992</c:v>
                </c:pt>
                <c:pt idx="435">
                  <c:v>27.232979999999998</c:v>
                </c:pt>
                <c:pt idx="436">
                  <c:v>27.225520000000003</c:v>
                </c:pt>
                <c:pt idx="437">
                  <c:v>27.218060000000012</c:v>
                </c:pt>
                <c:pt idx="438">
                  <c:v>27.210600000000017</c:v>
                </c:pt>
                <c:pt idx="439">
                  <c:v>27.203139999999983</c:v>
                </c:pt>
                <c:pt idx="440">
                  <c:v>27.195679999999989</c:v>
                </c:pt>
                <c:pt idx="441">
                  <c:v>27.188219999999994</c:v>
                </c:pt>
                <c:pt idx="442">
                  <c:v>27.180760000000003</c:v>
                </c:pt>
                <c:pt idx="443">
                  <c:v>27.173300000000008</c:v>
                </c:pt>
                <c:pt idx="444">
                  <c:v>27.165840000000017</c:v>
                </c:pt>
                <c:pt idx="445">
                  <c:v>27.15837999999998</c:v>
                </c:pt>
                <c:pt idx="446">
                  <c:v>27.150919999999989</c:v>
                </c:pt>
                <c:pt idx="447">
                  <c:v>27.143459999999994</c:v>
                </c:pt>
                <c:pt idx="448">
                  <c:v>27.136000000000003</c:v>
                </c:pt>
                <c:pt idx="449">
                  <c:v>27.128540000000008</c:v>
                </c:pt>
                <c:pt idx="450">
                  <c:v>27.121080000000013</c:v>
                </c:pt>
                <c:pt idx="451">
                  <c:v>27.11361999999998</c:v>
                </c:pt>
                <c:pt idx="452">
                  <c:v>27.106159999999985</c:v>
                </c:pt>
                <c:pt idx="453">
                  <c:v>27.098699999999994</c:v>
                </c:pt>
                <c:pt idx="454">
                  <c:v>27.091239999999999</c:v>
                </c:pt>
                <c:pt idx="455">
                  <c:v>27.083780000000004</c:v>
                </c:pt>
                <c:pt idx="456">
                  <c:v>27.076320000000013</c:v>
                </c:pt>
                <c:pt idx="457">
                  <c:v>27.068859999999976</c:v>
                </c:pt>
                <c:pt idx="458">
                  <c:v>27.061399999999985</c:v>
                </c:pt>
                <c:pt idx="459">
                  <c:v>27.05393999999999</c:v>
                </c:pt>
                <c:pt idx="460">
                  <c:v>27.046479999999999</c:v>
                </c:pt>
                <c:pt idx="461">
                  <c:v>27.039020000000004</c:v>
                </c:pt>
                <c:pt idx="462">
                  <c:v>27.031560000000013</c:v>
                </c:pt>
                <c:pt idx="463">
                  <c:v>27.024100000000018</c:v>
                </c:pt>
                <c:pt idx="464">
                  <c:v>27.016639999999981</c:v>
                </c:pt>
                <c:pt idx="465">
                  <c:v>27.00917999999999</c:v>
                </c:pt>
                <c:pt idx="466">
                  <c:v>27.001719999999995</c:v>
                </c:pt>
                <c:pt idx="467">
                  <c:v>26.994260000000004</c:v>
                </c:pt>
                <c:pt idx="468">
                  <c:v>26.986800000000009</c:v>
                </c:pt>
                <c:pt idx="469">
                  <c:v>26.979340000000018</c:v>
                </c:pt>
                <c:pt idx="470">
                  <c:v>26.971879999999981</c:v>
                </c:pt>
                <c:pt idx="471">
                  <c:v>26.964419999999986</c:v>
                </c:pt>
                <c:pt idx="472">
                  <c:v>26.956959999999995</c:v>
                </c:pt>
                <c:pt idx="473">
                  <c:v>26.9495</c:v>
                </c:pt>
                <c:pt idx="474">
                  <c:v>26.942040000000009</c:v>
                </c:pt>
                <c:pt idx="475">
                  <c:v>26.934580000000015</c:v>
                </c:pt>
                <c:pt idx="476">
                  <c:v>26.927119999999981</c:v>
                </c:pt>
                <c:pt idx="477">
                  <c:v>26.919659999999986</c:v>
                </c:pt>
                <c:pt idx="478">
                  <c:v>26.912199999999991</c:v>
                </c:pt>
                <c:pt idx="479">
                  <c:v>26.90474</c:v>
                </c:pt>
                <c:pt idx="480">
                  <c:v>26.897280000000006</c:v>
                </c:pt>
                <c:pt idx="481">
                  <c:v>26.889820000000014</c:v>
                </c:pt>
                <c:pt idx="482">
                  <c:v>26.882359999999977</c:v>
                </c:pt>
                <c:pt idx="483">
                  <c:v>26.874899999999986</c:v>
                </c:pt>
                <c:pt idx="484">
                  <c:v>26.867439999999991</c:v>
                </c:pt>
                <c:pt idx="485">
                  <c:v>26.859979999999997</c:v>
                </c:pt>
                <c:pt idx="486">
                  <c:v>26.852520000000005</c:v>
                </c:pt>
                <c:pt idx="487">
                  <c:v>26.845060000000011</c:v>
                </c:pt>
                <c:pt idx="488">
                  <c:v>26.83760000000002</c:v>
                </c:pt>
                <c:pt idx="489">
                  <c:v>26.830139999999982</c:v>
                </c:pt>
                <c:pt idx="490">
                  <c:v>26.822679999999991</c:v>
                </c:pt>
                <c:pt idx="491">
                  <c:v>26.815219999999997</c:v>
                </c:pt>
                <c:pt idx="492">
                  <c:v>26.807760000000002</c:v>
                </c:pt>
                <c:pt idx="493">
                  <c:v>26.800300000000011</c:v>
                </c:pt>
                <c:pt idx="494">
                  <c:v>26.792840000000016</c:v>
                </c:pt>
                <c:pt idx="495">
                  <c:v>26.785379999999982</c:v>
                </c:pt>
                <c:pt idx="496">
                  <c:v>26.777919999999988</c:v>
                </c:pt>
                <c:pt idx="497">
                  <c:v>26.770459999999996</c:v>
                </c:pt>
                <c:pt idx="498">
                  <c:v>26.763000000000002</c:v>
                </c:pt>
                <c:pt idx="499">
                  <c:v>26.761220000000002</c:v>
                </c:pt>
              </c:numCache>
            </c:numRef>
          </c:yVal>
          <c:smooth val="0"/>
        </c:ser>
        <c:ser>
          <c:idx val="2"/>
          <c:order val="2"/>
          <c:tx>
            <c:strRef>
              <c:f>Convergence!$E$24</c:f>
              <c:strCache>
                <c:ptCount val="1"/>
                <c:pt idx="0">
                  <c:v>Realization 3</c:v>
                </c:pt>
              </c:strCache>
            </c:strRef>
          </c:tx>
          <c:spPr>
            <a:ln w="19050" cap="rnd">
              <a:solidFill>
                <a:schemeClr val="accent3"/>
              </a:solidFill>
              <a:round/>
            </a:ln>
            <a:effectLst/>
          </c:spPr>
          <c:marker>
            <c:symbol val="none"/>
          </c:marker>
          <c:xVal>
            <c:numRef>
              <c:f>Convergence!$B$25:$B$524</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xVal>
          <c:yVal>
            <c:numRef>
              <c:f>Convergence!$E$25:$E$524</c:f>
              <c:numCache>
                <c:formatCode>General</c:formatCode>
                <c:ptCount val="50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22.625</c:v>
                </c:pt>
                <c:pt idx="99">
                  <c:v>22.617329999999995</c:v>
                </c:pt>
                <c:pt idx="100">
                  <c:v>22.609660000000002</c:v>
                </c:pt>
                <c:pt idx="101">
                  <c:v>23.313700000000001</c:v>
                </c:pt>
                <c:pt idx="102">
                  <c:v>23.306599999999996</c:v>
                </c:pt>
                <c:pt idx="103">
                  <c:v>23.299500000000002</c:v>
                </c:pt>
                <c:pt idx="104">
                  <c:v>23.292400000000001</c:v>
                </c:pt>
                <c:pt idx="105">
                  <c:v>23.285299999999996</c:v>
                </c:pt>
                <c:pt idx="106">
                  <c:v>23.278200000000002</c:v>
                </c:pt>
                <c:pt idx="107">
                  <c:v>23.271099999999997</c:v>
                </c:pt>
                <c:pt idx="108">
                  <c:v>23.264000000000006</c:v>
                </c:pt>
                <c:pt idx="109">
                  <c:v>23.256900000000002</c:v>
                </c:pt>
                <c:pt idx="110">
                  <c:v>23.249799999999997</c:v>
                </c:pt>
                <c:pt idx="111">
                  <c:v>23.242700000000003</c:v>
                </c:pt>
                <c:pt idx="112">
                  <c:v>23.235600000000002</c:v>
                </c:pt>
                <c:pt idx="113">
                  <c:v>23.228499999999997</c:v>
                </c:pt>
                <c:pt idx="114">
                  <c:v>23.221400000000003</c:v>
                </c:pt>
                <c:pt idx="115">
                  <c:v>23.214299999999998</c:v>
                </c:pt>
                <c:pt idx="116">
                  <c:v>23.207199999999997</c:v>
                </c:pt>
                <c:pt idx="117">
                  <c:v>23.200100000000003</c:v>
                </c:pt>
                <c:pt idx="118">
                  <c:v>23.192999999999998</c:v>
                </c:pt>
                <c:pt idx="119">
                  <c:v>23.185899999999997</c:v>
                </c:pt>
                <c:pt idx="120">
                  <c:v>23.178800000000003</c:v>
                </c:pt>
                <c:pt idx="121">
                  <c:v>23.171699999999998</c:v>
                </c:pt>
                <c:pt idx="122">
                  <c:v>23.164600000000004</c:v>
                </c:pt>
                <c:pt idx="123">
                  <c:v>23.157499999999999</c:v>
                </c:pt>
                <c:pt idx="124">
                  <c:v>23.150399999999998</c:v>
                </c:pt>
                <c:pt idx="125">
                  <c:v>23.143300000000004</c:v>
                </c:pt>
                <c:pt idx="126">
                  <c:v>23.136199999999999</c:v>
                </c:pt>
                <c:pt idx="127">
                  <c:v>23.129099999999998</c:v>
                </c:pt>
                <c:pt idx="128">
                  <c:v>23.121999999999993</c:v>
                </c:pt>
                <c:pt idx="129">
                  <c:v>23.437810000000002</c:v>
                </c:pt>
                <c:pt idx="130">
                  <c:v>23.934160000000006</c:v>
                </c:pt>
                <c:pt idx="131">
                  <c:v>23.927539999999993</c:v>
                </c:pt>
                <c:pt idx="132">
                  <c:v>23.920919999999999</c:v>
                </c:pt>
                <c:pt idx="133">
                  <c:v>23.914300000000004</c:v>
                </c:pt>
                <c:pt idx="134">
                  <c:v>23.907679999999992</c:v>
                </c:pt>
                <c:pt idx="135">
                  <c:v>23.901059999999998</c:v>
                </c:pt>
                <c:pt idx="136">
                  <c:v>23.931680000000004</c:v>
                </c:pt>
                <c:pt idx="137">
                  <c:v>23.926039999999993</c:v>
                </c:pt>
                <c:pt idx="138">
                  <c:v>23.920399999999997</c:v>
                </c:pt>
                <c:pt idx="139">
                  <c:v>23.914760000000001</c:v>
                </c:pt>
                <c:pt idx="140">
                  <c:v>23.909120000000009</c:v>
                </c:pt>
                <c:pt idx="141">
                  <c:v>23.903479999999998</c:v>
                </c:pt>
                <c:pt idx="142">
                  <c:v>23.897840000000002</c:v>
                </c:pt>
                <c:pt idx="143">
                  <c:v>23.892200000000006</c:v>
                </c:pt>
                <c:pt idx="144">
                  <c:v>23.886559999999996</c:v>
                </c:pt>
                <c:pt idx="145">
                  <c:v>23.88092</c:v>
                </c:pt>
                <c:pt idx="146">
                  <c:v>23.875280000000007</c:v>
                </c:pt>
                <c:pt idx="147">
                  <c:v>23.869639999999997</c:v>
                </c:pt>
                <c:pt idx="148">
                  <c:v>23.864000000000001</c:v>
                </c:pt>
                <c:pt idx="149">
                  <c:v>23.858360000000005</c:v>
                </c:pt>
                <c:pt idx="150">
                  <c:v>23.852719999999994</c:v>
                </c:pt>
                <c:pt idx="151">
                  <c:v>23.847080000000002</c:v>
                </c:pt>
                <c:pt idx="152">
                  <c:v>23.841440000000006</c:v>
                </c:pt>
                <c:pt idx="153">
                  <c:v>23.835799999999995</c:v>
                </c:pt>
                <c:pt idx="154">
                  <c:v>23.830159999999999</c:v>
                </c:pt>
                <c:pt idx="155">
                  <c:v>23.824520000000003</c:v>
                </c:pt>
                <c:pt idx="156">
                  <c:v>23.818879999999993</c:v>
                </c:pt>
                <c:pt idx="157">
                  <c:v>23.81324</c:v>
                </c:pt>
                <c:pt idx="158">
                  <c:v>23.807600000000004</c:v>
                </c:pt>
                <c:pt idx="159">
                  <c:v>23.801959999999994</c:v>
                </c:pt>
                <c:pt idx="160">
                  <c:v>23.796319999999998</c:v>
                </c:pt>
                <c:pt idx="161">
                  <c:v>23.790680000000002</c:v>
                </c:pt>
                <c:pt idx="162">
                  <c:v>23.785039999999992</c:v>
                </c:pt>
                <c:pt idx="163">
                  <c:v>23.779399999999999</c:v>
                </c:pt>
                <c:pt idx="164">
                  <c:v>23.773760000000003</c:v>
                </c:pt>
                <c:pt idx="165">
                  <c:v>23.768120000000007</c:v>
                </c:pt>
                <c:pt idx="166">
                  <c:v>23.762479999999996</c:v>
                </c:pt>
                <c:pt idx="167">
                  <c:v>23.75684</c:v>
                </c:pt>
                <c:pt idx="168">
                  <c:v>23.751200000000008</c:v>
                </c:pt>
                <c:pt idx="169">
                  <c:v>23.745559999999998</c:v>
                </c:pt>
                <c:pt idx="170">
                  <c:v>23.739920000000001</c:v>
                </c:pt>
                <c:pt idx="171">
                  <c:v>23.734280000000005</c:v>
                </c:pt>
                <c:pt idx="172">
                  <c:v>23.728639999999995</c:v>
                </c:pt>
                <c:pt idx="173">
                  <c:v>23.722999999999999</c:v>
                </c:pt>
                <c:pt idx="174">
                  <c:v>23.717360000000006</c:v>
                </c:pt>
                <c:pt idx="175">
                  <c:v>23.711719999999996</c:v>
                </c:pt>
                <c:pt idx="176">
                  <c:v>23.70608</c:v>
                </c:pt>
                <c:pt idx="177">
                  <c:v>23.700440000000004</c:v>
                </c:pt>
                <c:pt idx="178">
                  <c:v>23.694799999999994</c:v>
                </c:pt>
                <c:pt idx="179">
                  <c:v>23.689160000000001</c:v>
                </c:pt>
                <c:pt idx="180">
                  <c:v>23.683520000000005</c:v>
                </c:pt>
                <c:pt idx="181">
                  <c:v>23.677879999999995</c:v>
                </c:pt>
                <c:pt idx="182">
                  <c:v>23.672239999999999</c:v>
                </c:pt>
                <c:pt idx="183">
                  <c:v>23.666600000000003</c:v>
                </c:pt>
                <c:pt idx="184">
                  <c:v>23.660959999999992</c:v>
                </c:pt>
                <c:pt idx="185">
                  <c:v>23.65532</c:v>
                </c:pt>
                <c:pt idx="186">
                  <c:v>23.649680000000004</c:v>
                </c:pt>
                <c:pt idx="187">
                  <c:v>23.644039999999993</c:v>
                </c:pt>
                <c:pt idx="188">
                  <c:v>23.638399999999997</c:v>
                </c:pt>
                <c:pt idx="189">
                  <c:v>23.632760000000001</c:v>
                </c:pt>
                <c:pt idx="190">
                  <c:v>23.627119999999991</c:v>
                </c:pt>
                <c:pt idx="191">
                  <c:v>23.621479999999998</c:v>
                </c:pt>
                <c:pt idx="192">
                  <c:v>23.615840000000002</c:v>
                </c:pt>
                <c:pt idx="193">
                  <c:v>23.610200000000006</c:v>
                </c:pt>
                <c:pt idx="194">
                  <c:v>23.604559999999996</c:v>
                </c:pt>
                <c:pt idx="195">
                  <c:v>23.59892</c:v>
                </c:pt>
                <c:pt idx="196">
                  <c:v>23.593280000000007</c:v>
                </c:pt>
                <c:pt idx="197">
                  <c:v>23.587639999999997</c:v>
                </c:pt>
                <c:pt idx="198">
                  <c:v>23.582000000000001</c:v>
                </c:pt>
                <c:pt idx="199">
                  <c:v>23.581020000000002</c:v>
                </c:pt>
                <c:pt idx="200">
                  <c:v>23.58004</c:v>
                </c:pt>
                <c:pt idx="201">
                  <c:v>23.579060000000002</c:v>
                </c:pt>
                <c:pt idx="202">
                  <c:v>23.57808</c:v>
                </c:pt>
                <c:pt idx="203">
                  <c:v>23.577099999999998</c:v>
                </c:pt>
                <c:pt idx="204">
                  <c:v>23.57612</c:v>
                </c:pt>
                <c:pt idx="205">
                  <c:v>23.575140000000001</c:v>
                </c:pt>
                <c:pt idx="206">
                  <c:v>23.574159999999999</c:v>
                </c:pt>
                <c:pt idx="207">
                  <c:v>23.573180000000001</c:v>
                </c:pt>
                <c:pt idx="208">
                  <c:v>23.572200000000002</c:v>
                </c:pt>
                <c:pt idx="209">
                  <c:v>23.57122</c:v>
                </c:pt>
                <c:pt idx="210">
                  <c:v>23.570240000000002</c:v>
                </c:pt>
                <c:pt idx="211">
                  <c:v>23.56926</c:v>
                </c:pt>
                <c:pt idx="212">
                  <c:v>23.568279999999998</c:v>
                </c:pt>
                <c:pt idx="213">
                  <c:v>23.567299999999999</c:v>
                </c:pt>
                <c:pt idx="214">
                  <c:v>23.566320000000001</c:v>
                </c:pt>
                <c:pt idx="215">
                  <c:v>23.565339999999999</c:v>
                </c:pt>
                <c:pt idx="216">
                  <c:v>23.564360000000001</c:v>
                </c:pt>
                <c:pt idx="217">
                  <c:v>23.563380000000002</c:v>
                </c:pt>
                <c:pt idx="218">
                  <c:v>23.562400000000004</c:v>
                </c:pt>
                <c:pt idx="219">
                  <c:v>23.561420000000002</c:v>
                </c:pt>
                <c:pt idx="220">
                  <c:v>23.56044</c:v>
                </c:pt>
                <c:pt idx="221">
                  <c:v>23.559460000000001</c:v>
                </c:pt>
                <c:pt idx="222">
                  <c:v>23.558479999999999</c:v>
                </c:pt>
                <c:pt idx="223">
                  <c:v>23.557500000000001</c:v>
                </c:pt>
                <c:pt idx="224">
                  <c:v>23.556520000000003</c:v>
                </c:pt>
                <c:pt idx="225">
                  <c:v>23.555540000000001</c:v>
                </c:pt>
                <c:pt idx="226">
                  <c:v>23.554560000000002</c:v>
                </c:pt>
                <c:pt idx="227">
                  <c:v>23.55358</c:v>
                </c:pt>
                <c:pt idx="228">
                  <c:v>23.552599999999998</c:v>
                </c:pt>
                <c:pt idx="229">
                  <c:v>23.55162</c:v>
                </c:pt>
                <c:pt idx="230">
                  <c:v>23.550640000000001</c:v>
                </c:pt>
                <c:pt idx="231">
                  <c:v>23.549659999999999</c:v>
                </c:pt>
                <c:pt idx="232">
                  <c:v>23.548680000000001</c:v>
                </c:pt>
                <c:pt idx="233">
                  <c:v>23.547700000000003</c:v>
                </c:pt>
                <c:pt idx="234">
                  <c:v>23.546720000000001</c:v>
                </c:pt>
                <c:pt idx="235">
                  <c:v>23.545740000000002</c:v>
                </c:pt>
                <c:pt idx="236">
                  <c:v>23.54476</c:v>
                </c:pt>
                <c:pt idx="237">
                  <c:v>23.543779999999998</c:v>
                </c:pt>
                <c:pt idx="238">
                  <c:v>23.5428</c:v>
                </c:pt>
                <c:pt idx="239">
                  <c:v>23.541820000000001</c:v>
                </c:pt>
                <c:pt idx="240">
                  <c:v>23.540839999999999</c:v>
                </c:pt>
                <c:pt idx="241">
                  <c:v>23.539860000000001</c:v>
                </c:pt>
                <c:pt idx="242">
                  <c:v>23.538880000000002</c:v>
                </c:pt>
                <c:pt idx="243">
                  <c:v>23.537900000000004</c:v>
                </c:pt>
                <c:pt idx="244">
                  <c:v>23.536920000000002</c:v>
                </c:pt>
                <c:pt idx="245">
                  <c:v>23.53594</c:v>
                </c:pt>
                <c:pt idx="246">
                  <c:v>23.534960000000002</c:v>
                </c:pt>
                <c:pt idx="247">
                  <c:v>23.53398</c:v>
                </c:pt>
                <c:pt idx="248">
                  <c:v>23.533000000000001</c:v>
                </c:pt>
                <c:pt idx="249">
                  <c:v>23.532020000000003</c:v>
                </c:pt>
                <c:pt idx="250">
                  <c:v>23.531040000000001</c:v>
                </c:pt>
                <c:pt idx="251">
                  <c:v>23.530060000000002</c:v>
                </c:pt>
                <c:pt idx="252">
                  <c:v>23.52908</c:v>
                </c:pt>
                <c:pt idx="253">
                  <c:v>23.528099999999998</c:v>
                </c:pt>
                <c:pt idx="254">
                  <c:v>23.52712</c:v>
                </c:pt>
                <c:pt idx="255">
                  <c:v>23.526140000000002</c:v>
                </c:pt>
                <c:pt idx="256">
                  <c:v>23.52516</c:v>
                </c:pt>
                <c:pt idx="257">
                  <c:v>23.524180000000005</c:v>
                </c:pt>
                <c:pt idx="258">
                  <c:v>23.523199999999999</c:v>
                </c:pt>
                <c:pt idx="259">
                  <c:v>23.522220000000001</c:v>
                </c:pt>
                <c:pt idx="260">
                  <c:v>23.521240000000002</c:v>
                </c:pt>
                <c:pt idx="261">
                  <c:v>23.52026</c:v>
                </c:pt>
                <c:pt idx="262">
                  <c:v>23.519280000000002</c:v>
                </c:pt>
                <c:pt idx="263">
                  <c:v>23.518300000000004</c:v>
                </c:pt>
                <c:pt idx="264">
                  <c:v>23.517319999999998</c:v>
                </c:pt>
                <c:pt idx="265">
                  <c:v>23.51634</c:v>
                </c:pt>
                <c:pt idx="266">
                  <c:v>23.515360000000001</c:v>
                </c:pt>
                <c:pt idx="267">
                  <c:v>23.514380000000003</c:v>
                </c:pt>
                <c:pt idx="268">
                  <c:v>23.513400000000004</c:v>
                </c:pt>
                <c:pt idx="269">
                  <c:v>23.512420000000002</c:v>
                </c:pt>
                <c:pt idx="270">
                  <c:v>23.51144</c:v>
                </c:pt>
                <c:pt idx="271">
                  <c:v>23.510459999999998</c:v>
                </c:pt>
                <c:pt idx="272">
                  <c:v>23.50948</c:v>
                </c:pt>
                <c:pt idx="273">
                  <c:v>23.508500000000002</c:v>
                </c:pt>
                <c:pt idx="274">
                  <c:v>23.507520000000003</c:v>
                </c:pt>
                <c:pt idx="275">
                  <c:v>23.506540000000005</c:v>
                </c:pt>
                <c:pt idx="276">
                  <c:v>23.505559999999999</c:v>
                </c:pt>
                <c:pt idx="277">
                  <c:v>23.504580000000001</c:v>
                </c:pt>
                <c:pt idx="278">
                  <c:v>23.503599999999999</c:v>
                </c:pt>
                <c:pt idx="279">
                  <c:v>23.50262</c:v>
                </c:pt>
                <c:pt idx="280">
                  <c:v>23.501640000000002</c:v>
                </c:pt>
                <c:pt idx="281">
                  <c:v>23.500660000000003</c:v>
                </c:pt>
                <c:pt idx="282">
                  <c:v>23.499680000000005</c:v>
                </c:pt>
                <c:pt idx="283">
                  <c:v>23.498699999999999</c:v>
                </c:pt>
                <c:pt idx="284">
                  <c:v>23.497720000000001</c:v>
                </c:pt>
                <c:pt idx="285">
                  <c:v>23.496740000000003</c:v>
                </c:pt>
                <c:pt idx="286">
                  <c:v>23.495760000000001</c:v>
                </c:pt>
                <c:pt idx="287">
                  <c:v>23.494780000000002</c:v>
                </c:pt>
                <c:pt idx="288">
                  <c:v>23.493800000000004</c:v>
                </c:pt>
                <c:pt idx="289">
                  <c:v>23.492819999999998</c:v>
                </c:pt>
                <c:pt idx="290">
                  <c:v>23.49184</c:v>
                </c:pt>
                <c:pt idx="291">
                  <c:v>23.490860000000001</c:v>
                </c:pt>
                <c:pt idx="292">
                  <c:v>23.489880000000003</c:v>
                </c:pt>
                <c:pt idx="293">
                  <c:v>23.488900000000005</c:v>
                </c:pt>
                <c:pt idx="294">
                  <c:v>23.487920000000003</c:v>
                </c:pt>
                <c:pt idx="295">
                  <c:v>23.486940000000001</c:v>
                </c:pt>
                <c:pt idx="296">
                  <c:v>23.485959999999999</c:v>
                </c:pt>
                <c:pt idx="297">
                  <c:v>23.48498</c:v>
                </c:pt>
                <c:pt idx="298">
                  <c:v>23.484000000000002</c:v>
                </c:pt>
                <c:pt idx="299">
                  <c:v>23.482510000000005</c:v>
                </c:pt>
                <c:pt idx="300">
                  <c:v>23.481020000000004</c:v>
                </c:pt>
                <c:pt idx="301">
                  <c:v>23.479529999999997</c:v>
                </c:pt>
                <c:pt idx="302">
                  <c:v>23.47804</c:v>
                </c:pt>
                <c:pt idx="303">
                  <c:v>23.47655</c:v>
                </c:pt>
                <c:pt idx="304">
                  <c:v>23.475060000000003</c:v>
                </c:pt>
                <c:pt idx="305">
                  <c:v>23.473570000000002</c:v>
                </c:pt>
                <c:pt idx="306">
                  <c:v>23.472080000000005</c:v>
                </c:pt>
                <c:pt idx="307">
                  <c:v>23.470590000000005</c:v>
                </c:pt>
                <c:pt idx="308">
                  <c:v>23.469099999999997</c:v>
                </c:pt>
                <c:pt idx="309">
                  <c:v>23.467610000000001</c:v>
                </c:pt>
                <c:pt idx="310">
                  <c:v>23.46612</c:v>
                </c:pt>
                <c:pt idx="311">
                  <c:v>23.464630000000003</c:v>
                </c:pt>
                <c:pt idx="312">
                  <c:v>23.463140000000003</c:v>
                </c:pt>
                <c:pt idx="313">
                  <c:v>23.461650000000006</c:v>
                </c:pt>
                <c:pt idx="314">
                  <c:v>23.460159999999998</c:v>
                </c:pt>
                <c:pt idx="315">
                  <c:v>23.458669999999998</c:v>
                </c:pt>
                <c:pt idx="316">
                  <c:v>23.457180000000001</c:v>
                </c:pt>
                <c:pt idx="317">
                  <c:v>23.455690000000001</c:v>
                </c:pt>
                <c:pt idx="318">
                  <c:v>23.454200000000004</c:v>
                </c:pt>
                <c:pt idx="319">
                  <c:v>23.452710000000003</c:v>
                </c:pt>
                <c:pt idx="320">
                  <c:v>23.451219999999996</c:v>
                </c:pt>
                <c:pt idx="321">
                  <c:v>23.449729999999999</c:v>
                </c:pt>
                <c:pt idx="322">
                  <c:v>23.448239999999998</c:v>
                </c:pt>
                <c:pt idx="323">
                  <c:v>23.446750000000002</c:v>
                </c:pt>
                <c:pt idx="324">
                  <c:v>23.445260000000005</c:v>
                </c:pt>
                <c:pt idx="325">
                  <c:v>23.443770000000004</c:v>
                </c:pt>
                <c:pt idx="326">
                  <c:v>23.442279999999997</c:v>
                </c:pt>
                <c:pt idx="327">
                  <c:v>23.44079</c:v>
                </c:pt>
                <c:pt idx="328">
                  <c:v>23.439299999999999</c:v>
                </c:pt>
                <c:pt idx="329">
                  <c:v>23.437810000000002</c:v>
                </c:pt>
                <c:pt idx="330">
                  <c:v>23.436320000000002</c:v>
                </c:pt>
                <c:pt idx="331">
                  <c:v>23.434830000000005</c:v>
                </c:pt>
                <c:pt idx="332">
                  <c:v>23.433340000000005</c:v>
                </c:pt>
                <c:pt idx="333">
                  <c:v>23.431849999999997</c:v>
                </c:pt>
                <c:pt idx="334">
                  <c:v>23.43036</c:v>
                </c:pt>
                <c:pt idx="335">
                  <c:v>23.42887</c:v>
                </c:pt>
                <c:pt idx="336">
                  <c:v>23.427380000000003</c:v>
                </c:pt>
                <c:pt idx="337">
                  <c:v>23.425890000000003</c:v>
                </c:pt>
                <c:pt idx="338">
                  <c:v>23.424400000000006</c:v>
                </c:pt>
                <c:pt idx="339">
                  <c:v>23.422909999999998</c:v>
                </c:pt>
                <c:pt idx="340">
                  <c:v>23.421419999999998</c:v>
                </c:pt>
                <c:pt idx="341">
                  <c:v>23.419930000000001</c:v>
                </c:pt>
                <c:pt idx="342">
                  <c:v>23.41844</c:v>
                </c:pt>
                <c:pt idx="343">
                  <c:v>23.416950000000003</c:v>
                </c:pt>
                <c:pt idx="344">
                  <c:v>23.415460000000003</c:v>
                </c:pt>
                <c:pt idx="345">
                  <c:v>23.413969999999996</c:v>
                </c:pt>
                <c:pt idx="346">
                  <c:v>23.412479999999999</c:v>
                </c:pt>
                <c:pt idx="347">
                  <c:v>23.410989999999998</c:v>
                </c:pt>
                <c:pt idx="348">
                  <c:v>23.409500000000001</c:v>
                </c:pt>
                <c:pt idx="349">
                  <c:v>23.408010000000004</c:v>
                </c:pt>
                <c:pt idx="350">
                  <c:v>23.406520000000004</c:v>
                </c:pt>
                <c:pt idx="351">
                  <c:v>23.405029999999996</c:v>
                </c:pt>
                <c:pt idx="352">
                  <c:v>23.40354</c:v>
                </c:pt>
                <c:pt idx="353">
                  <c:v>23.402049999999999</c:v>
                </c:pt>
                <c:pt idx="354">
                  <c:v>23.400560000000002</c:v>
                </c:pt>
                <c:pt idx="355">
                  <c:v>23.399070000000002</c:v>
                </c:pt>
                <c:pt idx="356">
                  <c:v>23.397580000000005</c:v>
                </c:pt>
                <c:pt idx="357">
                  <c:v>23.396090000000004</c:v>
                </c:pt>
                <c:pt idx="358">
                  <c:v>23.394599999999997</c:v>
                </c:pt>
                <c:pt idx="359">
                  <c:v>23.39311</c:v>
                </c:pt>
                <c:pt idx="360">
                  <c:v>23.39162</c:v>
                </c:pt>
                <c:pt idx="361">
                  <c:v>23.390130000000003</c:v>
                </c:pt>
                <c:pt idx="362">
                  <c:v>23.388640000000002</c:v>
                </c:pt>
                <c:pt idx="363">
                  <c:v>23.387150000000005</c:v>
                </c:pt>
                <c:pt idx="364">
                  <c:v>23.385659999999998</c:v>
                </c:pt>
                <c:pt idx="365">
                  <c:v>23.384169999999997</c:v>
                </c:pt>
                <c:pt idx="366">
                  <c:v>23.382680000000001</c:v>
                </c:pt>
                <c:pt idx="367">
                  <c:v>23.38119</c:v>
                </c:pt>
                <c:pt idx="368">
                  <c:v>23.379700000000003</c:v>
                </c:pt>
                <c:pt idx="369">
                  <c:v>23.378210000000003</c:v>
                </c:pt>
                <c:pt idx="370">
                  <c:v>23.376719999999995</c:v>
                </c:pt>
                <c:pt idx="371">
                  <c:v>23.375229999999998</c:v>
                </c:pt>
                <c:pt idx="372">
                  <c:v>23.373739999999998</c:v>
                </c:pt>
                <c:pt idx="373">
                  <c:v>23.372250000000001</c:v>
                </c:pt>
                <c:pt idx="374">
                  <c:v>23.370760000000004</c:v>
                </c:pt>
                <c:pt idx="375">
                  <c:v>23.369270000000004</c:v>
                </c:pt>
                <c:pt idx="376">
                  <c:v>23.367779999999996</c:v>
                </c:pt>
                <c:pt idx="377">
                  <c:v>23.366289999999999</c:v>
                </c:pt>
                <c:pt idx="378">
                  <c:v>23.364799999999999</c:v>
                </c:pt>
                <c:pt idx="379">
                  <c:v>23.363310000000002</c:v>
                </c:pt>
                <c:pt idx="380">
                  <c:v>23.361820000000002</c:v>
                </c:pt>
                <c:pt idx="381">
                  <c:v>23.360330000000005</c:v>
                </c:pt>
                <c:pt idx="382">
                  <c:v>23.358839999999997</c:v>
                </c:pt>
                <c:pt idx="383">
                  <c:v>23.498699999999999</c:v>
                </c:pt>
                <c:pt idx="384">
                  <c:v>23.497720000000001</c:v>
                </c:pt>
                <c:pt idx="385">
                  <c:v>23.496740000000003</c:v>
                </c:pt>
                <c:pt idx="386">
                  <c:v>23.495760000000001</c:v>
                </c:pt>
                <c:pt idx="387">
                  <c:v>23.494780000000002</c:v>
                </c:pt>
                <c:pt idx="388">
                  <c:v>23.493800000000004</c:v>
                </c:pt>
                <c:pt idx="389">
                  <c:v>23.492819999999998</c:v>
                </c:pt>
                <c:pt idx="390">
                  <c:v>23.49184</c:v>
                </c:pt>
                <c:pt idx="391">
                  <c:v>23.490860000000001</c:v>
                </c:pt>
                <c:pt idx="392">
                  <c:v>23.489880000000003</c:v>
                </c:pt>
                <c:pt idx="393">
                  <c:v>23.488900000000005</c:v>
                </c:pt>
                <c:pt idx="394">
                  <c:v>23.487920000000003</c:v>
                </c:pt>
                <c:pt idx="395">
                  <c:v>23.486940000000001</c:v>
                </c:pt>
                <c:pt idx="396">
                  <c:v>23.485959999999999</c:v>
                </c:pt>
                <c:pt idx="397">
                  <c:v>23.48498</c:v>
                </c:pt>
                <c:pt idx="398">
                  <c:v>23.484000000000002</c:v>
                </c:pt>
                <c:pt idx="399">
                  <c:v>23.482510000000005</c:v>
                </c:pt>
                <c:pt idx="400">
                  <c:v>23.481020000000004</c:v>
                </c:pt>
                <c:pt idx="401">
                  <c:v>23.479529999999997</c:v>
                </c:pt>
                <c:pt idx="402">
                  <c:v>23.47804</c:v>
                </c:pt>
                <c:pt idx="403">
                  <c:v>23.47655</c:v>
                </c:pt>
                <c:pt idx="404">
                  <c:v>23.475060000000003</c:v>
                </c:pt>
                <c:pt idx="405">
                  <c:v>23.473570000000002</c:v>
                </c:pt>
                <c:pt idx="406">
                  <c:v>23.472080000000005</c:v>
                </c:pt>
                <c:pt idx="407">
                  <c:v>23.470589999999998</c:v>
                </c:pt>
                <c:pt idx="408">
                  <c:v>23.469099999999997</c:v>
                </c:pt>
                <c:pt idx="409">
                  <c:v>23.467610000000001</c:v>
                </c:pt>
                <c:pt idx="410">
                  <c:v>23.46612</c:v>
                </c:pt>
                <c:pt idx="411">
                  <c:v>23.464630000000003</c:v>
                </c:pt>
                <c:pt idx="412">
                  <c:v>23.463140000000003</c:v>
                </c:pt>
                <c:pt idx="413">
                  <c:v>23.461650000000006</c:v>
                </c:pt>
                <c:pt idx="414">
                  <c:v>23.460159999999998</c:v>
                </c:pt>
                <c:pt idx="415">
                  <c:v>23.458669999999998</c:v>
                </c:pt>
                <c:pt idx="416">
                  <c:v>23.457180000000001</c:v>
                </c:pt>
                <c:pt idx="417">
                  <c:v>23.455690000000001</c:v>
                </c:pt>
                <c:pt idx="418">
                  <c:v>23.454200000000004</c:v>
                </c:pt>
                <c:pt idx="419">
                  <c:v>23.452710000000003</c:v>
                </c:pt>
                <c:pt idx="420">
                  <c:v>23.451219999999996</c:v>
                </c:pt>
                <c:pt idx="421">
                  <c:v>23.449729999999999</c:v>
                </c:pt>
                <c:pt idx="422">
                  <c:v>23.448239999999998</c:v>
                </c:pt>
                <c:pt idx="423">
                  <c:v>23.446750000000002</c:v>
                </c:pt>
                <c:pt idx="424">
                  <c:v>23.445260000000005</c:v>
                </c:pt>
                <c:pt idx="425">
                  <c:v>23.443770000000004</c:v>
                </c:pt>
                <c:pt idx="426">
                  <c:v>23.442279999999997</c:v>
                </c:pt>
                <c:pt idx="427">
                  <c:v>23.44079</c:v>
                </c:pt>
                <c:pt idx="428">
                  <c:v>23.439299999999999</c:v>
                </c:pt>
                <c:pt idx="429">
                  <c:v>23.437810000000002</c:v>
                </c:pt>
                <c:pt idx="430">
                  <c:v>23.436320000000002</c:v>
                </c:pt>
                <c:pt idx="431">
                  <c:v>23.434830000000005</c:v>
                </c:pt>
                <c:pt idx="432">
                  <c:v>23.433339999999998</c:v>
                </c:pt>
                <c:pt idx="433">
                  <c:v>23.431849999999997</c:v>
                </c:pt>
                <c:pt idx="434">
                  <c:v>23.43036</c:v>
                </c:pt>
                <c:pt idx="435">
                  <c:v>23.42887</c:v>
                </c:pt>
                <c:pt idx="436">
                  <c:v>23.427380000000003</c:v>
                </c:pt>
                <c:pt idx="437">
                  <c:v>23.425890000000003</c:v>
                </c:pt>
                <c:pt idx="438">
                  <c:v>23.424400000000006</c:v>
                </c:pt>
                <c:pt idx="439">
                  <c:v>23.422909999999998</c:v>
                </c:pt>
                <c:pt idx="440">
                  <c:v>23.421419999999998</c:v>
                </c:pt>
                <c:pt idx="441">
                  <c:v>23.419930000000001</c:v>
                </c:pt>
                <c:pt idx="442">
                  <c:v>23.41844</c:v>
                </c:pt>
                <c:pt idx="443">
                  <c:v>23.416950000000003</c:v>
                </c:pt>
                <c:pt idx="444">
                  <c:v>23.415460000000003</c:v>
                </c:pt>
                <c:pt idx="445">
                  <c:v>23.413969999999996</c:v>
                </c:pt>
                <c:pt idx="446">
                  <c:v>23.412479999999999</c:v>
                </c:pt>
                <c:pt idx="447">
                  <c:v>23.410989999999998</c:v>
                </c:pt>
                <c:pt idx="448">
                  <c:v>23.409500000000001</c:v>
                </c:pt>
                <c:pt idx="449">
                  <c:v>23.408010000000004</c:v>
                </c:pt>
                <c:pt idx="450">
                  <c:v>23.406520000000004</c:v>
                </c:pt>
                <c:pt idx="451">
                  <c:v>23.405029999999996</c:v>
                </c:pt>
                <c:pt idx="452">
                  <c:v>23.40354</c:v>
                </c:pt>
                <c:pt idx="453">
                  <c:v>23.402049999999999</c:v>
                </c:pt>
                <c:pt idx="454">
                  <c:v>23.400560000000002</c:v>
                </c:pt>
                <c:pt idx="455">
                  <c:v>23.399070000000002</c:v>
                </c:pt>
                <c:pt idx="456">
                  <c:v>23.397580000000005</c:v>
                </c:pt>
                <c:pt idx="457">
                  <c:v>23.396089999999997</c:v>
                </c:pt>
                <c:pt idx="458">
                  <c:v>23.394599999999997</c:v>
                </c:pt>
                <c:pt idx="459">
                  <c:v>23.39311</c:v>
                </c:pt>
                <c:pt idx="460">
                  <c:v>23.39162</c:v>
                </c:pt>
                <c:pt idx="461">
                  <c:v>23.390130000000003</c:v>
                </c:pt>
                <c:pt idx="462">
                  <c:v>23.388640000000002</c:v>
                </c:pt>
                <c:pt idx="463">
                  <c:v>23.387150000000005</c:v>
                </c:pt>
                <c:pt idx="464">
                  <c:v>23.385659999999998</c:v>
                </c:pt>
                <c:pt idx="465">
                  <c:v>23.384169999999997</c:v>
                </c:pt>
                <c:pt idx="466">
                  <c:v>23.382680000000001</c:v>
                </c:pt>
                <c:pt idx="467">
                  <c:v>23.38119</c:v>
                </c:pt>
                <c:pt idx="468">
                  <c:v>23.379700000000003</c:v>
                </c:pt>
                <c:pt idx="469">
                  <c:v>23.378210000000003</c:v>
                </c:pt>
                <c:pt idx="470">
                  <c:v>23.376719999999995</c:v>
                </c:pt>
                <c:pt idx="471">
                  <c:v>23.375229999999998</c:v>
                </c:pt>
                <c:pt idx="472">
                  <c:v>23.373739999999998</c:v>
                </c:pt>
                <c:pt idx="473">
                  <c:v>23.372250000000001</c:v>
                </c:pt>
                <c:pt idx="474">
                  <c:v>23.370760000000004</c:v>
                </c:pt>
                <c:pt idx="475">
                  <c:v>23.369270000000004</c:v>
                </c:pt>
                <c:pt idx="476">
                  <c:v>23.367779999999996</c:v>
                </c:pt>
                <c:pt idx="477">
                  <c:v>23.366289999999999</c:v>
                </c:pt>
                <c:pt idx="478">
                  <c:v>23.364799999999999</c:v>
                </c:pt>
                <c:pt idx="479">
                  <c:v>23.363310000000002</c:v>
                </c:pt>
                <c:pt idx="480">
                  <c:v>23.361820000000002</c:v>
                </c:pt>
                <c:pt idx="481">
                  <c:v>23.360330000000005</c:v>
                </c:pt>
                <c:pt idx="482">
                  <c:v>23.358839999999997</c:v>
                </c:pt>
                <c:pt idx="483">
                  <c:v>23.357349999999997</c:v>
                </c:pt>
                <c:pt idx="484">
                  <c:v>23.35586</c:v>
                </c:pt>
                <c:pt idx="485">
                  <c:v>23.354369999999999</c:v>
                </c:pt>
                <c:pt idx="486">
                  <c:v>23.352880000000003</c:v>
                </c:pt>
                <c:pt idx="487">
                  <c:v>23.351390000000002</c:v>
                </c:pt>
                <c:pt idx="488">
                  <c:v>23.349900000000005</c:v>
                </c:pt>
                <c:pt idx="489">
                  <c:v>23.348409999999998</c:v>
                </c:pt>
                <c:pt idx="490">
                  <c:v>23.346919999999997</c:v>
                </c:pt>
                <c:pt idx="491">
                  <c:v>23.34543</c:v>
                </c:pt>
                <c:pt idx="492">
                  <c:v>23.34394</c:v>
                </c:pt>
                <c:pt idx="493">
                  <c:v>23.342450000000003</c:v>
                </c:pt>
                <c:pt idx="494">
                  <c:v>23.340960000000003</c:v>
                </c:pt>
                <c:pt idx="495">
                  <c:v>23.339469999999995</c:v>
                </c:pt>
                <c:pt idx="496">
                  <c:v>23.337979999999998</c:v>
                </c:pt>
                <c:pt idx="497">
                  <c:v>23.336489999999998</c:v>
                </c:pt>
                <c:pt idx="498">
                  <c:v>23.335000000000001</c:v>
                </c:pt>
                <c:pt idx="499">
                  <c:v>23.332680000000003</c:v>
                </c:pt>
              </c:numCache>
            </c:numRef>
          </c:yVal>
          <c:smooth val="0"/>
        </c:ser>
        <c:ser>
          <c:idx val="3"/>
          <c:order val="3"/>
          <c:tx>
            <c:strRef>
              <c:f>Convergence!$F$24</c:f>
              <c:strCache>
                <c:ptCount val="1"/>
                <c:pt idx="0">
                  <c:v>Realization 4</c:v>
                </c:pt>
              </c:strCache>
            </c:strRef>
          </c:tx>
          <c:spPr>
            <a:ln w="19050" cap="rnd">
              <a:solidFill>
                <a:schemeClr val="accent4"/>
              </a:solidFill>
              <a:round/>
            </a:ln>
            <a:effectLst/>
          </c:spPr>
          <c:marker>
            <c:symbol val="none"/>
          </c:marker>
          <c:xVal>
            <c:numRef>
              <c:f>Convergence!$B$25:$B$524</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xVal>
          <c:yVal>
            <c:numRef>
              <c:f>Convergence!$F$25:$F$524</c:f>
              <c:numCache>
                <c:formatCode>General</c:formatCode>
                <c:ptCount val="50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30.263999999999999</c:v>
                </c:pt>
                <c:pt idx="99">
                  <c:v>30.220609999999979</c:v>
                </c:pt>
                <c:pt idx="100">
                  <c:v>30.177220000000016</c:v>
                </c:pt>
                <c:pt idx="101">
                  <c:v>30.133829999999996</c:v>
                </c:pt>
                <c:pt idx="102">
                  <c:v>30.090439999999973</c:v>
                </c:pt>
                <c:pt idx="103">
                  <c:v>30.047050000000013</c:v>
                </c:pt>
                <c:pt idx="104">
                  <c:v>30.003659999999989</c:v>
                </c:pt>
                <c:pt idx="105">
                  <c:v>29.960269999999966</c:v>
                </c:pt>
                <c:pt idx="106">
                  <c:v>29.916880000000006</c:v>
                </c:pt>
                <c:pt idx="107">
                  <c:v>29.873489999999986</c:v>
                </c:pt>
                <c:pt idx="108">
                  <c:v>29.830100000000023</c:v>
                </c:pt>
                <c:pt idx="109">
                  <c:v>29.786710000000003</c:v>
                </c:pt>
                <c:pt idx="110">
                  <c:v>29.743319999999979</c:v>
                </c:pt>
                <c:pt idx="111">
                  <c:v>29.69993000000002</c:v>
                </c:pt>
                <c:pt idx="112">
                  <c:v>29.656539999999996</c:v>
                </c:pt>
                <c:pt idx="113">
                  <c:v>29.613149999999976</c:v>
                </c:pt>
                <c:pt idx="114">
                  <c:v>29.569760000000013</c:v>
                </c:pt>
                <c:pt idx="115">
                  <c:v>29.526369999999993</c:v>
                </c:pt>
                <c:pt idx="116">
                  <c:v>29.482979999999969</c:v>
                </c:pt>
                <c:pt idx="117">
                  <c:v>29.43959000000001</c:v>
                </c:pt>
                <c:pt idx="118">
                  <c:v>29.396199999999986</c:v>
                </c:pt>
                <c:pt idx="119">
                  <c:v>29.352809999999966</c:v>
                </c:pt>
                <c:pt idx="120">
                  <c:v>29.309420000000003</c:v>
                </c:pt>
                <c:pt idx="121">
                  <c:v>29.266029999999983</c:v>
                </c:pt>
                <c:pt idx="122">
                  <c:v>29.222640000000023</c:v>
                </c:pt>
                <c:pt idx="123">
                  <c:v>29.17925</c:v>
                </c:pt>
                <c:pt idx="124">
                  <c:v>29.135859999999976</c:v>
                </c:pt>
                <c:pt idx="125">
                  <c:v>29.092470000000016</c:v>
                </c:pt>
                <c:pt idx="126">
                  <c:v>29.049079999999996</c:v>
                </c:pt>
                <c:pt idx="127">
                  <c:v>29.005689999999973</c:v>
                </c:pt>
                <c:pt idx="128">
                  <c:v>28.962299999999949</c:v>
                </c:pt>
                <c:pt idx="129">
                  <c:v>28.91890999999999</c:v>
                </c:pt>
                <c:pt idx="130">
                  <c:v>28.87552000000003</c:v>
                </c:pt>
                <c:pt idx="131">
                  <c:v>28.832129999999946</c:v>
                </c:pt>
                <c:pt idx="132">
                  <c:v>28.788739999999986</c:v>
                </c:pt>
                <c:pt idx="133">
                  <c:v>28.745350000000023</c:v>
                </c:pt>
                <c:pt idx="134">
                  <c:v>28.701959999999939</c:v>
                </c:pt>
                <c:pt idx="135">
                  <c:v>28.65856999999998</c:v>
                </c:pt>
                <c:pt idx="136">
                  <c:v>28.61518000000002</c:v>
                </c:pt>
                <c:pt idx="137">
                  <c:v>28.571789999999936</c:v>
                </c:pt>
                <c:pt idx="138">
                  <c:v>28.528399999999976</c:v>
                </c:pt>
                <c:pt idx="139">
                  <c:v>28.485010000000013</c:v>
                </c:pt>
                <c:pt idx="140">
                  <c:v>28.441620000000054</c:v>
                </c:pt>
                <c:pt idx="141">
                  <c:v>28.39822999999997</c:v>
                </c:pt>
                <c:pt idx="142">
                  <c:v>28.35484000000001</c:v>
                </c:pt>
                <c:pt idx="143">
                  <c:v>28.31145000000005</c:v>
                </c:pt>
                <c:pt idx="144">
                  <c:v>28.268059999999966</c:v>
                </c:pt>
                <c:pt idx="145">
                  <c:v>28.224670000000003</c:v>
                </c:pt>
                <c:pt idx="146">
                  <c:v>28.181280000000044</c:v>
                </c:pt>
                <c:pt idx="147">
                  <c:v>28.13788999999996</c:v>
                </c:pt>
                <c:pt idx="148">
                  <c:v>28.0945</c:v>
                </c:pt>
                <c:pt idx="149">
                  <c:v>28.05111000000004</c:v>
                </c:pt>
                <c:pt idx="150">
                  <c:v>28.007719999999956</c:v>
                </c:pt>
                <c:pt idx="151">
                  <c:v>27.964329999999997</c:v>
                </c:pt>
                <c:pt idx="152">
                  <c:v>27.920940000000034</c:v>
                </c:pt>
                <c:pt idx="153">
                  <c:v>27.87754999999995</c:v>
                </c:pt>
                <c:pt idx="154">
                  <c:v>27.83415999999999</c:v>
                </c:pt>
                <c:pt idx="155">
                  <c:v>27.79077000000003</c:v>
                </c:pt>
                <c:pt idx="156">
                  <c:v>27.747379999999946</c:v>
                </c:pt>
                <c:pt idx="157">
                  <c:v>27.703989999999987</c:v>
                </c:pt>
                <c:pt idx="158">
                  <c:v>27.660600000000024</c:v>
                </c:pt>
                <c:pt idx="159">
                  <c:v>27.61720999999994</c:v>
                </c:pt>
                <c:pt idx="160">
                  <c:v>27.57381999999998</c:v>
                </c:pt>
                <c:pt idx="161">
                  <c:v>27.53043000000002</c:v>
                </c:pt>
                <c:pt idx="162">
                  <c:v>27.487039999999936</c:v>
                </c:pt>
                <c:pt idx="163">
                  <c:v>27.443649999999977</c:v>
                </c:pt>
                <c:pt idx="164">
                  <c:v>27.400260000000014</c:v>
                </c:pt>
                <c:pt idx="165">
                  <c:v>28.12938000000004</c:v>
                </c:pt>
                <c:pt idx="166">
                  <c:v>28.097519999999978</c:v>
                </c:pt>
                <c:pt idx="167">
                  <c:v>28.065660000000008</c:v>
                </c:pt>
                <c:pt idx="168">
                  <c:v>28.033800000000035</c:v>
                </c:pt>
                <c:pt idx="169">
                  <c:v>28.001939999999973</c:v>
                </c:pt>
                <c:pt idx="170">
                  <c:v>27.970080000000003</c:v>
                </c:pt>
                <c:pt idx="171">
                  <c:v>27.938220000000033</c:v>
                </c:pt>
                <c:pt idx="172">
                  <c:v>27.906359999999971</c:v>
                </c:pt>
                <c:pt idx="173">
                  <c:v>27.874499999999998</c:v>
                </c:pt>
                <c:pt idx="174">
                  <c:v>27.842640000000028</c:v>
                </c:pt>
                <c:pt idx="175">
                  <c:v>27.810779999999966</c:v>
                </c:pt>
                <c:pt idx="176">
                  <c:v>27.778919999999996</c:v>
                </c:pt>
                <c:pt idx="177">
                  <c:v>27.747060000000026</c:v>
                </c:pt>
                <c:pt idx="178">
                  <c:v>27.715199999999964</c:v>
                </c:pt>
                <c:pt idx="179">
                  <c:v>27.683339999999991</c:v>
                </c:pt>
                <c:pt idx="180">
                  <c:v>27.651480000000021</c:v>
                </c:pt>
                <c:pt idx="181">
                  <c:v>27.619619999999959</c:v>
                </c:pt>
                <c:pt idx="182">
                  <c:v>27.587759999999989</c:v>
                </c:pt>
                <c:pt idx="183">
                  <c:v>27.555900000000019</c:v>
                </c:pt>
                <c:pt idx="184">
                  <c:v>27.524039999999957</c:v>
                </c:pt>
                <c:pt idx="185">
                  <c:v>27.492179999999983</c:v>
                </c:pt>
                <c:pt idx="186">
                  <c:v>27.460320000000014</c:v>
                </c:pt>
                <c:pt idx="187">
                  <c:v>27.428459999999951</c:v>
                </c:pt>
                <c:pt idx="188">
                  <c:v>27.396599999999982</c:v>
                </c:pt>
                <c:pt idx="189">
                  <c:v>27.364740000000012</c:v>
                </c:pt>
                <c:pt idx="190">
                  <c:v>27.33287999999995</c:v>
                </c:pt>
                <c:pt idx="191">
                  <c:v>27.301019999999976</c:v>
                </c:pt>
                <c:pt idx="192">
                  <c:v>27.269160000000007</c:v>
                </c:pt>
                <c:pt idx="193">
                  <c:v>27.237300000000037</c:v>
                </c:pt>
                <c:pt idx="194">
                  <c:v>27.205439999999975</c:v>
                </c:pt>
                <c:pt idx="195">
                  <c:v>27.173580000000005</c:v>
                </c:pt>
                <c:pt idx="196">
                  <c:v>27.141720000000031</c:v>
                </c:pt>
                <c:pt idx="197">
                  <c:v>27.109859999999969</c:v>
                </c:pt>
                <c:pt idx="198">
                  <c:v>27.077999999999999</c:v>
                </c:pt>
                <c:pt idx="199">
                  <c:v>27.06647000000001</c:v>
                </c:pt>
                <c:pt idx="200">
                  <c:v>27.054939999999988</c:v>
                </c:pt>
                <c:pt idx="201">
                  <c:v>27.043409999999998</c:v>
                </c:pt>
                <c:pt idx="202">
                  <c:v>27.031880000000008</c:v>
                </c:pt>
                <c:pt idx="203">
                  <c:v>27.020349999999986</c:v>
                </c:pt>
                <c:pt idx="204">
                  <c:v>27.008819999999996</c:v>
                </c:pt>
                <c:pt idx="205">
                  <c:v>26.997290000000007</c:v>
                </c:pt>
                <c:pt idx="206">
                  <c:v>26.985759999999985</c:v>
                </c:pt>
                <c:pt idx="207">
                  <c:v>26.974229999999995</c:v>
                </c:pt>
                <c:pt idx="208">
                  <c:v>26.962700000000005</c:v>
                </c:pt>
                <c:pt idx="209">
                  <c:v>26.951169999999983</c:v>
                </c:pt>
                <c:pt idx="210">
                  <c:v>26.939639999999994</c:v>
                </c:pt>
                <c:pt idx="211">
                  <c:v>26.928110000000004</c:v>
                </c:pt>
                <c:pt idx="212">
                  <c:v>26.916579999999982</c:v>
                </c:pt>
                <c:pt idx="213">
                  <c:v>26.905049999999992</c:v>
                </c:pt>
                <c:pt idx="214">
                  <c:v>26.893520000000002</c:v>
                </c:pt>
                <c:pt idx="215">
                  <c:v>26.881989999999981</c:v>
                </c:pt>
                <c:pt idx="216">
                  <c:v>26.870459999999991</c:v>
                </c:pt>
                <c:pt idx="217">
                  <c:v>26.858930000000001</c:v>
                </c:pt>
                <c:pt idx="218">
                  <c:v>26.847400000000015</c:v>
                </c:pt>
                <c:pt idx="219">
                  <c:v>26.835869999999989</c:v>
                </c:pt>
                <c:pt idx="220">
                  <c:v>26.824339999999999</c:v>
                </c:pt>
                <c:pt idx="221">
                  <c:v>26.812810000000013</c:v>
                </c:pt>
                <c:pt idx="222">
                  <c:v>26.801279999999988</c:v>
                </c:pt>
                <c:pt idx="223">
                  <c:v>26.789749999999998</c:v>
                </c:pt>
                <c:pt idx="224">
                  <c:v>26.778220000000012</c:v>
                </c:pt>
                <c:pt idx="225">
                  <c:v>26.766689999999986</c:v>
                </c:pt>
                <c:pt idx="226">
                  <c:v>26.75516</c:v>
                </c:pt>
                <c:pt idx="227">
                  <c:v>26.74363000000001</c:v>
                </c:pt>
                <c:pt idx="228">
                  <c:v>26.732099999999988</c:v>
                </c:pt>
                <c:pt idx="229">
                  <c:v>26.720569999999999</c:v>
                </c:pt>
                <c:pt idx="230">
                  <c:v>26.709040000000009</c:v>
                </c:pt>
                <c:pt idx="231">
                  <c:v>26.697509999999987</c:v>
                </c:pt>
                <c:pt idx="232">
                  <c:v>26.685979999999997</c:v>
                </c:pt>
                <c:pt idx="233">
                  <c:v>26.674450000000007</c:v>
                </c:pt>
                <c:pt idx="234">
                  <c:v>26.662919999999986</c:v>
                </c:pt>
                <c:pt idx="235">
                  <c:v>26.651389999999996</c:v>
                </c:pt>
                <c:pt idx="236">
                  <c:v>26.639860000000006</c:v>
                </c:pt>
                <c:pt idx="237">
                  <c:v>26.628329999999984</c:v>
                </c:pt>
                <c:pt idx="238">
                  <c:v>26.616799999999994</c:v>
                </c:pt>
                <c:pt idx="239">
                  <c:v>26.605270000000004</c:v>
                </c:pt>
                <c:pt idx="240">
                  <c:v>27.15804</c:v>
                </c:pt>
                <c:pt idx="241">
                  <c:v>27.156659999999999</c:v>
                </c:pt>
                <c:pt idx="242">
                  <c:v>27.155280000000001</c:v>
                </c:pt>
                <c:pt idx="243">
                  <c:v>27.1539</c:v>
                </c:pt>
                <c:pt idx="244">
                  <c:v>27.152519999999999</c:v>
                </c:pt>
                <c:pt idx="245">
                  <c:v>27.151140000000002</c:v>
                </c:pt>
                <c:pt idx="246">
                  <c:v>27.149760000000001</c:v>
                </c:pt>
                <c:pt idx="247">
                  <c:v>27.14838</c:v>
                </c:pt>
                <c:pt idx="248">
                  <c:v>27.146999999999998</c:v>
                </c:pt>
                <c:pt idx="249">
                  <c:v>27.145620000000001</c:v>
                </c:pt>
                <c:pt idx="250">
                  <c:v>27.14424</c:v>
                </c:pt>
                <c:pt idx="251">
                  <c:v>27.142859999999999</c:v>
                </c:pt>
                <c:pt idx="252">
                  <c:v>27.141480000000001</c:v>
                </c:pt>
                <c:pt idx="253">
                  <c:v>27.1401</c:v>
                </c:pt>
                <c:pt idx="254">
                  <c:v>27.138719999999999</c:v>
                </c:pt>
                <c:pt idx="255">
                  <c:v>27.137340000000002</c:v>
                </c:pt>
                <c:pt idx="256">
                  <c:v>27.135959999999997</c:v>
                </c:pt>
                <c:pt idx="257">
                  <c:v>27.134580000000003</c:v>
                </c:pt>
                <c:pt idx="258">
                  <c:v>27.133199999999999</c:v>
                </c:pt>
                <c:pt idx="259">
                  <c:v>27.131819999999998</c:v>
                </c:pt>
                <c:pt idx="260">
                  <c:v>27.13044</c:v>
                </c:pt>
                <c:pt idx="261">
                  <c:v>27.129059999999999</c:v>
                </c:pt>
                <c:pt idx="262">
                  <c:v>27.127680000000002</c:v>
                </c:pt>
                <c:pt idx="263">
                  <c:v>27.126300000000004</c:v>
                </c:pt>
                <c:pt idx="264">
                  <c:v>27.124919999999996</c:v>
                </c:pt>
                <c:pt idx="265">
                  <c:v>27.123539999999998</c:v>
                </c:pt>
                <c:pt idx="266">
                  <c:v>27.122159999999997</c:v>
                </c:pt>
                <c:pt idx="267">
                  <c:v>27.12078</c:v>
                </c:pt>
                <c:pt idx="268">
                  <c:v>27.119400000000002</c:v>
                </c:pt>
                <c:pt idx="269">
                  <c:v>27.118020000000001</c:v>
                </c:pt>
                <c:pt idx="270">
                  <c:v>27.116639999999997</c:v>
                </c:pt>
                <c:pt idx="271">
                  <c:v>27.115259999999996</c:v>
                </c:pt>
                <c:pt idx="272">
                  <c:v>27.113879999999998</c:v>
                </c:pt>
                <c:pt idx="273">
                  <c:v>27.112500000000001</c:v>
                </c:pt>
                <c:pt idx="274">
                  <c:v>27.11112</c:v>
                </c:pt>
                <c:pt idx="275">
                  <c:v>27.109740000000002</c:v>
                </c:pt>
                <c:pt idx="276">
                  <c:v>27.108359999999994</c:v>
                </c:pt>
                <c:pt idx="277">
                  <c:v>27.106979999999997</c:v>
                </c:pt>
                <c:pt idx="278">
                  <c:v>27.105599999999999</c:v>
                </c:pt>
                <c:pt idx="279">
                  <c:v>27.104219999999998</c:v>
                </c:pt>
                <c:pt idx="280">
                  <c:v>27.10284</c:v>
                </c:pt>
                <c:pt idx="281">
                  <c:v>27.101460000000003</c:v>
                </c:pt>
                <c:pt idx="282">
                  <c:v>27.100080000000002</c:v>
                </c:pt>
                <c:pt idx="283">
                  <c:v>27.098699999999997</c:v>
                </c:pt>
                <c:pt idx="284">
                  <c:v>27.097319999999996</c:v>
                </c:pt>
                <c:pt idx="285">
                  <c:v>27.095939999999999</c:v>
                </c:pt>
                <c:pt idx="286">
                  <c:v>27.094560000000001</c:v>
                </c:pt>
                <c:pt idx="287">
                  <c:v>27.09318</c:v>
                </c:pt>
                <c:pt idx="288">
                  <c:v>27.091800000000003</c:v>
                </c:pt>
                <c:pt idx="289">
                  <c:v>27.090419999999995</c:v>
                </c:pt>
                <c:pt idx="290">
                  <c:v>27.089039999999997</c:v>
                </c:pt>
                <c:pt idx="291">
                  <c:v>27.08766</c:v>
                </c:pt>
                <c:pt idx="292">
                  <c:v>27.086279999999999</c:v>
                </c:pt>
                <c:pt idx="293">
                  <c:v>27.084900000000001</c:v>
                </c:pt>
                <c:pt idx="294">
                  <c:v>27.083520000000004</c:v>
                </c:pt>
                <c:pt idx="295">
                  <c:v>27.082139999999995</c:v>
                </c:pt>
                <c:pt idx="296">
                  <c:v>27.080759999999998</c:v>
                </c:pt>
                <c:pt idx="297">
                  <c:v>27.23795999999998</c:v>
                </c:pt>
                <c:pt idx="298">
                  <c:v>27.216000000000001</c:v>
                </c:pt>
                <c:pt idx="299">
                  <c:v>27.214620000000004</c:v>
                </c:pt>
                <c:pt idx="300">
                  <c:v>27.213240000000003</c:v>
                </c:pt>
                <c:pt idx="301">
                  <c:v>27.211859999999998</c:v>
                </c:pt>
                <c:pt idx="302">
                  <c:v>27.210479999999997</c:v>
                </c:pt>
                <c:pt idx="303">
                  <c:v>27.209099999999999</c:v>
                </c:pt>
                <c:pt idx="304">
                  <c:v>27.207720000000002</c:v>
                </c:pt>
                <c:pt idx="305">
                  <c:v>27.206340000000001</c:v>
                </c:pt>
                <c:pt idx="306">
                  <c:v>27.204960000000003</c:v>
                </c:pt>
                <c:pt idx="307">
                  <c:v>27.203580000000006</c:v>
                </c:pt>
                <c:pt idx="308">
                  <c:v>27.202199999999998</c:v>
                </c:pt>
                <c:pt idx="309">
                  <c:v>27.20082</c:v>
                </c:pt>
                <c:pt idx="310">
                  <c:v>27.199439999999999</c:v>
                </c:pt>
                <c:pt idx="311">
                  <c:v>27.198060000000002</c:v>
                </c:pt>
                <c:pt idx="312">
                  <c:v>27.196680000000004</c:v>
                </c:pt>
                <c:pt idx="313">
                  <c:v>27.195300000000003</c:v>
                </c:pt>
                <c:pt idx="314">
                  <c:v>27.193919999999999</c:v>
                </c:pt>
                <c:pt idx="315">
                  <c:v>27.192539999999997</c:v>
                </c:pt>
                <c:pt idx="316">
                  <c:v>27.19116</c:v>
                </c:pt>
                <c:pt idx="317">
                  <c:v>27.189780000000003</c:v>
                </c:pt>
                <c:pt idx="318">
                  <c:v>27.188400000000001</c:v>
                </c:pt>
                <c:pt idx="319">
                  <c:v>27.187020000000004</c:v>
                </c:pt>
                <c:pt idx="320">
                  <c:v>27.185639999999996</c:v>
                </c:pt>
                <c:pt idx="321">
                  <c:v>27.184259999999998</c:v>
                </c:pt>
                <c:pt idx="322">
                  <c:v>27.182880000000001</c:v>
                </c:pt>
                <c:pt idx="323">
                  <c:v>27.1815</c:v>
                </c:pt>
                <c:pt idx="324">
                  <c:v>27.180120000000002</c:v>
                </c:pt>
                <c:pt idx="325">
                  <c:v>27.178740000000005</c:v>
                </c:pt>
                <c:pt idx="326">
                  <c:v>27.177359999999997</c:v>
                </c:pt>
                <c:pt idx="327">
                  <c:v>27.175979999999999</c:v>
                </c:pt>
                <c:pt idx="328">
                  <c:v>27.174599999999998</c:v>
                </c:pt>
                <c:pt idx="329">
                  <c:v>27.173220000000001</c:v>
                </c:pt>
                <c:pt idx="330">
                  <c:v>27.171840000000003</c:v>
                </c:pt>
                <c:pt idx="331">
                  <c:v>27.170460000000002</c:v>
                </c:pt>
                <c:pt idx="332">
                  <c:v>27.169080000000005</c:v>
                </c:pt>
                <c:pt idx="333">
                  <c:v>27.167699999999996</c:v>
                </c:pt>
                <c:pt idx="334">
                  <c:v>27.166319999999999</c:v>
                </c:pt>
                <c:pt idx="335">
                  <c:v>27.164940000000001</c:v>
                </c:pt>
                <c:pt idx="336">
                  <c:v>27.16356</c:v>
                </c:pt>
                <c:pt idx="337">
                  <c:v>27.162180000000003</c:v>
                </c:pt>
                <c:pt idx="338">
                  <c:v>27.160800000000002</c:v>
                </c:pt>
                <c:pt idx="339">
                  <c:v>27.159419999999997</c:v>
                </c:pt>
                <c:pt idx="340">
                  <c:v>27.15804</c:v>
                </c:pt>
                <c:pt idx="341">
                  <c:v>27.156659999999999</c:v>
                </c:pt>
                <c:pt idx="342">
                  <c:v>27.155280000000001</c:v>
                </c:pt>
                <c:pt idx="343">
                  <c:v>27.1539</c:v>
                </c:pt>
                <c:pt idx="344">
                  <c:v>27.152520000000003</c:v>
                </c:pt>
                <c:pt idx="345">
                  <c:v>27.151139999999998</c:v>
                </c:pt>
                <c:pt idx="346">
                  <c:v>27.149759999999997</c:v>
                </c:pt>
                <c:pt idx="347">
                  <c:v>27.14838</c:v>
                </c:pt>
                <c:pt idx="348">
                  <c:v>27.146999999999998</c:v>
                </c:pt>
                <c:pt idx="349">
                  <c:v>27.145620000000001</c:v>
                </c:pt>
                <c:pt idx="350">
                  <c:v>27.144240000000003</c:v>
                </c:pt>
                <c:pt idx="351">
                  <c:v>27.142859999999995</c:v>
                </c:pt>
                <c:pt idx="352">
                  <c:v>27.141479999999998</c:v>
                </c:pt>
                <c:pt idx="353">
                  <c:v>27.1401</c:v>
                </c:pt>
                <c:pt idx="354">
                  <c:v>27.138719999999999</c:v>
                </c:pt>
                <c:pt idx="355">
                  <c:v>27.137340000000002</c:v>
                </c:pt>
                <c:pt idx="356">
                  <c:v>27.135960000000001</c:v>
                </c:pt>
                <c:pt idx="357">
                  <c:v>27.134580000000003</c:v>
                </c:pt>
                <c:pt idx="358">
                  <c:v>27.133199999999999</c:v>
                </c:pt>
                <c:pt idx="359">
                  <c:v>27.131819999999998</c:v>
                </c:pt>
                <c:pt idx="360">
                  <c:v>27.13044</c:v>
                </c:pt>
                <c:pt idx="361">
                  <c:v>27.129059999999999</c:v>
                </c:pt>
                <c:pt idx="362">
                  <c:v>27.127680000000002</c:v>
                </c:pt>
                <c:pt idx="363">
                  <c:v>27.126300000000004</c:v>
                </c:pt>
                <c:pt idx="364">
                  <c:v>27.124919999999996</c:v>
                </c:pt>
                <c:pt idx="365">
                  <c:v>27.123539999999998</c:v>
                </c:pt>
                <c:pt idx="366">
                  <c:v>27.122159999999997</c:v>
                </c:pt>
                <c:pt idx="367">
                  <c:v>27.12078</c:v>
                </c:pt>
                <c:pt idx="368">
                  <c:v>27.119400000000002</c:v>
                </c:pt>
                <c:pt idx="369">
                  <c:v>27.118020000000001</c:v>
                </c:pt>
                <c:pt idx="370">
                  <c:v>27.116639999999997</c:v>
                </c:pt>
                <c:pt idx="371">
                  <c:v>27.115259999999996</c:v>
                </c:pt>
                <c:pt idx="372">
                  <c:v>27.113879999999998</c:v>
                </c:pt>
                <c:pt idx="373">
                  <c:v>27.112500000000001</c:v>
                </c:pt>
                <c:pt idx="374">
                  <c:v>27.11112</c:v>
                </c:pt>
                <c:pt idx="375">
                  <c:v>27.109740000000002</c:v>
                </c:pt>
                <c:pt idx="376">
                  <c:v>27.108359999999994</c:v>
                </c:pt>
                <c:pt idx="377">
                  <c:v>27.106979999999997</c:v>
                </c:pt>
                <c:pt idx="378">
                  <c:v>27.105599999999999</c:v>
                </c:pt>
                <c:pt idx="379">
                  <c:v>27.104219999999998</c:v>
                </c:pt>
                <c:pt idx="380">
                  <c:v>27.10284</c:v>
                </c:pt>
                <c:pt idx="381">
                  <c:v>27.101460000000003</c:v>
                </c:pt>
                <c:pt idx="382">
                  <c:v>27.100079999999995</c:v>
                </c:pt>
                <c:pt idx="383">
                  <c:v>27.098699999999997</c:v>
                </c:pt>
                <c:pt idx="384">
                  <c:v>27.097319999999996</c:v>
                </c:pt>
                <c:pt idx="385">
                  <c:v>27.095939999999999</c:v>
                </c:pt>
                <c:pt idx="386">
                  <c:v>27.094560000000001</c:v>
                </c:pt>
                <c:pt idx="387">
                  <c:v>27.09318</c:v>
                </c:pt>
                <c:pt idx="388">
                  <c:v>27.091800000000003</c:v>
                </c:pt>
                <c:pt idx="389">
                  <c:v>27.090419999999995</c:v>
                </c:pt>
                <c:pt idx="390">
                  <c:v>27.089039999999997</c:v>
                </c:pt>
                <c:pt idx="391">
                  <c:v>27.08766</c:v>
                </c:pt>
                <c:pt idx="392">
                  <c:v>27.086279999999999</c:v>
                </c:pt>
                <c:pt idx="393">
                  <c:v>27.084900000000001</c:v>
                </c:pt>
                <c:pt idx="394">
                  <c:v>27.083520000000004</c:v>
                </c:pt>
                <c:pt idx="395">
                  <c:v>27.082139999999995</c:v>
                </c:pt>
                <c:pt idx="396">
                  <c:v>27.080759999999998</c:v>
                </c:pt>
                <c:pt idx="397">
                  <c:v>27.079379999999997</c:v>
                </c:pt>
                <c:pt idx="398">
                  <c:v>27.077999999999999</c:v>
                </c:pt>
                <c:pt idx="399">
                  <c:v>27.067990000000009</c:v>
                </c:pt>
                <c:pt idx="400">
                  <c:v>27.057980000000018</c:v>
                </c:pt>
                <c:pt idx="401">
                  <c:v>27.047969999999971</c:v>
                </c:pt>
                <c:pt idx="402">
                  <c:v>27.03795999999998</c:v>
                </c:pt>
                <c:pt idx="403">
                  <c:v>27.02794999999999</c:v>
                </c:pt>
                <c:pt idx="404">
                  <c:v>27.017939999999996</c:v>
                </c:pt>
                <c:pt idx="405">
                  <c:v>27.007930000000005</c:v>
                </c:pt>
                <c:pt idx="406">
                  <c:v>26.997920000000015</c:v>
                </c:pt>
                <c:pt idx="407">
                  <c:v>26.987909999999967</c:v>
                </c:pt>
                <c:pt idx="408">
                  <c:v>26.977899999999977</c:v>
                </c:pt>
                <c:pt idx="409">
                  <c:v>26.967889999999986</c:v>
                </c:pt>
                <c:pt idx="410">
                  <c:v>26.957879999999996</c:v>
                </c:pt>
                <c:pt idx="411">
                  <c:v>26.947870000000005</c:v>
                </c:pt>
                <c:pt idx="412">
                  <c:v>26.937860000000015</c:v>
                </c:pt>
                <c:pt idx="413">
                  <c:v>26.929200000000023</c:v>
                </c:pt>
                <c:pt idx="414">
                  <c:v>26.919279999999976</c:v>
                </c:pt>
                <c:pt idx="415">
                  <c:v>26.909359999999985</c:v>
                </c:pt>
                <c:pt idx="416">
                  <c:v>26.899439999999991</c:v>
                </c:pt>
                <c:pt idx="417">
                  <c:v>26.889520000000001</c:v>
                </c:pt>
                <c:pt idx="418">
                  <c:v>26.879600000000011</c:v>
                </c:pt>
                <c:pt idx="419">
                  <c:v>26.86968000000002</c:v>
                </c:pt>
                <c:pt idx="420">
                  <c:v>26.859759999999973</c:v>
                </c:pt>
                <c:pt idx="421">
                  <c:v>26.849839999999983</c:v>
                </c:pt>
                <c:pt idx="422">
                  <c:v>26.839919999999989</c:v>
                </c:pt>
                <c:pt idx="423">
                  <c:v>26.83</c:v>
                </c:pt>
                <c:pt idx="424">
                  <c:v>26.820080000000008</c:v>
                </c:pt>
                <c:pt idx="425">
                  <c:v>26.810160000000018</c:v>
                </c:pt>
                <c:pt idx="426">
                  <c:v>26.80023999999997</c:v>
                </c:pt>
                <c:pt idx="427">
                  <c:v>26.79031999999998</c:v>
                </c:pt>
                <c:pt idx="428">
                  <c:v>26.78039999999999</c:v>
                </c:pt>
                <c:pt idx="429">
                  <c:v>26.770479999999996</c:v>
                </c:pt>
                <c:pt idx="430">
                  <c:v>26.760560000000005</c:v>
                </c:pt>
                <c:pt idx="431">
                  <c:v>26.750640000000015</c:v>
                </c:pt>
                <c:pt idx="432">
                  <c:v>26.740719999999968</c:v>
                </c:pt>
                <c:pt idx="433">
                  <c:v>26.730799999999977</c:v>
                </c:pt>
                <c:pt idx="434">
                  <c:v>26.720879999999987</c:v>
                </c:pt>
                <c:pt idx="435">
                  <c:v>26.710959999999993</c:v>
                </c:pt>
                <c:pt idx="436">
                  <c:v>26.701040000000003</c:v>
                </c:pt>
                <c:pt idx="437">
                  <c:v>26.691120000000012</c:v>
                </c:pt>
                <c:pt idx="438">
                  <c:v>26.71560000000002</c:v>
                </c:pt>
                <c:pt idx="439">
                  <c:v>26.706539999999976</c:v>
                </c:pt>
                <c:pt idx="440">
                  <c:v>26.697479999999985</c:v>
                </c:pt>
                <c:pt idx="441">
                  <c:v>26.688419999999994</c:v>
                </c:pt>
                <c:pt idx="442">
                  <c:v>26.679360000000003</c:v>
                </c:pt>
                <c:pt idx="443">
                  <c:v>26.670300000000012</c:v>
                </c:pt>
                <c:pt idx="444">
                  <c:v>26.661240000000017</c:v>
                </c:pt>
                <c:pt idx="445">
                  <c:v>26.652179999999976</c:v>
                </c:pt>
                <c:pt idx="446">
                  <c:v>26.643119999999982</c:v>
                </c:pt>
                <c:pt idx="447">
                  <c:v>26.634059999999991</c:v>
                </c:pt>
                <c:pt idx="448">
                  <c:v>26.625</c:v>
                </c:pt>
                <c:pt idx="449">
                  <c:v>26.615940000000009</c:v>
                </c:pt>
                <c:pt idx="450">
                  <c:v>26.606880000000018</c:v>
                </c:pt>
                <c:pt idx="451">
                  <c:v>26.597819999999974</c:v>
                </c:pt>
                <c:pt idx="452">
                  <c:v>26.588759999999983</c:v>
                </c:pt>
                <c:pt idx="453">
                  <c:v>26.579699999999988</c:v>
                </c:pt>
                <c:pt idx="454">
                  <c:v>26.570639999999997</c:v>
                </c:pt>
                <c:pt idx="455">
                  <c:v>26.561580000000006</c:v>
                </c:pt>
                <c:pt idx="456">
                  <c:v>26.552520000000015</c:v>
                </c:pt>
                <c:pt idx="457">
                  <c:v>26.543459999999971</c:v>
                </c:pt>
                <c:pt idx="458">
                  <c:v>26.53439999999998</c:v>
                </c:pt>
                <c:pt idx="459">
                  <c:v>26.525339999999989</c:v>
                </c:pt>
                <c:pt idx="460">
                  <c:v>26.516279999999995</c:v>
                </c:pt>
                <c:pt idx="461">
                  <c:v>26.507220000000004</c:v>
                </c:pt>
                <c:pt idx="462">
                  <c:v>26.498160000000013</c:v>
                </c:pt>
                <c:pt idx="463">
                  <c:v>26.489100000000022</c:v>
                </c:pt>
                <c:pt idx="464">
                  <c:v>26.480039999999978</c:v>
                </c:pt>
                <c:pt idx="465">
                  <c:v>26.470979999999987</c:v>
                </c:pt>
                <c:pt idx="466">
                  <c:v>26.461919999999996</c:v>
                </c:pt>
                <c:pt idx="467">
                  <c:v>26.452860000000001</c:v>
                </c:pt>
                <c:pt idx="468">
                  <c:v>26.44380000000001</c:v>
                </c:pt>
                <c:pt idx="469">
                  <c:v>26.434740000000019</c:v>
                </c:pt>
                <c:pt idx="470">
                  <c:v>26.425679999999975</c:v>
                </c:pt>
                <c:pt idx="471">
                  <c:v>26.416619999999984</c:v>
                </c:pt>
                <c:pt idx="472">
                  <c:v>26.407559999999993</c:v>
                </c:pt>
                <c:pt idx="473">
                  <c:v>26.398499999999999</c:v>
                </c:pt>
                <c:pt idx="474">
                  <c:v>26.389440000000008</c:v>
                </c:pt>
                <c:pt idx="475">
                  <c:v>26.380380000000017</c:v>
                </c:pt>
                <c:pt idx="476">
                  <c:v>26.371319999999972</c:v>
                </c:pt>
                <c:pt idx="477">
                  <c:v>26.362259999999981</c:v>
                </c:pt>
                <c:pt idx="478">
                  <c:v>26.35319999999999</c:v>
                </c:pt>
                <c:pt idx="479">
                  <c:v>26.344139999999999</c:v>
                </c:pt>
                <c:pt idx="480">
                  <c:v>26.335080000000005</c:v>
                </c:pt>
                <c:pt idx="481">
                  <c:v>26.326020000000014</c:v>
                </c:pt>
                <c:pt idx="482">
                  <c:v>26.316959999999973</c:v>
                </c:pt>
                <c:pt idx="483">
                  <c:v>26.307899999999979</c:v>
                </c:pt>
                <c:pt idx="484">
                  <c:v>26.298839999999988</c:v>
                </c:pt>
                <c:pt idx="485">
                  <c:v>26.289779999999997</c:v>
                </c:pt>
                <c:pt idx="486">
                  <c:v>26.280720000000006</c:v>
                </c:pt>
                <c:pt idx="487">
                  <c:v>26.271660000000011</c:v>
                </c:pt>
                <c:pt idx="488">
                  <c:v>26.26260000000002</c:v>
                </c:pt>
                <c:pt idx="489">
                  <c:v>26.253539999999976</c:v>
                </c:pt>
                <c:pt idx="490">
                  <c:v>26.244479999999985</c:v>
                </c:pt>
                <c:pt idx="491">
                  <c:v>26.235419999999994</c:v>
                </c:pt>
                <c:pt idx="492">
                  <c:v>26.226360000000003</c:v>
                </c:pt>
                <c:pt idx="493">
                  <c:v>26.217300000000012</c:v>
                </c:pt>
                <c:pt idx="494">
                  <c:v>26.208240000000018</c:v>
                </c:pt>
                <c:pt idx="495">
                  <c:v>26.199179999999977</c:v>
                </c:pt>
                <c:pt idx="496">
                  <c:v>26.190119999999983</c:v>
                </c:pt>
                <c:pt idx="497">
                  <c:v>26.181059999999992</c:v>
                </c:pt>
                <c:pt idx="498">
                  <c:v>26.172000000000001</c:v>
                </c:pt>
                <c:pt idx="499">
                  <c:v>26.171140000000001</c:v>
                </c:pt>
              </c:numCache>
            </c:numRef>
          </c:yVal>
          <c:smooth val="0"/>
        </c:ser>
        <c:ser>
          <c:idx val="4"/>
          <c:order val="4"/>
          <c:tx>
            <c:strRef>
              <c:f>Convergence!$G$24</c:f>
              <c:strCache>
                <c:ptCount val="1"/>
                <c:pt idx="0">
                  <c:v>Realization 5</c:v>
                </c:pt>
              </c:strCache>
            </c:strRef>
          </c:tx>
          <c:spPr>
            <a:ln w="19050" cap="rnd">
              <a:solidFill>
                <a:schemeClr val="accent5"/>
              </a:solidFill>
              <a:round/>
            </a:ln>
            <a:effectLst/>
          </c:spPr>
          <c:marker>
            <c:symbol val="none"/>
          </c:marker>
          <c:xVal>
            <c:numRef>
              <c:f>Convergence!$B$25:$B$524</c:f>
              <c:numCache>
                <c:formatCode>General</c:formatCode>
                <c:ptCount val="5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numCache>
            </c:numRef>
          </c:xVal>
          <c:yVal>
            <c:numRef>
              <c:f>Convergence!$G$25:$G$524</c:f>
              <c:numCache>
                <c:formatCode>General</c:formatCode>
                <c:ptCount val="500"/>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#N/A</c:v>
                </c:pt>
                <c:pt idx="58">
                  <c:v>#N/A</c:v>
                </c:pt>
                <c:pt idx="59">
                  <c:v>#N/A</c:v>
                </c:pt>
                <c:pt idx="60">
                  <c:v>#N/A</c:v>
                </c:pt>
                <c:pt idx="61">
                  <c:v>#N/A</c:v>
                </c:pt>
                <c:pt idx="62">
                  <c:v>#N/A</c:v>
                </c:pt>
                <c:pt idx="63">
                  <c:v>#N/A</c:v>
                </c:pt>
                <c:pt idx="64">
                  <c:v>#N/A</c:v>
                </c:pt>
                <c:pt idx="65">
                  <c:v>#N/A</c:v>
                </c:pt>
                <c:pt idx="66">
                  <c:v>#N/A</c:v>
                </c:pt>
                <c:pt idx="67">
                  <c:v>#N/A</c:v>
                </c:pt>
                <c:pt idx="68">
                  <c:v>#N/A</c:v>
                </c:pt>
                <c:pt idx="69">
                  <c:v>#N/A</c:v>
                </c:pt>
                <c:pt idx="70">
                  <c:v>#N/A</c:v>
                </c:pt>
                <c:pt idx="71">
                  <c:v>#N/A</c:v>
                </c:pt>
                <c:pt idx="72">
                  <c:v>#N/A</c:v>
                </c:pt>
                <c:pt idx="73">
                  <c:v>#N/A</c:v>
                </c:pt>
                <c:pt idx="74">
                  <c:v>#N/A</c:v>
                </c:pt>
                <c:pt idx="75">
                  <c:v>#N/A</c:v>
                </c:pt>
                <c:pt idx="76">
                  <c:v>#N/A</c:v>
                </c:pt>
                <c:pt idx="77">
                  <c:v>#N/A</c:v>
                </c:pt>
                <c:pt idx="78">
                  <c:v>#N/A</c:v>
                </c:pt>
                <c:pt idx="79">
                  <c:v>#N/A</c:v>
                </c:pt>
                <c:pt idx="80">
                  <c:v>#N/A</c:v>
                </c:pt>
                <c:pt idx="81">
                  <c:v>#N/A</c:v>
                </c:pt>
                <c:pt idx="82">
                  <c:v>#N/A</c:v>
                </c:pt>
                <c:pt idx="83">
                  <c:v>#N/A</c:v>
                </c:pt>
                <c:pt idx="84">
                  <c:v>#N/A</c:v>
                </c:pt>
                <c:pt idx="85">
                  <c:v>#N/A</c:v>
                </c:pt>
                <c:pt idx="86">
                  <c:v>#N/A</c:v>
                </c:pt>
                <c:pt idx="87">
                  <c:v>#N/A</c:v>
                </c:pt>
                <c:pt idx="88">
                  <c:v>#N/A</c:v>
                </c:pt>
                <c:pt idx="89">
                  <c:v>#N/A</c:v>
                </c:pt>
                <c:pt idx="90">
                  <c:v>#N/A</c:v>
                </c:pt>
                <c:pt idx="91">
                  <c:v>#N/A</c:v>
                </c:pt>
                <c:pt idx="92">
                  <c:v>#N/A</c:v>
                </c:pt>
                <c:pt idx="93">
                  <c:v>#N/A</c:v>
                </c:pt>
                <c:pt idx="94">
                  <c:v>#N/A</c:v>
                </c:pt>
                <c:pt idx="95">
                  <c:v>#N/A</c:v>
                </c:pt>
                <c:pt idx="96">
                  <c:v>#N/A</c:v>
                </c:pt>
                <c:pt idx="97">
                  <c:v>#N/A</c:v>
                </c:pt>
                <c:pt idx="98">
                  <c:v>23.274000000000001</c:v>
                </c:pt>
                <c:pt idx="99">
                  <c:v>23.266629999999996</c:v>
                </c:pt>
                <c:pt idx="100">
                  <c:v>23.259260000000005</c:v>
                </c:pt>
                <c:pt idx="101">
                  <c:v>23.25189</c:v>
                </c:pt>
                <c:pt idx="102">
                  <c:v>23.244519999999998</c:v>
                </c:pt>
                <c:pt idx="103">
                  <c:v>23.237150000000003</c:v>
                </c:pt>
                <c:pt idx="104">
                  <c:v>23.229779999999998</c:v>
                </c:pt>
                <c:pt idx="105">
                  <c:v>23.222409999999996</c:v>
                </c:pt>
                <c:pt idx="106">
                  <c:v>23.215040000000002</c:v>
                </c:pt>
                <c:pt idx="107">
                  <c:v>23.207669999999997</c:v>
                </c:pt>
                <c:pt idx="108">
                  <c:v>23.200300000000006</c:v>
                </c:pt>
                <c:pt idx="109">
                  <c:v>23.19293</c:v>
                </c:pt>
                <c:pt idx="110">
                  <c:v>23.185559999999999</c:v>
                </c:pt>
                <c:pt idx="111">
                  <c:v>23.178190000000004</c:v>
                </c:pt>
                <c:pt idx="112">
                  <c:v>23.170819999999999</c:v>
                </c:pt>
                <c:pt idx="113">
                  <c:v>23.163449999999997</c:v>
                </c:pt>
                <c:pt idx="114">
                  <c:v>23.156080000000003</c:v>
                </c:pt>
                <c:pt idx="115">
                  <c:v>23.148709999999998</c:v>
                </c:pt>
                <c:pt idx="116">
                  <c:v>23.141339999999996</c:v>
                </c:pt>
                <c:pt idx="117">
                  <c:v>23.133970000000001</c:v>
                </c:pt>
                <c:pt idx="118">
                  <c:v>23.1266</c:v>
                </c:pt>
                <c:pt idx="119">
                  <c:v>23.119229999999995</c:v>
                </c:pt>
                <c:pt idx="120">
                  <c:v>23.11186</c:v>
                </c:pt>
                <c:pt idx="121">
                  <c:v>23.105409999999999</c:v>
                </c:pt>
                <c:pt idx="122">
                  <c:v>23.098080000000003</c:v>
                </c:pt>
                <c:pt idx="123">
                  <c:v>23.09075</c:v>
                </c:pt>
                <c:pt idx="124">
                  <c:v>23.083419999999997</c:v>
                </c:pt>
                <c:pt idx="125">
                  <c:v>23.076090000000004</c:v>
                </c:pt>
                <c:pt idx="126">
                  <c:v>23.068760000000001</c:v>
                </c:pt>
                <c:pt idx="127">
                  <c:v>23.061429999999998</c:v>
                </c:pt>
                <c:pt idx="128">
                  <c:v>23.054099999999991</c:v>
                </c:pt>
                <c:pt idx="129">
                  <c:v>23.046769999999999</c:v>
                </c:pt>
                <c:pt idx="130">
                  <c:v>23.039440000000006</c:v>
                </c:pt>
                <c:pt idx="131">
                  <c:v>23.032109999999992</c:v>
                </c:pt>
                <c:pt idx="132">
                  <c:v>23.02478</c:v>
                </c:pt>
                <c:pt idx="133">
                  <c:v>23.017450000000004</c:v>
                </c:pt>
                <c:pt idx="134">
                  <c:v>23.01011999999999</c:v>
                </c:pt>
                <c:pt idx="135">
                  <c:v>23.002789999999997</c:v>
                </c:pt>
                <c:pt idx="136">
                  <c:v>22.995460000000005</c:v>
                </c:pt>
                <c:pt idx="137">
                  <c:v>22.988129999999991</c:v>
                </c:pt>
                <c:pt idx="138">
                  <c:v>23.151599999999998</c:v>
                </c:pt>
                <c:pt idx="139">
                  <c:v>23.148540000000001</c:v>
                </c:pt>
                <c:pt idx="140">
                  <c:v>23.145480000000003</c:v>
                </c:pt>
                <c:pt idx="141">
                  <c:v>23.142419999999998</c:v>
                </c:pt>
                <c:pt idx="142">
                  <c:v>23.13936</c:v>
                </c:pt>
                <c:pt idx="143">
                  <c:v>23.136300000000006</c:v>
                </c:pt>
                <c:pt idx="144">
                  <c:v>23.133239999999997</c:v>
                </c:pt>
                <c:pt idx="145">
                  <c:v>23.130179999999999</c:v>
                </c:pt>
                <c:pt idx="146">
                  <c:v>23.127120000000005</c:v>
                </c:pt>
                <c:pt idx="147">
                  <c:v>23.124059999999997</c:v>
                </c:pt>
                <c:pt idx="148">
                  <c:v>23.121000000000002</c:v>
                </c:pt>
                <c:pt idx="149">
                  <c:v>23.117940000000004</c:v>
                </c:pt>
                <c:pt idx="150">
                  <c:v>23.114879999999996</c:v>
                </c:pt>
                <c:pt idx="151">
                  <c:v>23.111820000000002</c:v>
                </c:pt>
                <c:pt idx="152">
                  <c:v>23.108760000000004</c:v>
                </c:pt>
                <c:pt idx="153">
                  <c:v>23.105699999999995</c:v>
                </c:pt>
                <c:pt idx="154">
                  <c:v>23.102640000000001</c:v>
                </c:pt>
                <c:pt idx="155">
                  <c:v>23.099580000000003</c:v>
                </c:pt>
                <c:pt idx="156">
                  <c:v>23.096519999999998</c:v>
                </c:pt>
                <c:pt idx="157">
                  <c:v>23.09346</c:v>
                </c:pt>
                <c:pt idx="158">
                  <c:v>23.090400000000002</c:v>
                </c:pt>
                <c:pt idx="159">
                  <c:v>23.087339999999998</c:v>
                </c:pt>
                <c:pt idx="160">
                  <c:v>23.08428</c:v>
                </c:pt>
                <c:pt idx="161">
                  <c:v>23.081220000000002</c:v>
                </c:pt>
                <c:pt idx="162">
                  <c:v>23.078159999999997</c:v>
                </c:pt>
                <c:pt idx="163">
                  <c:v>23.075099999999999</c:v>
                </c:pt>
                <c:pt idx="164">
                  <c:v>23.072040000000001</c:v>
                </c:pt>
                <c:pt idx="165">
                  <c:v>23.068980000000003</c:v>
                </c:pt>
                <c:pt idx="166">
                  <c:v>23.065919999999998</c:v>
                </c:pt>
                <c:pt idx="167">
                  <c:v>23.062860000000001</c:v>
                </c:pt>
                <c:pt idx="168">
                  <c:v>23.059800000000003</c:v>
                </c:pt>
                <c:pt idx="169">
                  <c:v>23.056739999999998</c:v>
                </c:pt>
                <c:pt idx="170">
                  <c:v>23.05368</c:v>
                </c:pt>
                <c:pt idx="171">
                  <c:v>23.050620000000002</c:v>
                </c:pt>
                <c:pt idx="172">
                  <c:v>23.047559999999997</c:v>
                </c:pt>
                <c:pt idx="173">
                  <c:v>23.044499999999999</c:v>
                </c:pt>
                <c:pt idx="174">
                  <c:v>23.041440000000001</c:v>
                </c:pt>
                <c:pt idx="175">
                  <c:v>23.038379999999997</c:v>
                </c:pt>
                <c:pt idx="176">
                  <c:v>23.035319999999999</c:v>
                </c:pt>
                <c:pt idx="177">
                  <c:v>23.032260000000001</c:v>
                </c:pt>
                <c:pt idx="178">
                  <c:v>23.029199999999996</c:v>
                </c:pt>
                <c:pt idx="179">
                  <c:v>23.026139999999998</c:v>
                </c:pt>
                <c:pt idx="180">
                  <c:v>23.023080000000004</c:v>
                </c:pt>
                <c:pt idx="181">
                  <c:v>23.020019999999995</c:v>
                </c:pt>
                <c:pt idx="182">
                  <c:v>23.016959999999997</c:v>
                </c:pt>
                <c:pt idx="183">
                  <c:v>23.013900000000003</c:v>
                </c:pt>
                <c:pt idx="184">
                  <c:v>23.010839999999995</c:v>
                </c:pt>
                <c:pt idx="185">
                  <c:v>23.00778</c:v>
                </c:pt>
                <c:pt idx="186">
                  <c:v>23.004720000000002</c:v>
                </c:pt>
                <c:pt idx="187">
                  <c:v>23.001659999999994</c:v>
                </c:pt>
                <c:pt idx="188">
                  <c:v>22.9986</c:v>
                </c:pt>
                <c:pt idx="189">
                  <c:v>22.995540000000002</c:v>
                </c:pt>
                <c:pt idx="190">
                  <c:v>22.992479999999997</c:v>
                </c:pt>
                <c:pt idx="191">
                  <c:v>22.989419999999999</c:v>
                </c:pt>
                <c:pt idx="192">
                  <c:v>22.986360000000001</c:v>
                </c:pt>
                <c:pt idx="193">
                  <c:v>22.983300000000003</c:v>
                </c:pt>
                <c:pt idx="194">
                  <c:v>22.980239999999998</c:v>
                </c:pt>
                <c:pt idx="195">
                  <c:v>22.977180000000001</c:v>
                </c:pt>
                <c:pt idx="196">
                  <c:v>22.974120000000003</c:v>
                </c:pt>
                <c:pt idx="197">
                  <c:v>22.971059999999998</c:v>
                </c:pt>
                <c:pt idx="198">
                  <c:v>22.968</c:v>
                </c:pt>
                <c:pt idx="199">
                  <c:v>22.963730000000005</c:v>
                </c:pt>
                <c:pt idx="200">
                  <c:v>22.959459999999996</c:v>
                </c:pt>
                <c:pt idx="201">
                  <c:v>22.955189999999998</c:v>
                </c:pt>
                <c:pt idx="202">
                  <c:v>22.950920000000004</c:v>
                </c:pt>
                <c:pt idx="203">
                  <c:v>22.946649999999995</c:v>
                </c:pt>
                <c:pt idx="204">
                  <c:v>22.94238</c:v>
                </c:pt>
                <c:pt idx="205">
                  <c:v>22.938110000000002</c:v>
                </c:pt>
                <c:pt idx="206">
                  <c:v>22.933839999999996</c:v>
                </c:pt>
                <c:pt idx="207">
                  <c:v>22.929569999999998</c:v>
                </c:pt>
                <c:pt idx="208">
                  <c:v>22.925300000000004</c:v>
                </c:pt>
                <c:pt idx="209">
                  <c:v>22.921029999999995</c:v>
                </c:pt>
                <c:pt idx="210">
                  <c:v>22.916759999999996</c:v>
                </c:pt>
                <c:pt idx="211">
                  <c:v>22.912490000000002</c:v>
                </c:pt>
                <c:pt idx="212">
                  <c:v>22.908219999999993</c:v>
                </c:pt>
                <c:pt idx="213">
                  <c:v>22.903949999999998</c:v>
                </c:pt>
                <c:pt idx="214">
                  <c:v>22.89968</c:v>
                </c:pt>
                <c:pt idx="215">
                  <c:v>22.895409999999995</c:v>
                </c:pt>
                <c:pt idx="216">
                  <c:v>22.891139999999996</c:v>
                </c:pt>
                <c:pt idx="217">
                  <c:v>22.886870000000002</c:v>
                </c:pt>
                <c:pt idx="218">
                  <c:v>22.882600000000004</c:v>
                </c:pt>
                <c:pt idx="219">
                  <c:v>22.878329999999998</c:v>
                </c:pt>
                <c:pt idx="220">
                  <c:v>22.87406</c:v>
                </c:pt>
                <c:pt idx="221">
                  <c:v>22.869790000000005</c:v>
                </c:pt>
                <c:pt idx="222">
                  <c:v>22.865519999999997</c:v>
                </c:pt>
                <c:pt idx="223">
                  <c:v>22.861249999999998</c:v>
                </c:pt>
                <c:pt idx="224">
                  <c:v>22.856980000000004</c:v>
                </c:pt>
                <c:pt idx="225">
                  <c:v>22.852709999999995</c:v>
                </c:pt>
                <c:pt idx="226">
                  <c:v>22.84844</c:v>
                </c:pt>
                <c:pt idx="227">
                  <c:v>22.844170000000002</c:v>
                </c:pt>
                <c:pt idx="228">
                  <c:v>22.839899999999997</c:v>
                </c:pt>
                <c:pt idx="229">
                  <c:v>22.835629999999998</c:v>
                </c:pt>
                <c:pt idx="230">
                  <c:v>22.831360000000004</c:v>
                </c:pt>
                <c:pt idx="231">
                  <c:v>22.827089999999995</c:v>
                </c:pt>
                <c:pt idx="232">
                  <c:v>22.82282</c:v>
                </c:pt>
                <c:pt idx="233">
                  <c:v>22.818550000000002</c:v>
                </c:pt>
                <c:pt idx="234">
                  <c:v>22.814279999999993</c:v>
                </c:pt>
                <c:pt idx="235">
                  <c:v>22.810009999999998</c:v>
                </c:pt>
                <c:pt idx="236">
                  <c:v>22.805740000000004</c:v>
                </c:pt>
                <c:pt idx="237">
                  <c:v>22.801469999999995</c:v>
                </c:pt>
                <c:pt idx="238">
                  <c:v>23.151599999999998</c:v>
                </c:pt>
                <c:pt idx="239">
                  <c:v>23.148540000000001</c:v>
                </c:pt>
                <c:pt idx="240">
                  <c:v>23.145479999999996</c:v>
                </c:pt>
                <c:pt idx="241">
                  <c:v>23.142419999999998</c:v>
                </c:pt>
                <c:pt idx="242">
                  <c:v>23.13936</c:v>
                </c:pt>
                <c:pt idx="243">
                  <c:v>23.136300000000006</c:v>
                </c:pt>
                <c:pt idx="244">
                  <c:v>23.133239999999997</c:v>
                </c:pt>
                <c:pt idx="245">
                  <c:v>23.130179999999999</c:v>
                </c:pt>
                <c:pt idx="246">
                  <c:v>23.127120000000005</c:v>
                </c:pt>
                <c:pt idx="247">
                  <c:v>23.124059999999997</c:v>
                </c:pt>
                <c:pt idx="248">
                  <c:v>23.121000000000002</c:v>
                </c:pt>
                <c:pt idx="249">
                  <c:v>23.117940000000004</c:v>
                </c:pt>
                <c:pt idx="250">
                  <c:v>23.114879999999996</c:v>
                </c:pt>
                <c:pt idx="251">
                  <c:v>23.111820000000002</c:v>
                </c:pt>
                <c:pt idx="252">
                  <c:v>23.108760000000004</c:v>
                </c:pt>
                <c:pt idx="253">
                  <c:v>23.105699999999995</c:v>
                </c:pt>
                <c:pt idx="254">
                  <c:v>23.102640000000001</c:v>
                </c:pt>
                <c:pt idx="255">
                  <c:v>23.099580000000003</c:v>
                </c:pt>
                <c:pt idx="256">
                  <c:v>23.096519999999998</c:v>
                </c:pt>
                <c:pt idx="257">
                  <c:v>23.093460000000007</c:v>
                </c:pt>
                <c:pt idx="258">
                  <c:v>23.090399999999992</c:v>
                </c:pt>
                <c:pt idx="259">
                  <c:v>23.087339999999998</c:v>
                </c:pt>
                <c:pt idx="260">
                  <c:v>23.08428</c:v>
                </c:pt>
                <c:pt idx="261">
                  <c:v>23.081220000000002</c:v>
                </c:pt>
                <c:pt idx="262">
                  <c:v>23.078160000000004</c:v>
                </c:pt>
                <c:pt idx="263">
                  <c:v>23.075100000000006</c:v>
                </c:pt>
                <c:pt idx="264">
                  <c:v>23.072039999999994</c:v>
                </c:pt>
                <c:pt idx="265">
                  <c:v>23.068979999999996</c:v>
                </c:pt>
                <c:pt idx="266">
                  <c:v>23.065919999999998</c:v>
                </c:pt>
                <c:pt idx="267">
                  <c:v>23.062860000000001</c:v>
                </c:pt>
                <c:pt idx="268">
                  <c:v>23.059800000000003</c:v>
                </c:pt>
                <c:pt idx="269">
                  <c:v>23.056740000000005</c:v>
                </c:pt>
                <c:pt idx="270">
                  <c:v>23.053679999999993</c:v>
                </c:pt>
                <c:pt idx="271">
                  <c:v>23.050619999999995</c:v>
                </c:pt>
                <c:pt idx="272">
                  <c:v>23.047559999999997</c:v>
                </c:pt>
                <c:pt idx="273">
                  <c:v>23.044499999999999</c:v>
                </c:pt>
                <c:pt idx="274">
                  <c:v>23.041440000000001</c:v>
                </c:pt>
                <c:pt idx="275">
                  <c:v>23.038380000000007</c:v>
                </c:pt>
                <c:pt idx="276">
                  <c:v>23.035319999999992</c:v>
                </c:pt>
                <c:pt idx="277">
                  <c:v>23.032259999999994</c:v>
                </c:pt>
                <c:pt idx="278">
                  <c:v>23.029199999999996</c:v>
                </c:pt>
                <c:pt idx="279">
                  <c:v>23.026139999999998</c:v>
                </c:pt>
                <c:pt idx="280">
                  <c:v>23.023080000000004</c:v>
                </c:pt>
                <c:pt idx="281">
                  <c:v>23.020020000000006</c:v>
                </c:pt>
                <c:pt idx="282">
                  <c:v>23.016960000000008</c:v>
                </c:pt>
                <c:pt idx="283">
                  <c:v>23.013899999999992</c:v>
                </c:pt>
                <c:pt idx="284">
                  <c:v>23.010839999999995</c:v>
                </c:pt>
                <c:pt idx="285">
                  <c:v>23.00778</c:v>
                </c:pt>
                <c:pt idx="286">
                  <c:v>23.004720000000002</c:v>
                </c:pt>
                <c:pt idx="287">
                  <c:v>23.001660000000005</c:v>
                </c:pt>
                <c:pt idx="288">
                  <c:v>22.998600000000007</c:v>
                </c:pt>
                <c:pt idx="289">
                  <c:v>22.995539999999991</c:v>
                </c:pt>
                <c:pt idx="290">
                  <c:v>22.992479999999997</c:v>
                </c:pt>
                <c:pt idx="291">
                  <c:v>22.989419999999999</c:v>
                </c:pt>
                <c:pt idx="292">
                  <c:v>22.986360000000001</c:v>
                </c:pt>
                <c:pt idx="293">
                  <c:v>22.983300000000003</c:v>
                </c:pt>
                <c:pt idx="294">
                  <c:v>22.980240000000006</c:v>
                </c:pt>
                <c:pt idx="295">
                  <c:v>22.97717999999999</c:v>
                </c:pt>
                <c:pt idx="296">
                  <c:v>22.974119999999996</c:v>
                </c:pt>
                <c:pt idx="297">
                  <c:v>22.971059999999998</c:v>
                </c:pt>
                <c:pt idx="298">
                  <c:v>22.968</c:v>
                </c:pt>
                <c:pt idx="299">
                  <c:v>22.9679</c:v>
                </c:pt>
                <c:pt idx="300">
                  <c:v>23.204180000000004</c:v>
                </c:pt>
                <c:pt idx="301">
                  <c:v>23.201769999999993</c:v>
                </c:pt>
                <c:pt idx="302">
                  <c:v>23.199359999999995</c:v>
                </c:pt>
                <c:pt idx="303">
                  <c:v>23.196949999999998</c:v>
                </c:pt>
                <c:pt idx="304">
                  <c:v>23.19454</c:v>
                </c:pt>
                <c:pt idx="305">
                  <c:v>23.192130000000002</c:v>
                </c:pt>
                <c:pt idx="306">
                  <c:v>23.189720000000005</c:v>
                </c:pt>
                <c:pt idx="307">
                  <c:v>23.187310000000007</c:v>
                </c:pt>
                <c:pt idx="308">
                  <c:v>23.184899999999995</c:v>
                </c:pt>
                <c:pt idx="309">
                  <c:v>23.182489999999998</c:v>
                </c:pt>
                <c:pt idx="310">
                  <c:v>23.18008</c:v>
                </c:pt>
                <c:pt idx="311">
                  <c:v>23.177669999999999</c:v>
                </c:pt>
                <c:pt idx="312">
                  <c:v>23.175260000000002</c:v>
                </c:pt>
                <c:pt idx="313">
                  <c:v>23.172850000000004</c:v>
                </c:pt>
                <c:pt idx="314">
                  <c:v>23.170439999999992</c:v>
                </c:pt>
                <c:pt idx="315">
                  <c:v>23.168029999999995</c:v>
                </c:pt>
                <c:pt idx="316">
                  <c:v>23.165619999999997</c:v>
                </c:pt>
                <c:pt idx="317">
                  <c:v>23.163209999999999</c:v>
                </c:pt>
                <c:pt idx="318">
                  <c:v>23.160800000000002</c:v>
                </c:pt>
                <c:pt idx="319">
                  <c:v>23.260350000000003</c:v>
                </c:pt>
                <c:pt idx="320">
                  <c:v>23.259699999999999</c:v>
                </c:pt>
                <c:pt idx="321">
                  <c:v>23.259049999999998</c:v>
                </c:pt>
                <c:pt idx="322">
                  <c:v>23.258400000000002</c:v>
                </c:pt>
                <c:pt idx="323">
                  <c:v>23.257750000000001</c:v>
                </c:pt>
                <c:pt idx="324">
                  <c:v>23.257100000000001</c:v>
                </c:pt>
                <c:pt idx="325">
                  <c:v>23.256450000000001</c:v>
                </c:pt>
                <c:pt idx="326">
                  <c:v>23.255799999999997</c:v>
                </c:pt>
                <c:pt idx="327">
                  <c:v>23.25515</c:v>
                </c:pt>
                <c:pt idx="328">
                  <c:v>23.2545</c:v>
                </c:pt>
                <c:pt idx="329">
                  <c:v>23.25385</c:v>
                </c:pt>
                <c:pt idx="330">
                  <c:v>23.2532</c:v>
                </c:pt>
                <c:pt idx="331">
                  <c:v>23.252550000000003</c:v>
                </c:pt>
                <c:pt idx="332">
                  <c:v>23.251900000000003</c:v>
                </c:pt>
                <c:pt idx="333">
                  <c:v>23.251249999999999</c:v>
                </c:pt>
                <c:pt idx="334">
                  <c:v>23.250599999999999</c:v>
                </c:pt>
                <c:pt idx="335">
                  <c:v>23.249950000000002</c:v>
                </c:pt>
                <c:pt idx="336">
                  <c:v>23.249300000000002</c:v>
                </c:pt>
                <c:pt idx="337">
                  <c:v>23.248650000000001</c:v>
                </c:pt>
                <c:pt idx="338">
                  <c:v>23.248000000000001</c:v>
                </c:pt>
                <c:pt idx="339">
                  <c:v>23.247349999999997</c:v>
                </c:pt>
                <c:pt idx="340">
                  <c:v>23.246700000000001</c:v>
                </c:pt>
                <c:pt idx="341">
                  <c:v>23.24605</c:v>
                </c:pt>
                <c:pt idx="342">
                  <c:v>23.2454</c:v>
                </c:pt>
                <c:pt idx="343">
                  <c:v>23.24475</c:v>
                </c:pt>
                <c:pt idx="344">
                  <c:v>23.244100000000003</c:v>
                </c:pt>
                <c:pt idx="345">
                  <c:v>23.243449999999999</c:v>
                </c:pt>
                <c:pt idx="346">
                  <c:v>23.242799999999999</c:v>
                </c:pt>
                <c:pt idx="347">
                  <c:v>23.242149999999999</c:v>
                </c:pt>
                <c:pt idx="348">
                  <c:v>23.241500000000002</c:v>
                </c:pt>
                <c:pt idx="349">
                  <c:v>23.240850000000002</c:v>
                </c:pt>
                <c:pt idx="350">
                  <c:v>23.240200000000002</c:v>
                </c:pt>
                <c:pt idx="351">
                  <c:v>23.239549999999998</c:v>
                </c:pt>
                <c:pt idx="352">
                  <c:v>23.238899999999997</c:v>
                </c:pt>
                <c:pt idx="353">
                  <c:v>23.238250000000001</c:v>
                </c:pt>
                <c:pt idx="354">
                  <c:v>23.2376</c:v>
                </c:pt>
                <c:pt idx="355">
                  <c:v>23.23695</c:v>
                </c:pt>
                <c:pt idx="356">
                  <c:v>23.2363</c:v>
                </c:pt>
                <c:pt idx="357">
                  <c:v>23.235650000000003</c:v>
                </c:pt>
                <c:pt idx="358">
                  <c:v>23.234999999999999</c:v>
                </c:pt>
                <c:pt idx="359">
                  <c:v>23.234349999999999</c:v>
                </c:pt>
                <c:pt idx="360">
                  <c:v>23.233699999999999</c:v>
                </c:pt>
                <c:pt idx="361">
                  <c:v>23.233049999999999</c:v>
                </c:pt>
                <c:pt idx="362">
                  <c:v>23.232400000000002</c:v>
                </c:pt>
                <c:pt idx="363">
                  <c:v>23.231750000000002</c:v>
                </c:pt>
                <c:pt idx="364">
                  <c:v>23.231099999999998</c:v>
                </c:pt>
                <c:pt idx="365">
                  <c:v>23.230449999999998</c:v>
                </c:pt>
                <c:pt idx="366">
                  <c:v>23.229800000000001</c:v>
                </c:pt>
                <c:pt idx="367">
                  <c:v>23.229150000000001</c:v>
                </c:pt>
                <c:pt idx="368">
                  <c:v>23.2285</c:v>
                </c:pt>
                <c:pt idx="369">
                  <c:v>23.22785</c:v>
                </c:pt>
                <c:pt idx="370">
                  <c:v>23.2272</c:v>
                </c:pt>
                <c:pt idx="371">
                  <c:v>23.22655</c:v>
                </c:pt>
                <c:pt idx="372">
                  <c:v>23.225899999999999</c:v>
                </c:pt>
                <c:pt idx="373">
                  <c:v>23.225249999999999</c:v>
                </c:pt>
                <c:pt idx="374">
                  <c:v>23.224599999999999</c:v>
                </c:pt>
                <c:pt idx="375">
                  <c:v>23.223950000000002</c:v>
                </c:pt>
                <c:pt idx="376">
                  <c:v>23.223299999999998</c:v>
                </c:pt>
                <c:pt idx="377">
                  <c:v>23.222649999999998</c:v>
                </c:pt>
                <c:pt idx="378">
                  <c:v>23.221999999999998</c:v>
                </c:pt>
                <c:pt idx="379">
                  <c:v>23.221350000000001</c:v>
                </c:pt>
                <c:pt idx="380">
                  <c:v>23.220700000000001</c:v>
                </c:pt>
                <c:pt idx="381">
                  <c:v>23.220050000000001</c:v>
                </c:pt>
                <c:pt idx="382">
                  <c:v>23.219399999999997</c:v>
                </c:pt>
                <c:pt idx="383">
                  <c:v>23.21875</c:v>
                </c:pt>
                <c:pt idx="384">
                  <c:v>23.2181</c:v>
                </c:pt>
                <c:pt idx="385">
                  <c:v>23.217449999999999</c:v>
                </c:pt>
                <c:pt idx="386">
                  <c:v>23.216799999999999</c:v>
                </c:pt>
                <c:pt idx="387">
                  <c:v>23.216149999999999</c:v>
                </c:pt>
                <c:pt idx="388">
                  <c:v>23.215500000000002</c:v>
                </c:pt>
                <c:pt idx="389">
                  <c:v>23.214849999999998</c:v>
                </c:pt>
                <c:pt idx="390">
                  <c:v>23.214199999999998</c:v>
                </c:pt>
                <c:pt idx="391">
                  <c:v>23.213549999999998</c:v>
                </c:pt>
                <c:pt idx="392">
                  <c:v>23.212900000000001</c:v>
                </c:pt>
                <c:pt idx="393">
                  <c:v>23.212250000000001</c:v>
                </c:pt>
                <c:pt idx="394">
                  <c:v>23.211600000000001</c:v>
                </c:pt>
                <c:pt idx="395">
                  <c:v>23.210949999999997</c:v>
                </c:pt>
                <c:pt idx="396">
                  <c:v>23.2103</c:v>
                </c:pt>
                <c:pt idx="397">
                  <c:v>23.20965</c:v>
                </c:pt>
                <c:pt idx="398">
                  <c:v>23.209</c:v>
                </c:pt>
                <c:pt idx="399">
                  <c:v>23.206590000000002</c:v>
                </c:pt>
                <c:pt idx="400">
                  <c:v>23.204180000000004</c:v>
                </c:pt>
                <c:pt idx="401">
                  <c:v>23.201769999999993</c:v>
                </c:pt>
                <c:pt idx="402">
                  <c:v>23.199359999999995</c:v>
                </c:pt>
                <c:pt idx="403">
                  <c:v>23.196949999999998</c:v>
                </c:pt>
                <c:pt idx="404">
                  <c:v>23.19454</c:v>
                </c:pt>
                <c:pt idx="405">
                  <c:v>23.192130000000002</c:v>
                </c:pt>
                <c:pt idx="406">
                  <c:v>23.189720000000005</c:v>
                </c:pt>
                <c:pt idx="407">
                  <c:v>23.187309999999993</c:v>
                </c:pt>
                <c:pt idx="408">
                  <c:v>23.184899999999995</c:v>
                </c:pt>
                <c:pt idx="409">
                  <c:v>23.182489999999998</c:v>
                </c:pt>
                <c:pt idx="410">
                  <c:v>23.18008</c:v>
                </c:pt>
                <c:pt idx="411">
                  <c:v>23.177669999999999</c:v>
                </c:pt>
                <c:pt idx="412">
                  <c:v>23.175260000000002</c:v>
                </c:pt>
                <c:pt idx="413">
                  <c:v>23.172850000000004</c:v>
                </c:pt>
                <c:pt idx="414">
                  <c:v>23.170439999999992</c:v>
                </c:pt>
                <c:pt idx="415">
                  <c:v>23.168029999999995</c:v>
                </c:pt>
                <c:pt idx="416">
                  <c:v>23.165619999999997</c:v>
                </c:pt>
                <c:pt idx="417">
                  <c:v>23.163209999999999</c:v>
                </c:pt>
                <c:pt idx="418">
                  <c:v>23.160800000000002</c:v>
                </c:pt>
                <c:pt idx="419">
                  <c:v>23.158390000000004</c:v>
                </c:pt>
                <c:pt idx="420">
                  <c:v>23.155979999999992</c:v>
                </c:pt>
                <c:pt idx="421">
                  <c:v>23.153569999999995</c:v>
                </c:pt>
                <c:pt idx="422">
                  <c:v>23.151159999999997</c:v>
                </c:pt>
                <c:pt idx="423">
                  <c:v>23.14875</c:v>
                </c:pt>
                <c:pt idx="424">
                  <c:v>23.146340000000002</c:v>
                </c:pt>
                <c:pt idx="425">
                  <c:v>23.143930000000005</c:v>
                </c:pt>
                <c:pt idx="426">
                  <c:v>23.141519999999993</c:v>
                </c:pt>
                <c:pt idx="427">
                  <c:v>23.139109999999995</c:v>
                </c:pt>
                <c:pt idx="428">
                  <c:v>23.136699999999998</c:v>
                </c:pt>
                <c:pt idx="429">
                  <c:v>23.13429</c:v>
                </c:pt>
                <c:pt idx="430">
                  <c:v>23.131880000000002</c:v>
                </c:pt>
                <c:pt idx="431">
                  <c:v>23.252550000000003</c:v>
                </c:pt>
                <c:pt idx="432">
                  <c:v>23.251899999999999</c:v>
                </c:pt>
                <c:pt idx="433">
                  <c:v>23.251249999999999</c:v>
                </c:pt>
                <c:pt idx="434">
                  <c:v>23.250599999999999</c:v>
                </c:pt>
                <c:pt idx="435">
                  <c:v>23.249950000000002</c:v>
                </c:pt>
                <c:pt idx="436">
                  <c:v>23.249300000000002</c:v>
                </c:pt>
                <c:pt idx="437">
                  <c:v>23.248650000000001</c:v>
                </c:pt>
                <c:pt idx="438">
                  <c:v>23.2944</c:v>
                </c:pt>
                <c:pt idx="439">
                  <c:v>23.294059999999998</c:v>
                </c:pt>
                <c:pt idx="440">
                  <c:v>23.29372</c:v>
                </c:pt>
                <c:pt idx="441">
                  <c:v>23.293379999999999</c:v>
                </c:pt>
                <c:pt idx="442">
                  <c:v>23.293040000000001</c:v>
                </c:pt>
                <c:pt idx="443">
                  <c:v>23.2927</c:v>
                </c:pt>
                <c:pt idx="444">
                  <c:v>23.292360000000002</c:v>
                </c:pt>
                <c:pt idx="445">
                  <c:v>23.292020000000001</c:v>
                </c:pt>
                <c:pt idx="446">
                  <c:v>23.291679999999999</c:v>
                </c:pt>
                <c:pt idx="447">
                  <c:v>23.321259999999999</c:v>
                </c:pt>
                <c:pt idx="448">
                  <c:v>23.320999999999998</c:v>
                </c:pt>
                <c:pt idx="449">
                  <c:v>23.320740000000001</c:v>
                </c:pt>
                <c:pt idx="450">
                  <c:v>23.32048</c:v>
                </c:pt>
                <c:pt idx="451">
                  <c:v>23.320219999999999</c:v>
                </c:pt>
                <c:pt idx="452">
                  <c:v>23.319959999999998</c:v>
                </c:pt>
                <c:pt idx="453">
                  <c:v>23.319700000000001</c:v>
                </c:pt>
                <c:pt idx="454">
                  <c:v>23.31944</c:v>
                </c:pt>
                <c:pt idx="455">
                  <c:v>23.319179999999999</c:v>
                </c:pt>
                <c:pt idx="456">
                  <c:v>23.318919999999999</c:v>
                </c:pt>
                <c:pt idx="457">
                  <c:v>23.318659999999998</c:v>
                </c:pt>
                <c:pt idx="458">
                  <c:v>23.3184</c:v>
                </c:pt>
                <c:pt idx="459">
                  <c:v>23.31814</c:v>
                </c:pt>
                <c:pt idx="460">
                  <c:v>23.317879999999999</c:v>
                </c:pt>
                <c:pt idx="461">
                  <c:v>23.317620000000002</c:v>
                </c:pt>
                <c:pt idx="462">
                  <c:v>23.317360000000001</c:v>
                </c:pt>
                <c:pt idx="463">
                  <c:v>23.3171</c:v>
                </c:pt>
                <c:pt idx="464">
                  <c:v>23.316839999999999</c:v>
                </c:pt>
                <c:pt idx="465">
                  <c:v>23.316579999999998</c:v>
                </c:pt>
                <c:pt idx="466">
                  <c:v>23.316320000000001</c:v>
                </c:pt>
                <c:pt idx="467">
                  <c:v>23.31606</c:v>
                </c:pt>
                <c:pt idx="468">
                  <c:v>23.315799999999999</c:v>
                </c:pt>
                <c:pt idx="469">
                  <c:v>23.315539999999999</c:v>
                </c:pt>
                <c:pt idx="470">
                  <c:v>23.315279999999998</c:v>
                </c:pt>
                <c:pt idx="471">
                  <c:v>23.315020000000001</c:v>
                </c:pt>
                <c:pt idx="472">
                  <c:v>23.31476</c:v>
                </c:pt>
                <c:pt idx="473">
                  <c:v>23.314499999999999</c:v>
                </c:pt>
                <c:pt idx="474">
                  <c:v>23.314240000000002</c:v>
                </c:pt>
                <c:pt idx="475">
                  <c:v>23.313980000000001</c:v>
                </c:pt>
                <c:pt idx="476">
                  <c:v>23.31372</c:v>
                </c:pt>
                <c:pt idx="477">
                  <c:v>23.313459999999999</c:v>
                </c:pt>
                <c:pt idx="478">
                  <c:v>23.313199999999998</c:v>
                </c:pt>
                <c:pt idx="479">
                  <c:v>23.312940000000001</c:v>
                </c:pt>
                <c:pt idx="480">
                  <c:v>23.31268</c:v>
                </c:pt>
                <c:pt idx="481">
                  <c:v>23.312419999999999</c:v>
                </c:pt>
                <c:pt idx="482">
                  <c:v>23.312159999999999</c:v>
                </c:pt>
                <c:pt idx="483">
                  <c:v>23.468099999999978</c:v>
                </c:pt>
                <c:pt idx="484">
                  <c:v>23.459159999999986</c:v>
                </c:pt>
                <c:pt idx="485">
                  <c:v>23.450219999999995</c:v>
                </c:pt>
                <c:pt idx="486">
                  <c:v>23.441280000000003</c:v>
                </c:pt>
                <c:pt idx="487">
                  <c:v>23.432340000000011</c:v>
                </c:pt>
                <c:pt idx="488">
                  <c:v>23.423400000000019</c:v>
                </c:pt>
                <c:pt idx="489">
                  <c:v>23.414459999999977</c:v>
                </c:pt>
                <c:pt idx="490">
                  <c:v>23.405519999999985</c:v>
                </c:pt>
                <c:pt idx="491">
                  <c:v>23.396579999999993</c:v>
                </c:pt>
                <c:pt idx="492">
                  <c:v>23.387640000000001</c:v>
                </c:pt>
                <c:pt idx="493">
                  <c:v>23.378700000000009</c:v>
                </c:pt>
                <c:pt idx="494">
                  <c:v>23.369760000000017</c:v>
                </c:pt>
                <c:pt idx="495">
                  <c:v>23.360819999999975</c:v>
                </c:pt>
                <c:pt idx="496">
                  <c:v>23.351879999999984</c:v>
                </c:pt>
                <c:pt idx="497">
                  <c:v>23.342939999999992</c:v>
                </c:pt>
                <c:pt idx="498">
                  <c:v>23.334</c:v>
                </c:pt>
                <c:pt idx="499">
                  <c:v>23.333739999999999</c:v>
                </c:pt>
              </c:numCache>
            </c:numRef>
          </c:yVal>
          <c:smooth val="0"/>
        </c:ser>
        <c:dLbls>
          <c:showLegendKey val="0"/>
          <c:showVal val="0"/>
          <c:showCatName val="0"/>
          <c:showSerName val="0"/>
          <c:showPercent val="0"/>
          <c:showBubbleSize val="0"/>
        </c:dLbls>
        <c:axId val="207483368"/>
        <c:axId val="207483760"/>
      </c:scatterChart>
      <c:valAx>
        <c:axId val="207483368"/>
        <c:scaling>
          <c:orientation val="minMax"/>
          <c:max val="5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Events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83760"/>
        <c:crosses val="autoZero"/>
        <c:crossBetween val="midCat"/>
      </c:valAx>
      <c:valAx>
        <c:axId val="207483760"/>
        <c:scaling>
          <c:orientation val="minMax"/>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Estimate of 1% ACE Stage at upstream end of levee (ft NAVD88)</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83368"/>
        <c:crosses val="autoZero"/>
        <c:crossBetween val="midCat"/>
      </c:valAx>
      <c:spPr>
        <a:noFill/>
        <a:ln>
          <a:noFill/>
        </a:ln>
        <a:effectLst/>
      </c:spPr>
    </c:plotArea>
    <c:legend>
      <c:legendPos val="l"/>
      <c:layout>
        <c:manualLayout>
          <c:xMode val="edge"/>
          <c:yMode val="edge"/>
          <c:x val="0.12228676066654459"/>
          <c:y val="0.20746391076115486"/>
          <c:w val="0.15880168467313677"/>
          <c:h val="0.39062773403324585"/>
        </c:manualLayout>
      </c:layout>
      <c:overlay val="1"/>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Convergence!$O$24</c:f>
              <c:strCache>
                <c:ptCount val="1"/>
                <c:pt idx="0">
                  <c:v>Upstream end of levee</c:v>
                </c:pt>
              </c:strCache>
            </c:strRef>
          </c:tx>
          <c:spPr>
            <a:ln w="19050" cap="rnd">
              <a:solidFill>
                <a:schemeClr val="accent1"/>
              </a:solidFill>
              <a:round/>
            </a:ln>
            <a:effectLst/>
          </c:spPr>
          <c:marker>
            <c:symbol val="none"/>
          </c:marker>
          <c:xVal>
            <c:numRef>
              <c:f>Convergence!$N$26:$N$124</c:f>
              <c:numCache>
                <c:formatCode>General</c:formatCode>
                <c:ptCount val="9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numCache>
            </c:numRef>
          </c:xVal>
          <c:yVal>
            <c:numRef>
              <c:f>Convergence!$O$26:$O$124</c:f>
              <c:numCache>
                <c:formatCode>0.00</c:formatCode>
                <c:ptCount val="99"/>
                <c:pt idx="1">
                  <c:v>26.424870000000002</c:v>
                </c:pt>
                <c:pt idx="2">
                  <c:v>26.713989999999999</c:v>
                </c:pt>
                <c:pt idx="3">
                  <c:v>26.411509999999989</c:v>
                </c:pt>
                <c:pt idx="4">
                  <c:v>26.089899999999997</c:v>
                </c:pt>
                <c:pt idx="5">
                  <c:v>26.023139999999984</c:v>
                </c:pt>
                <c:pt idx="6">
                  <c:v>25.93798</c:v>
                </c:pt>
                <c:pt idx="7">
                  <c:v>26.023519999999991</c:v>
                </c:pt>
                <c:pt idx="8">
                  <c:v>26.411509999999989</c:v>
                </c:pt>
                <c:pt idx="9">
                  <c:v>26.089949999999998</c:v>
                </c:pt>
                <c:pt idx="10">
                  <c:v>26.023949999999999</c:v>
                </c:pt>
                <c:pt idx="11">
                  <c:v>25.936</c:v>
                </c:pt>
                <c:pt idx="12">
                  <c:v>25.849199999999986</c:v>
                </c:pt>
                <c:pt idx="13">
                  <c:v>25.748919999999998</c:v>
                </c:pt>
                <c:pt idx="14">
                  <c:v>25.735639999999993</c:v>
                </c:pt>
                <c:pt idx="15">
                  <c:v>25.657980000000002</c:v>
                </c:pt>
                <c:pt idx="16">
                  <c:v>25.649789999999992</c:v>
                </c:pt>
                <c:pt idx="17">
                  <c:v>25.584639999999993</c:v>
                </c:pt>
                <c:pt idx="18">
                  <c:v>25.548739999999995</c:v>
                </c:pt>
                <c:pt idx="19">
                  <c:v>25.65</c:v>
                </c:pt>
                <c:pt idx="20">
                  <c:v>25.736000000000001</c:v>
                </c:pt>
                <c:pt idx="21">
                  <c:v>25.769789999999993</c:v>
                </c:pt>
                <c:pt idx="22">
                  <c:v>25.853959999999997</c:v>
                </c:pt>
                <c:pt idx="23">
                  <c:v>25.772969999999997</c:v>
                </c:pt>
                <c:pt idx="24">
                  <c:v>25.93798</c:v>
                </c:pt>
                <c:pt idx="25">
                  <c:v>25.911839999999994</c:v>
                </c:pt>
                <c:pt idx="26">
                  <c:v>25.893879999999996</c:v>
                </c:pt>
                <c:pt idx="27">
                  <c:v>25.871879999999997</c:v>
                </c:pt>
                <c:pt idx="28">
                  <c:v>25.893879999999996</c:v>
                </c:pt>
                <c:pt idx="29">
                  <c:v>25.859939999999998</c:v>
                </c:pt>
                <c:pt idx="30">
                  <c:v>25.86298</c:v>
                </c:pt>
                <c:pt idx="31">
                  <c:v>25.911839999999994</c:v>
                </c:pt>
                <c:pt idx="32">
                  <c:v>26.079890000000017</c:v>
                </c:pt>
                <c:pt idx="33">
                  <c:v>26.216880000000018</c:v>
                </c:pt>
                <c:pt idx="34">
                  <c:v>26.19295000000001</c:v>
                </c:pt>
                <c:pt idx="35">
                  <c:v>26.099980000000006</c:v>
                </c:pt>
                <c:pt idx="36">
                  <c:v>26.079890000000017</c:v>
                </c:pt>
                <c:pt idx="37">
                  <c:v>26.084980000000005</c:v>
                </c:pt>
                <c:pt idx="38">
                  <c:v>26.082970000000003</c:v>
                </c:pt>
                <c:pt idx="39">
                  <c:v>26.046980000000005</c:v>
                </c:pt>
                <c:pt idx="40">
                  <c:v>26.046980000000005</c:v>
                </c:pt>
                <c:pt idx="41">
                  <c:v>26.097980000000003</c:v>
                </c:pt>
                <c:pt idx="42">
                  <c:v>26.089950000000009</c:v>
                </c:pt>
                <c:pt idx="43">
                  <c:v>26.073950000000011</c:v>
                </c:pt>
                <c:pt idx="44">
                  <c:v>26.084980000000005</c:v>
                </c:pt>
                <c:pt idx="45">
                  <c:v>26.073950000000011</c:v>
                </c:pt>
                <c:pt idx="46">
                  <c:v>26.046980000000005</c:v>
                </c:pt>
                <c:pt idx="47">
                  <c:v>26.044989999999999</c:v>
                </c:pt>
                <c:pt idx="48">
                  <c:v>26.095939999999988</c:v>
                </c:pt>
                <c:pt idx="49">
                  <c:v>26.09</c:v>
                </c:pt>
                <c:pt idx="50">
                  <c:v>26.144549999999906</c:v>
                </c:pt>
                <c:pt idx="51">
                  <c:v>26.099979999999999</c:v>
                </c:pt>
                <c:pt idx="52">
                  <c:v>26.089949999999991</c:v>
                </c:pt>
                <c:pt idx="53">
                  <c:v>26.079939999999986</c:v>
                </c:pt>
                <c:pt idx="54">
                  <c:v>26.054929999999985</c:v>
                </c:pt>
                <c:pt idx="55">
                  <c:v>26.047989999999995</c:v>
                </c:pt>
                <c:pt idx="56">
                  <c:v>26.043989999999997</c:v>
                </c:pt>
                <c:pt idx="57">
                  <c:v>26.024989999999995</c:v>
                </c:pt>
                <c:pt idx="58">
                  <c:v>25.987949999999991</c:v>
                </c:pt>
                <c:pt idx="59">
                  <c:v>26.024989999999995</c:v>
                </c:pt>
                <c:pt idx="60">
                  <c:v>26.009779999999957</c:v>
                </c:pt>
                <c:pt idx="61">
                  <c:v>25.948979999999999</c:v>
                </c:pt>
                <c:pt idx="62">
                  <c:v>25.946909999999981</c:v>
                </c:pt>
                <c:pt idx="63">
                  <c:v>25.975849999999969</c:v>
                </c:pt>
                <c:pt idx="64">
                  <c:v>25.982929999999985</c:v>
                </c:pt>
                <c:pt idx="65">
                  <c:v>25.946909999999981</c:v>
                </c:pt>
                <c:pt idx="66">
                  <c:v>25.960879999999975</c:v>
                </c:pt>
                <c:pt idx="67">
                  <c:v>25.935929999999985</c:v>
                </c:pt>
                <c:pt idx="68">
                  <c:v>25.912989999999997</c:v>
                </c:pt>
                <c:pt idx="69">
                  <c:v>25.936</c:v>
                </c:pt>
                <c:pt idx="70">
                  <c:v>25.948979999999999</c:v>
                </c:pt>
                <c:pt idx="71">
                  <c:v>25.935929999999985</c:v>
                </c:pt>
                <c:pt idx="72">
                  <c:v>25.937979999999996</c:v>
                </c:pt>
                <c:pt idx="73">
                  <c:v>25.948979999999999</c:v>
                </c:pt>
                <c:pt idx="74">
                  <c:v>26.023949999999992</c:v>
                </c:pt>
                <c:pt idx="75">
                  <c:v>26.023949999999992</c:v>
                </c:pt>
                <c:pt idx="76">
                  <c:v>25.982929999999985</c:v>
                </c:pt>
                <c:pt idx="77">
                  <c:v>25.948979999999999</c:v>
                </c:pt>
                <c:pt idx="78">
                  <c:v>25.935929999999985</c:v>
                </c:pt>
                <c:pt idx="79">
                  <c:v>25.982929999999985</c:v>
                </c:pt>
                <c:pt idx="80">
                  <c:v>25.975879999999975</c:v>
                </c:pt>
                <c:pt idx="81">
                  <c:v>25.975879999999975</c:v>
                </c:pt>
                <c:pt idx="82">
                  <c:v>25.960879999999975</c:v>
                </c:pt>
                <c:pt idx="83">
                  <c:v>26.009819999999966</c:v>
                </c:pt>
                <c:pt idx="84">
                  <c:v>25.975879999999975</c:v>
                </c:pt>
                <c:pt idx="85">
                  <c:v>25.948979999999999</c:v>
                </c:pt>
                <c:pt idx="86">
                  <c:v>25.975879999999975</c:v>
                </c:pt>
                <c:pt idx="87">
                  <c:v>25.975879999999975</c:v>
                </c:pt>
                <c:pt idx="88">
                  <c:v>25.982929999999985</c:v>
                </c:pt>
                <c:pt idx="89">
                  <c:v>26.008829999999964</c:v>
                </c:pt>
                <c:pt idx="90">
                  <c:v>26.023989999999998</c:v>
                </c:pt>
                <c:pt idx="91">
                  <c:v>26.01890999999998</c:v>
                </c:pt>
                <c:pt idx="92">
                  <c:v>26.008829999999964</c:v>
                </c:pt>
                <c:pt idx="93">
                  <c:v>25.983000000000001</c:v>
                </c:pt>
                <c:pt idx="94">
                  <c:v>25.987949999999991</c:v>
                </c:pt>
                <c:pt idx="95">
                  <c:v>26.009989999999998</c:v>
                </c:pt>
                <c:pt idx="96">
                  <c:v>25.983000000000001</c:v>
                </c:pt>
                <c:pt idx="97">
                  <c:v>25.987949999999991</c:v>
                </c:pt>
                <c:pt idx="98">
                  <c:v>25.982929999999985</c:v>
                </c:pt>
              </c:numCache>
            </c:numRef>
          </c:yVal>
          <c:smooth val="0"/>
        </c:ser>
        <c:ser>
          <c:idx val="1"/>
          <c:order val="1"/>
          <c:tx>
            <c:strRef>
              <c:f>Convergence!$P$24</c:f>
              <c:strCache>
                <c:ptCount val="1"/>
                <c:pt idx="0">
                  <c:v>Downstream end of levee</c:v>
                </c:pt>
              </c:strCache>
            </c:strRef>
          </c:tx>
          <c:spPr>
            <a:ln w="19050" cap="rnd">
              <a:solidFill>
                <a:schemeClr val="accent2"/>
              </a:solidFill>
              <a:round/>
            </a:ln>
            <a:effectLst/>
          </c:spPr>
          <c:marker>
            <c:symbol val="none"/>
          </c:marker>
          <c:xVal>
            <c:numRef>
              <c:f>Convergence!$N$26:$N$124</c:f>
              <c:numCache>
                <c:formatCode>General</c:formatCode>
                <c:ptCount val="9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numCache>
            </c:numRef>
          </c:xVal>
          <c:yVal>
            <c:numRef>
              <c:f>Convergence!$P$26:$P$124</c:f>
              <c:numCache>
                <c:formatCode>0.00</c:formatCode>
                <c:ptCount val="99"/>
                <c:pt idx="1">
                  <c:v>22.627860000000002</c:v>
                </c:pt>
                <c:pt idx="2">
                  <c:v>22.613680000000002</c:v>
                </c:pt>
                <c:pt idx="3">
                  <c:v>22.514309999999984</c:v>
                </c:pt>
                <c:pt idx="4">
                  <c:v>22.311229999999984</c:v>
                </c:pt>
                <c:pt idx="5">
                  <c:v>22.445809999999998</c:v>
                </c:pt>
                <c:pt idx="6">
                  <c:v>22.234909999999996</c:v>
                </c:pt>
                <c:pt idx="7">
                  <c:v>22.060599999999969</c:v>
                </c:pt>
                <c:pt idx="8">
                  <c:v>22.555889999999998</c:v>
                </c:pt>
                <c:pt idx="9">
                  <c:v>22.544990000000002</c:v>
                </c:pt>
                <c:pt idx="10">
                  <c:v>22.455939999999998</c:v>
                </c:pt>
                <c:pt idx="11">
                  <c:v>22.384759999999996</c:v>
                </c:pt>
                <c:pt idx="12">
                  <c:v>22.225949999999997</c:v>
                </c:pt>
                <c:pt idx="13">
                  <c:v>22.225949999999997</c:v>
                </c:pt>
                <c:pt idx="14">
                  <c:v>22.225949999999997</c:v>
                </c:pt>
                <c:pt idx="15">
                  <c:v>22.109949999999998</c:v>
                </c:pt>
                <c:pt idx="16">
                  <c:v>22.129799999999996</c:v>
                </c:pt>
                <c:pt idx="17">
                  <c:v>22.129799999999996</c:v>
                </c:pt>
                <c:pt idx="18">
                  <c:v>22.061909999999997</c:v>
                </c:pt>
                <c:pt idx="19">
                  <c:v>22.304929999999999</c:v>
                </c:pt>
                <c:pt idx="20">
                  <c:v>22.413709999999995</c:v>
                </c:pt>
                <c:pt idx="21">
                  <c:v>22.455939999999998</c:v>
                </c:pt>
                <c:pt idx="22">
                  <c:v>22.413709999999995</c:v>
                </c:pt>
                <c:pt idx="23">
                  <c:v>22.31194</c:v>
                </c:pt>
                <c:pt idx="24">
                  <c:v>22.517969999999998</c:v>
                </c:pt>
                <c:pt idx="25">
                  <c:v>22.456</c:v>
                </c:pt>
                <c:pt idx="26">
                  <c:v>22.420929999999998</c:v>
                </c:pt>
                <c:pt idx="27">
                  <c:v>22.420929999999998</c:v>
                </c:pt>
                <c:pt idx="28">
                  <c:v>22.409749999999995</c:v>
                </c:pt>
                <c:pt idx="29">
                  <c:v>22.426939999999998</c:v>
                </c:pt>
                <c:pt idx="30">
                  <c:v>22.431949999999997</c:v>
                </c:pt>
                <c:pt idx="31">
                  <c:v>22.483759999999997</c:v>
                </c:pt>
                <c:pt idx="32">
                  <c:v>22.577780000000036</c:v>
                </c:pt>
                <c:pt idx="33">
                  <c:v>22.716940000000008</c:v>
                </c:pt>
                <c:pt idx="34">
                  <c:v>22.653740000000042</c:v>
                </c:pt>
                <c:pt idx="35">
                  <c:v>22.595860000000023</c:v>
                </c:pt>
                <c:pt idx="36">
                  <c:v>22.732920000000014</c:v>
                </c:pt>
                <c:pt idx="37">
                  <c:v>22.686980000000005</c:v>
                </c:pt>
                <c:pt idx="38">
                  <c:v>22.627860000000023</c:v>
                </c:pt>
                <c:pt idx="39">
                  <c:v>22.602960000000007</c:v>
                </c:pt>
                <c:pt idx="40">
                  <c:v>22.606960000000004</c:v>
                </c:pt>
                <c:pt idx="41">
                  <c:v>22.684790000000032</c:v>
                </c:pt>
                <c:pt idx="42">
                  <c:v>22.62799</c:v>
                </c:pt>
                <c:pt idx="43">
                  <c:v>22.602960000000007</c:v>
                </c:pt>
                <c:pt idx="44">
                  <c:v>22.602960000000007</c:v>
                </c:pt>
                <c:pt idx="45">
                  <c:v>22.577780000000036</c:v>
                </c:pt>
                <c:pt idx="46">
                  <c:v>22.62799</c:v>
                </c:pt>
                <c:pt idx="47">
                  <c:v>22.660929999999986</c:v>
                </c:pt>
                <c:pt idx="48">
                  <c:v>22.626869999999972</c:v>
                </c:pt>
                <c:pt idx="49">
                  <c:v>22.598969999999994</c:v>
                </c:pt>
                <c:pt idx="50">
                  <c:v>22.602959999999992</c:v>
                </c:pt>
                <c:pt idx="51">
                  <c:v>22.577999999999999</c:v>
                </c:pt>
                <c:pt idx="52">
                  <c:v>22.544989999999999</c:v>
                </c:pt>
                <c:pt idx="53">
                  <c:v>22.541859999999971</c:v>
                </c:pt>
                <c:pt idx="54">
                  <c:v>22.501819999999963</c:v>
                </c:pt>
                <c:pt idx="55">
                  <c:v>22.456</c:v>
                </c:pt>
                <c:pt idx="56">
                  <c:v>22.426949999999991</c:v>
                </c:pt>
                <c:pt idx="57">
                  <c:v>22.388969999999993</c:v>
                </c:pt>
                <c:pt idx="58">
                  <c:v>22.426949999999991</c:v>
                </c:pt>
                <c:pt idx="59">
                  <c:v>22.421989999999997</c:v>
                </c:pt>
                <c:pt idx="60">
                  <c:v>22.385989999999996</c:v>
                </c:pt>
                <c:pt idx="61">
                  <c:v>22.337</c:v>
                </c:pt>
                <c:pt idx="62">
                  <c:v>22.305989999999998</c:v>
                </c:pt>
                <c:pt idx="63">
                  <c:v>22.354959999999991</c:v>
                </c:pt>
                <c:pt idx="64">
                  <c:v>22.316949999999991</c:v>
                </c:pt>
                <c:pt idx="65">
                  <c:v>22.281979999999997</c:v>
                </c:pt>
                <c:pt idx="66">
                  <c:v>22.305989999999998</c:v>
                </c:pt>
                <c:pt idx="67">
                  <c:v>22.305989999999998</c:v>
                </c:pt>
                <c:pt idx="68">
                  <c:v>22.297859999999968</c:v>
                </c:pt>
                <c:pt idx="69">
                  <c:v>22.311939999999989</c:v>
                </c:pt>
                <c:pt idx="70">
                  <c:v>22.316949999999991</c:v>
                </c:pt>
                <c:pt idx="71">
                  <c:v>22.316949999999991</c:v>
                </c:pt>
                <c:pt idx="72">
                  <c:v>22.304969999999994</c:v>
                </c:pt>
                <c:pt idx="73">
                  <c:v>22.282989999999998</c:v>
                </c:pt>
                <c:pt idx="74">
                  <c:v>22.267959999999992</c:v>
                </c:pt>
                <c:pt idx="75">
                  <c:v>22.300969999999992</c:v>
                </c:pt>
                <c:pt idx="76">
                  <c:v>22.279949999999992</c:v>
                </c:pt>
                <c:pt idx="77">
                  <c:v>22.283989999999996</c:v>
                </c:pt>
                <c:pt idx="78">
                  <c:v>22.270969999999995</c:v>
                </c:pt>
                <c:pt idx="79">
                  <c:v>22.305989999999998</c:v>
                </c:pt>
                <c:pt idx="80">
                  <c:v>22.311939999999989</c:v>
                </c:pt>
                <c:pt idx="81">
                  <c:v>22.304969999999994</c:v>
                </c:pt>
                <c:pt idx="82">
                  <c:v>22.282989999999998</c:v>
                </c:pt>
                <c:pt idx="83">
                  <c:v>22.267959999999992</c:v>
                </c:pt>
                <c:pt idx="84">
                  <c:v>22.360939999999989</c:v>
                </c:pt>
                <c:pt idx="85">
                  <c:v>22.336939999999988</c:v>
                </c:pt>
                <c:pt idx="86">
                  <c:v>22.421989999999997</c:v>
                </c:pt>
                <c:pt idx="87">
                  <c:v>22.445859999999971</c:v>
                </c:pt>
                <c:pt idx="88">
                  <c:v>22.455939999999988</c:v>
                </c:pt>
                <c:pt idx="89">
                  <c:v>22.459979999999998</c:v>
                </c:pt>
                <c:pt idx="90">
                  <c:v>22.517969999999995</c:v>
                </c:pt>
                <c:pt idx="91">
                  <c:v>22.459979999999998</c:v>
                </c:pt>
                <c:pt idx="92">
                  <c:v>22.483829999999966</c:v>
                </c:pt>
                <c:pt idx="93">
                  <c:v>22.457979999999996</c:v>
                </c:pt>
                <c:pt idx="94">
                  <c:v>22.466929999999984</c:v>
                </c:pt>
                <c:pt idx="95">
                  <c:v>22.532949999999992</c:v>
                </c:pt>
                <c:pt idx="96">
                  <c:v>22.563979999999997</c:v>
                </c:pt>
                <c:pt idx="97">
                  <c:v>22.544989999999999</c:v>
                </c:pt>
                <c:pt idx="98">
                  <c:v>22.527969999999993</c:v>
                </c:pt>
              </c:numCache>
            </c:numRef>
          </c:yVal>
          <c:smooth val="0"/>
        </c:ser>
        <c:dLbls>
          <c:showLegendKey val="0"/>
          <c:showVal val="0"/>
          <c:showCatName val="0"/>
          <c:showSerName val="0"/>
          <c:showPercent val="0"/>
          <c:showBubbleSize val="0"/>
        </c:dLbls>
        <c:axId val="207484152"/>
        <c:axId val="671836368"/>
      </c:scatterChart>
      <c:valAx>
        <c:axId val="207484152"/>
        <c:scaling>
          <c:orientation val="minMax"/>
          <c:max val="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Realizations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1836368"/>
        <c:crosses val="autoZero"/>
        <c:crossBetween val="midCat"/>
      </c:valAx>
      <c:valAx>
        <c:axId val="671836368"/>
        <c:scaling>
          <c:orientation val="minMax"/>
          <c:max val="27"/>
          <c:min val="2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Estimate of</a:t>
                </a:r>
                <a:r>
                  <a:rPr lang="en-US" baseline="0"/>
                  <a:t> 1% ACE Water Surface Elevation (ft NAVD88)</a:t>
                </a:r>
                <a:endParaRPr lang="en-U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84152"/>
        <c:crosses val="autoZero"/>
        <c:crossBetween val="midCat"/>
      </c:valAx>
      <c:spPr>
        <a:noFill/>
        <a:ln>
          <a:noFill/>
        </a:ln>
        <a:effectLst/>
      </c:spPr>
    </c:plotArea>
    <c:legend>
      <c:legendPos val="l"/>
      <c:layout>
        <c:manualLayout>
          <c:xMode val="edge"/>
          <c:yMode val="edge"/>
          <c:x val="0.58740303973631203"/>
          <c:y val="0.32783428113152518"/>
          <c:w val="0.32417636167572067"/>
          <c:h val="0.19155365995917176"/>
        </c:manualLayout>
      </c:layout>
      <c:overlay val="1"/>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Convergence!$Q$24</c:f>
              <c:strCache>
                <c:ptCount val="1"/>
                <c:pt idx="0">
                  <c:v>Upstream end of levee</c:v>
                </c:pt>
              </c:strCache>
            </c:strRef>
          </c:tx>
          <c:spPr>
            <a:ln w="19050" cap="rnd">
              <a:solidFill>
                <a:schemeClr val="accent1"/>
              </a:solidFill>
              <a:round/>
            </a:ln>
            <a:effectLst/>
          </c:spPr>
          <c:marker>
            <c:symbol val="none"/>
          </c:marker>
          <c:xVal>
            <c:numRef>
              <c:f>Convergence!$N$26:$N$124</c:f>
              <c:numCache>
                <c:formatCode>General</c:formatCode>
                <c:ptCount val="9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numCache>
            </c:numRef>
          </c:xVal>
          <c:yVal>
            <c:numRef>
              <c:f>Convergence!$Q$26:$Q$124</c:f>
              <c:numCache>
                <c:formatCode>General</c:formatCode>
                <c:ptCount val="99"/>
                <c:pt idx="3">
                  <c:v>1.6940576207496605</c:v>
                </c:pt>
                <c:pt idx="4">
                  <c:v>1.5296431786585607</c:v>
                </c:pt>
                <c:pt idx="5">
                  <c:v>1.3964902640156414</c:v>
                </c:pt>
                <c:pt idx="6">
                  <c:v>1.2996597236467868</c:v>
                </c:pt>
                <c:pt idx="7">
                  <c:v>1.4288902311759302</c:v>
                </c:pt>
                <c:pt idx="8">
                  <c:v>1.8658851937899199</c:v>
                </c:pt>
                <c:pt idx="9">
                  <c:v>1.8467018116759606</c:v>
                </c:pt>
                <c:pt idx="10">
                  <c:v>1.8219561275035492</c:v>
                </c:pt>
                <c:pt idx="11">
                  <c:v>1.760951447916504</c:v>
                </c:pt>
                <c:pt idx="12">
                  <c:v>1.8327721541240252</c:v>
                </c:pt>
                <c:pt idx="13">
                  <c:v>1.7742753179894792</c:v>
                </c:pt>
                <c:pt idx="14">
                  <c:v>1.7266892981221564</c:v>
                </c:pt>
                <c:pt idx="15">
                  <c:v>1.6874535594592281</c:v>
                </c:pt>
                <c:pt idx="16">
                  <c:v>1.6402574796121281</c:v>
                </c:pt>
                <c:pt idx="17">
                  <c:v>1.6028098026495821</c:v>
                </c:pt>
                <c:pt idx="18">
                  <c:v>1.5756148748194685</c:v>
                </c:pt>
                <c:pt idx="19">
                  <c:v>1.5665002477909309</c:v>
                </c:pt>
                <c:pt idx="20">
                  <c:v>1.5788517048332191</c:v>
                </c:pt>
                <c:pt idx="21">
                  <c:v>1.5616390416421553</c:v>
                </c:pt>
                <c:pt idx="22">
                  <c:v>1.5848537155644387</c:v>
                </c:pt>
                <c:pt idx="23">
                  <c:v>1.5677745460080246</c:v>
                </c:pt>
                <c:pt idx="24">
                  <c:v>1.7014849973202373</c:v>
                </c:pt>
                <c:pt idx="25">
                  <c:v>1.6732836623714642</c:v>
                </c:pt>
                <c:pt idx="26">
                  <c:v>1.6432535095218732</c:v>
                </c:pt>
                <c:pt idx="27">
                  <c:v>1.6389272589888335</c:v>
                </c:pt>
                <c:pt idx="28">
                  <c:v>1.6448728882854602</c:v>
                </c:pt>
                <c:pt idx="29">
                  <c:v>1.6379240932182211</c:v>
                </c:pt>
                <c:pt idx="30">
                  <c:v>1.6279524567575074</c:v>
                </c:pt>
                <c:pt idx="31">
                  <c:v>1.6094366232437538</c:v>
                </c:pt>
                <c:pt idx="32">
                  <c:v>1.7155294778563359</c:v>
                </c:pt>
                <c:pt idx="33">
                  <c:v>1.7204893367850604</c:v>
                </c:pt>
                <c:pt idx="34">
                  <c:v>1.6975695348777335</c:v>
                </c:pt>
                <c:pt idx="35">
                  <c:v>1.6813297132650133</c:v>
                </c:pt>
                <c:pt idx="36">
                  <c:v>1.669565118376086</c:v>
                </c:pt>
                <c:pt idx="37">
                  <c:v>1.6518868816755661</c:v>
                </c:pt>
                <c:pt idx="38">
                  <c:v>1.6307934641278128</c:v>
                </c:pt>
                <c:pt idx="39">
                  <c:v>1.6240335182654824</c:v>
                </c:pt>
                <c:pt idx="40">
                  <c:v>1.6064879283684332</c:v>
                </c:pt>
                <c:pt idx="41">
                  <c:v>1.6641265707581969</c:v>
                </c:pt>
                <c:pt idx="42">
                  <c:v>1.6502759507994578</c:v>
                </c:pt>
                <c:pt idx="43">
                  <c:v>1.671409766876726</c:v>
                </c:pt>
                <c:pt idx="44">
                  <c:v>1.6557795139038951</c:v>
                </c:pt>
                <c:pt idx="45">
                  <c:v>1.6441124571896315</c:v>
                </c:pt>
                <c:pt idx="46">
                  <c:v>1.6296891491254186</c:v>
                </c:pt>
                <c:pt idx="47">
                  <c:v>1.6126572324135933</c:v>
                </c:pt>
                <c:pt idx="48">
                  <c:v>1.6263101533777606</c:v>
                </c:pt>
                <c:pt idx="49">
                  <c:v>1.6122724807287927</c:v>
                </c:pt>
                <c:pt idx="50">
                  <c:v>1.6332007737819325</c:v>
                </c:pt>
                <c:pt idx="51">
                  <c:v>1.6181303244038698</c:v>
                </c:pt>
                <c:pt idx="52">
                  <c:v>1.612747366353827</c:v>
                </c:pt>
                <c:pt idx="53">
                  <c:v>1.6068710325081919</c:v>
                </c:pt>
                <c:pt idx="54">
                  <c:v>1.5984888222543852</c:v>
                </c:pt>
                <c:pt idx="55">
                  <c:v>1.5841803723602013</c:v>
                </c:pt>
                <c:pt idx="56">
                  <c:v>1.5875530728691141</c:v>
                </c:pt>
                <c:pt idx="57">
                  <c:v>1.6296411667011108</c:v>
                </c:pt>
                <c:pt idx="58">
                  <c:v>1.6252965225539939</c:v>
                </c:pt>
                <c:pt idx="59">
                  <c:v>1.6251129060807168</c:v>
                </c:pt>
                <c:pt idx="60">
                  <c:v>1.6161270598548099</c:v>
                </c:pt>
                <c:pt idx="61">
                  <c:v>1.6213002849351432</c:v>
                </c:pt>
                <c:pt idx="62">
                  <c:v>1.6086388358605523</c:v>
                </c:pt>
                <c:pt idx="63">
                  <c:v>1.6093036283862403</c:v>
                </c:pt>
                <c:pt idx="64">
                  <c:v>1.5992177149054301</c:v>
                </c:pt>
                <c:pt idx="65">
                  <c:v>1.5919316697692589</c:v>
                </c:pt>
                <c:pt idx="66">
                  <c:v>1.5816839512640377</c:v>
                </c:pt>
                <c:pt idx="67">
                  <c:v>1.5847273973082614</c:v>
                </c:pt>
                <c:pt idx="68">
                  <c:v>1.5804302372891672</c:v>
                </c:pt>
                <c:pt idx="69">
                  <c:v>1.578701220732555</c:v>
                </c:pt>
                <c:pt idx="70">
                  <c:v>1.5849416678145076</c:v>
                </c:pt>
                <c:pt idx="71">
                  <c:v>1.5766456352085914</c:v>
                </c:pt>
                <c:pt idx="72">
                  <c:v>1.56711196613885</c:v>
                </c:pt>
                <c:pt idx="73">
                  <c:v>1.5602127817602445</c:v>
                </c:pt>
                <c:pt idx="74">
                  <c:v>1.5956062274058527</c:v>
                </c:pt>
                <c:pt idx="75">
                  <c:v>1.5876530633168688</c:v>
                </c:pt>
                <c:pt idx="76">
                  <c:v>1.5897082107476264</c:v>
                </c:pt>
                <c:pt idx="77">
                  <c:v>1.5872397618117478</c:v>
                </c:pt>
                <c:pt idx="78">
                  <c:v>1.5834939727559092</c:v>
                </c:pt>
                <c:pt idx="79">
                  <c:v>1.5855815564817233</c:v>
                </c:pt>
                <c:pt idx="80">
                  <c:v>1.5757876745505426</c:v>
                </c:pt>
                <c:pt idx="81">
                  <c:v>1.5716565823565256</c:v>
                </c:pt>
                <c:pt idx="82">
                  <c:v>1.5621700780160219</c:v>
                </c:pt>
                <c:pt idx="83">
                  <c:v>1.5550637225027362</c:v>
                </c:pt>
                <c:pt idx="84">
                  <c:v>1.5472046445968999</c:v>
                </c:pt>
                <c:pt idx="85">
                  <c:v>1.5528623209472132</c:v>
                </c:pt>
                <c:pt idx="86">
                  <c:v>1.5444946779198931</c:v>
                </c:pt>
                <c:pt idx="87">
                  <c:v>1.5357245020279564</c:v>
                </c:pt>
                <c:pt idx="88">
                  <c:v>1.5285354684184751</c:v>
                </c:pt>
                <c:pt idx="89">
                  <c:v>1.5390103548198484</c:v>
                </c:pt>
                <c:pt idx="90">
                  <c:v>1.5461399742726611</c:v>
                </c:pt>
                <c:pt idx="91">
                  <c:v>1.5386215092643485</c:v>
                </c:pt>
                <c:pt idx="92">
                  <c:v>1.5308578680128297</c:v>
                </c:pt>
                <c:pt idx="93">
                  <c:v>1.5286871124502535</c:v>
                </c:pt>
                <c:pt idx="94">
                  <c:v>1.5278824796025547</c:v>
                </c:pt>
                <c:pt idx="95">
                  <c:v>1.5376950947152017</c:v>
                </c:pt>
                <c:pt idx="96">
                  <c:v>1.5344681392900161</c:v>
                </c:pt>
                <c:pt idx="97">
                  <c:v>1.527438996213905</c:v>
                </c:pt>
                <c:pt idx="98">
                  <c:v>1.5207334546415341</c:v>
                </c:pt>
              </c:numCache>
            </c:numRef>
          </c:yVal>
          <c:smooth val="0"/>
        </c:ser>
        <c:ser>
          <c:idx val="1"/>
          <c:order val="1"/>
          <c:tx>
            <c:strRef>
              <c:f>Convergence!$R$24</c:f>
              <c:strCache>
                <c:ptCount val="1"/>
                <c:pt idx="0">
                  <c:v>Downstream end of levee</c:v>
                </c:pt>
              </c:strCache>
            </c:strRef>
          </c:tx>
          <c:spPr>
            <a:ln w="19050" cap="rnd">
              <a:solidFill>
                <a:schemeClr val="accent2"/>
              </a:solidFill>
              <a:round/>
            </a:ln>
            <a:effectLst/>
          </c:spPr>
          <c:marker>
            <c:symbol val="none"/>
          </c:marker>
          <c:xVal>
            <c:numRef>
              <c:f>Convergence!$N$26:$N$124</c:f>
              <c:numCache>
                <c:formatCode>General</c:formatCode>
                <c:ptCount val="99"/>
                <c:pt idx="0">
                  <c:v>2</c:v>
                </c:pt>
                <c:pt idx="1">
                  <c:v>3</c:v>
                </c:pt>
                <c:pt idx="2">
                  <c:v>4</c:v>
                </c:pt>
                <c:pt idx="3">
                  <c:v>5</c:v>
                </c:pt>
                <c:pt idx="4">
                  <c:v>6</c:v>
                </c:pt>
                <c:pt idx="5">
                  <c:v>7</c:v>
                </c:pt>
                <c:pt idx="6">
                  <c:v>8</c:v>
                </c:pt>
                <c:pt idx="7">
                  <c:v>9</c:v>
                </c:pt>
                <c:pt idx="8">
                  <c:v>10</c:v>
                </c:pt>
                <c:pt idx="9">
                  <c:v>11</c:v>
                </c:pt>
                <c:pt idx="10">
                  <c:v>12</c:v>
                </c:pt>
                <c:pt idx="11">
                  <c:v>13</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pt idx="30">
                  <c:v>32</c:v>
                </c:pt>
                <c:pt idx="31">
                  <c:v>33</c:v>
                </c:pt>
                <c:pt idx="32">
                  <c:v>34</c:v>
                </c:pt>
                <c:pt idx="33">
                  <c:v>35</c:v>
                </c:pt>
                <c:pt idx="34">
                  <c:v>36</c:v>
                </c:pt>
                <c:pt idx="35">
                  <c:v>37</c:v>
                </c:pt>
                <c:pt idx="36">
                  <c:v>38</c:v>
                </c:pt>
                <c:pt idx="37">
                  <c:v>39</c:v>
                </c:pt>
                <c:pt idx="38">
                  <c:v>40</c:v>
                </c:pt>
                <c:pt idx="39">
                  <c:v>41</c:v>
                </c:pt>
                <c:pt idx="40">
                  <c:v>42</c:v>
                </c:pt>
                <c:pt idx="41">
                  <c:v>43</c:v>
                </c:pt>
                <c:pt idx="42">
                  <c:v>44</c:v>
                </c:pt>
                <c:pt idx="43">
                  <c:v>45</c:v>
                </c:pt>
                <c:pt idx="44">
                  <c:v>46</c:v>
                </c:pt>
                <c:pt idx="45">
                  <c:v>47</c:v>
                </c:pt>
                <c:pt idx="46">
                  <c:v>48</c:v>
                </c:pt>
                <c:pt idx="47">
                  <c:v>49</c:v>
                </c:pt>
                <c:pt idx="48">
                  <c:v>50</c:v>
                </c:pt>
                <c:pt idx="49">
                  <c:v>51</c:v>
                </c:pt>
                <c:pt idx="50">
                  <c:v>52</c:v>
                </c:pt>
                <c:pt idx="51">
                  <c:v>53</c:v>
                </c:pt>
                <c:pt idx="52">
                  <c:v>54</c:v>
                </c:pt>
                <c:pt idx="53">
                  <c:v>55</c:v>
                </c:pt>
                <c:pt idx="54">
                  <c:v>56</c:v>
                </c:pt>
                <c:pt idx="55">
                  <c:v>57</c:v>
                </c:pt>
                <c:pt idx="56">
                  <c:v>58</c:v>
                </c:pt>
                <c:pt idx="57">
                  <c:v>59</c:v>
                </c:pt>
                <c:pt idx="58">
                  <c:v>60</c:v>
                </c:pt>
                <c:pt idx="59">
                  <c:v>61</c:v>
                </c:pt>
                <c:pt idx="60">
                  <c:v>62</c:v>
                </c:pt>
                <c:pt idx="61">
                  <c:v>63</c:v>
                </c:pt>
                <c:pt idx="62">
                  <c:v>64</c:v>
                </c:pt>
                <c:pt idx="63">
                  <c:v>65</c:v>
                </c:pt>
                <c:pt idx="64">
                  <c:v>66</c:v>
                </c:pt>
                <c:pt idx="65">
                  <c:v>67</c:v>
                </c:pt>
                <c:pt idx="66">
                  <c:v>68</c:v>
                </c:pt>
                <c:pt idx="67">
                  <c:v>69</c:v>
                </c:pt>
                <c:pt idx="68">
                  <c:v>70</c:v>
                </c:pt>
                <c:pt idx="69">
                  <c:v>71</c:v>
                </c:pt>
                <c:pt idx="70">
                  <c:v>72</c:v>
                </c:pt>
                <c:pt idx="71">
                  <c:v>73</c:v>
                </c:pt>
                <c:pt idx="72">
                  <c:v>74</c:v>
                </c:pt>
                <c:pt idx="73">
                  <c:v>75</c:v>
                </c:pt>
                <c:pt idx="74">
                  <c:v>76</c:v>
                </c:pt>
                <c:pt idx="75">
                  <c:v>77</c:v>
                </c:pt>
                <c:pt idx="76">
                  <c:v>78</c:v>
                </c:pt>
                <c:pt idx="77">
                  <c:v>79</c:v>
                </c:pt>
                <c:pt idx="78">
                  <c:v>80</c:v>
                </c:pt>
                <c:pt idx="79">
                  <c:v>81</c:v>
                </c:pt>
                <c:pt idx="80">
                  <c:v>82</c:v>
                </c:pt>
                <c:pt idx="81">
                  <c:v>83</c:v>
                </c:pt>
                <c:pt idx="82">
                  <c:v>84</c:v>
                </c:pt>
                <c:pt idx="83">
                  <c:v>85</c:v>
                </c:pt>
                <c:pt idx="84">
                  <c:v>86</c:v>
                </c:pt>
                <c:pt idx="85">
                  <c:v>87</c:v>
                </c:pt>
                <c:pt idx="86">
                  <c:v>88</c:v>
                </c:pt>
                <c:pt idx="87">
                  <c:v>89</c:v>
                </c:pt>
                <c:pt idx="88">
                  <c:v>90</c:v>
                </c:pt>
                <c:pt idx="89">
                  <c:v>91</c:v>
                </c:pt>
                <c:pt idx="90">
                  <c:v>92</c:v>
                </c:pt>
                <c:pt idx="91">
                  <c:v>93</c:v>
                </c:pt>
                <c:pt idx="92">
                  <c:v>94</c:v>
                </c:pt>
                <c:pt idx="93">
                  <c:v>95</c:v>
                </c:pt>
                <c:pt idx="94">
                  <c:v>96</c:v>
                </c:pt>
                <c:pt idx="95">
                  <c:v>97</c:v>
                </c:pt>
                <c:pt idx="96">
                  <c:v>98</c:v>
                </c:pt>
                <c:pt idx="97">
                  <c:v>99</c:v>
                </c:pt>
                <c:pt idx="98">
                  <c:v>100</c:v>
                </c:pt>
              </c:numCache>
            </c:numRef>
          </c:xVal>
          <c:yVal>
            <c:numRef>
              <c:f>Convergence!$R$26:$R$124</c:f>
              <c:numCache>
                <c:formatCode>General</c:formatCode>
                <c:ptCount val="99"/>
                <c:pt idx="3">
                  <c:v>1.1230814399365721</c:v>
                </c:pt>
                <c:pt idx="4">
                  <c:v>1.2404115365917896</c:v>
                </c:pt>
                <c:pt idx="5">
                  <c:v>1.5276224625214199</c:v>
                </c:pt>
                <c:pt idx="6">
                  <c:v>1.4958107457448357</c:v>
                </c:pt>
                <c:pt idx="7">
                  <c:v>1.546304380734203</c:v>
                </c:pt>
                <c:pt idx="8">
                  <c:v>2.4262696589531871</c:v>
                </c:pt>
                <c:pt idx="9">
                  <c:v>2.303559212323798</c:v>
                </c:pt>
                <c:pt idx="10">
                  <c:v>2.2293744120648995</c:v>
                </c:pt>
                <c:pt idx="11">
                  <c:v>2.2377304311044806</c:v>
                </c:pt>
                <c:pt idx="12">
                  <c:v>2.2374836218959833</c:v>
                </c:pt>
                <c:pt idx="13">
                  <c:v>2.165784675403883</c:v>
                </c:pt>
                <c:pt idx="14">
                  <c:v>2.092509433901478</c:v>
                </c:pt>
                <c:pt idx="15">
                  <c:v>2.0576299642040743</c:v>
                </c:pt>
                <c:pt idx="16">
                  <c:v>1.9963037769750178</c:v>
                </c:pt>
                <c:pt idx="17">
                  <c:v>1.9401856200555117</c:v>
                </c:pt>
                <c:pt idx="18">
                  <c:v>1.911134190276057</c:v>
                </c:pt>
                <c:pt idx="19">
                  <c:v>2.0550241318775457</c:v>
                </c:pt>
                <c:pt idx="20">
                  <c:v>2.0298395400472926</c:v>
                </c:pt>
                <c:pt idx="21">
                  <c:v>2.1181619661022868</c:v>
                </c:pt>
                <c:pt idx="22">
                  <c:v>2.176869949307787</c:v>
                </c:pt>
                <c:pt idx="23">
                  <c:v>2.2052233304986775</c:v>
                </c:pt>
                <c:pt idx="24">
                  <c:v>2.4528719560604801</c:v>
                </c:pt>
                <c:pt idx="25">
                  <c:v>2.4514509082017484</c:v>
                </c:pt>
                <c:pt idx="26">
                  <c:v>2.4078818514994271</c:v>
                </c:pt>
                <c:pt idx="27">
                  <c:v>2.3644931209572659</c:v>
                </c:pt>
                <c:pt idx="28">
                  <c:v>2.3240702100529873</c:v>
                </c:pt>
                <c:pt idx="29">
                  <c:v>2.2850604848725156</c:v>
                </c:pt>
                <c:pt idx="30">
                  <c:v>2.3455549032672645</c:v>
                </c:pt>
                <c:pt idx="31">
                  <c:v>2.3399528806487804</c:v>
                </c:pt>
                <c:pt idx="32">
                  <c:v>2.3998252513860585</c:v>
                </c:pt>
                <c:pt idx="33">
                  <c:v>2.4815366698979093</c:v>
                </c:pt>
                <c:pt idx="34">
                  <c:v>2.4722658552253685</c:v>
                </c:pt>
                <c:pt idx="35">
                  <c:v>2.4526016567864093</c:v>
                </c:pt>
                <c:pt idx="36">
                  <c:v>2.4323497937967353</c:v>
                </c:pt>
                <c:pt idx="37">
                  <c:v>2.4072404170733375</c:v>
                </c:pt>
                <c:pt idx="38">
                  <c:v>2.4118190265637627</c:v>
                </c:pt>
                <c:pt idx="39">
                  <c:v>2.3899270386128459</c:v>
                </c:pt>
                <c:pt idx="40">
                  <c:v>2.3623455517372469</c:v>
                </c:pt>
                <c:pt idx="41">
                  <c:v>2.3963627565992534</c:v>
                </c:pt>
                <c:pt idx="42">
                  <c:v>2.3782271162127402</c:v>
                </c:pt>
                <c:pt idx="43">
                  <c:v>2.3950248825475864</c:v>
                </c:pt>
                <c:pt idx="44">
                  <c:v>2.3824716381413222</c:v>
                </c:pt>
                <c:pt idx="45">
                  <c:v>2.3961114797239005</c:v>
                </c:pt>
                <c:pt idx="46">
                  <c:v>2.3945357316098508</c:v>
                </c:pt>
                <c:pt idx="47">
                  <c:v>2.3708537745100622</c:v>
                </c:pt>
                <c:pt idx="48">
                  <c:v>2.3769468716953535</c:v>
                </c:pt>
                <c:pt idx="49">
                  <c:v>2.3640654459330799</c:v>
                </c:pt>
                <c:pt idx="50">
                  <c:v>2.365998095209521</c:v>
                </c:pt>
                <c:pt idx="51">
                  <c:v>2.3516049960645922</c:v>
                </c:pt>
                <c:pt idx="52">
                  <c:v>2.3341363704679137</c:v>
                </c:pt>
                <c:pt idx="53">
                  <c:v>2.3157494377117276</c:v>
                </c:pt>
                <c:pt idx="54">
                  <c:v>2.2990484477095503</c:v>
                </c:pt>
                <c:pt idx="55">
                  <c:v>2.287691244148554</c:v>
                </c:pt>
                <c:pt idx="56">
                  <c:v>2.2925936896753925</c:v>
                </c:pt>
                <c:pt idx="57">
                  <c:v>2.2906787346926412</c:v>
                </c:pt>
                <c:pt idx="58">
                  <c:v>2.2726870267924588</c:v>
                </c:pt>
                <c:pt idx="59">
                  <c:v>2.2540819609063578</c:v>
                </c:pt>
                <c:pt idx="60">
                  <c:v>2.2551611818940502</c:v>
                </c:pt>
                <c:pt idx="61">
                  <c:v>2.2504089342518121</c:v>
                </c:pt>
                <c:pt idx="62">
                  <c:v>2.2441301100605426</c:v>
                </c:pt>
                <c:pt idx="63">
                  <c:v>2.2819855612149702</c:v>
                </c:pt>
                <c:pt idx="64">
                  <c:v>2.2760227749315511</c:v>
                </c:pt>
                <c:pt idx="65">
                  <c:v>2.2638902849435207</c:v>
                </c:pt>
                <c:pt idx="66">
                  <c:v>2.2681156061351362</c:v>
                </c:pt>
                <c:pt idx="67">
                  <c:v>2.2514723020768508</c:v>
                </c:pt>
                <c:pt idx="68">
                  <c:v>2.2465108151331195</c:v>
                </c:pt>
                <c:pt idx="69">
                  <c:v>2.2693120087127947</c:v>
                </c:pt>
                <c:pt idx="70">
                  <c:v>2.2551302531744413</c:v>
                </c:pt>
                <c:pt idx="71">
                  <c:v>2.2394603877788684</c:v>
                </c:pt>
                <c:pt idx="72">
                  <c:v>2.2243336925793438</c:v>
                </c:pt>
                <c:pt idx="73">
                  <c:v>2.2280705591170644</c:v>
                </c:pt>
                <c:pt idx="74">
                  <c:v>2.2199720948496684</c:v>
                </c:pt>
                <c:pt idx="75">
                  <c:v>2.2074393470290818</c:v>
                </c:pt>
                <c:pt idx="76">
                  <c:v>2.2017813984108656</c:v>
                </c:pt>
                <c:pt idx="77">
                  <c:v>2.1879621789089141</c:v>
                </c:pt>
                <c:pt idx="78">
                  <c:v>2.1776749100381272</c:v>
                </c:pt>
                <c:pt idx="79">
                  <c:v>2.205716912981345</c:v>
                </c:pt>
                <c:pt idx="80">
                  <c:v>2.1952514728138786</c:v>
                </c:pt>
                <c:pt idx="81">
                  <c:v>2.1827699829846652</c:v>
                </c:pt>
                <c:pt idx="82">
                  <c:v>2.1758924886542359</c:v>
                </c:pt>
                <c:pt idx="83">
                  <c:v>2.1745770514552438</c:v>
                </c:pt>
                <c:pt idx="84">
                  <c:v>2.1728209822935676</c:v>
                </c:pt>
                <c:pt idx="85">
                  <c:v>2.1671019475542219</c:v>
                </c:pt>
                <c:pt idx="86">
                  <c:v>2.1698697987941769</c:v>
                </c:pt>
                <c:pt idx="87">
                  <c:v>2.1603221232149736</c:v>
                </c:pt>
                <c:pt idx="88">
                  <c:v>2.1538048388701787</c:v>
                </c:pt>
                <c:pt idx="89">
                  <c:v>2.1497674386476051</c:v>
                </c:pt>
                <c:pt idx="90">
                  <c:v>2.1434751151424236</c:v>
                </c:pt>
                <c:pt idx="91">
                  <c:v>2.1381545138323612</c:v>
                </c:pt>
                <c:pt idx="92">
                  <c:v>2.1278513433521917</c:v>
                </c:pt>
                <c:pt idx="93">
                  <c:v>2.1175072493286864</c:v>
                </c:pt>
                <c:pt idx="94">
                  <c:v>2.1372460818104706</c:v>
                </c:pt>
                <c:pt idx="95">
                  <c:v>2.1610372366779935</c:v>
                </c:pt>
                <c:pt idx="96">
                  <c:v>2.15193797193196</c:v>
                </c:pt>
                <c:pt idx="97">
                  <c:v>2.1494629884321603</c:v>
                </c:pt>
                <c:pt idx="98">
                  <c:v>2.140032492866927</c:v>
                </c:pt>
              </c:numCache>
            </c:numRef>
          </c:yVal>
          <c:smooth val="0"/>
        </c:ser>
        <c:dLbls>
          <c:showLegendKey val="0"/>
          <c:showVal val="0"/>
          <c:showCatName val="0"/>
          <c:showSerName val="0"/>
          <c:showPercent val="0"/>
          <c:showBubbleSize val="0"/>
        </c:dLbls>
        <c:axId val="671837152"/>
        <c:axId val="671837544"/>
      </c:scatterChart>
      <c:valAx>
        <c:axId val="671837152"/>
        <c:scaling>
          <c:orientation val="minMax"/>
          <c:max val="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Realizations</a:t>
                </a:r>
                <a:endParaRPr lang="en-U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1837544"/>
        <c:crosses val="autoZero"/>
        <c:crossBetween val="midCat"/>
      </c:valAx>
      <c:valAx>
        <c:axId val="671837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Estimate of standard deviation</a:t>
                </a:r>
                <a:r>
                  <a:rPr lang="en-US" baseline="0"/>
                  <a:t> of hydrologic uncertainty 1% ACE Event (ft)</a:t>
                </a:r>
                <a:endParaRPr lang="en-U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1837152"/>
        <c:crosses val="autoZero"/>
        <c:crossBetween val="midCat"/>
      </c:valAx>
      <c:spPr>
        <a:noFill/>
        <a:ln>
          <a:noFill/>
        </a:ln>
        <a:effectLst/>
      </c:spPr>
    </c:plotArea>
    <c:legend>
      <c:legendPos val="l"/>
      <c:layout>
        <c:manualLayout>
          <c:xMode val="edge"/>
          <c:yMode val="edge"/>
          <c:x val="0.64594017094017098"/>
          <c:y val="0.47037248484642935"/>
          <c:w val="0.27632310384278891"/>
          <c:h val="0.25183849506248907"/>
        </c:manualLayout>
      </c:layout>
      <c:overlay val="1"/>
      <c:spPr>
        <a:solidFill>
          <a:schemeClr val="bg1"/>
        </a:solid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4B4C3-3AF1-453C-8D26-0AD77B635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110</Pages>
  <Words>24470</Words>
  <Characters>139484</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163627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Cahill</dc:creator>
  <cp:keywords/>
  <dc:description/>
  <cp:lastModifiedBy>Ryan Cahill</cp:lastModifiedBy>
  <cp:revision>27</cp:revision>
  <cp:lastPrinted>2016-06-30T14:53:00Z</cp:lastPrinted>
  <dcterms:created xsi:type="dcterms:W3CDTF">2016-05-05T22:16:00Z</dcterms:created>
  <dcterms:modified xsi:type="dcterms:W3CDTF">2016-06-30T14:56:00Z</dcterms:modified>
</cp:coreProperties>
</file>