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tc>
        <w:tc>
          <w:tcPr>
            <w:tcW w:w="1440" w:type="dxa"/>
            <w:vAlign w:val="center"/>
          </w:tcPr>
          <w:p w14:paraId="5E958ABF" w14:textId="77777777" w:rsidR="00A26A7D" w:rsidRPr="005A549B" w:rsidRDefault="00A26A7D" w:rsidP="00051C47">
            <w:pPr>
              <w:rPr>
                <w:b/>
              </w:rPr>
            </w:pPr>
            <w:r>
              <w:rPr>
                <w:b/>
              </w:rPr>
              <w:t xml:space="preserve">Date: </w:t>
            </w:r>
          </w:p>
        </w:tc>
        <w:tc>
          <w:tcPr>
            <w:tcW w:w="5190" w:type="dxa"/>
            <w:vAlign w:val="center"/>
          </w:tcPr>
          <w:p w14:paraId="29F8A20C" w14:textId="7BFB8853" w:rsidR="00A26A7D" w:rsidRPr="00AB0F8D" w:rsidRDefault="00A26A7D" w:rsidP="00051C47">
            <w:r>
              <w:t>DRAFT — 09/03/2026</w:t>
            </w:r>
          </w:p>
        </w:tc>
      </w:tr>
      <w:tr w:rsidR="00A26A7D" w14:paraId="424AEA0F" w14:textId="77777777" w:rsidTr="00051C47">
        <w:trPr>
          <w:trHeight w:val="288"/>
          <w:jc w:val="center"/>
        </w:trPr>
        <w:tc>
          <w:tcPr>
            <w:tcW w:w="2850" w:type="dxa"/>
            <w:vMerge/>
          </w:tcPr>
          <w:p w14:paraId="79EDE376" w14:textId="77777777" w:rsidR="00A26A7D" w:rsidRDefault="00A26A7D" w:rsidP="00051C47"/>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r>
              <w:t>Hydrology and River and Engineering Section,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tc>
      </w:tr>
    </w:tbl>
    <w:p w14:paraId="14FDD89F" w14:textId="77777777" w:rsidR="00A26A7D" w:rsidRDefault="00A26A7D">
      <w:pPr>
        <w:spacing w:after="60"/>
        <w:jc w:val="center"/>
        <w:rPr>
          <w:b/>
          <w:sz w:val="28"/>
        </w:rPr>
      </w:pPr>
    </w:p>
    <w:p w14:paraId="2B47A26E" w14:textId="144317D1" w:rsidR="00BD248F" w:rsidDel="00A26A7D" w:rsidRDefault="00BD248F">
      <w:pPr>
        <w:spacing w:after="240"/>
        <w:jc w:val="center"/>
      </w:pPr>
    </w:p>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This memorandum documents the development of a regulated peak flow frequency curve for the lower Cowlitz valley in Cowlitz County, Washington to inform levee assessments and floodplain mapping. Unregulated curves are developed for the instantaneous peak, 1-, 3-, and 5-day durations (Section 4) and used to develop regulated flow frequency curves for locations along the lower Cowlitz River reflecting current Water Control Manual flood risk management operations (Section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 Cowlitz basin area is 2,480 square miles, of which 1,170 square miles (roughly half) are regulated by Mossyrock Dam. Mossyrock Dam, completed in 1968, provides the only usable flood storage in the basin. Just downstream of Mossyrock is Mayfield Dam, which acts as a re-regulating dam that smooths power peaking releases from Mossyrock providing no meaningful flood regulation of its own. Cowlitz Falls Dam above Mossyrock and the Sediment Retention Structure on the Toutle River 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The previously adopted unregulated and regulated frequency curves at Castle Rock come from the 2009 Cowlitz Hydrology Restudy which predates Bulletin 17C, does not include the most recent 17 years of record, and used a limited set of synthetic hydrographs to inform the upper portion of the regulated flow frequency curve. Section 6 compares the current study results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(4.1)</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Storage change for developing unregulated flows (4.2, 4.3); observed starting pool for the calibration runs (5.1)</w:t>
            </w:r>
          </w:p>
        </w:tc>
      </w:tr>
      <w:tr w:rsidR="00BD248F" w14:paraId="61316FE1" w14:textId="77777777" w:rsidTr="00DC1207">
        <w:trPr>
          <w:jc w:val="center"/>
        </w:trPr>
        <w:tc>
          <w:tcPr>
            <w:tcW w:w="3600" w:type="dxa"/>
          </w:tcPr>
          <w:p w14:paraId="04C7FEF5" w14:textId="77777777" w:rsidR="00BD248F" w:rsidRDefault="003040A7">
            <w:r>
              <w:rPr>
                <w:sz w:val="19"/>
              </w:rPr>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lastRenderedPageBreak/>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Castle Rock streamflow, daily and annual peak flows (USGS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data used in unregulated flow-frequency; regulated daily flow 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BD248F"/>
        </w:tc>
        <w:tc>
          <w:tcPr>
            <w:tcW w:w="1700" w:type="dxa"/>
          </w:tcPr>
          <w:p w14:paraId="3B339222" w14:textId="73D30419" w:rsidR="00BD248F" w:rsidDel="00DE5D21" w:rsidRDefault="00BD248F"/>
        </w:tc>
        <w:tc>
          <w:tcPr>
            <w:tcW w:w="4060" w:type="dxa"/>
          </w:tcPr>
          <w:p w14:paraId="4479EBA2" w14:textId="23BBE2BF" w:rsidR="00BD248F" w:rsidDel="00DE5D21" w:rsidRDefault="00BD248F"/>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 at Kelso streamflow, hourly (Washington Department of Ecology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Peak unregulated flow correlation with Cowlitz at Castle Rock (7.2)</w:t>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Basis for drainage basin ratio (7.2)</w:t>
            </w:r>
          </w:p>
        </w:tc>
      </w:tr>
      <w:tr w:rsidR="00BD248F" w14:paraId="17A2DB9A" w14:textId="77777777" w:rsidTr="00DC1207">
        <w:trPr>
          <w:jc w:val="center"/>
        </w:trPr>
        <w:tc>
          <w:tcPr>
            <w:tcW w:w="3600" w:type="dxa"/>
          </w:tcPr>
          <w:p w14:paraId="29D267A7" w14:textId="47BAFA0E" w:rsidR="00BD248F" w:rsidRDefault="00DE5D21">
            <w:r>
              <w:rPr>
                <w:sz w:val="19"/>
              </w:rPr>
              <w:t>Mossyrock 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bl>
    <w:p w14:paraId="7D1C20EA" w14:textId="6D558089" w:rsidR="00BD248F" w:rsidRDefault="003040A7">
      <w:pPr>
        <w:spacing w:before="80" w:after="240"/>
        <w:jc w:val="center"/>
      </w:pPr>
      <w:r>
        <w:rPr>
          <w:i/>
          <w:sz w:val="19"/>
        </w:rPr>
        <w:t>Table 3-1. Datasets used, and their purpose.</w:t>
      </w:r>
    </w:p>
    <w:p w14:paraId="3B27AED0" w14:textId="63EBEF22" w:rsidR="00BD248F" w:rsidRDefault="003040A7">
      <w:pPr>
        <w:pStyle w:val="Heading1"/>
        <w:spacing w:before="300" w:after="140"/>
      </w:pPr>
      <w:r>
        <w:rPr>
          <w:b/>
          <w:sz w:val="26"/>
        </w:rPr>
        <w:t>4. Unregulated Flow Frequency at Castle Rock</w:t>
      </w:r>
    </w:p>
    <w:p w14:paraId="7C6A3A80" w14:textId="5000367D" w:rsidR="00BD248F" w:rsidRDefault="003040A7">
      <w:pPr>
        <w:spacing w:after="160" w:line="276" w:lineRule="auto"/>
      </w:pPr>
      <w:r>
        <w:t>Unregulated flow at Castle Rock is the flow that would have occurred without regulation from Mossyrock reservoir. For water years 1927–1968 the gage record reflects unregulated flows (Section 4.4). For the post 1968 regulated period the reconstruction uses an hourly holdout, where the hourly elevation record is reliable (Section 4.1), and otherwise uses a peak estimated by regression from the daily reservoir record (Section 4.2). The 3- and 5-day durations, needing only daily resolution, come from a daily mass balance (Section 4.3). The basis for calculating unregulated flows from a regulated record relies on adding back the Mossyrock reservoir holdout (reservoir storage change expressed as a flow rate) to the observed gage record downstream of the dam. A positive holdout indicates the reservoir filling.</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t xml:space="preserve">The reservoir effect was translated to Castle Rock using the SSARR routing parameters in Table 4-1 from the calibrated Cowlitz CWMS model. Mayfield outflow plus the holdout, and Mayfield outflow alone, were each routed to Castle Rock. The difference between the two routed hydrographs is the routed reservoir effect. This time-series was added to observed Castle Rock flow to give the hourly unregulated estimate. The annual unregulated peak was extracted from this dataset.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Twenty-three water years produced holdout-based peaks (1992, 1997, 1999, 2003, 2004, and 2008-2026 except 2013) with earlier hourly pool elevation records too unstable to use.</w:t>
      </w:r>
    </w:p>
    <w:p w14:paraId="42DA5F87" w14:textId="77777777" w:rsidR="00BD248F" w:rsidRDefault="003040A7">
      <w:pPr>
        <w:pStyle w:val="Heading2"/>
        <w:spacing w:before="300" w:after="140"/>
      </w:pPr>
      <w:r>
        <w:rPr>
          <w:b/>
          <w:sz w:val="23"/>
        </w:rPr>
        <w:lastRenderedPageBreak/>
        <w:t>4.2 Peak Estimation by Storage-Change Regression</w:t>
      </w:r>
    </w:p>
    <w:p w14:paraId="4E8F9A34" w14:textId="1ABC9150" w:rsidR="00BD248F" w:rsidRDefault="003040A7">
      <w:pPr>
        <w:spacing w:after="160" w:line="276" w:lineRule="auto"/>
      </w:pPr>
      <w:r>
        <w:t>For years without a usable hourly record (roughly a third of the regulated era) the unregulated peak must be estimated using the daily reservoir elevation, requiring a different approach. While daily data is less useful than hourly data, it still provided good predictive value in unregulated peak estimation. For the years with hourly data, the increase in peak flow from regulated to unregulated was regressed against various predictor candidates. The predictor candidates were  the largest 1- to 4-day increase in Mossyrock storage near the event (within 7 days of the regulated peak). This is preferred over regressing the unregulated peak directly, since the change in storage at Mossyrock is directly related to the increase in flow from regulated to unregulated conditions. The predictor (daily reservoir data)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The two-day window was adopted (R² = 0.871, standard error ≈ 5,530 cfs, n = 17). Pairs whose regulated and unregulated peaks fell more than 72 hours apart were excluded as different storms. Thirty water years were filled by regression. For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Daily unregulated flow is the observed daily flow plus the daily change in Mossyrock storage as a flow rate. No routing is applied since Mayfield-to-Castle Rock travel time is under a day. The 1-day duration flow is calculated from an hourly record, when available, since the true 1-day maximum value often spans midnight. When no hourly data is available the 1-Day duration is calculated from daily values. The 3-Day and 5-Day durations were calculated from daily data.</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 xml:space="preserve">The observed gage record before December 1968 is unregulated. Peaks for water years 1927–1968 are the USGS observed instantaneous annual peaks (42 water years), and the 1-, 3-, and 5-day values are rolling maxima from the USGS daily record. Water year 1927 carries a peak only. </w:t>
      </w:r>
    </w:p>
    <w:p w14:paraId="4B4F6F4E" w14:textId="77777777" w:rsidR="00BD248F" w:rsidRDefault="003040A7">
      <w:pPr>
        <w:pStyle w:val="Heading2"/>
        <w:spacing w:before="300" w:after="140"/>
      </w:pPr>
      <w:r>
        <w:rPr>
          <w:b/>
          <w:sz w:val="23"/>
        </w:rPr>
        <w:t>4.5 Record Extension and Historical Floods</w:t>
      </w:r>
    </w:p>
    <w:p w14:paraId="416DDD7A" w14:textId="71BF79BE" w:rsidR="00BD248F" w:rsidRDefault="003040A7">
      <w:pPr>
        <w:spacing w:after="160" w:line="276" w:lineRule="auto"/>
      </w:pPr>
      <w:r>
        <w:t xml:space="preserve">Correlation-based extension from a nearby gage was considered, but no suitable gage was found. Nearby long-record gages either do not predate Castle Rock by much, are themselves regulated over the period that would be used, or do not correlate strongly enough to justify the added estimation error. With roughly a century of systematic record already available, the potential gain was small. A search of USGS qualification codes and published USGS/NWS accounts of major southwest Washington floods turned up </w:t>
      </w:r>
      <w:r>
        <w:lastRenderedPageBreak/>
        <w:t>no pre-1927 event at Castle Rock that could be quantified or reliably bounded. The 2009 study contained some historic estimates citing newspaper clippings, but sources were not traceable and newspaper clippings found during this study were roughly defined in terms of multiples of recorded events.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For water years 1927–1968 the record is the observed gage record. For 1974–2026 the peak is the hourly holdout where available and a regression estimate otherwise. The 1-day value follows the same split based on hourly data availability, and the 3- and 5-day values always come from the daily mass balance (Table 4-3, Appendix A). Coverage runs from WY1927 through WY2026 except for WY1969–1973, which have no daily Mossyrock elevation record. Every included water year has a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4.7 Peak Duration Flow Consistency Review</w:t>
      </w:r>
    </w:p>
    <w:p w14:paraId="6CCEB3D2" w14:textId="7692774D" w:rsidR="00BD248F" w:rsidRDefault="00A929C0">
      <w:pPr>
        <w:spacing w:after="160" w:line="276" w:lineRule="auto"/>
      </w:pPr>
      <w:r>
        <w:t xml:space="preserve">A shorter-duration flow lower than a longer-duration flow for a single peaked event is physically impossible but can result from edge cases. Fifteen inconsistencies appeared, fourteen from a source mismatch (typically a regression-estimated peak below the same year's mass-balance 1-day value) and one from a double-peaked March event whose 5-day window spans both peaks while no 3-day window can (WY 2014). The record was made monotonic by anchoring each water year at its 5-day value and raising each shorter duration wherever a longer one exceeds it, cascading upward. Ten values across nine water years were raised, seven of them regression-estimated peaks lifted to their 1-day value, with the largest changes, 64, 19, and 19 percent, in WY2001, 1985, and 2006, all among the smallest years in the record 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The assembled record was analyzed in HEC-SSP with the Bulletin 17C expected moments algorithm, fitting a log-Pearson Type III distribution to each duration and weighting station skew against a published regional value of −0.07 for the peak (Mastin, 2016), and 0.09 / 0.07 / 0.00 for the 1-, 3-, and 5-day durations (Lind, 2020). The 5-day value is interpolated between that study's bracketing 3- and 7-day regional skews.</w:t>
      </w:r>
    </w:p>
    <w:p w14:paraId="7C4057EE" w14:textId="0A1793B3" w:rsidR="00BD248F" w:rsidRDefault="003040A7">
      <w:pPr>
        <w:spacing w:after="160" w:line="276" w:lineRule="auto"/>
      </w:pPr>
      <w:r>
        <w:t xml:space="preserve">Water years 1969–1973 have observed regulated peaks but no unregulated basis, so they were entered as censored. The peak analysis reports 95 systematic events within a 100-year period, with five flagged missing. No low outliers were identified by the multiple Grubbs-Beck procedure. </w:t>
      </w:r>
    </w:p>
    <w:p w14:paraId="4B7A3B9F" w14:textId="77777777" w:rsidR="00BD248F" w:rsidRDefault="003040A7">
      <w:pPr>
        <w:spacing w:after="160" w:line="276" w:lineRule="auto"/>
      </w:pPr>
      <w:r>
        <w:t xml:space="preserve">Station skews are slightly negative for every duration (−0.158 to −0.054); weighting against the regional values gives adopted skews of −0.135, −0.052, −0.009, and −0.031 for the peak, 1-, 3-, and 5-day durations, with equivalent record lengths of 100–112 years after censoring. Table 4-4 gives the fitted </w:t>
      </w:r>
      <w:r>
        <w:lastRenderedPageBreak/>
        <w:t>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4.663</w:t>
            </w:r>
          </w:p>
        </w:tc>
        <w:tc>
          <w:tcPr>
            <w:tcW w:w="1400" w:type="dxa"/>
          </w:tcPr>
          <w:p w14:paraId="0B36454B" w14:textId="77777777" w:rsidR="00BD248F" w:rsidRDefault="003040A7">
            <w:pPr>
              <w:jc w:val="right"/>
            </w:pPr>
            <w:r>
              <w:rPr>
                <w:sz w:val="19"/>
              </w:rPr>
              <w:t>4.596</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0.194</w:t>
            </w:r>
          </w:p>
        </w:tc>
        <w:tc>
          <w:tcPr>
            <w:tcW w:w="1400" w:type="dxa"/>
          </w:tcPr>
          <w:p w14:paraId="1F185557" w14:textId="77777777" w:rsidR="00BD248F" w:rsidRDefault="003040A7">
            <w:pPr>
              <w:jc w:val="right"/>
            </w:pPr>
            <w:r>
              <w:rPr>
                <w:sz w:val="19"/>
              </w:rPr>
              <w:t>0.181</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-0.079</w:t>
            </w:r>
          </w:p>
        </w:tc>
        <w:tc>
          <w:tcPr>
            <w:tcW w:w="1400" w:type="dxa"/>
          </w:tcPr>
          <w:p w14:paraId="55AADA02" w14:textId="77777777" w:rsidR="00BD248F" w:rsidRDefault="003040A7">
            <w:pPr>
              <w:jc w:val="right"/>
            </w:pPr>
            <w:r>
              <w:rPr>
                <w:sz w:val="19"/>
              </w:rPr>
              <w:t>-0.054</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-0.009</w:t>
            </w:r>
          </w:p>
        </w:tc>
        <w:tc>
          <w:tcPr>
            <w:tcW w:w="1400" w:type="dxa"/>
          </w:tcPr>
          <w:p w14:paraId="2000ECA7" w14:textId="77777777" w:rsidR="00BD248F" w:rsidRDefault="003040A7">
            <w:pPr>
              <w:jc w:val="right"/>
            </w:pPr>
            <w:r>
              <w:rPr>
                <w:sz w:val="19"/>
              </w:rPr>
              <w:t>-0.031</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100.7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r>
        <w:rPr>
          <w:noProof/>
        </w:rPr>
        <w:drawing>
          <wp:inline distT="0" distB="0" distL="0" distR="0" wp14:anchorId="5DD77CEE" wp14:editId="2EE0AE6C">
            <wp:extent cx="5943600" cy="462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43600" cy="4622800"/>
                    </a:xfrm>
                    <a:prstGeom prst="rect">
                      <a:avLst/>
                    </a:prstGeom>
                  </pic:spPr>
                </pic:pic>
              </a:graphicData>
            </a:graphic>
          </wp:inline>
        </w:drawing>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lastRenderedPageBreak/>
        <w:t>5. Regulated Flow Frequency at Castle Rock</w:t>
      </w:r>
    </w:p>
    <w:p w14:paraId="62A71A42" w14:textId="51A3D0D6" w:rsidR="00BD248F" w:rsidRDefault="00987360">
      <w:pPr>
        <w:spacing w:after="160" w:line="276" w:lineRule="auto"/>
      </w:pPr>
      <w:r>
        <w:t>The regulated peak flow frequency curve adds the effect of Mossyrock Dam on peak flows at 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is incidental rather than dependable. This additional space should not be relied on to provide a FRM benefit for planning purposes. EM 1110-2-1415 states that operations for project purposes other than FRM may provide incidental storage space, but the effect of this space on FRM should be estimated very conservatively. Therefore, the observed regulated flows were adjusted to remove these incidental effects and instead assume that the reservoir is operated for FRM only. This assumption is necessary to create a homogenous record. After adjusting the regulated peaks (5.2), they were paired with the unregulated peak of the same event (5.3) to build a relationship between unregulated peak flow and regulated peak flow. Synthetic floods were used to estimate extreme events not observed in the period of record (5.4) and add additional definition to the upper end of the relationship. The final regulated frequency curve is developed by applying the unregulated-regulated relationship to the peak unregulated frequency curve (5.5–5.6).</w:t>
      </w:r>
    </w:p>
    <w:p w14:paraId="077BAF75" w14:textId="2A981A7A" w:rsidR="003452B4" w:rsidRPr="00795839" w:rsidRDefault="003452B4" w:rsidP="00795839">
      <w:pPr>
        <w:pStyle w:val="Heading2"/>
        <w:spacing w:before="300" w:after="140"/>
        <w:rPr>
          <w:b/>
          <w:sz w:val="23"/>
        </w:rPr>
      </w:pPr>
      <w:r>
        <w:rPr>
          <w:b/>
          <w:sz w:val="23"/>
        </w:rPr>
        <w:t>5.1 HEC-ResSim Flood Operation Calibration</w:t>
      </w:r>
    </w:p>
    <w:p w14:paraId="1FC5FD01" w14:textId="55D4EE0E" w:rsidR="003452B4" w:rsidRDefault="003452B4" w:rsidP="003452B4">
      <w:pPr>
        <w:spacing w:after="160" w:line="276" w:lineRule="auto"/>
      </w:pPr>
      <w:r>
        <w:t xml:space="preserve">Operations in the Corps Watershed System Model (CWMS) ResSim watershed were used as the basis for operations simulated in this study. Minimum, normal max evacuation, and special flood releases were re-assessed to calibrate flood operations for large events. There are no published special curves for Mossyrock, but it is likely the project would increase releases even if it resulted in exacerbated flooding downstream to prevent overtopping much like special curves prescribes, so special curve parameters were estimated. Pertinent modeled parameters are shown in Table 5-1. Validating against observed operations was difficult because Mossyrock consistently releases well above its minimum releases for power generation and as a result pool elevations are frequently well below the standard minimum flood pool. However, for large events, starting a simulation from the observed elevation, adhering to the downstream control point regulation goals, and estimating special release parameters to prevent overtopping led to reasonable validation. Figures 5-1, 5-2, and 5-3 show validations for the largest 3 events with sufficient hourly data to model the system spanning the POR 1990 to present. The largest and third largest events simulated, 1996 and 2015, match the observed peak and 5-day volumes reasonably well whereas the second largest validation event, 2009, shows an example of less-than-ideal validation. Section 5.2 describes a regulated peak flow adjustment capable of reducing the error associated with modeling discrepancies. </w:t>
      </w:r>
      <w:r w:rsidR="001429BA">
        <w:t xml:space="preserve"/>
      </w:r>
      <w:r w:rsidR="00F723FB">
        <w:t xml:space="preserve"/>
      </w:r>
      <w:r w:rsidR="00171C3A">
        <w:t/>
      </w:r>
      <w:r w:rsidR="001429BA">
        <w:t xml:space="preserve"/>
      </w:r>
      <w:r>
        <w:t xml:space="preserve"/>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45"/>
        <w:gridCol w:w="5760"/>
      </w:tblGrid>
      <w:tr w:rsidR="00F723FB" w14:paraId="02DED3E2" w14:textId="77777777" w:rsidTr="00171C3A">
        <w:trPr>
          <w:jc w:val="center"/>
        </w:trPr>
        <w:tc>
          <w:tcPr>
            <w:tcW w:w="3145" w:type="dxa"/>
            <w:shd w:val="clear" w:color="auto" w:fill="D9E2EC"/>
          </w:tcPr>
          <w:p w14:paraId="3A3887E3" w14:textId="7FECFF3F" w:rsidR="00F723FB" w:rsidRDefault="00F723FB" w:rsidP="00835B07">
            <w:pPr>
              <w:jc w:val="center"/>
            </w:pPr>
            <w:r>
              <w:rPr>
                <w:b/>
                <w:sz w:val="19"/>
              </w:rPr>
              <w:t>Rule</w:t>
            </w:r>
          </w:p>
        </w:tc>
        <w:tc>
          <w:tcPr>
            <w:tcW w:w="5760" w:type="dxa"/>
            <w:shd w:val="clear" w:color="auto" w:fill="D9E2EC"/>
          </w:tcPr>
          <w:p w14:paraId="25C1E629" w14:textId="7B0968E4" w:rsidR="00F723FB" w:rsidRDefault="00F723FB" w:rsidP="00835B07">
            <w:pPr>
              <w:jc w:val="center"/>
            </w:pPr>
            <w:r>
              <w:rPr>
                <w:b/>
                <w:sz w:val="19"/>
              </w:rPr>
              <w:t>Parameter</w:t>
            </w:r>
          </w:p>
        </w:tc>
      </w:tr>
      <w:tr w:rsidR="00F723FB" w14:paraId="006EDCBB" w14:textId="77777777" w:rsidTr="00171C3A">
        <w:trPr>
          <w:jc w:val="center"/>
        </w:trPr>
        <w:tc>
          <w:tcPr>
            <w:tcW w:w="3145" w:type="dxa"/>
          </w:tcPr>
          <w:p w14:paraId="39734039" w14:textId="5D6B41DC" w:rsidR="00F723FB" w:rsidRDefault="00F723FB" w:rsidP="00835B07">
            <w:r>
              <w:rPr>
                <w:sz w:val="19"/>
              </w:rPr>
              <w:t>Special Curves</w:t>
            </w:r>
          </w:p>
        </w:tc>
        <w:tc>
          <w:tcPr>
            <w:tcW w:w="5760" w:type="dxa"/>
          </w:tcPr>
          <w:p w14:paraId="15738A40" w14:textId="6FC9D083" w:rsidR="00F723FB" w:rsidRDefault="008D4B74" w:rsidP="00835B07">
            <w:pPr>
              <w:jc w:val="right"/>
            </w:pPr>
            <w:r>
              <w:rPr>
                <w:sz w:val="19"/>
              </w:rPr>
              <w:t xml:space="preserve">Time of recession = 35 hours, </w:t>
            </w:r>
            <w:r w:rsidR="00171C3A">
              <w:rPr>
                <w:sz w:val="19"/>
              </w:rPr>
              <w:t>Maintain max release until below 750 feet</w:t>
            </w:r>
          </w:p>
        </w:tc>
      </w:tr>
      <w:tr w:rsidR="00F723FB" w14:paraId="07CFD3F8" w14:textId="77777777" w:rsidTr="00171C3A">
        <w:trPr>
          <w:jc w:val="center"/>
        </w:trPr>
        <w:tc>
          <w:tcPr>
            <w:tcW w:w="3145" w:type="dxa"/>
          </w:tcPr>
          <w:p w14:paraId="3816A4BD" w14:textId="15D0144E" w:rsidR="00F723FB" w:rsidRDefault="00F723FB" w:rsidP="00835B07">
            <w:r>
              <w:rPr>
                <w:sz w:val="19"/>
              </w:rPr>
              <w:t>Max Flow at Castle Rock</w:t>
            </w:r>
          </w:p>
        </w:tc>
        <w:tc>
          <w:tcPr>
            <w:tcW w:w="5760" w:type="dxa"/>
          </w:tcPr>
          <w:p w14:paraId="57BAB6FA" w14:textId="2AEB90F2" w:rsidR="00F723FB" w:rsidRDefault="008D4B74" w:rsidP="00835B07">
            <w:pPr>
              <w:jc w:val="right"/>
            </w:pPr>
            <w:r>
              <w:rPr>
                <w:sz w:val="19"/>
              </w:rPr>
              <w:t>50,000 CFS when Elev below 776.5 feet, 70,000 CFS when above</w:t>
            </w:r>
          </w:p>
        </w:tc>
      </w:tr>
      <w:tr w:rsidR="00F723FB" w14:paraId="7D1F5718" w14:textId="77777777" w:rsidTr="00171C3A">
        <w:trPr>
          <w:jc w:val="center"/>
        </w:trPr>
        <w:tc>
          <w:tcPr>
            <w:tcW w:w="3145" w:type="dxa"/>
          </w:tcPr>
          <w:p w14:paraId="4B03761C" w14:textId="04F973C9" w:rsidR="00F723FB" w:rsidRDefault="00F723FB" w:rsidP="00835B07">
            <w:r>
              <w:rPr>
                <w:sz w:val="19"/>
              </w:rPr>
              <w:t>Normal Maximum Evacuation Rate</w:t>
            </w:r>
          </w:p>
        </w:tc>
        <w:tc>
          <w:tcPr>
            <w:tcW w:w="5760" w:type="dxa"/>
          </w:tcPr>
          <w:p w14:paraId="5ED6DFAB" w14:textId="240C9335" w:rsidR="00F723FB" w:rsidRDefault="008D4B74" w:rsidP="00835B07">
            <w:pPr>
              <w:jc w:val="right"/>
            </w:pPr>
            <w:r>
              <w:rPr>
                <w:sz w:val="19"/>
              </w:rPr>
              <w:t>14,000 CFS</w:t>
            </w:r>
          </w:p>
        </w:tc>
      </w:tr>
      <w:tr w:rsidR="00F723FB" w14:paraId="09B4B404" w14:textId="77777777" w:rsidTr="00171C3A">
        <w:trPr>
          <w:jc w:val="center"/>
        </w:trPr>
        <w:tc>
          <w:tcPr>
            <w:tcW w:w="3145" w:type="dxa"/>
          </w:tcPr>
          <w:p w14:paraId="365D2696" w14:textId="739E98F5" w:rsidR="00F723FB" w:rsidRDefault="00F723FB" w:rsidP="00835B07">
            <w:r>
              <w:rPr>
                <w:sz w:val="19"/>
              </w:rPr>
              <w:t>Minimum Release</w:t>
            </w:r>
          </w:p>
        </w:tc>
        <w:tc>
          <w:tcPr>
            <w:tcW w:w="5760" w:type="dxa"/>
          </w:tcPr>
          <w:p w14:paraId="2E9E0D81" w14:textId="1B7F8FFD" w:rsidR="00F723FB" w:rsidRDefault="008D4B74" w:rsidP="00835B07">
            <w:pPr>
              <w:jc w:val="right"/>
            </w:pPr>
            <w:r>
              <w:rPr>
                <w:sz w:val="19"/>
              </w:rPr>
              <w:t>3,500 CFS</w:t>
            </w:r>
          </w:p>
        </w:tc>
      </w:tr>
    </w:tbl>
    <w:p w14:paraId="5BB6EA4E" w14:textId="4E679324" w:rsidR="00171C3A" w:rsidRDefault="00171C3A" w:rsidP="00171C3A">
      <w:pPr>
        <w:spacing w:before="80" w:after="240"/>
        <w:jc w:val="center"/>
      </w:pPr>
      <w:r>
        <w:rPr>
          <w:i/>
          <w:sz w:val="19"/>
        </w:rPr>
        <w:t xml:space="preserve">Table 5-1. </w:t>
      </w:r>
      <w:r>
        <w:rPr>
          <w:i/>
          <w:sz w:val="19"/>
        </w:rPr>
        <w:t>Pertinent Mossyrock ResSim operational parameters</w:t>
      </w:r>
      <w:r>
        <w:rPr>
          <w:i/>
          <w:sz w:val="19"/>
        </w:rPr>
        <w:t>.</w:t>
      </w:r>
    </w:p>
    <w:p w14:paraId="47C3B661" w14:textId="77777777" w:rsidR="00F723FB" w:rsidRDefault="00F723FB" w:rsidP="003452B4">
      <w:pPr>
        <w:spacing w:after="160" w:line="276" w:lineRule="auto"/>
      </w:pPr>
    </w:p>
    <w:p w14:paraId="3B5B7967" w14:textId="77777777" w:rsidR="006853F9" w:rsidRDefault="006853F9" w:rsidP="003452B4">
      <w:pPr>
        <w:spacing w:after="160" w:line="276" w:lineRule="auto"/>
      </w:pPr>
    </w:p>
    <w:p w14:paraId="1A24D780" w14:textId="202D81EB" w:rsidR="00127295" w:rsidRDefault="00D30DB3" w:rsidP="006853F9">
      <w:pPr>
        <w:spacing w:after="160" w:line="276" w:lineRule="auto"/>
        <w:contextualSpacing/>
        <w:jc w:val="center"/>
        <w:rPr>
          <w:noProof/>
        </w:rPr>
      </w:pPr>
      <w:r>
        <w:rPr>
          <w:noProof/>
        </w:rPr>
        <w:lastRenderedPageBreak/>
        <w:drawing>
          <wp:inline distT="0" distB="0" distL="0" distR="0" wp14:anchorId="03893457" wp14:editId="7DBC0FB4">
            <wp:extent cx="2953512" cy="2459736"/>
            <wp:effectExtent l="0" t="0" r="0" b="0"/>
            <wp:docPr id="212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80" name=""/>
                    <pic:cNvPicPr/>
                  </pic:nvPicPr>
                  <pic:blipFill>
                    <a:blip r:embed="rId11"/>
                    <a:stretch>
                      <a:fillRect/>
                    </a:stretch>
                  </pic:blipFill>
                  <pic:spPr>
                    <a:xfrm>
                      <a:off x="0" y="0"/>
                      <a:ext cx="2953512" cy="2459736"/>
                    </a:xfrm>
                    <a:prstGeom prst="rect">
                      <a:avLst/>
                    </a:prstGeom>
                  </pic:spPr>
                </pic:pic>
              </a:graphicData>
            </a:graphic>
          </wp:inline>
        </w:drawing>
      </w:r>
    </w:p>
    <w:p w14:paraId="4583581E" w14:textId="02FBD637" w:rsidR="00127295" w:rsidRDefault="00127295" w:rsidP="006853F9">
      <w:pPr>
        <w:spacing w:after="160" w:line="276" w:lineRule="auto"/>
        <w:contextualSpacing/>
        <w:jc w:val="center"/>
        <w:rPr>
          <w:i/>
          <w:sz w:val="19"/>
        </w:rPr>
      </w:pPr>
      <w:r>
        <w:rPr>
          <w:i/>
          <w:sz w:val="19"/>
        </w:rPr>
        <w:t>Figure 5-1. Flood simulation validation 1996.</w:t>
      </w:r>
    </w:p>
    <w:p w14:paraId="2AD57E5A" w14:textId="77777777" w:rsidR="006853F9" w:rsidRDefault="006853F9" w:rsidP="006853F9">
      <w:pPr>
        <w:spacing w:after="160" w:line="276" w:lineRule="auto"/>
        <w:contextualSpacing/>
        <w:jc w:val="center"/>
        <w:rPr>
          <w:i/>
          <w:sz w:val="19"/>
        </w:rPr>
      </w:pPr>
    </w:p>
    <w:p w14:paraId="0B564FD6" w14:textId="49488011" w:rsidR="00127295" w:rsidRDefault="00127295" w:rsidP="006853F9">
      <w:pPr>
        <w:spacing w:after="160" w:line="276" w:lineRule="auto"/>
        <w:contextualSpacing/>
        <w:jc w:val="center"/>
        <w:rPr>
          <w:noProof/>
        </w:rPr>
      </w:pPr>
      <w:r>
        <w:rPr>
          <w:noProof/>
        </w:rPr>
        <w:drawing>
          <wp:inline distT="0" distB="0" distL="0" distR="0" wp14:anchorId="7D65F200" wp14:editId="32B3713E">
            <wp:extent cx="2953512" cy="2459736"/>
            <wp:effectExtent l="0" t="0" r="0" b="0"/>
            <wp:docPr id="40301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16043" name=""/>
                    <pic:cNvPicPr/>
                  </pic:nvPicPr>
                  <pic:blipFill>
                    <a:blip r:embed="rId12"/>
                    <a:stretch>
                      <a:fillRect/>
                    </a:stretch>
                  </pic:blipFill>
                  <pic:spPr>
                    <a:xfrm>
                      <a:off x="0" y="0"/>
                      <a:ext cx="2953512" cy="2459736"/>
                    </a:xfrm>
                    <a:prstGeom prst="rect">
                      <a:avLst/>
                    </a:prstGeom>
                  </pic:spPr>
                </pic:pic>
              </a:graphicData>
            </a:graphic>
          </wp:inline>
        </w:drawing>
      </w:r>
    </w:p>
    <w:p w14:paraId="4CA73404" w14:textId="52C4684E" w:rsidR="00127295" w:rsidRDefault="00127295" w:rsidP="006853F9">
      <w:pPr>
        <w:spacing w:after="160" w:line="276" w:lineRule="auto"/>
        <w:contextualSpacing/>
        <w:jc w:val="center"/>
        <w:rPr>
          <w:i/>
          <w:sz w:val="19"/>
        </w:rPr>
      </w:pPr>
      <w:r>
        <w:rPr>
          <w:i/>
          <w:sz w:val="19"/>
        </w:rPr>
        <w:t>Figure 5-2. Flood simulation validation 2009.</w:t>
      </w:r>
    </w:p>
    <w:p w14:paraId="255B1DBB" w14:textId="77777777" w:rsidR="006853F9" w:rsidRPr="00127295" w:rsidRDefault="006853F9" w:rsidP="006853F9">
      <w:pPr>
        <w:spacing w:after="160" w:line="276" w:lineRule="auto"/>
        <w:contextualSpacing/>
        <w:jc w:val="center"/>
        <w:rPr>
          <w:i/>
          <w:sz w:val="19"/>
        </w:rPr>
      </w:pPr>
    </w:p>
    <w:p w14:paraId="3D026413" w14:textId="1A2DB4E2" w:rsidR="003452B4" w:rsidRDefault="00D30DB3" w:rsidP="006853F9">
      <w:pPr>
        <w:spacing w:after="160" w:line="276" w:lineRule="auto"/>
        <w:contextualSpacing/>
        <w:jc w:val="center"/>
        <w:rPr>
          <w:noProof/>
        </w:rPr>
      </w:pPr>
      <w:r>
        <w:rPr>
          <w:noProof/>
        </w:rPr>
        <w:drawing>
          <wp:inline distT="0" distB="0" distL="0" distR="0" wp14:anchorId="62734B49" wp14:editId="290C23E1">
            <wp:extent cx="2953512" cy="2459736"/>
            <wp:effectExtent l="0" t="0" r="0" b="0"/>
            <wp:docPr id="208537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74029" name=""/>
                    <pic:cNvPicPr/>
                  </pic:nvPicPr>
                  <pic:blipFill>
                    <a:blip r:embed="rId13"/>
                    <a:stretch>
                      <a:fillRect/>
                    </a:stretch>
                  </pic:blipFill>
                  <pic:spPr>
                    <a:xfrm>
                      <a:off x="0" y="0"/>
                      <a:ext cx="2953512" cy="2459736"/>
                    </a:xfrm>
                    <a:prstGeom prst="rect">
                      <a:avLst/>
                    </a:prstGeom>
                  </pic:spPr>
                </pic:pic>
              </a:graphicData>
            </a:graphic>
          </wp:inline>
        </w:drawing>
      </w:r>
    </w:p>
    <w:p w14:paraId="30BB61D3" w14:textId="7C89FE26" w:rsidR="003452B4" w:rsidRPr="00795839" w:rsidRDefault="00127295" w:rsidP="006853F9">
      <w:pPr>
        <w:spacing w:after="160" w:line="276" w:lineRule="auto"/>
        <w:contextualSpacing/>
        <w:jc w:val="center"/>
        <w:rPr>
          <w:i/>
          <w:sz w:val="19"/>
        </w:rPr>
      </w:pPr>
      <w:r>
        <w:rPr>
          <w:i/>
          <w:sz w:val="19"/>
        </w:rPr>
        <w:t>Figure 5-3. Flood simulation validation 2015.</w:t>
      </w:r>
    </w:p>
    <w:p w14:paraId="3FA74E3D" w14:textId="692B8DE0" w:rsidR="00BD248F" w:rsidRDefault="003040A7">
      <w:pPr>
        <w:pStyle w:val="Heading2"/>
        <w:spacing w:before="300" w:after="140"/>
      </w:pPr>
      <w:r>
        <w:rPr>
          <w:b/>
          <w:sz w:val="23"/>
        </w:rPr>
        <w:lastRenderedPageBreak/>
        <w:t>5.2 Adjusted Regulated Peak Record</w:t>
      </w:r>
    </w:p>
    <w:p w14:paraId="10714218" w14:textId="183595C1" w:rsidR="00BD248F" w:rsidRDefault="000C3EF4">
      <w:pPr>
        <w:spacing w:after="160" w:line="276" w:lineRule="auto"/>
      </w:pPr>
      <w:r>
        <w:t>Mossyrock provides 357,000 acre-feet of authorized flood storage in Riffe Lake between the winter rule curve elevation of 749 feet and top of flood pool at 782 feet. The observed Mossyrock record shows the reservoir frequently drafted below 749 feet, so a peak from a year that started low overstates the attenuation the project would provide from a flood risk management operation alone. Two period-of-record ResSim simulations, using the same observed hydrology and current release rules and differing only in starting pool, one from the Water Control Manual rule curve, one from the observed elevation at event onset, isolate that effect. Where the rule-curve start yields the higher regulated peak, the difference is added to the observed peak. The adjustment is one-sided, since a negative difference means the historical operation was already at least as conservative as the rule curve requires. Taking the difference between simulated releases reduces errors associated with an inability to model the exact operations in a particular year.</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70F449A2" w:rsidR="00BD248F" w:rsidRDefault="00BC0123">
      <w:pPr>
        <w:spacing w:after="160" w:line="276" w:lineRule="auto"/>
      </w:pPr>
      <w:r>
        <w:t>Fifty-one water years (1974-2024) were assessed. Thirty-six received an adjustment, with a median of 10,300 cfs and a range of 260-24,000 cfs. Ten were screened out. Seven were screened due to a timing mismatch between the observed and simulated peaks, two because the regulated peak exceeded the unregulated peak (physically possible only if release exceeds inflow during a large flood), and WY1980 which was the result of the Mount St. Helens lahar. 5 years received no adjustment, 4 where the two simulations produced the same peak and WY1976 where the observed pool started above the rule curve so the observed peak is not reduced.</w:t>
      </w:r>
    </w:p>
    <w:p w14:paraId="59C4FF23" w14:textId="3C05732E" w:rsidR="00BD248F" w:rsidRDefault="003040A7">
      <w:pPr>
        <w:pStyle w:val="Heading2"/>
        <w:spacing w:before="300" w:after="140"/>
      </w:pPr>
      <w:r>
        <w:rPr>
          <w:b/>
          <w:sz w:val="23"/>
        </w:rPr>
        <w:t>5.3 Critical Duration</w:t>
      </w:r>
    </w:p>
    <w:p w14:paraId="757CD181" w14:textId="529FD00F" w:rsidR="00BD248F" w:rsidRDefault="009F7370">
      <w:pPr>
        <w:spacing w:after="160" w:line="276" w:lineRule="auto"/>
      </w:pPr>
      <w:r>
        <w:t>Developing an unregulated-regulated relationship requires choosing which unregulated duration best corresponds to the regulated peak (Table 5-</w:t>
      </w:r>
      <w:r w:rsidR="00171C3A">
        <w:t>2</w:t>
      </w:r>
      <w:r>
        <w:t>, Figure 5-4). Both the instantaneous peak and the 1-day duration are strong predictors. The peak unregulated flow is adopted for the transform, which is standard practice per EM 1110-2-1619.</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 xml:space="preserve">Peak (1-hr)</w:t>
            </w:r>
          </w:p>
        </w:tc>
        <w:tc>
          <w:tcPr>
            <w:tcW w:w="1090" w:type="dxa"/>
          </w:tcPr>
          <w:p w14:paraId="53824BCC" w14:textId="77777777" w:rsidR="00F01D5A" w:rsidRDefault="00F01D5A">
            <w:pPr>
              <w:jc w:val="right"/>
            </w:pPr>
            <w:r>
              <w:rPr>
                <w:sz w:val="19"/>
              </w:rPr>
              <w:t xml:space="preserve">41</w:t>
            </w:r>
          </w:p>
        </w:tc>
        <w:tc>
          <w:tcPr>
            <w:tcW w:w="1200" w:type="dxa"/>
          </w:tcPr>
          <w:p w14:paraId="48A2ACF9" w14:textId="77777777" w:rsidR="00F01D5A" w:rsidRDefault="00F01D5A">
            <w:pPr>
              <w:jc w:val="right"/>
            </w:pPr>
            <w:r>
              <w:rPr>
                <w:sz w:val="19"/>
              </w:rPr>
              <w:t xml:space="preserve">0.918</w:t>
            </w:r>
          </w:p>
        </w:tc>
        <w:tc>
          <w:tcPr>
            <w:tcW w:w="1400" w:type="dxa"/>
          </w:tcPr>
          <w:p w14:paraId="23D29A76" w14:textId="77777777" w:rsidR="00F01D5A" w:rsidRDefault="00F01D5A">
            <w:pPr>
              <w:jc w:val="right"/>
            </w:pPr>
            <w:r>
              <w:rPr>
                <w:sz w:val="19"/>
              </w:rPr>
              <w:t xml:space="preserve">0.899</w:t>
            </w:r>
          </w:p>
        </w:tc>
        <w:tc>
          <w:tcPr>
            <w:tcW w:w="1400" w:type="dxa"/>
          </w:tcPr>
          <w:p w14:paraId="617C57B7" w14:textId="77777777" w:rsidR="00F01D5A" w:rsidRDefault="00F01D5A">
            <w:pPr>
              <w:jc w:val="right"/>
            </w:pPr>
            <w:r>
              <w:rPr>
                <w:sz w:val="19"/>
              </w:rPr>
              <w:t xml:space="preserve">0.656</w:t>
            </w:r>
          </w:p>
        </w:tc>
      </w:tr>
      <w:tr w:rsidR="00F01D5A" w14:paraId="3A2D54E7" w14:textId="77777777" w:rsidTr="00F01D5A">
        <w:trPr>
          <w:jc w:val="center"/>
        </w:trPr>
        <w:tc>
          <w:tcPr>
            <w:tcW w:w="1440" w:type="dxa"/>
          </w:tcPr>
          <w:p w14:paraId="32C05B0C" w14:textId="77777777" w:rsidR="00F01D5A" w:rsidRDefault="00F01D5A">
            <w:r>
              <w:rPr>
                <w:sz w:val="19"/>
              </w:rPr>
              <w:t xml:space="preserve">1-Day</w:t>
            </w:r>
          </w:p>
        </w:tc>
        <w:tc>
          <w:tcPr>
            <w:tcW w:w="1090" w:type="dxa"/>
          </w:tcPr>
          <w:p w14:paraId="1871BA99" w14:textId="77777777" w:rsidR="00F01D5A" w:rsidRDefault="00F01D5A">
            <w:pPr>
              <w:jc w:val="right"/>
            </w:pPr>
            <w:r>
              <w:rPr>
                <w:sz w:val="19"/>
              </w:rPr>
              <w:t xml:space="preserve">41</w:t>
            </w:r>
          </w:p>
        </w:tc>
        <w:tc>
          <w:tcPr>
            <w:tcW w:w="1200" w:type="dxa"/>
          </w:tcPr>
          <w:p w14:paraId="5E102DE3" w14:textId="77777777" w:rsidR="00F01D5A" w:rsidRDefault="00F01D5A">
            <w:pPr>
              <w:jc w:val="right"/>
            </w:pPr>
            <w:r>
              <w:rPr>
                <w:sz w:val="19"/>
              </w:rPr>
              <w:t xml:space="preserve">0.900</w:t>
            </w:r>
          </w:p>
        </w:tc>
        <w:tc>
          <w:tcPr>
            <w:tcW w:w="1400" w:type="dxa"/>
          </w:tcPr>
          <w:p w14:paraId="2DBD410C" w14:textId="77777777" w:rsidR="00F01D5A" w:rsidRDefault="00F01D5A">
            <w:pPr>
              <w:jc w:val="right"/>
            </w:pPr>
            <w:r>
              <w:rPr>
                <w:sz w:val="19"/>
              </w:rPr>
              <w:t xml:space="preserve">0.884</w:t>
            </w:r>
          </w:p>
        </w:tc>
        <w:tc>
          <w:tcPr>
            <w:tcW w:w="1400" w:type="dxa"/>
          </w:tcPr>
          <w:p w14:paraId="50752C32" w14:textId="77777777" w:rsidR="00F01D5A" w:rsidRDefault="00F01D5A">
            <w:pPr>
              <w:jc w:val="right"/>
            </w:pPr>
            <w:r>
              <w:rPr>
                <w:sz w:val="19"/>
              </w:rPr>
              <w:t xml:space="preserve">0.660</w:t>
            </w:r>
          </w:p>
        </w:tc>
      </w:tr>
      <w:tr w:rsidR="00F01D5A" w14:paraId="674B5E66" w14:textId="77777777" w:rsidTr="00F01D5A">
        <w:trPr>
          <w:jc w:val="center"/>
        </w:trPr>
        <w:tc>
          <w:tcPr>
            <w:tcW w:w="1440" w:type="dxa"/>
          </w:tcPr>
          <w:p w14:paraId="781EFA7B" w14:textId="77777777" w:rsidR="00F01D5A" w:rsidRDefault="00F01D5A">
            <w:r>
              <w:rPr>
                <w:sz w:val="19"/>
              </w:rPr>
              <w:t xml:space="preserve">3-Day</w:t>
            </w:r>
          </w:p>
        </w:tc>
        <w:tc>
          <w:tcPr>
            <w:tcW w:w="1090" w:type="dxa"/>
          </w:tcPr>
          <w:p w14:paraId="577C3559" w14:textId="77777777" w:rsidR="00F01D5A" w:rsidRDefault="00F01D5A">
            <w:pPr>
              <w:jc w:val="right"/>
            </w:pPr>
            <w:r>
              <w:rPr>
                <w:sz w:val="19"/>
              </w:rPr>
              <w:t xml:space="preserve">41</w:t>
            </w:r>
          </w:p>
        </w:tc>
        <w:tc>
          <w:tcPr>
            <w:tcW w:w="1200" w:type="dxa"/>
          </w:tcPr>
          <w:p w14:paraId="53176A21" w14:textId="77777777" w:rsidR="00F01D5A" w:rsidRDefault="00F01D5A">
            <w:pPr>
              <w:jc w:val="right"/>
            </w:pPr>
            <w:r>
              <w:rPr>
                <w:sz w:val="19"/>
              </w:rPr>
              <w:t xml:space="preserve">0.832</w:t>
            </w:r>
          </w:p>
        </w:tc>
        <w:tc>
          <w:tcPr>
            <w:tcW w:w="1400" w:type="dxa"/>
          </w:tcPr>
          <w:p w14:paraId="444F42D0" w14:textId="77777777" w:rsidR="00F01D5A" w:rsidRDefault="00F01D5A">
            <w:pPr>
              <w:jc w:val="right"/>
            </w:pPr>
            <w:r>
              <w:rPr>
                <w:sz w:val="19"/>
              </w:rPr>
              <w:t xml:space="preserve">0.841</w:t>
            </w:r>
          </w:p>
        </w:tc>
        <w:tc>
          <w:tcPr>
            <w:tcW w:w="1400" w:type="dxa"/>
          </w:tcPr>
          <w:p w14:paraId="2FC302B3" w14:textId="77777777" w:rsidR="00F01D5A" w:rsidRDefault="00F01D5A">
            <w:pPr>
              <w:jc w:val="right"/>
            </w:pPr>
            <w:r>
              <w:rPr>
                <w:sz w:val="19"/>
              </w:rPr>
              <w:t xml:space="preserve">0.687</w:t>
            </w:r>
          </w:p>
        </w:tc>
      </w:tr>
      <w:tr w:rsidR="00F01D5A" w14:paraId="0AF7624B" w14:textId="77777777" w:rsidTr="00F01D5A">
        <w:trPr>
          <w:jc w:val="center"/>
        </w:trPr>
        <w:tc>
          <w:tcPr>
            <w:tcW w:w="1440" w:type="dxa"/>
          </w:tcPr>
          <w:p w14:paraId="517152EF" w14:textId="77777777" w:rsidR="00F01D5A" w:rsidRDefault="00F01D5A">
            <w:r>
              <w:rPr>
                <w:sz w:val="19"/>
              </w:rPr>
              <w:t xml:space="preserve">5-Day</w:t>
            </w:r>
          </w:p>
        </w:tc>
        <w:tc>
          <w:tcPr>
            <w:tcW w:w="1090" w:type="dxa"/>
          </w:tcPr>
          <w:p w14:paraId="0387798A" w14:textId="77777777" w:rsidR="00F01D5A" w:rsidRDefault="00F01D5A">
            <w:pPr>
              <w:jc w:val="right"/>
            </w:pPr>
            <w:r>
              <w:rPr>
                <w:sz w:val="19"/>
              </w:rPr>
              <w:t xml:space="preserve">41</w:t>
            </w:r>
          </w:p>
        </w:tc>
        <w:tc>
          <w:tcPr>
            <w:tcW w:w="1200" w:type="dxa"/>
          </w:tcPr>
          <w:p w14:paraId="7F4E4705" w14:textId="77777777" w:rsidR="00F01D5A" w:rsidRDefault="00F01D5A">
            <w:pPr>
              <w:jc w:val="right"/>
            </w:pPr>
            <w:r>
              <w:rPr>
                <w:sz w:val="19"/>
              </w:rPr>
              <w:t xml:space="preserve">0.769</w:t>
            </w:r>
          </w:p>
        </w:tc>
        <w:tc>
          <w:tcPr>
            <w:tcW w:w="1400" w:type="dxa"/>
          </w:tcPr>
          <w:p w14:paraId="79078B3E" w14:textId="77777777" w:rsidR="00F01D5A" w:rsidRDefault="00F01D5A">
            <w:pPr>
              <w:jc w:val="right"/>
            </w:pPr>
            <w:r>
              <w:rPr>
                <w:sz w:val="19"/>
              </w:rPr>
              <w:t xml:space="preserve">0.796</w:t>
            </w:r>
          </w:p>
        </w:tc>
        <w:tc>
          <w:tcPr>
            <w:tcW w:w="1400" w:type="dxa"/>
          </w:tcPr>
          <w:p w14:paraId="3175B040" w14:textId="77777777" w:rsidR="00F01D5A" w:rsidRDefault="00F01D5A">
            <w:pPr>
              <w:jc w:val="right"/>
            </w:pPr>
            <w:r>
              <w:rPr>
                <w:sz w:val="19"/>
              </w:rPr>
              <w:t xml:space="preserve">0.724</w:t>
            </w:r>
          </w:p>
        </w:tc>
      </w:tr>
    </w:tbl>
    <w:p w14:paraId="4F827EF5" w14:textId="3CC9A5B9" w:rsidR="00BD248F" w:rsidRDefault="003040A7">
      <w:pPr>
        <w:spacing w:before="80" w:after="240"/>
        <w:jc w:val="center"/>
      </w:pPr>
      <w:r>
        <w:rPr>
          <w:i/>
          <w:sz w:val="19"/>
        </w:rPr>
        <w:t xml:space="preserve">Table 5-2. Adjusted regulated against unregulated flow by duration, water years 1975 through 2024.</w:t>
      </w:r>
      <w:r w:rsidR="00171C3A">
        <w:rPr>
          <w:i/>
          <w:sz w:val="19"/>
        </w:rPr>
        <w:t/>
      </w:r>
      <w:r>
        <w:rPr>
          <w:i/>
          <w:sz w:val="19"/>
        </w:rPr>
        <w:t/>
      </w:r>
    </w:p>
    <w:p w14:paraId="5C4D612E" w14:textId="77777777" w:rsidR="00BD248F" w:rsidRDefault="003040A7">
      <w:pPr>
        <w:spacing w:after="80"/>
        <w:jc w:val="center"/>
      </w:pPr>
      <w:r>
        <w:rPr>
          <w:noProof/>
        </w:rPr>
        <w:lastRenderedPageBreak/>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4"/>
                    <a:stretch>
                      <a:fillRect/>
                    </a:stretch>
                  </pic:blipFill>
                  <pic:spPr>
                    <a:xfrm>
                      <a:off x="0" y="0"/>
                      <a:ext cx="5943600" cy="4754880"/>
                    </a:xfrm>
                    <a:prstGeom prst="rect">
                      <a:avLst/>
                    </a:prstGeom>
                  </pic:spPr>
                </pic:pic>
              </a:graphicData>
            </a:graphic>
          </wp:inline>
        </w:drawing>
      </w:r>
    </w:p>
    <w:p w14:paraId="1F961C4C" w14:textId="2D41F58A" w:rsidR="00BD248F" w:rsidRDefault="003040A7">
      <w:pPr>
        <w:spacing w:before="80" w:after="240"/>
        <w:jc w:val="center"/>
      </w:pPr>
      <w:r>
        <w:rPr>
          <w:i/>
          <w:sz w:val="19"/>
        </w:rPr>
        <w:t>Figure 5-4. Adjusted regulated against unregulated flow, by duration.</w:t>
      </w:r>
    </w:p>
    <w:p w14:paraId="5CC84961" w14:textId="44F563FC" w:rsidR="00BD248F" w:rsidRDefault="003040A7">
      <w:pPr>
        <w:pStyle w:val="Heading2"/>
        <w:spacing w:before="300" w:after="140"/>
      </w:pPr>
      <w:r>
        <w:rPr>
          <w:b/>
          <w:sz w:val="23"/>
        </w:rPr>
        <w:t>5.4 Synthetic Flood Ensembles</w:t>
      </w:r>
    </w:p>
    <w:p w14:paraId="0AB3E9CE" w14:textId="1B7BEEF0" w:rsidR="00BD248F" w:rsidRDefault="009F7370">
      <w:pPr>
        <w:spacing w:after="160" w:line="276" w:lineRule="auto"/>
      </w:pPr>
      <w:r>
        <w:t xml:space="preserve">The period of record is not sufficient to estimate the unregulated-regulated relationship for extreme high flows. Synthetic floods were created by scaling the largest 12 events ranked by their unregulated flow estimate at Castle Rock and scaled to target the 100-, 250-, 500-year, and 20% above the 500-year unregulated peaks, resulting in 48 synthetic events of varying shapes and sizes. </w:t>
      </w:r>
    </w:p>
    <w:p w14:paraId="331D35F7" w14:textId="091B2502" w:rsidR="00BD248F" w:rsidRDefault="003040A7">
      <w:pPr>
        <w:spacing w:after="160" w:line="276" w:lineRule="auto"/>
      </w:pPr>
      <w:r>
        <w:t xml:space="preserve">Each source storm is scaled to hit its target unregulated peak and 5-day volume (within 5 percent), with Mossyrock inflow and Castle Rock local scaled by the same factor to preserve the observed coincidence. The events span regulated peaks of 90,000–267,000 cfs. </w:t>
      </w:r>
    </w:p>
    <w:p w14:paraId="12BB5384" w14:textId="5E0DFA42" w:rsidR="004C7682" w:rsidRPr="004C7682" w:rsidRDefault="004C7682" w:rsidP="004C7682">
      <w:pPr>
        <w:spacing w:after="80"/>
        <w:jc w:val="center"/>
      </w:pPr>
      <w:r w:rsidRPr="004C7682">
        <w:lastRenderedPageBreak/>
        <w:drawing>
          <wp:inline distT="0" distB="0" distL="0" distR="0" wp14:anchorId="4D46085A" wp14:editId="1BFA78CA">
            <wp:extent cx="5943600" cy="3863340"/>
            <wp:effectExtent l="0" t="0" r="0" b="3810"/>
            <wp:docPr id="176573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02AC0C11" w14:textId="377FBB3B" w:rsidR="00BD248F" w:rsidRDefault="00BD248F">
      <w:pPr>
        <w:spacing w:after="80"/>
        <w:jc w:val="center"/>
      </w:pPr>
    </w:p>
    <w:p w14:paraId="1D5798A8" w14:textId="0EB41C31" w:rsidR="00BD248F" w:rsidRDefault="003040A7">
      <w:pPr>
        <w:spacing w:before="80" w:after="240"/>
        <w:jc w:val="center"/>
      </w:pPr>
      <w:r>
        <w:rPr>
          <w:i/>
          <w:sz w:val="19"/>
        </w:rPr>
        <w:t xml:space="preserve">Figure 5-5. The twelve observed source storms, unscaled.</w:t>
      </w:r>
    </w:p>
    <w:p w14:paraId="3B4AA16F" w14:textId="5946B069" w:rsidR="004C7682" w:rsidRPr="004C7682" w:rsidRDefault="004C7682" w:rsidP="004C7682">
      <w:pPr>
        <w:spacing w:after="80"/>
        <w:jc w:val="center"/>
        <w:rPr>
          <w:i/>
          <w:sz w:val="19"/>
        </w:rPr>
      </w:pPr>
      <w:r w:rsidRPr="004C7682">
        <w:rPr>
          <w:i/>
          <w:sz w:val="19"/>
        </w:rPr>
        <w:lastRenderedPageBreak/>
        <w:drawing>
          <wp:inline distT="0" distB="0" distL="0" distR="0" wp14:anchorId="01231E36" wp14:editId="67895E7B">
            <wp:extent cx="5943600" cy="3863340"/>
            <wp:effectExtent l="0" t="0" r="0" b="3810"/>
            <wp:docPr id="960001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52E5AE2B" w14:textId="391FF26C" w:rsidR="008D5E1A" w:rsidRDefault="008D5E1A" w:rsidP="008D5E1A">
      <w:pPr>
        <w:spacing w:after="80"/>
        <w:jc w:val="center"/>
        <w:rPr>
          <w:i/>
          <w:sz w:val="19"/>
        </w:rPr>
      </w:pPr>
    </w:p>
    <w:p w14:paraId="482B1C3F" w14:textId="531A5056" w:rsidR="008D5E1A" w:rsidRDefault="003040A7" w:rsidP="008D5E1A">
      <w:pPr>
        <w:spacing w:after="80"/>
        <w:jc w:val="center"/>
        <w:rPr>
          <w:i/>
          <w:sz w:val="19"/>
        </w:rPr>
      </w:pPr>
      <w:r>
        <w:rPr>
          <w:i/>
          <w:sz w:val="19"/>
        </w:rPr>
        <w:t xml:space="preserve">Figure 5-6. Scaling one source storm. Each member is scaled to its own target peak and 5-day volume; the shaded band is the window over which the 5-day volume is matched. </w:t>
      </w:r>
    </w:p>
    <w:p w14:paraId="44882C84" w14:textId="48680A2C" w:rsidR="00BD248F" w:rsidRDefault="003040A7">
      <w:pPr>
        <w:pStyle w:val="Heading2"/>
        <w:spacing w:before="300" w:after="140"/>
      </w:pPr>
      <w:r>
        <w:rPr>
          <w:b/>
          <w:sz w:val="23"/>
        </w:rPr>
        <w:t>5.5 Unregulated-Regulated Transform</w:t>
      </w:r>
    </w:p>
    <w:p w14:paraId="3720995F" w14:textId="10CEE42D" w:rsidR="00BD248F" w:rsidRDefault="00065E42">
      <w:pPr>
        <w:spacing w:after="160" w:line="276" w:lineRule="auto"/>
      </w:pPr>
      <w:r>
        <w:t>The regulated frequency curve is drawn through the observed and synthetic regulated flows with a locally weighted regression (LOESS). The historical and synthetic pairs of regulated and unregulated flows provide the basis for drawing the line. The scatter is the result of storms with similar peak volumes but different shapes and starting pool elevations resulting in different regulated outcomes. The median estimated maximum regulation capacity of the reservoir is taken as ~325,000 cfs, which falls within the extrapolated uncertainty range.</w:t>
      </w:r>
    </w:p>
    <w:p w14:paraId="244CB41E" w14:textId="1398A4DE" w:rsidR="00D1356E" w:rsidRDefault="00274BCF">
      <w:pPr>
        <w:spacing w:after="160" w:line="276" w:lineRule="auto"/>
      </w:pPr>
      <w:r>
        <w:t xml:space="preserve">Uncertainty is measured as the spread of the event pairs about the line fitted by a local area regression, in log space, assessed separately above and below the line so the asymmetry is preserved. Figure 5-7 shows the resulting band at the 5 to 95 percent level associated with the variation in regulation only. Section 5.7 combines the regulation uncertainty with the uncertainty introduced by mapping regulated flows to unregulated flow frequencies which carry their own uncertainty. </w:t>
      </w:r>
    </w:p>
    <w:p w14:paraId="1B78E7D5" w14:textId="07EA89CF" w:rsidR="003B5153" w:rsidRPr="003B5153" w:rsidRDefault="003B5153" w:rsidP="003B5153">
      <w:pPr>
        <w:spacing w:after="80"/>
        <w:jc w:val="center"/>
      </w:pPr>
      <w:r w:rsidRPr="003B5153">
        <w:lastRenderedPageBreak/>
        <w:drawing>
          <wp:inline distT="0" distB="0" distL="0" distR="0" wp14:anchorId="65A58F57" wp14:editId="2494B0C7">
            <wp:extent cx="5943600" cy="5380355"/>
            <wp:effectExtent l="0" t="0" r="0" b="0"/>
            <wp:docPr id="330066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380355"/>
                    </a:xfrm>
                    <a:prstGeom prst="rect">
                      <a:avLst/>
                    </a:prstGeom>
                    <a:noFill/>
                    <a:ln>
                      <a:noFill/>
                    </a:ln>
                  </pic:spPr>
                </pic:pic>
              </a:graphicData>
            </a:graphic>
          </wp:inline>
        </w:drawing>
      </w:r>
    </w:p>
    <w:p w14:paraId="78A8AE0C" w14:textId="08628716" w:rsidR="00BD248F" w:rsidRDefault="00BD248F" w:rsidP="0068037D">
      <w:pPr>
        <w:spacing w:after="80"/>
        <w:jc w:val="center"/>
      </w:pPr>
    </w:p>
    <w:p w14:paraId="22830D8C" w14:textId="20BDEE83" w:rsidR="00DA509C" w:rsidRDefault="003040A7" w:rsidP="00B96B9B">
      <w:pPr>
        <w:spacing w:before="80" w:after="240"/>
        <w:jc w:val="center"/>
        <w:rPr>
          <w:i/>
          <w:sz w:val="19"/>
        </w:rPr>
      </w:pPr>
      <w:r>
        <w:rPr>
          <w:i/>
          <w:sz w:val="19"/>
        </w:rPr>
        <w:t>Figure 5-7. Regulated against unregulated peak at Castle Rock. The line is drawn from a locally weighted regression extended to meet an estimated regulated=unregulated convergence at ~ 325,000 cfs.</w:t>
      </w:r>
    </w:p>
    <w:p w14:paraId="34D16CC1" w14:textId="6BF871B1" w:rsidR="00BD248F" w:rsidRDefault="003040A7">
      <w:pPr>
        <w:pStyle w:val="Heading2"/>
        <w:spacing w:before="300" w:after="140"/>
      </w:pPr>
      <w:r>
        <w:rPr>
          <w:b/>
          <w:sz w:val="23"/>
        </w:rPr>
        <w:t>5.6 Regulated Frequency Curve</w:t>
      </w:r>
    </w:p>
    <w:p w14:paraId="6145EB79" w14:textId="10D885B3" w:rsidR="00BD248F" w:rsidRDefault="003040A7">
      <w:pPr>
        <w:spacing w:after="160" w:line="276" w:lineRule="auto"/>
      </w:pPr>
      <w:r>
        <w:t>Each ordinate of the adopted unregulated curve is read through the unregulated-regulated transform to produce a regulated curve. The regulated flow at a given AEP is based on the unregulated flow of that AEP (Table 5-</w:t>
      </w:r>
      <w:r w:rsidR="00171C3A">
        <w:t>3</w:t>
      </w:r>
      <w:r>
        <w:t>). The reduction peaks at about 34 percent near the 2 percent AEP. It is smaller at more frequent flows, where events are already largely contained, and falls away again at rarer flows, where storage is exhausted and the project must pass more of the inflow, reaching about 16 percent at the 0.1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60,529</w:t>
            </w:r>
          </w:p>
        </w:tc>
        <w:tc>
          <w:tcPr>
            <w:tcW w:w="1800" w:type="dxa"/>
          </w:tcPr>
          <w:p w14:paraId="20A0AC70" w14:textId="77777777" w:rsidR="00BD248F" w:rsidRDefault="003040A7">
            <w:pPr>
              <w:jc w:val="right"/>
            </w:pPr>
            <w:r>
              <w:rPr>
                <w:sz w:val="19"/>
              </w:rPr>
              <w:t>50,811</w:t>
            </w:r>
          </w:p>
        </w:tc>
        <w:tc>
          <w:tcPr>
            <w:tcW w:w="1200" w:type="dxa"/>
          </w:tcPr>
          <w:p w14:paraId="4F040DBE" w14:textId="77777777" w:rsidR="00BD248F" w:rsidRDefault="003040A7">
            <w:pPr>
              <w:jc w:val="right"/>
            </w:pPr>
            <w:r>
              <w:rPr>
                <w:sz w:val="19"/>
              </w:rPr>
              <w:t>16%</w:t>
            </w:r>
          </w:p>
        </w:tc>
        <w:tc>
          <w:tcPr>
            <w:tcW w:w="2200" w:type="dxa"/>
          </w:tcPr>
          <w:p w14:paraId="69900FAE" w14:textId="77777777" w:rsidR="00BD248F" w:rsidRDefault="003040A7">
            <w:pPr>
              <w:jc w:val="right"/>
            </w:pPr>
            <w:r>
              <w:rPr>
                <w:sz w:val="19"/>
              </w:rPr>
              <w:t xml:space="preserve">39,914 - 60,913</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108,618</w:t>
            </w:r>
          </w:p>
        </w:tc>
        <w:tc>
          <w:tcPr>
            <w:tcW w:w="1800" w:type="dxa"/>
          </w:tcPr>
          <w:p w14:paraId="7A0290D4" w14:textId="77777777" w:rsidR="00BD248F" w:rsidRDefault="003040A7">
            <w:pPr>
              <w:jc w:val="right"/>
            </w:pPr>
            <w:r>
              <w:rPr>
                <w:sz w:val="19"/>
              </w:rPr>
              <w:t>74,786</w:t>
            </w:r>
          </w:p>
        </w:tc>
        <w:tc>
          <w:tcPr>
            <w:tcW w:w="1200" w:type="dxa"/>
          </w:tcPr>
          <w:p w14:paraId="4F7B08B4" w14:textId="77777777" w:rsidR="00BD248F" w:rsidRDefault="003040A7">
            <w:pPr>
              <w:jc w:val="right"/>
            </w:pPr>
            <w:r>
              <w:rPr>
                <w:sz w:val="19"/>
              </w:rPr>
              <w:t>31%</w:t>
            </w:r>
          </w:p>
        </w:tc>
        <w:tc>
          <w:tcPr>
            <w:tcW w:w="2200" w:type="dxa"/>
          </w:tcPr>
          <w:p w14:paraId="3E09CC9D" w14:textId="77777777" w:rsidR="00BD248F" w:rsidRDefault="003040A7">
            <w:pPr>
              <w:jc w:val="right"/>
            </w:pPr>
            <w:r>
              <w:rPr>
                <w:sz w:val="19"/>
              </w:rPr>
              <w:t xml:space="preserve">57,542 - 91,380</w:t>
            </w:r>
          </w:p>
        </w:tc>
      </w:tr>
      <w:tr w:rsidR="00BD248F" w14:paraId="6D5ABBF3" w14:textId="77777777" w:rsidTr="007206E5">
        <w:trPr>
          <w:jc w:val="center"/>
        </w:trPr>
        <w:tc>
          <w:tcPr>
            <w:tcW w:w="1360" w:type="dxa"/>
          </w:tcPr>
          <w:p w14:paraId="028813D6" w14:textId="77777777" w:rsidR="00BD248F" w:rsidRDefault="003040A7">
            <w:r>
              <w:rPr>
                <w:sz w:val="19"/>
              </w:rPr>
              <w:lastRenderedPageBreak/>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153,556</w:t>
            </w:r>
          </w:p>
        </w:tc>
        <w:tc>
          <w:tcPr>
            <w:tcW w:w="1800" w:type="dxa"/>
          </w:tcPr>
          <w:p w14:paraId="4BA457EC" w14:textId="77777777" w:rsidR="00BD248F" w:rsidRDefault="003040A7">
            <w:pPr>
              <w:jc w:val="right"/>
            </w:pPr>
            <w:r>
              <w:rPr>
                <w:sz w:val="19"/>
              </w:rPr>
              <w:t>100,670</w:t>
            </w:r>
          </w:p>
        </w:tc>
        <w:tc>
          <w:tcPr>
            <w:tcW w:w="1200" w:type="dxa"/>
          </w:tcPr>
          <w:p w14:paraId="7ACDDD23" w14:textId="77777777" w:rsidR="00BD248F" w:rsidRDefault="003040A7">
            <w:pPr>
              <w:jc w:val="right"/>
            </w:pPr>
            <w:r>
              <w:rPr>
                <w:sz w:val="19"/>
              </w:rPr>
              <w:t>34%</w:t>
            </w:r>
          </w:p>
        </w:tc>
        <w:tc>
          <w:tcPr>
            <w:tcW w:w="2200" w:type="dxa"/>
          </w:tcPr>
          <w:p w14:paraId="46A970D7" w14:textId="77777777" w:rsidR="00BD248F" w:rsidRDefault="003040A7">
            <w:pPr>
              <w:jc w:val="right"/>
            </w:pPr>
            <w:r>
              <w:rPr>
                <w:sz w:val="19"/>
              </w:rPr>
              <w:t xml:space="preserve">73,093 - 143,825</w:t>
            </w:r>
          </w:p>
        </w:tc>
      </w:tr>
      <w:tr w:rsidR="00BD248F" w14:paraId="2B22404C" w14:textId="77777777" w:rsidTr="007206E5">
        <w:trPr>
          <w:jc w:val="center"/>
        </w:trPr>
        <w:tc>
          <w:tcPr>
            <w:tcW w:w="1360" w:type="dxa"/>
          </w:tcPr>
          <w:p w14:paraId="4CE93CEE" w14:textId="77777777" w:rsidR="00BD248F" w:rsidRDefault="003040A7">
            <w:r>
              <w:rPr>
                <w:sz w:val="19"/>
              </w:rPr>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174,075</w:t>
            </w:r>
          </w:p>
        </w:tc>
        <w:tc>
          <w:tcPr>
            <w:tcW w:w="1800" w:type="dxa"/>
          </w:tcPr>
          <w:p w14:paraId="1CFE8988" w14:textId="77777777" w:rsidR="00BD248F" w:rsidRDefault="003040A7">
            <w:pPr>
              <w:jc w:val="right"/>
            </w:pPr>
            <w:r>
              <w:rPr>
                <w:sz w:val="19"/>
              </w:rPr>
              <w:t>116,809</w:t>
            </w:r>
          </w:p>
        </w:tc>
        <w:tc>
          <w:tcPr>
            <w:tcW w:w="1200" w:type="dxa"/>
          </w:tcPr>
          <w:p w14:paraId="6BEEF1EE" w14:textId="77777777" w:rsidR="00BD248F" w:rsidRDefault="003040A7">
            <w:pPr>
              <w:jc w:val="right"/>
            </w:pPr>
            <w:r>
              <w:rPr>
                <w:sz w:val="19"/>
              </w:rPr>
              <w:t>33%</w:t>
            </w:r>
          </w:p>
        </w:tc>
        <w:tc>
          <w:tcPr>
            <w:tcW w:w="2200" w:type="dxa"/>
          </w:tcPr>
          <w:p w14:paraId="48C43B42" w14:textId="77777777" w:rsidR="00BD248F" w:rsidRDefault="003040A7">
            <w:pPr>
              <w:jc w:val="right"/>
            </w:pPr>
            <w:r>
              <w:rPr>
                <w:sz w:val="19"/>
              </w:rPr>
              <w:t xml:space="preserve">83,160 - 171,777</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195,977</w:t>
            </w:r>
          </w:p>
        </w:tc>
        <w:tc>
          <w:tcPr>
            <w:tcW w:w="1800" w:type="dxa"/>
          </w:tcPr>
          <w:p w14:paraId="6D3DB843" w14:textId="77777777" w:rsidR="00BD248F" w:rsidRDefault="003040A7">
            <w:pPr>
              <w:jc w:val="right"/>
            </w:pPr>
            <w:r>
              <w:rPr>
                <w:sz w:val="19"/>
              </w:rPr>
              <w:t>140,273</w:t>
            </w:r>
          </w:p>
        </w:tc>
        <w:tc>
          <w:tcPr>
            <w:tcW w:w="1200" w:type="dxa"/>
          </w:tcPr>
          <w:p w14:paraId="73D2E23D" w14:textId="77777777" w:rsidR="00BD248F" w:rsidRDefault="003040A7">
            <w:pPr>
              <w:jc w:val="right"/>
            </w:pPr>
            <w:r>
              <w:rPr>
                <w:sz w:val="19"/>
              </w:rPr>
              <w:t>28%</w:t>
            </w:r>
          </w:p>
        </w:tc>
        <w:tc>
          <w:tcPr>
            <w:tcW w:w="2200" w:type="dxa"/>
          </w:tcPr>
          <w:p w14:paraId="7C3E40C2" w14:textId="77777777" w:rsidR="00BD248F" w:rsidRDefault="003040A7">
            <w:pPr>
              <w:jc w:val="right"/>
            </w:pPr>
            <w:r>
              <w:rPr>
                <w:sz w:val="19"/>
              </w:rPr>
              <w:t xml:space="preserve">98,137 - 211,024</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227,900</w:t>
            </w:r>
          </w:p>
        </w:tc>
        <w:tc>
          <w:tcPr>
            <w:tcW w:w="1800" w:type="dxa"/>
          </w:tcPr>
          <w:p w14:paraId="1DFCCB85" w14:textId="77777777" w:rsidR="00BD248F" w:rsidRDefault="003040A7">
            <w:pPr>
              <w:jc w:val="right"/>
            </w:pPr>
            <w:r>
              <w:rPr>
                <w:sz w:val="19"/>
              </w:rPr>
              <w:t>178,194</w:t>
            </w:r>
          </w:p>
        </w:tc>
        <w:tc>
          <w:tcPr>
            <w:tcW w:w="1200" w:type="dxa"/>
          </w:tcPr>
          <w:p w14:paraId="06186883" w14:textId="77777777" w:rsidR="00BD248F" w:rsidRDefault="003040A7">
            <w:pPr>
              <w:jc w:val="right"/>
            </w:pPr>
            <w:r>
              <w:rPr>
                <w:sz w:val="19"/>
              </w:rPr>
              <w:t>22%</w:t>
            </w:r>
          </w:p>
        </w:tc>
        <w:tc>
          <w:tcPr>
            <w:tcW w:w="2200" w:type="dxa"/>
          </w:tcPr>
          <w:p w14:paraId="716E3018" w14:textId="77777777" w:rsidR="00BD248F" w:rsidRDefault="003040A7">
            <w:pPr>
              <w:jc w:val="right"/>
            </w:pPr>
            <w:r>
              <w:rPr>
                <w:sz w:val="19"/>
              </w:rPr>
              <w:t xml:space="preserve">123,500 - 272,245</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255,074</w:t>
            </w:r>
          </w:p>
        </w:tc>
        <w:tc>
          <w:tcPr>
            <w:tcW w:w="1800" w:type="dxa"/>
          </w:tcPr>
          <w:p w14:paraId="25A9BBFB" w14:textId="77777777" w:rsidR="007206E5" w:rsidRDefault="007206E5">
            <w:pPr>
              <w:jc w:val="right"/>
              <w:rPr>
                <w:sz w:val="19"/>
              </w:rPr>
            </w:pPr>
            <w:r>
              <w:rPr>
                <w:sz w:val="19"/>
              </w:rPr>
              <w:t>213,481</w:t>
            </w:r>
          </w:p>
        </w:tc>
        <w:tc>
          <w:tcPr>
            <w:tcW w:w="1200" w:type="dxa"/>
          </w:tcPr>
          <w:p w14:paraId="7B9D5622" w14:textId="77777777" w:rsidR="007206E5" w:rsidRDefault="007206E5">
            <w:pPr>
              <w:jc w:val="right"/>
              <w:rPr>
                <w:sz w:val="19"/>
              </w:rPr>
            </w:pPr>
            <w:r>
              <w:rPr>
                <w:sz w:val="19"/>
              </w:rPr>
              <w:t>16%</w:t>
            </w:r>
          </w:p>
        </w:tc>
        <w:tc>
          <w:tcPr>
            <w:tcW w:w="2200" w:type="dxa"/>
          </w:tcPr>
          <w:p w14:paraId="5DFE6144" w14:textId="77777777" w:rsidR="007206E5" w:rsidRDefault="007206E5">
            <w:pPr>
              <w:jc w:val="right"/>
              <w:rPr>
                <w:sz w:val="19"/>
              </w:rPr>
            </w:pPr>
            <w:r>
              <w:rPr>
                <w:sz w:val="19"/>
              </w:rPr>
              <w:t xml:space="preserve">147,305 - 330,897</w:t>
            </w:r>
          </w:p>
        </w:tc>
      </w:tr>
    </w:tbl>
    <w:p w14:paraId="5BBA3E79" w14:textId="3231D880" w:rsidR="00BD248F" w:rsidRDefault="003040A7">
      <w:pPr>
        <w:spacing w:before="80" w:after="240"/>
        <w:jc w:val="center"/>
      </w:pPr>
      <w:r>
        <w:rPr>
          <w:i/>
          <w:sz w:val="19"/>
        </w:rPr>
        <w:t>Table 5-</w:t>
      </w:r>
      <w:r w:rsidR="00171C3A">
        <w:rPr>
          <w:i/>
          <w:sz w:val="19"/>
        </w:rPr>
        <w:t>3</w:t>
      </w:r>
      <w:r>
        <w:rPr>
          <w:i/>
          <w:sz w:val="19"/>
        </w:rPr>
        <w:t>. Adopted regulated frequency curve at Castle Rock.</w:t>
      </w:r>
    </w:p>
    <w:p w14:paraId="168D2070" w14:textId="77777777" w:rsidR="00BB6233" w:rsidRDefault="00000000">
      <w:pPr>
        <w:spacing w:after="160" w:line="276" w:lineRule="auto"/>
      </w:pPr>
      <w:r>
        <w:t>The adjusted regulated peaks in Figure 5-8 are plotted at ranked plotting positions. The regulated curve has no probability axis of its own. Each ordinate is the unregulated ordinate of the same AEP read through the transform, so a regulated peak keeps the exceedance probability of the unregulated event that produced it. The 41 usable water years hold 41 plotting positions in the 95 year unregulated record. The adjusted peaks are ranked and assigned those positions in order, largest to largest. No value is changed. Ranking the peaks within the 51 year regulated record alone would place nearly every point above the curve, because that period holds nine of the ten largest unregulated years in the 95 year record.</w:t>
      </w:r>
    </w:p>
    <w:p w14:paraId="12FB7D28" w14:textId="77777777" w:rsidR="00BD248F" w:rsidRDefault="003040A7">
      <w:pPr>
        <w:spacing w:after="80"/>
        <w:jc w:val="center"/>
      </w:pPr>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8"/>
                    <a:stretch>
                      <a:fillRect/>
                    </a:stretch>
                  </pic:blipFill>
                  <pic:spPr>
                    <a:xfrm>
                      <a:off x="0" y="0"/>
                      <a:ext cx="5943600" cy="4538749"/>
                    </a:xfrm>
                    <a:prstGeom prst="rect">
                      <a:avLst/>
                    </a:prstGeom>
                  </pic:spPr>
                </pic:pic>
              </a:graphicData>
            </a:graphic>
          </wp:inline>
        </w:drawing>
      </w:r>
    </w:p>
    <w:p w14:paraId="54FD1FCD" w14:textId="6314E9B1" w:rsidR="00BD248F" w:rsidRDefault="003040A7">
      <w:pPr>
        <w:spacing w:before="80" w:after="240"/>
        <w:jc w:val="center"/>
        <w:rPr>
          <w:i/>
          <w:sz w:val="19"/>
        </w:rPr>
      </w:pPr>
      <w:r>
        <w:rPr>
          <w:i/>
          <w:sz w:val="19"/>
        </w:rPr>
        <w:t>Figure 5-8. Adopted regulated and unregulated frequency curves at Castle Rock</w:t>
      </w:r>
    </w:p>
    <w:p w14:paraId="5E8E5E18" w14:textId="77777777" w:rsidR="00E3226C" w:rsidRDefault="00E3226C">
      <w:pPr>
        <w:spacing w:before="80" w:after="240"/>
        <w:jc w:val="center"/>
      </w:pPr>
    </w:p>
    <w:p w14:paraId="0DB9E520" w14:textId="22E32792" w:rsidR="00BD248F" w:rsidRDefault="003040A7">
      <w:pPr>
        <w:pStyle w:val="Heading2"/>
        <w:spacing w:before="300" w:after="140"/>
      </w:pPr>
      <w:r>
        <w:rPr>
          <w:b/>
          <w:sz w:val="23"/>
        </w:rPr>
        <w:t>5.7 Regulated Flow Frequency Uncertainty</w:t>
      </w:r>
    </w:p>
    <w:p w14:paraId="2F97B473" w14:textId="4BB57F9F" w:rsidR="00BD248F" w:rsidRDefault="003040A7">
      <w:pPr>
        <w:spacing w:after="160" w:line="276" w:lineRule="auto"/>
      </w:pPr>
      <w:r>
        <w:lastRenderedPageBreak/>
        <w:t xml:space="preserve">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HEC-SSP reports its own limits at 5 and 95 percent. Those are combined with the transform uncertainty as shown below, so every limit reported here is a 5th or 95th percentile. Appendix E lists every ordinate of the adopted regulated curve uncertainty bounds.</w:t>
      </w:r>
      <w:r w:rsidR="00A830DA">
        <w:t/>
      </w:r>
      <w:r>
        <w:t/>
      </w:r>
    </w:p>
    <w:p w14:paraId="53FE946E" w14:textId="77777777" w:rsidR="00E3226C" w:rsidRDefault="00E3226C">
      <w:pPr>
        <w:spacing w:after="160" w:line="276" w:lineRule="auto"/>
      </w:pPr>
    </w:p>
    <w:p w14:paraId="6853C71E" w14:textId="26D72CD4" w:rsidR="00514E55" w:rsidRDefault="00514E55">
      <w:pPr>
        <w:spacing w:after="140"/>
        <w:rPr>
          <w:i/>
        </w:rPr>
      </w:pPr>
      <w:r>
        <w:rPr>
          <w:i/>
        </w:rPr>
        <w:t xml:space="preserve">Upper95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Unreg95-UnregBest</m:t>
                            </m:r>
                          </m:e>
                        </m:d>
                      </m:e>
                      <m:sup>
                        <m:r>
                          <w:rPr>
                            <w:rFonts w:ascii="Cambria Math" w:hAnsi="Cambria Math"/>
                          </w:rPr>
                          <m:t>2</m:t>
                        </m:r>
                      </m:sup>
                    </m:sSup>
                    <m:r>
                      <w:rPr>
                        <w:rFonts w:ascii="Cambria Math" w:hAnsi="Cambria Math"/>
                      </w:rPr>
                      <m:t>+(Reg95-RegBest</m:t>
                    </m:r>
                  </m:e>
                </m:d>
              </m:e>
              <m:sup>
                <m:r>
                  <w:rPr>
                    <w:rFonts w:ascii="Cambria Math" w:hAnsi="Cambria Math"/>
                  </w:rPr>
                  <m:t>2</m:t>
                </m:r>
              </m:sup>
            </m:sSup>
            <m:r>
              <w:rPr>
                <w:rFonts w:ascii="Cambria Math" w:hAnsi="Cambria Math"/>
              </w:rPr>
              <m:t>)</m:t>
            </m:r>
          </m:e>
        </m:rad>
      </m:oMath>
    </w:p>
    <w:p w14:paraId="332B63AC" w14:textId="2FA15DEF" w:rsidR="00E5513B" w:rsidRDefault="00E5513B">
      <w:pPr>
        <w:spacing w:after="140"/>
        <w:rPr>
          <w:i/>
        </w:rPr>
      </w:pPr>
      <w:r>
        <w:rPr>
          <w:i/>
        </w:rPr>
        <w:t xml:space="preserve">Lower5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UnregBest-Unreg5</m:t>
                            </m:r>
                          </m:e>
                        </m:d>
                      </m:e>
                      <m:sup>
                        <m:r>
                          <w:rPr>
                            <w:rFonts w:ascii="Cambria Math" w:hAnsi="Cambria Math"/>
                          </w:rPr>
                          <m:t>2</m:t>
                        </m:r>
                      </m:sup>
                    </m:sSup>
                    <m:r>
                      <w:rPr>
                        <w:rFonts w:ascii="Cambria Math" w:hAnsi="Cambria Math"/>
                      </w:rPr>
                      <m:t>+(RegBest-Reg5</m:t>
                    </m:r>
                  </m:e>
                </m:d>
              </m:e>
              <m:sup>
                <m:r>
                  <w:rPr>
                    <w:rFonts w:ascii="Cambria Math" w:hAnsi="Cambria Math"/>
                  </w:rPr>
                  <m:t>2</m:t>
                </m:r>
              </m:sup>
            </m:sSup>
            <m:r>
              <w:rPr>
                <w:rFonts w:ascii="Cambria Math" w:hAnsi="Cambria Math"/>
              </w:rPr>
              <m:t>)</m:t>
            </m:r>
          </m:e>
        </m:rad>
      </m:oMath>
    </w:p>
    <w:p w14:paraId="1C8ACD15" w14:textId="0F78E104" w:rsidR="00CF267A" w:rsidRPr="003D1791" w:rsidRDefault="00CF267A" w:rsidP="00E806C8">
      <w:pPr>
        <w:rPr>
          <w:i/>
          <w:sz w:val="20"/>
          <w:szCs w:val="20"/>
        </w:rPr>
      </w:pPr>
      <w:r>
        <w:rPr>
          <w:i/>
          <w:sz w:val="20"/>
          <w:szCs w:val="20"/>
        </w:rPr>
        <w:t xml:space="preserve">Upper / Lower = Regulated uncertainty including unregulated uncertainty </w:t>
      </w:r>
    </w:p>
    <w:p w14:paraId="48CF6232" w14:textId="7205CB3D" w:rsidR="009E1702" w:rsidRPr="003D1791" w:rsidRDefault="009E1702" w:rsidP="00E806C8">
      <w:pPr>
        <w:rPr>
          <w:i/>
          <w:sz w:val="20"/>
          <w:szCs w:val="20"/>
        </w:rPr>
      </w:pPr>
      <w:r>
        <w:rPr>
          <w:i/>
          <w:sz w:val="20"/>
          <w:szCs w:val="20"/>
        </w:rPr>
        <w:t>Unreg = Unregulated curve from SSP B17C</w:t>
      </w:r>
    </w:p>
    <w:p w14:paraId="7E733252" w14:textId="1FF8E6DE" w:rsidR="009E1702" w:rsidRPr="003D1791" w:rsidRDefault="009E1702" w:rsidP="00E806C8">
      <w:pPr>
        <w:rPr>
          <w:i/>
          <w:sz w:val="20"/>
          <w:szCs w:val="20"/>
        </w:rPr>
      </w:pPr>
      <w:r>
        <w:rPr>
          <w:i/>
          <w:sz w:val="20"/>
          <w:szCs w:val="20"/>
        </w:rPr>
        <w:t>Reg = Regulated curve from local area regression (LOESS)</w:t>
      </w:r>
    </w:p>
    <w:p w14:paraId="2AD074BC" w14:textId="0BF72C55" w:rsidR="00CF267A" w:rsidRPr="003D1791" w:rsidRDefault="009E1702" w:rsidP="00E806C8">
      <w:pPr>
        <w:rPr>
          <w:i/>
          <w:sz w:val="20"/>
          <w:szCs w:val="20"/>
        </w:rPr>
      </w:pPr>
      <w:r>
        <w:rPr>
          <w:i/>
          <w:sz w:val="20"/>
          <w:szCs w:val="20"/>
        </w:rPr>
        <w:t>Best = Curve expected value</w:t>
      </w:r>
    </w:p>
    <w:p w14:paraId="14517D5E" w14:textId="3B05F885" w:rsidR="00CF267A" w:rsidRPr="003D1791" w:rsidRDefault="00CF267A" w:rsidP="00E806C8">
      <w:pPr>
        <w:rPr>
          <w:i/>
          <w:sz w:val="20"/>
          <w:szCs w:val="20"/>
        </w:rPr>
      </w:pPr>
      <w:r>
        <w:rPr>
          <w:i/>
          <w:sz w:val="20"/>
          <w:szCs w:val="20"/>
        </w:rPr>
        <w:t>95 =  Curve 95th percentile</w:t>
      </w:r>
    </w:p>
    <w:p w14:paraId="1CFD56DA" w14:textId="47B4B456" w:rsidR="00591B91" w:rsidRPr="003D1791" w:rsidRDefault="00591B91" w:rsidP="00E806C8">
      <w:pPr>
        <w:rPr>
          <w:i/>
          <w:sz w:val="20"/>
          <w:szCs w:val="20"/>
        </w:rPr>
      </w:pPr>
      <w:r>
        <w:rPr>
          <w:i/>
          <w:sz w:val="20"/>
          <w:szCs w:val="20"/>
        </w:rPr>
        <w:t>5 = Curve 5th percentile</w:t>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4B596F8D" w:rsidR="00BD248F" w:rsidRDefault="003040A7">
      <w:pPr>
        <w:spacing w:after="160" w:line="276" w:lineRule="auto"/>
      </w:pPr>
      <w:r>
        <w:t>Figure 6-1 places the adopted unregulated curves against the 2009 Cowlitz Hydrology Restudy. The 2009 study adhered to Bulletin 17B and a period of record spanning most of 1927-2009 whereas the current study used Bulletin 17C, added 17 years of peaks to the record, and benefited from an updated regional skew study. The two studies agree within about 3 percent at the median and diverge at the tails. The 2009 adopted positive skews (0.140–0.193) that bend its curves upward in the tail, whereas the adopted skews here are near zero or negative.</w:t>
      </w:r>
    </w:p>
    <w:p w14:paraId="3D1C850D" w14:textId="77777777" w:rsidR="00BD248F" w:rsidRDefault="003040A7">
      <w:pPr>
        <w:spacing w:after="80"/>
        <w:jc w:val="center"/>
      </w:pPr>
      <w:r>
        <w:rPr>
          <w:noProof/>
        </w:rPr>
        <w:lastRenderedPageBreak/>
        <w:drawing>
          <wp:inline distT="0" distB="0" distL="0" distR="0" wp14:anchorId="43BD598B" wp14:editId="522102E2">
            <wp:extent cx="5943600" cy="462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43600" cy="4622800"/>
                    </a:xfrm>
                    <a:prstGeom prst="rect">
                      <a:avLst/>
                    </a:prstGeom>
                  </pic:spPr>
                </pic:pic>
              </a:graphicData>
            </a:graphic>
          </wp:inline>
        </w:drawing>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t xml:space="preserve">Figure 6-2 places the adopted regulated curve against the 2009 Restudy. The most notable divergence occurs beyond the 0.2 percent AEP when the 2009 regulated curve sharply approaches the unregulated curve. The 2009 study relied on the shape of the 1933 event as the sole starting point for synthetic storm development, which has a shape that is likely to cause the reservoir to fill and spill. The current study scaled 12 events, including the 1933 event, to produce synthetics of varying shapes and found the 1933 event response to be atypical compared to other events with different shapes but similar peak and 5-day volumes that the reservoir was more successful in regulating. Uncertainty was not defined for the 2009 regulated curve since only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r>
        <w:rPr>
          <w:noProof/>
        </w:rPr>
        <w:lastRenderedPageBreak/>
        <w:drawing>
          <wp:inline distT="0" distB="0" distL="0" distR="0" wp14:anchorId="445A1BEC" wp14:editId="4D2131BC">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r>
        <w:rPr>
          <w:b/>
          <w:sz w:val="26"/>
        </w:rPr>
        <w:t>7. Extension Downstream to the Coweeman Confluence</w:t>
      </w:r>
    </w:p>
    <w:p w14:paraId="77DEA6E5" w14:textId="3AEC033F" w:rsidR="00A71AD0" w:rsidRDefault="003040A7">
      <w:pPr>
        <w:spacing w:after="160" w:line="276" w:lineRule="auto"/>
      </w:pPr>
      <w:r>
        <w:t xml:space="preserve">The regulated frequency curve developed above applies at the Castle Rock gage, which drains 2,238 square miles. Between that gage and the Coweeman River confluence the Cowlitz picks up 238 square miles of additional drainage from Arkansas Creek, Ostrander Creek, the Coweeman River, and the ungaged local area along both banks. This section develops regulated peak frequency curves at each of those points. </w:t>
      </w:r>
    </w:p>
    <w:p w14:paraId="33B5950E" w14:textId="77777777" w:rsidR="00A71AD0" w:rsidRDefault="003040A7">
      <w:pPr>
        <w:pStyle w:val="Heading2"/>
        <w:spacing w:before="300" w:after="140"/>
      </w:pPr>
      <w:r>
        <w:rPr>
          <w:b/>
          <w:sz w:val="23"/>
        </w:rPr>
        <w:t>7.1 Method</w:t>
      </w:r>
    </w:p>
    <w:p w14:paraId="425B42E2" w14:textId="21DDA094" w:rsidR="00556836" w:rsidRDefault="00556836">
      <w:pPr>
        <w:spacing w:after="160" w:line="276" w:lineRule="auto"/>
      </w:pPr>
      <w:r>
        <w:t xml:space="preserve">The contribution of local flow from a drainage area below Castle Rock to the regulated peak flow on the Cowlitz is estimated in 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p>
    <w:p w14:paraId="2488BD43" w14:textId="77777777" w:rsidR="00E3226C" w:rsidRDefault="00E3226C">
      <w:pPr>
        <w:spacing w:after="160" w:line="276" w:lineRule="auto"/>
      </w:pPr>
    </w:p>
    <w:p w14:paraId="18B857AA" w14:textId="77777777" w:rsidR="00A71AD0" w:rsidRDefault="003040A7">
      <w:pPr>
        <w:pStyle w:val="Heading2"/>
        <w:spacing w:before="300" w:after="140"/>
      </w:pPr>
      <w:r>
        <w:rPr>
          <w:b/>
          <w:sz w:val="23"/>
        </w:rPr>
        <w:lastRenderedPageBreak/>
        <w:t>7.2 Local Contribution by Drainage Area</w:t>
      </w:r>
    </w:p>
    <w:p w14:paraId="716A5D56" w14:textId="5F22F356" w:rsidR="00F04219" w:rsidRDefault="00F04219" w:rsidP="00F04219">
      <w:pPr>
        <w:spacing w:after="160" w:line="276" w:lineRule="auto"/>
      </w:pPr>
      <w:r>
        <w:t>Coweeman peak unregulated flows for large events are roughly proportional to the drainage area ratio, although there are few large events to draw data from and ratios are much more variable for smaller events. The PRISM annual total precipitation records found a consistent proportionality, showing that the precipitation volume falling over the Coweeman watershed is very similar to the precipitation volume falling over the Castle Rock watershed.  A drainage area ratio is adopted, with no unit-runoff adjustment.</w:t>
      </w:r>
    </w:p>
    <w:p w14:paraId="4F31517D" w14:textId="04D51B10" w:rsidR="004C7682" w:rsidRPr="004C7682" w:rsidRDefault="004C7682" w:rsidP="004C7682">
      <w:pPr>
        <w:spacing w:after="80"/>
        <w:jc w:val="center"/>
      </w:pPr>
      <w:r w:rsidRPr="004C7682">
        <w:drawing>
          <wp:inline distT="0" distB="0" distL="0" distR="0" wp14:anchorId="1225CCDF" wp14:editId="3C1E0A99">
            <wp:extent cx="5943600" cy="2553335"/>
            <wp:effectExtent l="0" t="0" r="0" b="0"/>
            <wp:docPr id="6366079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p>
    <w:p w14:paraId="6A31731C" w14:textId="0CEDE429" w:rsidR="00A71AD0" w:rsidRDefault="00A71AD0" w:rsidP="007E7ABD">
      <w:pPr>
        <w:spacing w:after="80"/>
        <w:jc w:val="center"/>
      </w:pPr>
    </w:p>
    <w:p w14:paraId="0619FACD" w14:textId="07237D9D" w:rsidR="00A71AD0" w:rsidRDefault="003040A7">
      <w:pPr>
        <w:spacing w:before="80" w:after="240"/>
        <w:jc w:val="center"/>
      </w:pPr>
      <w:r>
        <w:rPr>
          <w:i/>
          <w:sz w:val="19"/>
        </w:rPr>
        <w:t>Figure 7-1. Peak flow, precipitation, and drainage area ratios between the Coweeman River and Cowlitz at Castle Rock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40</w:t>
            </w:r>
          </w:p>
        </w:tc>
        <w:tc>
          <w:tcPr>
            <w:tcW w:w="2340" w:type="dxa"/>
          </w:tcPr>
          <w:p w14:paraId="48035374" w14:textId="79D7CF7A" w:rsidR="00A71AD0" w:rsidRDefault="003040A7">
            <w:pPr>
              <w:jc w:val="right"/>
            </w:pPr>
            <w:r>
              <w:rPr>
                <w:sz w:val="19"/>
              </w:rPr>
              <w:t>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97</w:t>
            </w:r>
          </w:p>
        </w:tc>
        <w:tc>
          <w:tcPr>
            <w:tcW w:w="2340" w:type="dxa"/>
          </w:tcPr>
          <w:p w14:paraId="2352F639" w14:textId="1F1DDFAC" w:rsidR="00A71AD0" w:rsidRDefault="00F04219">
            <w:pPr>
              <w:jc w:val="right"/>
            </w:pPr>
            <w:r>
              <w:rPr>
                <w:sz w:val="19"/>
              </w:rPr>
              <w:t>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238</w:t>
            </w:r>
          </w:p>
        </w:tc>
        <w:tc>
          <w:tcPr>
            <w:tcW w:w="2340" w:type="dxa"/>
          </w:tcPr>
          <w:p w14:paraId="1950A2A1" w14:textId="0BE81327" w:rsidR="00A71AD0" w:rsidRDefault="003040A7">
            <w:pPr>
              <w:jc w:val="right"/>
            </w:pPr>
            <w:r>
              <w:rPr>
                <w:sz w:val="19"/>
              </w:rPr>
              <w:t>10.6%</w:t>
            </w:r>
          </w:p>
        </w:tc>
      </w:tr>
    </w:tbl>
    <w:p w14:paraId="39067DC7" w14:textId="77777777" w:rsidR="00A71AD0" w:rsidRDefault="003040A7">
      <w:pPr>
        <w:spacing w:before="80" w:after="240"/>
        <w:jc w:val="center"/>
      </w:pPr>
      <w:r>
        <w:rPr>
          <w:i/>
          <w:sz w:val="19"/>
        </w:rPr>
        <w:t>Table 7-1. Drainage area at each location.</w:t>
      </w:r>
    </w:p>
    <w:p w14:paraId="4FB1AB7E" w14:textId="77777777" w:rsidR="00A71AD0" w:rsidRDefault="003040A7">
      <w:pPr>
        <w:pStyle w:val="Heading2"/>
        <w:spacing w:before="300" w:after="140"/>
      </w:pPr>
      <w:r>
        <w:rPr>
          <w:b/>
          <w:sz w:val="23"/>
        </w:rPr>
        <w:t>7.3 Timing Adjustment</w:t>
      </w:r>
    </w:p>
    <w:p w14:paraId="6E0CEF71" w14:textId="7BFB68AA" w:rsidR="00A71AD0" w:rsidRDefault="003040A7">
      <w:pPr>
        <w:spacing w:after="160" w:line="276" w:lineRule="auto"/>
      </w:pPr>
      <w:r>
        <w:t xml:space="preserve">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 over 76 events (multiple events per year were assessed) resulted in a median scaling factor of 0.79. Larger events suggested a larger lag time resulting in a smaller local flow contribution, but the sample size was small, so a scaling factor of 0.8 was selected, matching what was used in the 2009 study.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 xml:space="preserve">51</w:t>
            </w:r>
          </w:p>
        </w:tc>
        <w:tc>
          <w:tcPr>
            <w:tcW w:w="3120" w:type="dxa"/>
          </w:tcPr>
          <w:p w14:paraId="093C6F13" w14:textId="6CA523A8" w:rsidR="00A71AD0" w:rsidRDefault="003040A7">
            <w:pPr>
              <w:jc w:val="right"/>
            </w:pPr>
            <w:r>
              <w:rPr>
                <w:sz w:val="19"/>
              </w:rPr>
              <w:t xml:space="preserve">0.81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 xml:space="preserve">18</w:t>
            </w:r>
          </w:p>
        </w:tc>
        <w:tc>
          <w:tcPr>
            <w:tcW w:w="3120" w:type="dxa"/>
          </w:tcPr>
          <w:p w14:paraId="3AE2ACB3" w14:textId="3A375994" w:rsidR="00A71AD0" w:rsidRDefault="003040A7">
            <w:pPr>
              <w:jc w:val="right"/>
            </w:pPr>
            <w:r>
              <w:rPr>
                <w:sz w:val="19"/>
              </w:rPr>
              <w:t xml:space="preserve">0.76</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 xml:space="preserve">7</w:t>
            </w:r>
          </w:p>
        </w:tc>
        <w:tc>
          <w:tcPr>
            <w:tcW w:w="3120" w:type="dxa"/>
          </w:tcPr>
          <w:p w14:paraId="46531445" w14:textId="49D2E210" w:rsidR="00A71AD0" w:rsidRDefault="003040A7">
            <w:pPr>
              <w:jc w:val="right"/>
            </w:pPr>
            <w:r>
              <w:rPr>
                <w:sz w:val="19"/>
              </w:rPr>
              <w:t xml:space="preserve">0.42</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 xml:space="preserve">76</w:t>
            </w:r>
          </w:p>
        </w:tc>
        <w:tc>
          <w:tcPr>
            <w:tcW w:w="3120" w:type="dxa"/>
          </w:tcPr>
          <w:p w14:paraId="77999404" w14:textId="4369B85F" w:rsidR="00A71AD0" w:rsidRDefault="003040A7">
            <w:pPr>
              <w:jc w:val="right"/>
            </w:pPr>
            <w:r>
              <w:rPr>
                <w:sz w:val="19"/>
              </w:rPr>
              <w:t xml:space="preserve">0.79</w:t>
            </w:r>
          </w:p>
        </w:tc>
      </w:tr>
    </w:tbl>
    <w:p w14:paraId="2A1E8259" w14:textId="77777777" w:rsidR="00A71AD0" w:rsidRDefault="003040A7">
      <w:pPr>
        <w:spacing w:before="80" w:after="240"/>
        <w:jc w:val="center"/>
      </w:pPr>
      <w:r>
        <w:rPr>
          <w:i/>
          <w:sz w:val="19"/>
        </w:rPr>
        <w:t>Table 7-2. Coweeman flow at the regulated Castle Rock crest, as a fraction of its own event peak.</w:t>
      </w:r>
    </w:p>
    <w:p w14:paraId="2BCF02A2" w14:textId="77777777" w:rsidR="00A71AD0" w:rsidRDefault="003040A7">
      <w:pPr>
        <w:pStyle w:val="Heading2"/>
        <w:spacing w:before="300" w:after="140"/>
      </w:pPr>
      <w:r>
        <w:rPr>
          <w:b/>
          <w:sz w:val="23"/>
        </w:rPr>
        <w:lastRenderedPageBreak/>
        <w:t>7.4 Results</w:t>
      </w:r>
    </w:p>
    <w:p w14:paraId="3FC5B170" w14:textId="16D07715" w:rsidR="00F04219" w:rsidRDefault="003040A7">
      <w:pPr>
        <w:spacing w:after="160" w:line="276" w:lineRule="auto"/>
      </w:pPr>
      <w:r>
        <w:t>Regulated peak flows in Table 7-3 are calculated as:</w:t>
      </w:r>
    </w:p>
    <w:p w14:paraId="26D93D5C" w14:textId="51D2D00F" w:rsidR="00DE2485" w:rsidRDefault="00000000">
      <w:pPr>
        <w:spacing w:after="160" w:line="276" w:lineRule="auto"/>
      </w:pPr>
      <m:oMathPara>
        <m:oMath>
          <m:sSub>
            <m:sSubPr>
              <m:ctrlPr>
                <w:rPr>
                  <w:rFonts w:ascii="Cambria Math" w:hAnsi="Cambria Math"/>
                  <w:i/>
                </w:rPr>
              </m:ctrlPr>
            </m:sSubPr>
            <m:e>
              <m:r>
                <w:rPr>
                  <w:rFonts w:ascii="Cambria Math" w:hAnsi="Cambria Math"/>
                </w:rPr>
                <m:t>Q</m:t>
              </m:r>
            </m:e>
            <m:sub>
              <m:r>
                <w:rPr>
                  <w:rFonts w:ascii="Cambria Math" w:hAnsi="Cambria Math"/>
                </w:rPr>
                <m:t>site</m:t>
              </m:r>
            </m:sub>
          </m:sSub>
          <m:r>
            <w:rPr>
              <w:rFonts w:ascii="Cambria Math" w:hAnsi="Cambria Math"/>
            </w:rPr>
            <m:t>=Qre</m:t>
          </m:r>
          <m:sSub>
            <m:sSubPr>
              <m:ctrlPr>
                <w:rPr>
                  <w:rFonts w:ascii="Cambria Math" w:hAnsi="Cambria Math"/>
                  <w:i/>
                </w:rPr>
              </m:ctrlPr>
            </m:sSubPr>
            <m:e>
              <m:r>
                <w:rPr>
                  <w:rFonts w:ascii="Cambria Math" w:hAnsi="Cambria Math"/>
                </w:rPr>
                <m:t>g</m:t>
              </m:r>
            </m:e>
            <m:sub>
              <m:r>
                <w:rPr>
                  <w:rFonts w:ascii="Cambria Math" w:hAnsi="Cambria Math"/>
                </w:rPr>
                <m:t>CAS</m:t>
              </m:r>
            </m:sub>
          </m:sSub>
          <m:r>
            <w:rPr>
              <w:rFonts w:ascii="Cambria Math" w:hAnsi="Cambria Math"/>
            </w:rPr>
            <m:t>+Qunre</m:t>
          </m:r>
          <m:sSub>
            <m:sSubPr>
              <m:ctrlPr>
                <w:rPr>
                  <w:rFonts w:ascii="Cambria Math" w:hAnsi="Cambria Math"/>
                  <w:i/>
                </w:rPr>
              </m:ctrlPr>
            </m:sSubPr>
            <m:e>
              <m:r>
                <w:rPr>
                  <w:rFonts w:ascii="Cambria Math" w:hAnsi="Cambria Math"/>
                </w:rPr>
                <m:t>g</m:t>
              </m:r>
            </m:e>
            <m:sub>
              <m:r>
                <w:rPr>
                  <w:rFonts w:ascii="Cambria Math" w:hAnsi="Cambria Math"/>
                </w:rPr>
                <m:t>CAS</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site</m:t>
                      </m:r>
                    </m:sub>
                  </m:sSub>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CAS</m:t>
                      </m:r>
                    </m:sub>
                  </m:sSub>
                </m:e>
              </m:d>
            </m:num>
            <m:den>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CAS</m:t>
                  </m:r>
                </m:sub>
              </m:sSub>
            </m:den>
          </m:f>
          <m:r>
            <w:rPr>
              <w:rFonts w:ascii="Cambria Math" w:hAnsi="Cambria Math"/>
            </w:rPr>
            <m:t>*L</m:t>
          </m:r>
        </m:oMath>
      </m:oMathPara>
    </w:p>
    <w:p w14:paraId="18017F17" w14:textId="77777777" w:rsidR="00DE2485" w:rsidRPr="003D1791" w:rsidRDefault="00F04219" w:rsidP="003D1791">
      <w:pPr>
        <w:rPr>
          <w:i/>
          <w:sz w:val="20"/>
          <w:szCs w:val="20"/>
        </w:rPr>
      </w:pPr>
      <w:r>
        <w:rPr>
          <w:i/>
          <w:sz w:val="20"/>
          <w:szCs w:val="20"/>
        </w:rPr>
        <w:t>Q =  Flow</w:t>
      </w:r>
    </w:p>
    <w:p w14:paraId="27F59544" w14:textId="460DC725" w:rsidR="00DE2485" w:rsidRPr="003D1791" w:rsidRDefault="00DE2485" w:rsidP="003D1791">
      <w:pPr>
        <w:rPr>
          <w:i/>
          <w:sz w:val="20"/>
          <w:szCs w:val="20"/>
        </w:rPr>
      </w:pPr>
      <w:r>
        <w:rPr>
          <w:i/>
          <w:sz w:val="20"/>
          <w:szCs w:val="20"/>
        </w:rPr>
        <w:t>reg = Regulated flow</w:t>
      </w:r>
    </w:p>
    <w:p w14:paraId="30464A20" w14:textId="42629927" w:rsidR="00DE2485" w:rsidRPr="003D1791" w:rsidRDefault="00DE2485" w:rsidP="003D1791">
      <w:pPr>
        <w:rPr>
          <w:i/>
          <w:sz w:val="20"/>
          <w:szCs w:val="20"/>
        </w:rPr>
      </w:pPr>
      <w:r>
        <w:rPr>
          <w:i/>
          <w:sz w:val="20"/>
          <w:szCs w:val="20"/>
        </w:rPr>
        <w:t>unreg = Unregulated flow</w:t>
      </w:r>
    </w:p>
    <w:p w14:paraId="27871C4C" w14:textId="0D80CFEC" w:rsidR="00DE2485" w:rsidRPr="003D1791" w:rsidRDefault="00DE2485" w:rsidP="003D1791">
      <w:pPr>
        <w:rPr>
          <w:i/>
          <w:sz w:val="20"/>
          <w:szCs w:val="20"/>
        </w:rPr>
      </w:pPr>
      <w:r>
        <w:rPr>
          <w:i/>
          <w:sz w:val="20"/>
          <w:szCs w:val="20"/>
        </w:rPr>
        <w:t>DA = Drainage Area</w:t>
      </w:r>
    </w:p>
    <w:p w14:paraId="4FC02001" w14:textId="0A367278" w:rsidR="00DE2485" w:rsidRPr="003D1791" w:rsidRDefault="00DE2485" w:rsidP="003D1791">
      <w:pPr>
        <w:rPr>
          <w:i/>
          <w:sz w:val="20"/>
          <w:szCs w:val="20"/>
        </w:rPr>
      </w:pPr>
      <w:r>
        <w:rPr>
          <w:i/>
          <w:sz w:val="20"/>
          <w:szCs w:val="20"/>
        </w:rPr>
        <w:t>L = Timing reduction factor (0.8)</w:t>
      </w:r>
    </w:p>
    <w:p w14:paraId="3E53F995" w14:textId="77777777" w:rsidR="003D1791" w:rsidRPr="003D1791" w:rsidRDefault="003D1791" w:rsidP="003D1791">
      <w:pPr>
        <w:rPr>
          <w:i/>
          <w:sz w:val="16"/>
          <w:szCs w:val="16"/>
        </w:rPr>
      </w:pPr>
    </w:p>
    <w:p w14:paraId="475519E8" w14:textId="64071BF8" w:rsidR="00F04219" w:rsidRDefault="00F04219">
      <w:pPr>
        <w:spacing w:after="160" w:line="276" w:lineRule="auto"/>
      </w:pPr>
      <w:r>
        <w:t>The drainage area ratio is applied to the unregulated flow at Castle Rock, because the tributaries below the gage respond to the storm rather than to the reservoir release. The resulting local contribution is added to the regulated flow at Castle Rock.</w:t>
      </w:r>
    </w:p>
    <w:p w14:paraId="3FA4BAD9" w14:textId="305F456A" w:rsidR="00A71AD0" w:rsidRDefault="00F04219">
      <w:pPr>
        <w:spacing w:after="160" w:line="276" w:lineRule="auto"/>
      </w:pPr>
      <w:r>
        <w:t>Complete ordinates with confidence limits are in Appendix E.</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74,786</w:t>
            </w:r>
          </w:p>
        </w:tc>
        <w:tc>
          <w:tcPr>
            <w:tcW w:w="1872" w:type="dxa"/>
          </w:tcPr>
          <w:p w14:paraId="7C2C6DC9" w14:textId="77777777" w:rsidR="00A71AD0" w:rsidRDefault="003040A7">
            <w:pPr>
              <w:jc w:val="right"/>
            </w:pPr>
            <w:r>
              <w:rPr>
                <w:sz w:val="19"/>
              </w:rPr>
              <w:t>76,339</w:t>
            </w:r>
          </w:p>
        </w:tc>
        <w:tc>
          <w:tcPr>
            <w:tcW w:w="1872" w:type="dxa"/>
          </w:tcPr>
          <w:p w14:paraId="4F7CC2A3" w14:textId="77777777" w:rsidR="00A71AD0" w:rsidRDefault="003040A7">
            <w:pPr>
              <w:jc w:val="right"/>
            </w:pPr>
            <w:r>
              <w:rPr>
                <w:sz w:val="19"/>
              </w:rPr>
              <w:t>78,552</w:t>
            </w:r>
          </w:p>
        </w:tc>
        <w:tc>
          <w:tcPr>
            <w:tcW w:w="1872" w:type="dxa"/>
          </w:tcPr>
          <w:p w14:paraId="0043C28F" w14:textId="77777777" w:rsidR="00A71AD0" w:rsidRDefault="003040A7">
            <w:pPr>
              <w:jc w:val="right"/>
            </w:pPr>
            <w:r>
              <w:rPr>
                <w:sz w:val="19"/>
              </w:rPr>
              <w:t>84,027</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100,670</w:t>
            </w:r>
          </w:p>
        </w:tc>
        <w:tc>
          <w:tcPr>
            <w:tcW w:w="1872" w:type="dxa"/>
          </w:tcPr>
          <w:p w14:paraId="19CA47AE" w14:textId="77777777" w:rsidR="00A71AD0" w:rsidRDefault="003040A7">
            <w:pPr>
              <w:jc w:val="right"/>
            </w:pPr>
            <w:r>
              <w:rPr>
                <w:sz w:val="19"/>
              </w:rPr>
              <w:t>102,866</w:t>
            </w:r>
          </w:p>
        </w:tc>
        <w:tc>
          <w:tcPr>
            <w:tcW w:w="1872" w:type="dxa"/>
          </w:tcPr>
          <w:p w14:paraId="002C9C1B" w14:textId="77777777" w:rsidR="00A71AD0" w:rsidRDefault="003040A7">
            <w:pPr>
              <w:jc w:val="right"/>
            </w:pPr>
            <w:r>
              <w:rPr>
                <w:sz w:val="19"/>
              </w:rPr>
              <w:t>105,995</w:t>
            </w:r>
          </w:p>
        </w:tc>
        <w:tc>
          <w:tcPr>
            <w:tcW w:w="1872" w:type="dxa"/>
          </w:tcPr>
          <w:p w14:paraId="4A6D6CA2" w14:textId="77777777" w:rsidR="00A71AD0" w:rsidRDefault="003040A7">
            <w:pPr>
              <w:jc w:val="right"/>
            </w:pPr>
            <w:r>
              <w:rPr>
                <w:sz w:val="19"/>
              </w:rPr>
              <w:t>113,734</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116,809</w:t>
            </w:r>
          </w:p>
        </w:tc>
        <w:tc>
          <w:tcPr>
            <w:tcW w:w="1872" w:type="dxa"/>
          </w:tcPr>
          <w:p w14:paraId="7B91D3F1" w14:textId="77777777" w:rsidR="00A71AD0" w:rsidRDefault="003040A7">
            <w:pPr>
              <w:jc w:val="right"/>
            </w:pPr>
            <w:r>
              <w:rPr>
                <w:sz w:val="19"/>
              </w:rPr>
              <w:t>119,298</w:t>
            </w:r>
          </w:p>
        </w:tc>
        <w:tc>
          <w:tcPr>
            <w:tcW w:w="1872" w:type="dxa"/>
          </w:tcPr>
          <w:p w14:paraId="247CBED6" w14:textId="77777777" w:rsidR="00A71AD0" w:rsidRDefault="003040A7">
            <w:pPr>
              <w:jc w:val="right"/>
            </w:pPr>
            <w:r>
              <w:rPr>
                <w:sz w:val="19"/>
              </w:rPr>
              <w:t>122,845</w:t>
            </w:r>
          </w:p>
        </w:tc>
        <w:tc>
          <w:tcPr>
            <w:tcW w:w="1872" w:type="dxa"/>
          </w:tcPr>
          <w:p w14:paraId="60B1DC00" w14:textId="77777777" w:rsidR="00A71AD0" w:rsidRDefault="003040A7">
            <w:pPr>
              <w:jc w:val="right"/>
            </w:pPr>
            <w:r>
              <w:rPr>
                <w:sz w:val="19"/>
              </w:rPr>
              <w:t>131,619</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140,273</w:t>
            </w:r>
          </w:p>
        </w:tc>
        <w:tc>
          <w:tcPr>
            <w:tcW w:w="1872" w:type="dxa"/>
          </w:tcPr>
          <w:p w14:paraId="29FB3213" w14:textId="77777777" w:rsidR="00A71AD0" w:rsidRDefault="003040A7">
            <w:pPr>
              <w:jc w:val="right"/>
            </w:pPr>
            <w:r>
              <w:rPr>
                <w:sz w:val="19"/>
              </w:rPr>
              <w:t>143,075</w:t>
            </w:r>
          </w:p>
        </w:tc>
        <w:tc>
          <w:tcPr>
            <w:tcW w:w="1872" w:type="dxa"/>
          </w:tcPr>
          <w:p w14:paraId="24BCC2E5" w14:textId="77777777" w:rsidR="00A71AD0" w:rsidRDefault="003040A7">
            <w:pPr>
              <w:jc w:val="right"/>
            </w:pPr>
            <w:r>
              <w:rPr>
                <w:sz w:val="19"/>
              </w:rPr>
              <w:t>147,068</w:t>
            </w:r>
          </w:p>
        </w:tc>
        <w:tc>
          <w:tcPr>
            <w:tcW w:w="1872" w:type="dxa"/>
          </w:tcPr>
          <w:p w14:paraId="788D834F" w14:textId="77777777" w:rsidR="00A71AD0" w:rsidRDefault="003040A7">
            <w:pPr>
              <w:jc w:val="right"/>
            </w:pPr>
            <w:r>
              <w:rPr>
                <w:sz w:val="19"/>
              </w:rPr>
              <w:t>156,946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178,194</w:t>
            </w:r>
          </w:p>
        </w:tc>
        <w:tc>
          <w:tcPr>
            <w:tcW w:w="1872" w:type="dxa"/>
          </w:tcPr>
          <w:p w14:paraId="47A3AE2F" w14:textId="77777777" w:rsidR="00A71AD0" w:rsidRDefault="003040A7">
            <w:pPr>
              <w:jc w:val="right"/>
            </w:pPr>
            <w:r>
              <w:rPr>
                <w:sz w:val="19"/>
              </w:rPr>
              <w:t>181,453</w:t>
            </w:r>
          </w:p>
        </w:tc>
        <w:tc>
          <w:tcPr>
            <w:tcW w:w="1872" w:type="dxa"/>
          </w:tcPr>
          <w:p w14:paraId="6D5E0D20" w14:textId="77777777" w:rsidR="00A71AD0" w:rsidRDefault="003040A7">
            <w:pPr>
              <w:jc w:val="right"/>
            </w:pPr>
            <w:r>
              <w:rPr>
                <w:sz w:val="19"/>
              </w:rPr>
              <w:t>186,096</w:t>
            </w:r>
          </w:p>
        </w:tc>
        <w:tc>
          <w:tcPr>
            <w:tcW w:w="1872" w:type="dxa"/>
          </w:tcPr>
          <w:p w14:paraId="4C2A6C7A" w14:textId="77777777" w:rsidR="00A71AD0" w:rsidRDefault="003040A7">
            <w:pPr>
              <w:jc w:val="right"/>
            </w:pPr>
            <w:r>
              <w:rPr>
                <w:sz w:val="19"/>
              </w:rPr>
              <w:t>197,583</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213,481</w:t>
            </w:r>
          </w:p>
        </w:tc>
        <w:tc>
          <w:tcPr>
            <w:tcW w:w="1872" w:type="dxa"/>
          </w:tcPr>
          <w:p w14:paraId="6B634141" w14:textId="77777777" w:rsidR="00A71AD0" w:rsidRDefault="003040A7">
            <w:pPr>
              <w:jc w:val="right"/>
            </w:pPr>
            <w:r>
              <w:rPr>
                <w:sz w:val="19"/>
              </w:rPr>
              <w:t>217,128</w:t>
            </w:r>
          </w:p>
        </w:tc>
        <w:tc>
          <w:tcPr>
            <w:tcW w:w="1872" w:type="dxa"/>
          </w:tcPr>
          <w:p w14:paraId="59CB5B6A" w14:textId="77777777" w:rsidR="00A71AD0" w:rsidRDefault="003040A7">
            <w:pPr>
              <w:jc w:val="right"/>
            </w:pPr>
            <w:r>
              <w:rPr>
                <w:sz w:val="19"/>
              </w:rPr>
              <w:t>222,325</w:t>
            </w:r>
          </w:p>
        </w:tc>
        <w:tc>
          <w:tcPr>
            <w:tcW w:w="1872" w:type="dxa"/>
          </w:tcPr>
          <w:p w14:paraId="697ED4A3" w14:textId="77777777" w:rsidR="00A71AD0" w:rsidRDefault="003040A7">
            <w:pPr>
              <w:jc w:val="right"/>
            </w:pPr>
            <w:r>
              <w:rPr>
                <w:sz w:val="19"/>
              </w:rPr>
              <w:t>235,182</w:t>
            </w:r>
          </w:p>
        </w:tc>
      </w:tr>
    </w:tbl>
    <w:p w14:paraId="25053532" w14:textId="77777777" w:rsidR="00A71AD0" w:rsidRDefault="003040A7">
      <w:pPr>
        <w:spacing w:before="80" w:after="240"/>
        <w:jc w:val="center"/>
      </w:pPr>
      <w:r>
        <w:rPr>
          <w:i/>
          <w:sz w:val="19"/>
        </w:rPr>
        <w:t>Table 7-3. Regulated peak flow at each location, cfs.</w:t>
      </w:r>
    </w:p>
    <w:p w14:paraId="53D6957B" w14:textId="3DBCD0F5" w:rsidR="00A71AD0" w:rsidRDefault="00A71AD0">
      <w:pPr>
        <w:spacing w:after="160" w:line="276" w:lineRule="auto"/>
      </w:pPr>
    </w:p>
    <w:p w14:paraId="1A167E39" w14:textId="77777777" w:rsidR="00A71AD0" w:rsidRDefault="003040A7">
      <w:pPr>
        <w:spacing w:after="80"/>
        <w:jc w:val="center"/>
      </w:pPr>
      <w:r>
        <w:rPr>
          <w:noProof/>
        </w:rPr>
        <w:lastRenderedPageBreak/>
        <w:drawing>
          <wp:inline distT="0" distB="0" distL="0" distR="0" wp14:anchorId="377FEF53" wp14:editId="420D0CA8">
            <wp:extent cx="5943600" cy="445770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2"/>
                    <a:stretch>
                      <a:fillRect/>
                    </a:stretch>
                  </pic:blipFill>
                  <pic:spPr>
                    <a:xfrm>
                      <a:off x="0" y="0"/>
                      <a:ext cx="5943600" cy="4457700"/>
                    </a:xfrm>
                    <a:prstGeom prst="rect">
                      <a:avLst/>
                    </a:prstGeom>
                  </pic:spPr>
                </pic:pic>
              </a:graphicData>
            </a:graphic>
          </wp:inline>
        </w:drawing>
      </w:r>
    </w:p>
    <w:p w14:paraId="6BF51A22" w14:textId="77777777" w:rsidR="00A71AD0" w:rsidRDefault="003040A7">
      <w:pPr>
        <w:spacing w:before="80" w:after="240"/>
        <w:jc w:val="center"/>
      </w:pPr>
      <w:r>
        <w:rPr>
          <w:i/>
          <w:sz w:val="19"/>
        </w:rPr>
        <w:t>Figure 7-2.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7149F06A" w14:textId="77777777" w:rsidR="00EB3185" w:rsidRDefault="00EB3185">
      <w:pPr>
        <w:rPr>
          <w:b/>
          <w:color w:val="2E74B5"/>
          <w:sz w:val="26"/>
          <w:szCs w:val="32"/>
        </w:rPr>
      </w:pPr>
      <w:r>
        <w:rPr>
          <w:b/>
          <w:sz w:val="26"/>
        </w:rPr>
        <w:br w:type="page"/>
      </w:r>
    </w:p>
    <w:p w14:paraId="44681AAC" w14:textId="122A068C" w:rsidR="00BD248F" w:rsidRDefault="003040A7">
      <w:pPr>
        <w:pStyle w:val="Heading1"/>
        <w:spacing w:before="300" w:after="140"/>
      </w:pPr>
      <w:r>
        <w:rPr>
          <w:b/>
          <w:sz w:val="26"/>
        </w:rPr>
        <w:lastRenderedPageBreak/>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lastRenderedPageBreak/>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063357AB" w14:textId="77777777" w:rsidR="00EB3185" w:rsidRDefault="00EB3185">
      <w:pPr>
        <w:rPr>
          <w:b/>
          <w:color w:val="2E74B5"/>
          <w:sz w:val="26"/>
          <w:szCs w:val="32"/>
        </w:rPr>
      </w:pPr>
      <w:r>
        <w:rPr>
          <w:b/>
          <w:sz w:val="26"/>
        </w:rPr>
        <w:br w:type="page"/>
      </w:r>
    </w:p>
    <w:p w14:paraId="60B6BF1A" w14:textId="26B844C7" w:rsidR="00BD248F" w:rsidRDefault="003040A7">
      <w:pPr>
        <w:pStyle w:val="Heading1"/>
        <w:spacing w:before="300" w:after="140"/>
      </w:pPr>
      <w:r>
        <w:rPr>
          <w:b/>
          <w:sz w:val="26"/>
        </w:rPr>
        <w:lastRenderedPageBreak/>
        <w:t>Appendix B. Unregulated Frequency Curve Ordinates</w:t>
      </w:r>
    </w:p>
    <w:p w14:paraId="5DCE2FC5" w14:textId="77777777" w:rsidR="00BD248F" w:rsidRDefault="003040A7">
      <w:pPr>
        <w:spacing w:after="160" w:line="276" w:lineRule="auto"/>
      </w:pPr>
      <w:r>
        <w:t xml:space="preserve">Computed curve, expected probability curve, variance of the log, and 5 and 95 percent confidence limits for every ordinate reported by HEC-SSP. Flows are in cubic feet per second. HEC-SSP numbers its confidence limits by the exceedance probability of the limit itself, so what it prints as the 0.05 limit is the upper flow. The columns here are ordered by percentile of flow instead, matching Table 5-3 and Appendix E.</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 xml:space="preserve">Duration</w:t>
            </w:r>
          </w:p>
        </w:tc>
        <w:tc>
          <w:tcPr>
            <w:tcW w:w="1000" w:type="dxa"/>
            <w:shd w:val="clear" w:color="auto" w:fill="D9E2EC"/>
          </w:tcPr>
          <w:p w14:paraId="36F6D183" w14:textId="77777777" w:rsidR="00BD248F" w:rsidRDefault="003040A7">
            <w:pPr>
              <w:jc w:val="center"/>
            </w:pPr>
            <w:r>
              <w:rPr>
                <w:b/>
                <w:sz w:val="16"/>
              </w:rPr>
              <w:t xml:space="preserve">AEP</w:t>
            </w:r>
          </w:p>
        </w:tc>
        <w:tc>
          <w:tcPr>
            <w:tcW w:w="1300" w:type="dxa"/>
            <w:shd w:val="clear" w:color="auto" w:fill="D9E2EC"/>
          </w:tcPr>
          <w:p w14:paraId="35D05386" w14:textId="77777777" w:rsidR="00BD248F" w:rsidRDefault="003040A7">
            <w:pPr>
              <w:jc w:val="center"/>
            </w:pPr>
            <w:r>
              <w:rPr>
                <w:b/>
                <w:sz w:val="16"/>
              </w:rPr>
              <w:t xml:space="preserve">Variance of log</w:t>
            </w:r>
          </w:p>
        </w:tc>
        <w:tc>
          <w:tcPr>
            <w:tcW w:w="700" w:type="dxa"/>
            <w:shd w:val="clear" w:color="auto" w:fill="D9E2EC"/>
          </w:tcPr>
          <w:p w14:paraId="142119B8" w14:textId="77777777" w:rsidR="00BD248F" w:rsidRDefault="003040A7">
            <w:pPr>
              <w:jc w:val="center"/>
            </w:pPr>
            <w:r>
              <w:rPr>
                <w:b/>
                <w:sz w:val="16"/>
              </w:rPr>
              <w:t xml:space="preserve">z</w:t>
            </w:r>
          </w:p>
        </w:tc>
        <w:tc>
          <w:tcPr>
            <w:tcW w:w="1400" w:type="dxa"/>
            <w:shd w:val="clear" w:color="auto" w:fill="D9E2EC"/>
          </w:tcPr>
          <w:p w14:paraId="54E459BF" w14:textId="77777777" w:rsidR="00BD248F" w:rsidRDefault="003040A7">
            <w:pPr>
              <w:jc w:val="center"/>
            </w:pPr>
            <w:r>
              <w:rPr>
                <w:b/>
                <w:sz w:val="16"/>
              </w:rPr>
              <w:t xml:space="preserve">Computed</w:t>
            </w:r>
          </w:p>
        </w:tc>
        <w:tc>
          <w:tcPr>
            <w:tcW w:w="1400" w:type="dxa"/>
            <w:shd w:val="clear" w:color="auto" w:fill="D9E2EC"/>
          </w:tcPr>
          <w:p w14:paraId="5753CD2D" w14:textId="77777777" w:rsidR="00BD248F" w:rsidRDefault="003040A7">
            <w:pPr>
              <w:jc w:val="center"/>
            </w:pPr>
            <w:r>
              <w:rPr>
                <w:b/>
                <w:sz w:val="16"/>
              </w:rPr>
              <w:t xml:space="preserve">5%</w:t>
            </w:r>
          </w:p>
        </w:tc>
        <w:tc>
          <w:tcPr>
            <w:tcW w:w="1400" w:type="dxa"/>
            <w:shd w:val="clear" w:color="auto" w:fill="D9E2EC"/>
          </w:tcPr>
          <w:p w14:paraId="44F31A8E" w14:textId="77777777" w:rsidR="00BD248F" w:rsidRDefault="003040A7">
            <w:pPr>
              <w:jc w:val="center"/>
            </w:pPr>
            <w:r>
              <w:rPr>
                <w:b/>
                <w:sz w:val="16"/>
              </w:rPr>
              <w:t xml:space="preserve">95%</w:t>
            </w:r>
          </w:p>
        </w:tc>
        <w:tc>
          <w:tcPr>
            <w:tcW w:w="960" w:type="dxa"/>
            <w:shd w:val="clear" w:color="auto" w:fill="D9E2EC"/>
          </w:tcPr>
          <w:p w14:paraId="3D4E7FF2" w14:textId="77777777" w:rsidR="00BD248F" w:rsidRDefault="003040A7">
            <w:pPr>
              <w:jc w:val="center"/>
            </w:pPr>
            <w:r>
              <w:rPr>
                <w:b/>
                <w:sz w:val="16"/>
              </w:rPr>
              <w:t xml:space="preserve">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 xml:space="preserve">217,104</w:t>
            </w:r>
          </w:p>
        </w:tc>
        <w:tc>
          <w:tcPr>
            <w:tcW w:w="1400" w:type="dxa"/>
          </w:tcPr>
          <w:p w14:paraId="5AF1E478" w14:textId="77777777" w:rsidR="00BD248F" w:rsidRDefault="003040A7">
            <w:pPr>
              <w:jc w:val="right"/>
            </w:pPr>
            <w:r>
              <w:rPr>
                <w:sz w:val="16"/>
              </w:rPr>
              <w:t xml:space="preserve">476,290</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 xml:space="preserve">207,624</w:t>
            </w:r>
          </w:p>
        </w:tc>
        <w:tc>
          <w:tcPr>
            <w:tcW w:w="1400" w:type="dxa"/>
          </w:tcPr>
          <w:p w14:paraId="681C7E9F" w14:textId="77777777" w:rsidR="00BD248F" w:rsidRDefault="003040A7">
            <w:pPr>
              <w:jc w:val="right"/>
            </w:pPr>
            <w:r>
              <w:rPr>
                <w:sz w:val="16"/>
              </w:rPr>
              <w:t xml:space="preserve">426,543</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 xml:space="preserve">194,487</w:t>
            </w:r>
          </w:p>
        </w:tc>
        <w:tc>
          <w:tcPr>
            <w:tcW w:w="1400" w:type="dxa"/>
          </w:tcPr>
          <w:p w14:paraId="6BC0508F" w14:textId="77777777" w:rsidR="00BD248F" w:rsidRDefault="003040A7">
            <w:pPr>
              <w:jc w:val="right"/>
            </w:pPr>
            <w:r>
              <w:rPr>
                <w:sz w:val="16"/>
              </w:rPr>
              <w:t xml:space="preserve">366,728</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 xml:space="preserve">184,044</w:t>
            </w:r>
          </w:p>
        </w:tc>
        <w:tc>
          <w:tcPr>
            <w:tcW w:w="1400" w:type="dxa"/>
          </w:tcPr>
          <w:p w14:paraId="667A81BB" w14:textId="77777777" w:rsidR="00BD248F" w:rsidRDefault="003040A7">
            <w:pPr>
              <w:jc w:val="right"/>
            </w:pPr>
            <w:r>
              <w:rPr>
                <w:sz w:val="16"/>
              </w:rPr>
              <w:t xml:space="preserve">325,578</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 xml:space="preserve">173,114</w:t>
            </w:r>
          </w:p>
        </w:tc>
        <w:tc>
          <w:tcPr>
            <w:tcW w:w="1400" w:type="dxa"/>
          </w:tcPr>
          <w:p w14:paraId="781F208E" w14:textId="77777777" w:rsidR="00BD248F" w:rsidRDefault="003040A7">
            <w:pPr>
              <w:jc w:val="right"/>
            </w:pPr>
            <w:r>
              <w:rPr>
                <w:sz w:val="16"/>
              </w:rPr>
              <w:t xml:space="preserve">287,635</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 xml:space="preserve">157,818</w:t>
            </w:r>
          </w:p>
        </w:tc>
        <w:tc>
          <w:tcPr>
            <w:tcW w:w="1400" w:type="dxa"/>
          </w:tcPr>
          <w:p w14:paraId="05125BCD" w14:textId="77777777" w:rsidR="00BD248F" w:rsidRDefault="003040A7">
            <w:pPr>
              <w:jc w:val="right"/>
            </w:pPr>
            <w:r>
              <w:rPr>
                <w:sz w:val="16"/>
              </w:rPr>
              <w:t xml:space="preserve">241,929</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 xml:space="preserve">145,504</w:t>
            </w:r>
          </w:p>
        </w:tc>
        <w:tc>
          <w:tcPr>
            <w:tcW w:w="1400" w:type="dxa"/>
          </w:tcPr>
          <w:p w14:paraId="5EF7BEE6" w14:textId="77777777" w:rsidR="00BD248F" w:rsidRDefault="003040A7">
            <w:pPr>
              <w:jc w:val="right"/>
            </w:pPr>
            <w:r>
              <w:rPr>
                <w:sz w:val="16"/>
              </w:rPr>
              <w:t xml:space="preserve">210,386</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 xml:space="preserve">132,434</w:t>
            </w:r>
          </w:p>
        </w:tc>
        <w:tc>
          <w:tcPr>
            <w:tcW w:w="1400" w:type="dxa"/>
          </w:tcPr>
          <w:p w14:paraId="224A6ECB" w14:textId="77777777" w:rsidR="00BD248F" w:rsidRDefault="003040A7">
            <w:pPr>
              <w:jc w:val="right"/>
            </w:pPr>
            <w:r>
              <w:rPr>
                <w:sz w:val="16"/>
              </w:rPr>
              <w:t xml:space="preserve">181,177</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 xml:space="preserve">113,770</w:t>
            </w:r>
          </w:p>
        </w:tc>
        <w:tc>
          <w:tcPr>
            <w:tcW w:w="1400" w:type="dxa"/>
          </w:tcPr>
          <w:p w14:paraId="7FADAEC5" w14:textId="77777777" w:rsidR="00BD248F" w:rsidRDefault="003040A7">
            <w:pPr>
              <w:jc w:val="right"/>
            </w:pPr>
            <w:r>
              <w:rPr>
                <w:sz w:val="16"/>
              </w:rPr>
              <w:t xml:space="preserve">145,732</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 xml:space="preserve">98,383</w:t>
            </w:r>
          </w:p>
        </w:tc>
        <w:tc>
          <w:tcPr>
            <w:tcW w:w="1400" w:type="dxa"/>
          </w:tcPr>
          <w:p w14:paraId="1617C370" w14:textId="77777777" w:rsidR="00BD248F" w:rsidRDefault="003040A7">
            <w:pPr>
              <w:jc w:val="right"/>
            </w:pPr>
            <w:r>
              <w:rPr>
                <w:sz w:val="16"/>
              </w:rPr>
              <w:t xml:space="preserve">121,015</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 xml:space="preserve">81,626</w:t>
            </w:r>
          </w:p>
        </w:tc>
        <w:tc>
          <w:tcPr>
            <w:tcW w:w="1400" w:type="dxa"/>
          </w:tcPr>
          <w:p w14:paraId="6A8953DF" w14:textId="77777777" w:rsidR="00BD248F" w:rsidRDefault="003040A7">
            <w:pPr>
              <w:jc w:val="right"/>
            </w:pPr>
            <w:r>
              <w:rPr>
                <w:sz w:val="16"/>
              </w:rPr>
              <w:t xml:space="preserve">97,624</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 xml:space="preserve">55,691</w:t>
            </w:r>
          </w:p>
        </w:tc>
        <w:tc>
          <w:tcPr>
            <w:tcW w:w="1400" w:type="dxa"/>
          </w:tcPr>
          <w:p w14:paraId="67F08DD2" w14:textId="77777777" w:rsidR="00BD248F" w:rsidRDefault="003040A7">
            <w:pPr>
              <w:jc w:val="right"/>
            </w:pPr>
            <w:r>
              <w:rPr>
                <w:sz w:val="16"/>
              </w:rPr>
              <w:t xml:space="preserve">65,857</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 xml:space="preserve">36,709</w:t>
            </w:r>
          </w:p>
        </w:tc>
        <w:tc>
          <w:tcPr>
            <w:tcW w:w="1400" w:type="dxa"/>
          </w:tcPr>
          <w:p w14:paraId="148E8599" w14:textId="77777777" w:rsidR="00BD248F" w:rsidRDefault="003040A7">
            <w:pPr>
              <w:jc w:val="right"/>
            </w:pPr>
            <w:r>
              <w:rPr>
                <w:sz w:val="16"/>
              </w:rPr>
              <w:t xml:space="preserve">44,531</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 xml:space="preserve">28,836</w:t>
            </w:r>
          </w:p>
        </w:tc>
        <w:tc>
          <w:tcPr>
            <w:tcW w:w="1400" w:type="dxa"/>
          </w:tcPr>
          <w:p w14:paraId="3AD56A3C" w14:textId="77777777" w:rsidR="00BD248F" w:rsidRDefault="003040A7">
            <w:pPr>
              <w:jc w:val="right"/>
            </w:pPr>
            <w:r>
              <w:rPr>
                <w:sz w:val="16"/>
              </w:rPr>
              <w:t xml:space="preserve">36,401</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 xml:space="preserve">23,227</w:t>
            </w:r>
          </w:p>
        </w:tc>
        <w:tc>
          <w:tcPr>
            <w:tcW w:w="1400" w:type="dxa"/>
          </w:tcPr>
          <w:p w14:paraId="337E6456" w14:textId="77777777" w:rsidR="00BD248F" w:rsidRDefault="003040A7">
            <w:pPr>
              <w:jc w:val="right"/>
            </w:pPr>
            <w:r>
              <w:rPr>
                <w:sz w:val="16"/>
              </w:rPr>
              <w:t xml:space="preserve">30,925</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 xml:space="preserve">14,842</w:t>
            </w:r>
          </w:p>
        </w:tc>
        <w:tc>
          <w:tcPr>
            <w:tcW w:w="1400" w:type="dxa"/>
          </w:tcPr>
          <w:p w14:paraId="545B4001" w14:textId="77777777" w:rsidR="00BD248F" w:rsidRDefault="003040A7">
            <w:pPr>
              <w:jc w:val="right"/>
            </w:pPr>
            <w:r>
              <w:rPr>
                <w:sz w:val="16"/>
              </w:rPr>
              <w:t xml:space="preserve">23,026</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 xml:space="preserve">221,040</w:t>
            </w:r>
          </w:p>
        </w:tc>
        <w:tc>
          <w:tcPr>
            <w:tcW w:w="1400" w:type="dxa"/>
          </w:tcPr>
          <w:p w14:paraId="4C248659" w14:textId="77777777" w:rsidR="00BD248F" w:rsidRDefault="003040A7">
            <w:pPr>
              <w:jc w:val="right"/>
            </w:pPr>
            <w:r>
              <w:rPr>
                <w:sz w:val="16"/>
              </w:rPr>
              <w:t xml:space="preserve">479,405</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 xml:space="preserve">209,249</w:t>
            </w:r>
          </w:p>
        </w:tc>
        <w:tc>
          <w:tcPr>
            <w:tcW w:w="1400" w:type="dxa"/>
          </w:tcPr>
          <w:p w14:paraId="52DE24E1" w14:textId="77777777" w:rsidR="00BD248F" w:rsidRDefault="003040A7">
            <w:pPr>
              <w:jc w:val="right"/>
            </w:pPr>
            <w:r>
              <w:rPr>
                <w:sz w:val="16"/>
              </w:rPr>
              <w:t xml:space="preserve">426,187</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 xml:space="preserve">193,367</w:t>
            </w:r>
          </w:p>
        </w:tc>
        <w:tc>
          <w:tcPr>
            <w:tcW w:w="1400" w:type="dxa"/>
          </w:tcPr>
          <w:p w14:paraId="389D37C6" w14:textId="77777777" w:rsidR="00BD248F" w:rsidRDefault="003040A7">
            <w:pPr>
              <w:jc w:val="right"/>
            </w:pPr>
            <w:r>
              <w:rPr>
                <w:sz w:val="16"/>
              </w:rPr>
              <w:t xml:space="preserve">362,832</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 xml:space="preserve">181,106</w:t>
            </w:r>
          </w:p>
        </w:tc>
        <w:tc>
          <w:tcPr>
            <w:tcW w:w="1400" w:type="dxa"/>
          </w:tcPr>
          <w:p w14:paraId="4307A31A" w14:textId="77777777" w:rsidR="00BD248F" w:rsidRDefault="003040A7">
            <w:pPr>
              <w:jc w:val="right"/>
            </w:pPr>
            <w:r>
              <w:rPr>
                <w:sz w:val="16"/>
              </w:rPr>
              <w:t xml:space="preserve">319,700</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 xml:space="preserve">168,605</w:t>
            </w:r>
          </w:p>
        </w:tc>
        <w:tc>
          <w:tcPr>
            <w:tcW w:w="1400" w:type="dxa"/>
          </w:tcPr>
          <w:p w14:paraId="4A9BC709" w14:textId="77777777" w:rsidR="00BD248F" w:rsidRDefault="003040A7">
            <w:pPr>
              <w:jc w:val="right"/>
            </w:pPr>
            <w:r>
              <w:rPr>
                <w:sz w:val="16"/>
              </w:rPr>
              <w:t xml:space="preserve">280,306</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 xml:space="preserve">151,652</w:t>
            </w:r>
          </w:p>
        </w:tc>
        <w:tc>
          <w:tcPr>
            <w:tcW w:w="1400" w:type="dxa"/>
          </w:tcPr>
          <w:p w14:paraId="313DA654" w14:textId="77777777" w:rsidR="00BD248F" w:rsidRDefault="003040A7">
            <w:pPr>
              <w:jc w:val="right"/>
            </w:pPr>
            <w:r>
              <w:rPr>
                <w:sz w:val="16"/>
              </w:rPr>
              <w:t xml:space="preserve">233,404</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 xml:space="preserve">138,445</w:t>
            </w:r>
          </w:p>
        </w:tc>
        <w:tc>
          <w:tcPr>
            <w:tcW w:w="1400" w:type="dxa"/>
          </w:tcPr>
          <w:p w14:paraId="6EDD513D" w14:textId="77777777" w:rsidR="00BD248F" w:rsidRDefault="003040A7">
            <w:pPr>
              <w:jc w:val="right"/>
            </w:pPr>
            <w:r>
              <w:rPr>
                <w:sz w:val="16"/>
              </w:rPr>
              <w:t xml:space="preserve">201,443</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 xml:space="preserve">124,837</w:t>
            </w:r>
          </w:p>
        </w:tc>
        <w:tc>
          <w:tcPr>
            <w:tcW w:w="1400" w:type="dxa"/>
          </w:tcPr>
          <w:p w14:paraId="22836C47" w14:textId="77777777" w:rsidR="00BD248F" w:rsidRDefault="003040A7">
            <w:pPr>
              <w:jc w:val="right"/>
            </w:pPr>
            <w:r>
              <w:rPr>
                <w:sz w:val="16"/>
              </w:rPr>
              <w:t xml:space="preserve">172,189</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 xml:space="preserve">106,070</w:t>
            </w:r>
          </w:p>
        </w:tc>
        <w:tc>
          <w:tcPr>
            <w:tcW w:w="1400" w:type="dxa"/>
          </w:tcPr>
          <w:p w14:paraId="4DF19F33" w14:textId="77777777" w:rsidR="00BD248F" w:rsidRDefault="003040A7">
            <w:pPr>
              <w:jc w:val="right"/>
            </w:pPr>
            <w:r>
              <w:rPr>
                <w:sz w:val="16"/>
              </w:rPr>
              <w:t xml:space="preserve">137,189</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 xml:space="preserve">91,102</w:t>
            </w:r>
          </w:p>
        </w:tc>
        <w:tc>
          <w:tcPr>
            <w:tcW w:w="1400" w:type="dxa"/>
          </w:tcPr>
          <w:p w14:paraId="4FF8F61D" w14:textId="77777777" w:rsidR="00BD248F" w:rsidRDefault="003040A7">
            <w:pPr>
              <w:jc w:val="right"/>
            </w:pPr>
            <w:r>
              <w:rPr>
                <w:sz w:val="16"/>
              </w:rPr>
              <w:t xml:space="preserve">113,080</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 xml:space="preserve">75,165</w:t>
            </w:r>
          </w:p>
        </w:tc>
        <w:tc>
          <w:tcPr>
            <w:tcW w:w="1400" w:type="dxa"/>
          </w:tcPr>
          <w:p w14:paraId="05E44C3C" w14:textId="77777777" w:rsidR="00BD248F" w:rsidRDefault="003040A7">
            <w:pPr>
              <w:jc w:val="right"/>
            </w:pPr>
            <w:r>
              <w:rPr>
                <w:sz w:val="16"/>
              </w:rPr>
              <w:t xml:space="preserve">90,457</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 xml:space="preserve">51,025</w:t>
            </w:r>
          </w:p>
        </w:tc>
        <w:tc>
          <w:tcPr>
            <w:tcW w:w="1400" w:type="dxa"/>
          </w:tcPr>
          <w:p w14:paraId="0D58FE07" w14:textId="77777777" w:rsidR="00BD248F" w:rsidRDefault="003040A7">
            <w:pPr>
              <w:jc w:val="right"/>
            </w:pPr>
            <w:r>
              <w:rPr>
                <w:sz w:val="16"/>
              </w:rPr>
              <w:t xml:space="preserve">60,349</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 xml:space="preserve">33,739</w:t>
            </w:r>
          </w:p>
        </w:tc>
        <w:tc>
          <w:tcPr>
            <w:tcW w:w="1400" w:type="dxa"/>
          </w:tcPr>
          <w:p w14:paraId="49DF8D8A" w14:textId="77777777" w:rsidR="00BD248F" w:rsidRDefault="003040A7">
            <w:pPr>
              <w:jc w:val="right"/>
            </w:pPr>
            <w:r>
              <w:rPr>
                <w:sz w:val="16"/>
              </w:rPr>
              <w:t xml:space="preserve">40,830</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 xml:space="preserve">26,713</w:t>
            </w:r>
          </w:p>
        </w:tc>
        <w:tc>
          <w:tcPr>
            <w:tcW w:w="1400" w:type="dxa"/>
          </w:tcPr>
          <w:p w14:paraId="2835BD1E" w14:textId="77777777" w:rsidR="00BD248F" w:rsidRDefault="003040A7">
            <w:pPr>
              <w:jc w:val="right"/>
            </w:pPr>
            <w:r>
              <w:rPr>
                <w:sz w:val="16"/>
              </w:rPr>
              <w:t xml:space="preserve">33,490</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 xml:space="preserve">21,767</w:t>
            </w:r>
          </w:p>
        </w:tc>
        <w:tc>
          <w:tcPr>
            <w:tcW w:w="1400" w:type="dxa"/>
          </w:tcPr>
          <w:p w14:paraId="11F4C661" w14:textId="77777777" w:rsidR="00BD248F" w:rsidRDefault="003040A7">
            <w:pPr>
              <w:jc w:val="right"/>
            </w:pPr>
            <w:r>
              <w:rPr>
                <w:sz w:val="16"/>
              </w:rPr>
              <w:t xml:space="preserve">28,563</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 xml:space="preserve">14,392</w:t>
            </w:r>
          </w:p>
        </w:tc>
        <w:tc>
          <w:tcPr>
            <w:tcW w:w="1400" w:type="dxa"/>
          </w:tcPr>
          <w:p w14:paraId="565BAA5F" w14:textId="77777777" w:rsidR="00BD248F" w:rsidRDefault="003040A7">
            <w:pPr>
              <w:jc w:val="right"/>
            </w:pPr>
            <w:r>
              <w:rPr>
                <w:sz w:val="16"/>
              </w:rPr>
              <w:t xml:space="preserve">21,476</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 xml:space="preserve">180,427</w:t>
            </w:r>
          </w:p>
        </w:tc>
        <w:tc>
          <w:tcPr>
            <w:tcW w:w="1400" w:type="dxa"/>
          </w:tcPr>
          <w:p w14:paraId="412FD935" w14:textId="77777777" w:rsidR="00BD248F" w:rsidRDefault="003040A7">
            <w:pPr>
              <w:jc w:val="right"/>
            </w:pPr>
            <w:r>
              <w:rPr>
                <w:sz w:val="16"/>
              </w:rPr>
              <w:t xml:space="preserve">376,364</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 xml:space="preserve">170,391</w:t>
            </w:r>
          </w:p>
        </w:tc>
        <w:tc>
          <w:tcPr>
            <w:tcW w:w="1400" w:type="dxa"/>
          </w:tcPr>
          <w:p w14:paraId="7A97C9D4" w14:textId="77777777" w:rsidR="00BD248F" w:rsidRDefault="003040A7">
            <w:pPr>
              <w:jc w:val="right"/>
            </w:pPr>
            <w:r>
              <w:rPr>
                <w:sz w:val="16"/>
              </w:rPr>
              <w:t xml:space="preserve">335,087</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 xml:space="preserve">157,011</w:t>
            </w:r>
          </w:p>
        </w:tc>
        <w:tc>
          <w:tcPr>
            <w:tcW w:w="1400" w:type="dxa"/>
          </w:tcPr>
          <w:p w14:paraId="45F56901" w14:textId="77777777" w:rsidR="00BD248F" w:rsidRDefault="003040A7">
            <w:pPr>
              <w:jc w:val="right"/>
            </w:pPr>
            <w:r>
              <w:rPr>
                <w:sz w:val="16"/>
              </w:rPr>
              <w:t xml:space="preserve">285,924</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 xml:space="preserve">146,786</w:t>
            </w:r>
          </w:p>
        </w:tc>
        <w:tc>
          <w:tcPr>
            <w:tcW w:w="1400" w:type="dxa"/>
          </w:tcPr>
          <w:p w14:paraId="0CFC2D66" w14:textId="77777777" w:rsidR="00BD248F" w:rsidRDefault="003040A7">
            <w:pPr>
              <w:jc w:val="right"/>
            </w:pPr>
            <w:r>
              <w:rPr>
                <w:sz w:val="16"/>
              </w:rPr>
              <w:t xml:space="preserve">252,436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 xml:space="preserve">136,451</w:t>
            </w:r>
          </w:p>
        </w:tc>
        <w:tc>
          <w:tcPr>
            <w:tcW w:w="1400" w:type="dxa"/>
          </w:tcPr>
          <w:p w14:paraId="66BD6D08" w14:textId="77777777" w:rsidR="00BD248F" w:rsidRDefault="003040A7">
            <w:pPr>
              <w:jc w:val="right"/>
            </w:pPr>
            <w:r>
              <w:rPr>
                <w:sz w:val="16"/>
              </w:rPr>
              <w:t xml:space="preserve">221,830</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 xml:space="preserve">122,577</w:t>
            </w:r>
          </w:p>
        </w:tc>
        <w:tc>
          <w:tcPr>
            <w:tcW w:w="1400" w:type="dxa"/>
          </w:tcPr>
          <w:p w14:paraId="40B3A625" w14:textId="77777777" w:rsidR="00BD248F" w:rsidRDefault="003040A7">
            <w:pPr>
              <w:jc w:val="right"/>
            </w:pPr>
            <w:r>
              <w:rPr>
                <w:sz w:val="16"/>
              </w:rPr>
              <w:t xml:space="preserve">185,363</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 xml:space="preserve">111,876</w:t>
            </w:r>
          </w:p>
        </w:tc>
        <w:tc>
          <w:tcPr>
            <w:tcW w:w="1400" w:type="dxa"/>
          </w:tcPr>
          <w:p w14:paraId="0332E306" w14:textId="77777777" w:rsidR="00BD248F" w:rsidRDefault="003040A7">
            <w:pPr>
              <w:jc w:val="right"/>
            </w:pPr>
            <w:r>
              <w:rPr>
                <w:sz w:val="16"/>
              </w:rPr>
              <w:t xml:space="preserve">160,485</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 xml:space="preserve">100,941</w:t>
            </w:r>
          </w:p>
        </w:tc>
        <w:tc>
          <w:tcPr>
            <w:tcW w:w="1400" w:type="dxa"/>
          </w:tcPr>
          <w:p w14:paraId="113F066B" w14:textId="77777777" w:rsidR="00BD248F" w:rsidRDefault="003040A7">
            <w:pPr>
              <w:jc w:val="right"/>
            </w:pPr>
            <w:r>
              <w:rPr>
                <w:sz w:val="16"/>
              </w:rPr>
              <w:t xml:space="preserve">137,687</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 xml:space="preserve">85,995</w:t>
            </w:r>
          </w:p>
        </w:tc>
        <w:tc>
          <w:tcPr>
            <w:tcW w:w="1400" w:type="dxa"/>
          </w:tcPr>
          <w:p w14:paraId="11E4E631" w14:textId="77777777" w:rsidR="00BD248F" w:rsidRDefault="003040A7">
            <w:pPr>
              <w:jc w:val="right"/>
            </w:pPr>
            <w:r>
              <w:rPr>
                <w:sz w:val="16"/>
              </w:rPr>
              <w:t xml:space="preserve">110,351</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 xml:space="preserve">74,157</w:t>
            </w:r>
          </w:p>
        </w:tc>
        <w:tc>
          <w:tcPr>
            <w:tcW w:w="1400" w:type="dxa"/>
          </w:tcPr>
          <w:p w14:paraId="0648CC2A" w14:textId="77777777" w:rsidR="00BD248F" w:rsidRDefault="003040A7">
            <w:pPr>
              <w:jc w:val="right"/>
            </w:pPr>
            <w:r>
              <w:rPr>
                <w:sz w:val="16"/>
              </w:rPr>
              <w:t xml:space="preserve">91,456</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 xml:space="preserve">61,589</w:t>
            </w:r>
          </w:p>
        </w:tc>
        <w:tc>
          <w:tcPr>
            <w:tcW w:w="1400" w:type="dxa"/>
          </w:tcPr>
          <w:p w14:paraId="678D0FE1" w14:textId="77777777" w:rsidR="00BD248F" w:rsidRDefault="003040A7">
            <w:pPr>
              <w:jc w:val="right"/>
            </w:pPr>
            <w:r>
              <w:rPr>
                <w:sz w:val="16"/>
              </w:rPr>
              <w:t xml:space="preserve">73,645</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 xml:space="preserve">42,513</w:t>
            </w:r>
          </w:p>
        </w:tc>
        <w:tc>
          <w:tcPr>
            <w:tcW w:w="1400" w:type="dxa"/>
          </w:tcPr>
          <w:p w14:paraId="3E4A9AB2" w14:textId="77777777" w:rsidR="00BD248F" w:rsidRDefault="003040A7">
            <w:pPr>
              <w:jc w:val="right"/>
            </w:pPr>
            <w:r>
              <w:rPr>
                <w:sz w:val="16"/>
              </w:rPr>
              <w:t xml:space="preserve">49,861</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 xml:space="preserve">28,743</w:t>
            </w:r>
          </w:p>
        </w:tc>
        <w:tc>
          <w:tcPr>
            <w:tcW w:w="1400" w:type="dxa"/>
          </w:tcPr>
          <w:p w14:paraId="3F74EC56" w14:textId="77777777" w:rsidR="00BD248F" w:rsidRDefault="003040A7">
            <w:pPr>
              <w:jc w:val="right"/>
            </w:pPr>
            <w:r>
              <w:rPr>
                <w:sz w:val="16"/>
              </w:rPr>
              <w:t xml:space="preserve">34,399</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 xml:space="preserve">23,109</w:t>
            </w:r>
          </w:p>
        </w:tc>
        <w:tc>
          <w:tcPr>
            <w:tcW w:w="1400" w:type="dxa"/>
          </w:tcPr>
          <w:p w14:paraId="7EED4A1D" w14:textId="77777777" w:rsidR="00BD248F" w:rsidRDefault="003040A7">
            <w:pPr>
              <w:jc w:val="right"/>
            </w:pPr>
            <w:r>
              <w:rPr>
                <w:sz w:val="16"/>
              </w:rPr>
              <w:t xml:space="preserve">28,543</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 xml:space="preserve">19,120</w:t>
            </w:r>
          </w:p>
        </w:tc>
        <w:tc>
          <w:tcPr>
            <w:tcW w:w="1400" w:type="dxa"/>
          </w:tcPr>
          <w:p w14:paraId="0C2AEDA2" w14:textId="77777777" w:rsidR="00BD248F" w:rsidRDefault="003040A7">
            <w:pPr>
              <w:jc w:val="right"/>
            </w:pPr>
            <w:r>
              <w:rPr>
                <w:sz w:val="16"/>
              </w:rPr>
              <w:t xml:space="preserve">24,587</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 xml:space="preserve">13,097</w:t>
            </w:r>
          </w:p>
        </w:tc>
        <w:tc>
          <w:tcPr>
            <w:tcW w:w="1400" w:type="dxa"/>
          </w:tcPr>
          <w:p w14:paraId="6BADEF1A" w14:textId="77777777" w:rsidR="00BD248F" w:rsidRDefault="003040A7">
            <w:pPr>
              <w:jc w:val="right"/>
            </w:pPr>
            <w:r>
              <w:rPr>
                <w:sz w:val="16"/>
              </w:rPr>
              <w:t xml:space="preserve">18,847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 xml:space="preserve">138,058</w:t>
            </w:r>
          </w:p>
        </w:tc>
        <w:tc>
          <w:tcPr>
            <w:tcW w:w="1400" w:type="dxa"/>
          </w:tcPr>
          <w:p w14:paraId="0EB5C33D" w14:textId="77777777" w:rsidR="00BD248F" w:rsidRDefault="003040A7">
            <w:pPr>
              <w:jc w:val="right"/>
            </w:pPr>
            <w:r>
              <w:rPr>
                <w:sz w:val="16"/>
              </w:rPr>
              <w:t xml:space="preserve">276,627</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 xml:space="preserve">131,223</w:t>
            </w:r>
          </w:p>
        </w:tc>
        <w:tc>
          <w:tcPr>
            <w:tcW w:w="1400" w:type="dxa"/>
          </w:tcPr>
          <w:p w14:paraId="019B53F3" w14:textId="77777777" w:rsidR="00BD248F" w:rsidRDefault="003040A7">
            <w:pPr>
              <w:jc w:val="right"/>
            </w:pPr>
            <w:r>
              <w:rPr>
                <w:sz w:val="16"/>
              </w:rPr>
              <w:t xml:space="preserve">248,520</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 xml:space="preserve">122,003</w:t>
            </w:r>
          </w:p>
        </w:tc>
        <w:tc>
          <w:tcPr>
            <w:tcW w:w="1400" w:type="dxa"/>
          </w:tcPr>
          <w:p w14:paraId="58550A9E" w14:textId="77777777" w:rsidR="00BD248F" w:rsidRDefault="003040A7">
            <w:pPr>
              <w:jc w:val="right"/>
            </w:pPr>
            <w:r>
              <w:rPr>
                <w:sz w:val="16"/>
              </w:rPr>
              <w:t xml:space="preserve">214,676</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 xml:space="preserve">114,869</w:t>
            </w:r>
          </w:p>
        </w:tc>
        <w:tc>
          <w:tcPr>
            <w:tcW w:w="1400" w:type="dxa"/>
          </w:tcPr>
          <w:p w14:paraId="3BF09FB0" w14:textId="77777777" w:rsidR="00BD248F" w:rsidRDefault="003040A7">
            <w:pPr>
              <w:jc w:val="right"/>
            </w:pPr>
            <w:r>
              <w:rPr>
                <w:sz w:val="16"/>
              </w:rPr>
              <w:t xml:space="preserve">191,358</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 xml:space="preserve">107,577</w:t>
            </w:r>
          </w:p>
        </w:tc>
        <w:tc>
          <w:tcPr>
            <w:tcW w:w="1400" w:type="dxa"/>
          </w:tcPr>
          <w:p w14:paraId="4A8437E3" w14:textId="77777777" w:rsidR="00BD248F" w:rsidRDefault="003040A7">
            <w:pPr>
              <w:jc w:val="right"/>
            </w:pPr>
            <w:r>
              <w:rPr>
                <w:sz w:val="16"/>
              </w:rPr>
              <w:t xml:space="preserve">169,831</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 xml:space="preserve">97,651</w:t>
            </w:r>
          </w:p>
        </w:tc>
        <w:tc>
          <w:tcPr>
            <w:tcW w:w="1400" w:type="dxa"/>
          </w:tcPr>
          <w:p w14:paraId="793618E1" w14:textId="77777777" w:rsidR="00BD248F" w:rsidRDefault="003040A7">
            <w:pPr>
              <w:jc w:val="right"/>
            </w:pPr>
            <w:r>
              <w:rPr>
                <w:sz w:val="16"/>
              </w:rPr>
              <w:t xml:space="preserve">143,861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 xml:space="preserve">89,882</w:t>
            </w:r>
          </w:p>
        </w:tc>
        <w:tc>
          <w:tcPr>
            <w:tcW w:w="1400" w:type="dxa"/>
          </w:tcPr>
          <w:p w14:paraId="36691563" w14:textId="77777777" w:rsidR="00BD248F" w:rsidRDefault="003040A7">
            <w:pPr>
              <w:jc w:val="right"/>
            </w:pPr>
            <w:r>
              <w:rPr>
                <w:sz w:val="16"/>
              </w:rPr>
              <w:t xml:space="preserve">125,913</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 xml:space="preserve">81,834</w:t>
            </w:r>
          </w:p>
        </w:tc>
        <w:tc>
          <w:tcPr>
            <w:tcW w:w="1400" w:type="dxa"/>
          </w:tcPr>
          <w:p w14:paraId="36B0E8CC" w14:textId="77777777" w:rsidR="00BD248F" w:rsidRDefault="003040A7">
            <w:pPr>
              <w:jc w:val="right"/>
            </w:pPr>
            <w:r>
              <w:rPr>
                <w:sz w:val="16"/>
              </w:rPr>
              <w:t xml:space="preserve">109,270</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 xml:space="preserve">70,643</w:t>
            </w:r>
          </w:p>
        </w:tc>
        <w:tc>
          <w:tcPr>
            <w:tcW w:w="1400" w:type="dxa"/>
          </w:tcPr>
          <w:p w14:paraId="68C625FB" w14:textId="77777777" w:rsidR="00BD248F" w:rsidRDefault="003040A7">
            <w:pPr>
              <w:jc w:val="right"/>
            </w:pPr>
            <w:r>
              <w:rPr>
                <w:sz w:val="16"/>
              </w:rPr>
              <w:t xml:space="preserve">89,024</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 xml:space="preserve">61,613</w:t>
            </w:r>
          </w:p>
        </w:tc>
        <w:tc>
          <w:tcPr>
            <w:tcW w:w="1400" w:type="dxa"/>
          </w:tcPr>
          <w:p w14:paraId="040F6BF4" w14:textId="77777777" w:rsidR="00BD248F" w:rsidRDefault="003040A7">
            <w:pPr>
              <w:jc w:val="right"/>
            </w:pPr>
            <w:r>
              <w:rPr>
                <w:sz w:val="16"/>
              </w:rPr>
              <w:t xml:space="preserve">74,814</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 xml:space="preserve">51,864</w:t>
            </w:r>
          </w:p>
        </w:tc>
        <w:tc>
          <w:tcPr>
            <w:tcW w:w="1400" w:type="dxa"/>
          </w:tcPr>
          <w:p w14:paraId="3E7C13AC" w14:textId="77777777" w:rsidR="00BD248F" w:rsidRDefault="003040A7">
            <w:pPr>
              <w:jc w:val="right"/>
            </w:pPr>
            <w:r>
              <w:rPr>
                <w:sz w:val="16"/>
              </w:rPr>
              <w:t xml:space="preserve">61,221</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lastRenderedPageBreak/>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 xml:space="preserve">36,714</w:t>
            </w:r>
          </w:p>
        </w:tc>
        <w:tc>
          <w:tcPr>
            <w:tcW w:w="1400" w:type="dxa"/>
          </w:tcPr>
          <w:p w14:paraId="4D01A2F2" w14:textId="77777777" w:rsidR="00BD248F" w:rsidRDefault="003040A7">
            <w:pPr>
              <w:jc w:val="right"/>
            </w:pPr>
            <w:r>
              <w:rPr>
                <w:sz w:val="16"/>
              </w:rPr>
              <w:t xml:space="preserve">42,625</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 xml:space="preserve">25,439</w:t>
            </w:r>
          </w:p>
        </w:tc>
        <w:tc>
          <w:tcPr>
            <w:tcW w:w="1400" w:type="dxa"/>
          </w:tcPr>
          <w:p w14:paraId="759864AA" w14:textId="77777777" w:rsidR="00BD248F" w:rsidRDefault="003040A7">
            <w:pPr>
              <w:jc w:val="right"/>
            </w:pPr>
            <w:r>
              <w:rPr>
                <w:sz w:val="16"/>
              </w:rPr>
              <w:t xml:space="preserve">30,120</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 xml:space="preserve">20,704</w:t>
            </w:r>
          </w:p>
        </w:tc>
        <w:tc>
          <w:tcPr>
            <w:tcW w:w="1400" w:type="dxa"/>
          </w:tcPr>
          <w:p w14:paraId="7B3AA554" w14:textId="77777777" w:rsidR="00BD248F" w:rsidRDefault="003040A7">
            <w:pPr>
              <w:jc w:val="right"/>
            </w:pPr>
            <w:r>
              <w:rPr>
                <w:sz w:val="16"/>
              </w:rPr>
              <w:t xml:space="preserve">25,274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 xml:space="preserve">17,294</w:t>
            </w:r>
          </w:p>
        </w:tc>
        <w:tc>
          <w:tcPr>
            <w:tcW w:w="1400" w:type="dxa"/>
          </w:tcPr>
          <w:p w14:paraId="3B15BC70" w14:textId="77777777" w:rsidR="00BD248F" w:rsidRDefault="003040A7">
            <w:pPr>
              <w:jc w:val="right"/>
            </w:pPr>
            <w:r>
              <w:rPr>
                <w:sz w:val="16"/>
              </w:rPr>
              <w:t xml:space="preserve">21,961</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 xml:space="preserve">12,041</w:t>
            </w:r>
          </w:p>
        </w:tc>
        <w:tc>
          <w:tcPr>
            <w:tcW w:w="1400" w:type="dxa"/>
          </w:tcPr>
          <w:p w14:paraId="41324414" w14:textId="77777777" w:rsidR="00BD248F" w:rsidRDefault="003040A7">
            <w:pPr>
              <w:jc w:val="right"/>
            </w:pPr>
            <w:r>
              <w:rPr>
                <w:sz w:val="16"/>
              </w:rPr>
              <w:t xml:space="preserve">17,089</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74730DAA" w14:textId="77777777" w:rsidR="00EB3185" w:rsidRDefault="00EB3185">
      <w:pPr>
        <w:rPr>
          <w:b/>
          <w:color w:val="2E74B5"/>
          <w:sz w:val="26"/>
          <w:szCs w:val="32"/>
        </w:rPr>
      </w:pPr>
      <w:r>
        <w:rPr>
          <w:b/>
          <w:sz w:val="26"/>
        </w:rPr>
        <w:br w:type="page"/>
      </w:r>
    </w:p>
    <w:p w14:paraId="57E2BC05" w14:textId="3A79F9DB" w:rsidR="00BD248F" w:rsidRDefault="003040A7">
      <w:pPr>
        <w:pStyle w:val="Heading1"/>
        <w:spacing w:before="300" w:after="140"/>
      </w:pPr>
      <w:r>
        <w:rPr>
          <w:b/>
          <w:sz w:val="26"/>
        </w:rPr>
        <w:lastRenderedPageBreak/>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drawing>
          <wp:inline distT="0" distB="0" distL="0" distR="0" wp14:anchorId="0C6DA243" wp14:editId="7CAFF7D1">
            <wp:extent cx="5339132" cy="4152658"/>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343332" cy="4155924"/>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30B3485E" w14:textId="77777777" w:rsidR="00EB3185" w:rsidRDefault="00EB3185">
      <w:pPr>
        <w:rPr>
          <w:b/>
          <w:color w:val="2E74B5"/>
          <w:sz w:val="26"/>
          <w:szCs w:val="32"/>
        </w:rPr>
      </w:pPr>
      <w:r>
        <w:rPr>
          <w:b/>
          <w:sz w:val="26"/>
        </w:rPr>
        <w:br w:type="page"/>
      </w:r>
    </w:p>
    <w:p w14:paraId="4E9C7C44" w14:textId="036ABBCD" w:rsidR="00BD248F" w:rsidRDefault="003040A7">
      <w:pPr>
        <w:pStyle w:val="Heading1"/>
        <w:spacing w:before="300" w:after="140"/>
      </w:pPr>
      <w:r>
        <w:rPr>
          <w:b/>
          <w:sz w:val="26"/>
        </w:rPr>
        <w:lastRenderedPageBreak/>
        <w:t>Appendix D. Adjusted Regulated Peak Record by Water Year</w:t>
      </w:r>
    </w:p>
    <w:p w14:paraId="64580C5A" w14:textId="4626EF27" w:rsidR="00BD248F" w:rsidRDefault="003040A7">
      <w:pPr>
        <w:spacing w:after="160" w:line="276" w:lineRule="auto"/>
      </w:pPr>
      <w:r>
        <w:t>Observed, simulated and adjusted regulated peaks for every shared water year, with the screening result recorded for each. Flows are in cubic feet per second. WCM_RC and Obs_RC start the simulation at the 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63051DF1" w:rsidR="00BD248F" w:rsidRDefault="003317A6">
            <w:r>
              <w:rPr>
                <w:sz w:val="16"/>
              </w:rPr>
              <w:t>Lahar</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5F081B69" w14:textId="77777777" w:rsidR="00EB3185" w:rsidRDefault="00EB3185">
      <w:pPr>
        <w:rPr>
          <w:b/>
          <w:color w:val="2E74B5"/>
          <w:sz w:val="26"/>
          <w:szCs w:val="32"/>
        </w:rPr>
      </w:pPr>
      <w:r>
        <w:rPr>
          <w:b/>
          <w:sz w:val="26"/>
        </w:rPr>
        <w:br w:type="page"/>
      </w:r>
    </w:p>
    <w:p w14:paraId="2374BDBC" w14:textId="4F6133AC" w:rsidR="00A71AD0" w:rsidRDefault="003040A7">
      <w:pPr>
        <w:pStyle w:val="Heading1"/>
        <w:spacing w:before="300" w:after="140"/>
      </w:pPr>
      <w:r>
        <w:rPr>
          <w:b/>
          <w:sz w:val="26"/>
        </w:rPr>
        <w:lastRenderedPageBreak/>
        <w:t>Appendix E. Regulated Frequency Ordinates by Location</w:t>
      </w:r>
    </w:p>
    <w:p w14:paraId="509FAA1D" w14:textId="77D9485A" w:rsidR="00A71AD0" w:rsidRDefault="003040A7">
      <w:pPr>
        <w:spacing w:after="160" w:line="276" w:lineRule="auto"/>
      </w:pPr>
      <w:r>
        <w:t>Regulated peak flow at each of the four locations of Section 7, with 5 percent and 95 percent confidence limits. Flows are in cubic feet per second. At the gage the adopted expected probability unregulated curve is shown alongside; downstream, the local contribution is shown</w:t>
      </w:r>
      <w:r w:rsidR="001429BA">
        <w:t>,</w:t>
      </w:r>
      <w:r>
        <w:t xml:space="preserve"> the incremental drainage area scaled off the unregulated curve and reduced by the 0.80 timing factor. Confidence limits at the three downstream locations are from Castle Rock, translated by the local contribution — see Section 7.4.</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5%</w:t>
            </w:r>
          </w:p>
        </w:tc>
        <w:tc>
          <w:tcPr>
            <w:tcW w:w="1800" w:type="dxa"/>
            <w:shd w:val="clear" w:color="auto" w:fill="D9E2EC"/>
          </w:tcPr>
          <w:p w14:paraId="3FD549AD" w14:textId="77777777" w:rsidR="00A71AD0" w:rsidRDefault="003040A7">
            <w:pPr>
              <w:jc w:val="center"/>
            </w:pPr>
            <w:r>
              <w:rPr>
                <w:b/>
                <w:sz w:val="19"/>
              </w:rPr>
              <w:t>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 xml:space="preserve">18,564</w:t>
            </w:r>
          </w:p>
        </w:tc>
        <w:tc>
          <w:tcPr>
            <w:tcW w:w="1800" w:type="dxa"/>
          </w:tcPr>
          <w:p w14:paraId="2550FCC9" w14:textId="77777777" w:rsidR="00A71AD0" w:rsidRDefault="003040A7">
            <w:pPr>
              <w:jc w:val="right"/>
            </w:pPr>
            <w:r>
              <w:rPr>
                <w:sz w:val="19"/>
              </w:rPr>
              <w:t xml:space="preserve">18,564</w:t>
            </w:r>
          </w:p>
        </w:tc>
        <w:tc>
          <w:tcPr>
            <w:tcW w:w="1800" w:type="dxa"/>
          </w:tcPr>
          <w:p w14:paraId="2EFE77AC" w14:textId="77777777" w:rsidR="00A71AD0" w:rsidRDefault="003040A7">
            <w:pPr>
              <w:jc w:val="right"/>
            </w:pPr>
            <w:r>
              <w:rPr>
                <w:sz w:val="19"/>
              </w:rPr>
              <w:t xml:space="preserve">12,482</w:t>
            </w:r>
          </w:p>
        </w:tc>
        <w:tc>
          <w:tcPr>
            <w:tcW w:w="1800" w:type="dxa"/>
          </w:tcPr>
          <w:p w14:paraId="7341D45A" w14:textId="77777777" w:rsidR="00A71AD0" w:rsidRDefault="003040A7">
            <w:pPr>
              <w:jc w:val="right"/>
            </w:pPr>
            <w:r>
              <w:rPr>
                <w:sz w:val="19"/>
              </w:rPr>
              <w:t xml:space="preserve">24,322</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 xml:space="preserve">27,041</w:t>
            </w:r>
          </w:p>
        </w:tc>
        <w:tc>
          <w:tcPr>
            <w:tcW w:w="1800" w:type="dxa"/>
          </w:tcPr>
          <w:p w14:paraId="1A0EEF09" w14:textId="77777777" w:rsidR="00A71AD0" w:rsidRDefault="003040A7">
            <w:pPr>
              <w:jc w:val="right"/>
            </w:pPr>
            <w:r>
              <w:rPr>
                <w:sz w:val="19"/>
              </w:rPr>
              <w:t xml:space="preserve">27,041</w:t>
            </w:r>
          </w:p>
        </w:tc>
        <w:tc>
          <w:tcPr>
            <w:tcW w:w="1800" w:type="dxa"/>
          </w:tcPr>
          <w:p w14:paraId="49F4F6C0" w14:textId="77777777" w:rsidR="00A71AD0" w:rsidRDefault="003040A7">
            <w:pPr>
              <w:jc w:val="right"/>
            </w:pPr>
            <w:r>
              <w:rPr>
                <w:sz w:val="19"/>
              </w:rPr>
              <w:t xml:space="preserve">19,807</w:t>
            </w:r>
          </w:p>
        </w:tc>
        <w:tc>
          <w:tcPr>
            <w:tcW w:w="1800" w:type="dxa"/>
          </w:tcPr>
          <w:p w14:paraId="55AAF7DB" w14:textId="77777777" w:rsidR="00A71AD0" w:rsidRDefault="003040A7">
            <w:pPr>
              <w:jc w:val="right"/>
            </w:pPr>
            <w:r>
              <w:rPr>
                <w:sz w:val="19"/>
              </w:rPr>
              <w:t xml:space="preserve">34,235</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 xml:space="preserve">32,573</w:t>
            </w:r>
          </w:p>
        </w:tc>
        <w:tc>
          <w:tcPr>
            <w:tcW w:w="1800" w:type="dxa"/>
          </w:tcPr>
          <w:p w14:paraId="49EAE459" w14:textId="77777777" w:rsidR="00A71AD0" w:rsidRDefault="003040A7">
            <w:pPr>
              <w:jc w:val="right"/>
            </w:pPr>
            <w:r>
              <w:rPr>
                <w:sz w:val="19"/>
              </w:rPr>
              <w:t xml:space="preserve">32,573</w:t>
            </w:r>
          </w:p>
        </w:tc>
        <w:tc>
          <w:tcPr>
            <w:tcW w:w="1800" w:type="dxa"/>
          </w:tcPr>
          <w:p w14:paraId="53470B23" w14:textId="77777777" w:rsidR="00A71AD0" w:rsidRDefault="003040A7">
            <w:pPr>
              <w:jc w:val="right"/>
            </w:pPr>
            <w:r>
              <w:rPr>
                <w:sz w:val="19"/>
              </w:rPr>
              <w:t xml:space="preserve">24,573</w:t>
            </w:r>
          </w:p>
        </w:tc>
        <w:tc>
          <w:tcPr>
            <w:tcW w:w="1800" w:type="dxa"/>
          </w:tcPr>
          <w:p w14:paraId="678331A0" w14:textId="77777777" w:rsidR="00A71AD0" w:rsidRDefault="003040A7">
            <w:pPr>
              <w:jc w:val="right"/>
            </w:pPr>
            <w:r>
              <w:rPr>
                <w:sz w:val="19"/>
              </w:rPr>
              <w:t xml:space="preserve">40,722</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 xml:space="preserve">40,487</w:t>
            </w:r>
          </w:p>
        </w:tc>
        <w:tc>
          <w:tcPr>
            <w:tcW w:w="1800" w:type="dxa"/>
          </w:tcPr>
          <w:p w14:paraId="6C397009" w14:textId="77777777" w:rsidR="00A71AD0" w:rsidRDefault="003040A7">
            <w:pPr>
              <w:jc w:val="right"/>
            </w:pPr>
            <w:r>
              <w:rPr>
                <w:sz w:val="19"/>
              </w:rPr>
              <w:t xml:space="preserve">39,874</w:t>
            </w:r>
          </w:p>
        </w:tc>
        <w:tc>
          <w:tcPr>
            <w:tcW w:w="1800" w:type="dxa"/>
          </w:tcPr>
          <w:p w14:paraId="728BFEE7" w14:textId="77777777" w:rsidR="00A71AD0" w:rsidRDefault="003040A7">
            <w:pPr>
              <w:jc w:val="right"/>
            </w:pPr>
            <w:r>
              <w:rPr>
                <w:sz w:val="19"/>
              </w:rPr>
              <w:t xml:space="preserve">30,871</w:t>
            </w:r>
          </w:p>
        </w:tc>
        <w:tc>
          <w:tcPr>
            <w:tcW w:w="1800" w:type="dxa"/>
          </w:tcPr>
          <w:p w14:paraId="7FBEEB03" w14:textId="77777777" w:rsidR="00A71AD0" w:rsidRDefault="003040A7">
            <w:pPr>
              <w:jc w:val="right"/>
            </w:pPr>
            <w:r>
              <w:rPr>
                <w:sz w:val="19"/>
              </w:rPr>
              <w:t xml:space="preserve">49,214</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 xml:space="preserve">60,529</w:t>
            </w:r>
          </w:p>
        </w:tc>
        <w:tc>
          <w:tcPr>
            <w:tcW w:w="1800" w:type="dxa"/>
          </w:tcPr>
          <w:p w14:paraId="07B5250D" w14:textId="77777777" w:rsidR="00A71AD0" w:rsidRDefault="003040A7">
            <w:pPr>
              <w:jc w:val="right"/>
            </w:pPr>
            <w:r>
              <w:rPr>
                <w:sz w:val="19"/>
              </w:rPr>
              <w:t xml:space="preserve">50,811</w:t>
            </w:r>
          </w:p>
        </w:tc>
        <w:tc>
          <w:tcPr>
            <w:tcW w:w="1800" w:type="dxa"/>
          </w:tcPr>
          <w:p w14:paraId="4B5B282B" w14:textId="77777777" w:rsidR="00A71AD0" w:rsidRDefault="003040A7">
            <w:pPr>
              <w:jc w:val="right"/>
            </w:pPr>
            <w:r>
              <w:rPr>
                <w:sz w:val="19"/>
              </w:rPr>
              <w:t xml:space="preserve">39,914</w:t>
            </w:r>
          </w:p>
        </w:tc>
        <w:tc>
          <w:tcPr>
            <w:tcW w:w="1800" w:type="dxa"/>
          </w:tcPr>
          <w:p w14:paraId="0320E3E9" w14:textId="77777777" w:rsidR="00A71AD0" w:rsidRDefault="003040A7">
            <w:pPr>
              <w:jc w:val="right"/>
            </w:pPr>
            <w:r>
              <w:rPr>
                <w:sz w:val="19"/>
              </w:rPr>
              <w:t xml:space="preserve">60,913</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 xml:space="preserve">89,126</w:t>
            </w:r>
          </w:p>
        </w:tc>
        <w:tc>
          <w:tcPr>
            <w:tcW w:w="1800" w:type="dxa"/>
          </w:tcPr>
          <w:p w14:paraId="10F6B5EE" w14:textId="77777777" w:rsidR="00A71AD0" w:rsidRDefault="003040A7">
            <w:pPr>
              <w:jc w:val="right"/>
            </w:pPr>
            <w:r>
              <w:rPr>
                <w:sz w:val="19"/>
              </w:rPr>
              <w:t xml:space="preserve">64,243</w:t>
            </w:r>
          </w:p>
        </w:tc>
        <w:tc>
          <w:tcPr>
            <w:tcW w:w="1800" w:type="dxa"/>
          </w:tcPr>
          <w:p w14:paraId="63AE2754" w14:textId="77777777" w:rsidR="00A71AD0" w:rsidRDefault="003040A7">
            <w:pPr>
              <w:jc w:val="right"/>
            </w:pPr>
            <w:r>
              <w:rPr>
                <w:sz w:val="19"/>
              </w:rPr>
              <w:t xml:space="preserve">49,650</w:t>
            </w:r>
          </w:p>
        </w:tc>
        <w:tc>
          <w:tcPr>
            <w:tcW w:w="1800" w:type="dxa"/>
          </w:tcPr>
          <w:p w14:paraId="2B27A060" w14:textId="77777777" w:rsidR="00A71AD0" w:rsidRDefault="003040A7">
            <w:pPr>
              <w:jc w:val="right"/>
            </w:pPr>
            <w:r>
              <w:rPr>
                <w:sz w:val="19"/>
              </w:rPr>
              <w:t xml:space="preserve">75,220</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 xml:space="preserve">108,618</w:t>
            </w:r>
          </w:p>
        </w:tc>
        <w:tc>
          <w:tcPr>
            <w:tcW w:w="1800" w:type="dxa"/>
          </w:tcPr>
          <w:p w14:paraId="28241EB8" w14:textId="77777777" w:rsidR="00A71AD0" w:rsidRDefault="003040A7">
            <w:pPr>
              <w:jc w:val="right"/>
            </w:pPr>
            <w:r>
              <w:rPr>
                <w:sz w:val="19"/>
              </w:rPr>
              <w:t xml:space="preserve">74,786</w:t>
            </w:r>
          </w:p>
        </w:tc>
        <w:tc>
          <w:tcPr>
            <w:tcW w:w="1800" w:type="dxa"/>
          </w:tcPr>
          <w:p w14:paraId="0CBB35FD" w14:textId="77777777" w:rsidR="00A71AD0" w:rsidRDefault="003040A7">
            <w:pPr>
              <w:jc w:val="right"/>
            </w:pPr>
            <w:r>
              <w:rPr>
                <w:sz w:val="19"/>
              </w:rPr>
              <w:t xml:space="preserve">57,542</w:t>
            </w:r>
          </w:p>
        </w:tc>
        <w:tc>
          <w:tcPr>
            <w:tcW w:w="1800" w:type="dxa"/>
          </w:tcPr>
          <w:p w14:paraId="0512E6C8" w14:textId="77777777" w:rsidR="00A71AD0" w:rsidRDefault="003040A7">
            <w:pPr>
              <w:jc w:val="right"/>
            </w:pPr>
            <w:r>
              <w:rPr>
                <w:sz w:val="19"/>
              </w:rPr>
              <w:t xml:space="preserve">91,380</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 xml:space="preserve">127,758</w:t>
            </w:r>
          </w:p>
        </w:tc>
        <w:tc>
          <w:tcPr>
            <w:tcW w:w="1800" w:type="dxa"/>
          </w:tcPr>
          <w:p w14:paraId="0873EBDA" w14:textId="77777777" w:rsidR="00A71AD0" w:rsidRDefault="003040A7">
            <w:pPr>
              <w:jc w:val="right"/>
            </w:pPr>
            <w:r>
              <w:rPr>
                <w:sz w:val="19"/>
              </w:rPr>
              <w:t xml:space="preserve">85,561</w:t>
            </w:r>
          </w:p>
        </w:tc>
        <w:tc>
          <w:tcPr>
            <w:tcW w:w="1800" w:type="dxa"/>
          </w:tcPr>
          <w:p w14:paraId="622BD02D" w14:textId="77777777" w:rsidR="00A71AD0" w:rsidRDefault="003040A7">
            <w:pPr>
              <w:jc w:val="right"/>
            </w:pPr>
            <w:r>
              <w:rPr>
                <w:sz w:val="19"/>
              </w:rPr>
              <w:t xml:space="preserve">64,263</w:t>
            </w:r>
          </w:p>
        </w:tc>
        <w:tc>
          <w:tcPr>
            <w:tcW w:w="1800" w:type="dxa"/>
          </w:tcPr>
          <w:p w14:paraId="45DE4136" w14:textId="77777777" w:rsidR="00A71AD0" w:rsidRDefault="003040A7">
            <w:pPr>
              <w:jc w:val="right"/>
            </w:pPr>
            <w:r>
              <w:rPr>
                <w:sz w:val="19"/>
              </w:rPr>
              <w:t xml:space="preserve">112,764</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 xml:space="preserve">153,556</w:t>
            </w:r>
          </w:p>
        </w:tc>
        <w:tc>
          <w:tcPr>
            <w:tcW w:w="1800" w:type="dxa"/>
          </w:tcPr>
          <w:p w14:paraId="50BA4B00" w14:textId="77777777" w:rsidR="00A71AD0" w:rsidRDefault="003040A7">
            <w:pPr>
              <w:jc w:val="right"/>
            </w:pPr>
            <w:r>
              <w:rPr>
                <w:sz w:val="19"/>
              </w:rPr>
              <w:t xml:space="preserve">100,670</w:t>
            </w:r>
          </w:p>
        </w:tc>
        <w:tc>
          <w:tcPr>
            <w:tcW w:w="1800" w:type="dxa"/>
          </w:tcPr>
          <w:p w14:paraId="15DC29A0" w14:textId="77777777" w:rsidR="00A71AD0" w:rsidRDefault="003040A7">
            <w:pPr>
              <w:jc w:val="right"/>
            </w:pPr>
            <w:r>
              <w:rPr>
                <w:sz w:val="19"/>
              </w:rPr>
              <w:t xml:space="preserve">73,093</w:t>
            </w:r>
          </w:p>
        </w:tc>
        <w:tc>
          <w:tcPr>
            <w:tcW w:w="1800" w:type="dxa"/>
          </w:tcPr>
          <w:p w14:paraId="3A35A4CF" w14:textId="77777777" w:rsidR="00A71AD0" w:rsidRDefault="003040A7">
            <w:pPr>
              <w:jc w:val="right"/>
            </w:pPr>
            <w:r>
              <w:rPr>
                <w:sz w:val="19"/>
              </w:rPr>
              <w:t xml:space="preserve">143,825</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 xml:space="preserve">174,075</w:t>
            </w:r>
          </w:p>
        </w:tc>
        <w:tc>
          <w:tcPr>
            <w:tcW w:w="1800" w:type="dxa"/>
          </w:tcPr>
          <w:p w14:paraId="0EF96318" w14:textId="77777777" w:rsidR="00A71AD0" w:rsidRDefault="003040A7">
            <w:pPr>
              <w:jc w:val="right"/>
            </w:pPr>
            <w:r>
              <w:rPr>
                <w:sz w:val="19"/>
              </w:rPr>
              <w:t xml:space="preserve">116,809</w:t>
            </w:r>
          </w:p>
        </w:tc>
        <w:tc>
          <w:tcPr>
            <w:tcW w:w="1800" w:type="dxa"/>
          </w:tcPr>
          <w:p w14:paraId="105B47D8" w14:textId="77777777" w:rsidR="00A71AD0" w:rsidRDefault="003040A7">
            <w:pPr>
              <w:jc w:val="right"/>
            </w:pPr>
            <w:r>
              <w:rPr>
                <w:sz w:val="19"/>
              </w:rPr>
              <w:t xml:space="preserve">83,160</w:t>
            </w:r>
          </w:p>
        </w:tc>
        <w:tc>
          <w:tcPr>
            <w:tcW w:w="1800" w:type="dxa"/>
          </w:tcPr>
          <w:p w14:paraId="18DFF5D3" w14:textId="77777777" w:rsidR="00A71AD0" w:rsidRDefault="003040A7">
            <w:pPr>
              <w:jc w:val="right"/>
            </w:pPr>
            <w:r>
              <w:rPr>
                <w:sz w:val="19"/>
              </w:rPr>
              <w:t xml:space="preserve">171,777</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 xml:space="preserve">195,977</w:t>
            </w:r>
          </w:p>
        </w:tc>
        <w:tc>
          <w:tcPr>
            <w:tcW w:w="1800" w:type="dxa"/>
          </w:tcPr>
          <w:p w14:paraId="60D45CC6" w14:textId="77777777" w:rsidR="00A71AD0" w:rsidRDefault="003040A7">
            <w:pPr>
              <w:jc w:val="right"/>
            </w:pPr>
            <w:r>
              <w:rPr>
                <w:sz w:val="19"/>
              </w:rPr>
              <w:t xml:space="preserve">140,273</w:t>
            </w:r>
          </w:p>
        </w:tc>
        <w:tc>
          <w:tcPr>
            <w:tcW w:w="1800" w:type="dxa"/>
          </w:tcPr>
          <w:p w14:paraId="4DF7FE0E" w14:textId="77777777" w:rsidR="00A71AD0" w:rsidRDefault="003040A7">
            <w:pPr>
              <w:jc w:val="right"/>
            </w:pPr>
            <w:r>
              <w:rPr>
                <w:sz w:val="19"/>
              </w:rPr>
              <w:t xml:space="preserve">98,137</w:t>
            </w:r>
          </w:p>
        </w:tc>
        <w:tc>
          <w:tcPr>
            <w:tcW w:w="1800" w:type="dxa"/>
          </w:tcPr>
          <w:p w14:paraId="3DDA4F07" w14:textId="77777777" w:rsidR="00A71AD0" w:rsidRDefault="003040A7">
            <w:pPr>
              <w:jc w:val="right"/>
            </w:pPr>
            <w:r>
              <w:rPr>
                <w:sz w:val="19"/>
              </w:rPr>
              <w:t xml:space="preserve">211,024</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 xml:space="preserve">227,900</w:t>
            </w:r>
          </w:p>
        </w:tc>
        <w:tc>
          <w:tcPr>
            <w:tcW w:w="1800" w:type="dxa"/>
          </w:tcPr>
          <w:p w14:paraId="5BDC510A" w14:textId="77777777" w:rsidR="00A71AD0" w:rsidRDefault="003040A7">
            <w:pPr>
              <w:jc w:val="right"/>
            </w:pPr>
            <w:r>
              <w:rPr>
                <w:sz w:val="19"/>
              </w:rPr>
              <w:t xml:space="preserve">178,194</w:t>
            </w:r>
          </w:p>
        </w:tc>
        <w:tc>
          <w:tcPr>
            <w:tcW w:w="1800" w:type="dxa"/>
          </w:tcPr>
          <w:p w14:paraId="2E1DCDD1" w14:textId="77777777" w:rsidR="00A71AD0" w:rsidRDefault="003040A7">
            <w:pPr>
              <w:jc w:val="right"/>
            </w:pPr>
            <w:r>
              <w:rPr>
                <w:sz w:val="19"/>
              </w:rPr>
              <w:t xml:space="preserve">123,500</w:t>
            </w:r>
          </w:p>
        </w:tc>
        <w:tc>
          <w:tcPr>
            <w:tcW w:w="1800" w:type="dxa"/>
          </w:tcPr>
          <w:p w14:paraId="486D94F4" w14:textId="77777777" w:rsidR="00A71AD0" w:rsidRDefault="003040A7">
            <w:pPr>
              <w:jc w:val="right"/>
            </w:pPr>
            <w:r>
              <w:rPr>
                <w:sz w:val="19"/>
              </w:rPr>
              <w:t xml:space="preserve">272,245</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 xml:space="preserve">255,074</w:t>
            </w:r>
          </w:p>
        </w:tc>
        <w:tc>
          <w:tcPr>
            <w:tcW w:w="1800" w:type="dxa"/>
          </w:tcPr>
          <w:p w14:paraId="43112BDB" w14:textId="77777777" w:rsidR="00A71AD0" w:rsidRDefault="003040A7">
            <w:pPr>
              <w:jc w:val="right"/>
            </w:pPr>
            <w:r>
              <w:rPr>
                <w:sz w:val="19"/>
              </w:rPr>
              <w:t xml:space="preserve">213,481</w:t>
            </w:r>
          </w:p>
        </w:tc>
        <w:tc>
          <w:tcPr>
            <w:tcW w:w="1800" w:type="dxa"/>
          </w:tcPr>
          <w:p w14:paraId="04CC4934" w14:textId="77777777" w:rsidR="00A71AD0" w:rsidRDefault="003040A7">
            <w:pPr>
              <w:jc w:val="right"/>
            </w:pPr>
            <w:r>
              <w:rPr>
                <w:sz w:val="19"/>
              </w:rPr>
              <w:t xml:space="preserve">147,305</w:t>
            </w:r>
          </w:p>
        </w:tc>
        <w:tc>
          <w:tcPr>
            <w:tcW w:w="1800" w:type="dxa"/>
          </w:tcPr>
          <w:p w14:paraId="2C20FECC" w14:textId="77777777" w:rsidR="00A71AD0" w:rsidRDefault="003040A7">
            <w:pPr>
              <w:jc w:val="right"/>
            </w:pPr>
            <w:r>
              <w:rPr>
                <w:sz w:val="19"/>
              </w:rPr>
              <w:t xml:space="preserve">330,897</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 xml:space="preserve">285,568</w:t>
            </w:r>
          </w:p>
        </w:tc>
        <w:tc>
          <w:tcPr>
            <w:tcW w:w="1800" w:type="dxa"/>
          </w:tcPr>
          <w:p w14:paraId="460F8F02" w14:textId="77777777" w:rsidR="00A71AD0" w:rsidRDefault="003040A7">
            <w:pPr>
              <w:jc w:val="right"/>
            </w:pPr>
            <w:r>
              <w:rPr>
                <w:sz w:val="19"/>
              </w:rPr>
              <w:t xml:space="preserve">256,186</w:t>
            </w:r>
          </w:p>
        </w:tc>
        <w:tc>
          <w:tcPr>
            <w:tcW w:w="1800" w:type="dxa"/>
          </w:tcPr>
          <w:p w14:paraId="5DEE099B" w14:textId="77777777" w:rsidR="00A71AD0" w:rsidRDefault="003040A7">
            <w:pPr>
              <w:jc w:val="right"/>
            </w:pPr>
            <w:r>
              <w:rPr>
                <w:sz w:val="19"/>
              </w:rPr>
              <w:t xml:space="preserve">175,700</w:t>
            </w:r>
          </w:p>
        </w:tc>
        <w:tc>
          <w:tcPr>
            <w:tcW w:w="1800" w:type="dxa"/>
          </w:tcPr>
          <w:p w14:paraId="0FF35CE6" w14:textId="77777777" w:rsidR="00A71AD0" w:rsidRDefault="003040A7">
            <w:pPr>
              <w:jc w:val="right"/>
            </w:pPr>
            <w:r>
              <w:rPr>
                <w:sz w:val="19"/>
              </w:rPr>
              <w:t xml:space="preserve">403,314</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 xml:space="preserve">332,739</w:t>
            </w:r>
          </w:p>
        </w:tc>
        <w:tc>
          <w:tcPr>
            <w:tcW w:w="1800" w:type="dxa"/>
          </w:tcPr>
          <w:p w14:paraId="2208712C" w14:textId="77777777" w:rsidR="00A71AD0" w:rsidRDefault="003040A7">
            <w:pPr>
              <w:jc w:val="right"/>
            </w:pPr>
            <w:r>
              <w:rPr>
                <w:sz w:val="19"/>
              </w:rPr>
              <w:t xml:space="preserve">328,154</w:t>
            </w:r>
          </w:p>
        </w:tc>
        <w:tc>
          <w:tcPr>
            <w:tcW w:w="1800" w:type="dxa"/>
          </w:tcPr>
          <w:p w14:paraId="38EA7682" w14:textId="77777777" w:rsidR="00A71AD0" w:rsidRDefault="003040A7">
            <w:pPr>
              <w:jc w:val="right"/>
            </w:pPr>
            <w:r>
              <w:rPr>
                <w:sz w:val="19"/>
              </w:rPr>
              <w:t xml:space="preserve">224,302</w:t>
            </w:r>
          </w:p>
        </w:tc>
        <w:tc>
          <w:tcPr>
            <w:tcW w:w="1800" w:type="dxa"/>
          </w:tcPr>
          <w:p w14:paraId="15D124AF" w14:textId="77777777" w:rsidR="00A71AD0" w:rsidRDefault="003040A7">
            <w:pPr>
              <w:jc w:val="right"/>
            </w:pPr>
            <w:r>
              <w:rPr>
                <w:sz w:val="19"/>
              </w:rPr>
              <w:t xml:space="preserve">514,096</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 xml:space="preserve">374,643</w:t>
            </w:r>
          </w:p>
        </w:tc>
        <w:tc>
          <w:tcPr>
            <w:tcW w:w="1800" w:type="dxa"/>
          </w:tcPr>
          <w:p w14:paraId="25A94FBB" w14:textId="77777777" w:rsidR="00A71AD0" w:rsidRDefault="003040A7">
            <w:pPr>
              <w:jc w:val="right"/>
            </w:pPr>
            <w:r>
              <w:rPr>
                <w:sz w:val="19"/>
              </w:rPr>
              <w:t xml:space="preserve">374,643</w:t>
            </w:r>
          </w:p>
        </w:tc>
        <w:tc>
          <w:tcPr>
            <w:tcW w:w="1800" w:type="dxa"/>
          </w:tcPr>
          <w:p w14:paraId="6B6489B4" w14:textId="77777777" w:rsidR="00A71AD0" w:rsidRDefault="003040A7">
            <w:pPr>
              <w:jc w:val="right"/>
            </w:pPr>
            <w:r>
              <w:rPr>
                <w:sz w:val="19"/>
              </w:rPr>
              <w:t xml:space="preserve">251,530</w:t>
            </w:r>
          </w:p>
        </w:tc>
        <w:tc>
          <w:tcPr>
            <w:tcW w:w="1800" w:type="dxa"/>
          </w:tcPr>
          <w:p w14:paraId="0B03B741" w14:textId="77777777" w:rsidR="00A71AD0" w:rsidRDefault="003040A7">
            <w:pPr>
              <w:jc w:val="right"/>
            </w:pPr>
            <w:r>
              <w:rPr>
                <w:sz w:val="19"/>
              </w:rPr>
              <w:t xml:space="preserve">602,655</w:t>
            </w:r>
          </w:p>
        </w:tc>
      </w:tr>
    </w:tbl>
    <w:p w14:paraId="33F1C0CE" w14:textId="7F92FADC" w:rsidR="00A71AD0" w:rsidRDefault="003040A7">
      <w:pPr>
        <w:spacing w:before="80" w:after="240"/>
        <w:jc w:val="center"/>
      </w:pPr>
      <w:r>
        <w:rPr>
          <w:i/>
          <w:sz w:val="19"/>
        </w:rPr>
        <w:t>Table E-1. Castle Rock gage, 2,238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5%</w:t>
            </w:r>
          </w:p>
        </w:tc>
        <w:tc>
          <w:tcPr>
            <w:tcW w:w="1800" w:type="dxa"/>
            <w:shd w:val="clear" w:color="auto" w:fill="D9E2EC"/>
          </w:tcPr>
          <w:p w14:paraId="4C27256F" w14:textId="77777777" w:rsidR="00A71AD0" w:rsidRDefault="003040A7">
            <w:pPr>
              <w:jc w:val="center"/>
            </w:pPr>
            <w:r>
              <w:rPr>
                <w:b/>
                <w:sz w:val="19"/>
              </w:rPr>
              <w:t>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 xml:space="preserve">265</w:t>
            </w:r>
          </w:p>
        </w:tc>
        <w:tc>
          <w:tcPr>
            <w:tcW w:w="1800" w:type="dxa"/>
          </w:tcPr>
          <w:p w14:paraId="1AB92224" w14:textId="77777777" w:rsidR="00A71AD0" w:rsidRDefault="003040A7">
            <w:pPr>
              <w:jc w:val="right"/>
            </w:pPr>
            <w:r>
              <w:rPr>
                <w:sz w:val="19"/>
              </w:rPr>
              <w:t xml:space="preserve">18,830</w:t>
            </w:r>
          </w:p>
        </w:tc>
        <w:tc>
          <w:tcPr>
            <w:tcW w:w="1800" w:type="dxa"/>
          </w:tcPr>
          <w:p w14:paraId="4B5F8FED" w14:textId="77777777" w:rsidR="00A71AD0" w:rsidRDefault="003040A7">
            <w:pPr>
              <w:jc w:val="right"/>
            </w:pPr>
            <w:r>
              <w:rPr>
                <w:sz w:val="19"/>
              </w:rPr>
              <w:t xml:space="preserve">12,747</w:t>
            </w:r>
          </w:p>
        </w:tc>
        <w:tc>
          <w:tcPr>
            <w:tcW w:w="1800" w:type="dxa"/>
          </w:tcPr>
          <w:p w14:paraId="2C215090" w14:textId="77777777" w:rsidR="00A71AD0" w:rsidRDefault="003040A7">
            <w:pPr>
              <w:jc w:val="right"/>
            </w:pPr>
            <w:r>
              <w:rPr>
                <w:sz w:val="19"/>
              </w:rPr>
              <w:t xml:space="preserve">24,588</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 xml:space="preserve">387</w:t>
            </w:r>
          </w:p>
        </w:tc>
        <w:tc>
          <w:tcPr>
            <w:tcW w:w="1800" w:type="dxa"/>
          </w:tcPr>
          <w:p w14:paraId="03F3BDCC" w14:textId="77777777" w:rsidR="00A71AD0" w:rsidRDefault="003040A7">
            <w:pPr>
              <w:jc w:val="right"/>
            </w:pPr>
            <w:r>
              <w:rPr>
                <w:sz w:val="19"/>
              </w:rPr>
              <w:t xml:space="preserve">27,428</w:t>
            </w:r>
          </w:p>
        </w:tc>
        <w:tc>
          <w:tcPr>
            <w:tcW w:w="1800" w:type="dxa"/>
          </w:tcPr>
          <w:p w14:paraId="38C4E02A" w14:textId="77777777" w:rsidR="00A71AD0" w:rsidRDefault="003040A7">
            <w:pPr>
              <w:jc w:val="right"/>
            </w:pPr>
            <w:r>
              <w:rPr>
                <w:sz w:val="19"/>
              </w:rPr>
              <w:t xml:space="preserve">20,194</w:t>
            </w:r>
          </w:p>
        </w:tc>
        <w:tc>
          <w:tcPr>
            <w:tcW w:w="1800" w:type="dxa"/>
          </w:tcPr>
          <w:p w14:paraId="73D86B0E" w14:textId="77777777" w:rsidR="00A71AD0" w:rsidRDefault="003040A7">
            <w:pPr>
              <w:jc w:val="right"/>
            </w:pPr>
            <w:r>
              <w:rPr>
                <w:sz w:val="19"/>
              </w:rPr>
              <w:t xml:space="preserve">34,621</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 xml:space="preserve">466</w:t>
            </w:r>
          </w:p>
        </w:tc>
        <w:tc>
          <w:tcPr>
            <w:tcW w:w="1800" w:type="dxa"/>
          </w:tcPr>
          <w:p w14:paraId="184B8649" w14:textId="77777777" w:rsidR="00A71AD0" w:rsidRDefault="003040A7">
            <w:pPr>
              <w:jc w:val="right"/>
            </w:pPr>
            <w:r>
              <w:rPr>
                <w:sz w:val="19"/>
              </w:rPr>
              <w:t xml:space="preserve">33,038</w:t>
            </w:r>
          </w:p>
        </w:tc>
        <w:tc>
          <w:tcPr>
            <w:tcW w:w="1800" w:type="dxa"/>
          </w:tcPr>
          <w:p w14:paraId="246B4B7B" w14:textId="77777777" w:rsidR="00A71AD0" w:rsidRDefault="003040A7">
            <w:pPr>
              <w:jc w:val="right"/>
            </w:pPr>
            <w:r>
              <w:rPr>
                <w:sz w:val="19"/>
              </w:rPr>
              <w:t xml:space="preserve">25,039</w:t>
            </w:r>
          </w:p>
        </w:tc>
        <w:tc>
          <w:tcPr>
            <w:tcW w:w="1800" w:type="dxa"/>
          </w:tcPr>
          <w:p w14:paraId="433B608F" w14:textId="77777777" w:rsidR="00A71AD0" w:rsidRDefault="003040A7">
            <w:pPr>
              <w:jc w:val="right"/>
            </w:pPr>
            <w:r>
              <w:rPr>
                <w:sz w:val="19"/>
              </w:rPr>
              <w:t xml:space="preserve">41,188</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 xml:space="preserve">579</w:t>
            </w:r>
          </w:p>
        </w:tc>
        <w:tc>
          <w:tcPr>
            <w:tcW w:w="1800" w:type="dxa"/>
          </w:tcPr>
          <w:p w14:paraId="447F6538" w14:textId="77777777" w:rsidR="00A71AD0" w:rsidRDefault="003040A7">
            <w:pPr>
              <w:jc w:val="right"/>
            </w:pPr>
            <w:r>
              <w:rPr>
                <w:sz w:val="19"/>
              </w:rPr>
              <w:t xml:space="preserve">40,453</w:t>
            </w:r>
          </w:p>
        </w:tc>
        <w:tc>
          <w:tcPr>
            <w:tcW w:w="1800" w:type="dxa"/>
          </w:tcPr>
          <w:p w14:paraId="665AECC8" w14:textId="77777777" w:rsidR="00A71AD0" w:rsidRDefault="003040A7">
            <w:pPr>
              <w:jc w:val="right"/>
            </w:pPr>
            <w:r>
              <w:rPr>
                <w:sz w:val="19"/>
              </w:rPr>
              <w:t xml:space="preserve">31,449</w:t>
            </w:r>
          </w:p>
        </w:tc>
        <w:tc>
          <w:tcPr>
            <w:tcW w:w="1800" w:type="dxa"/>
          </w:tcPr>
          <w:p w14:paraId="493AB3E2" w14:textId="77777777" w:rsidR="00A71AD0" w:rsidRDefault="003040A7">
            <w:pPr>
              <w:jc w:val="right"/>
            </w:pPr>
            <w:r>
              <w:rPr>
                <w:sz w:val="19"/>
              </w:rPr>
              <w:t xml:space="preserve">49,793</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 xml:space="preserve">865</w:t>
            </w:r>
          </w:p>
        </w:tc>
        <w:tc>
          <w:tcPr>
            <w:tcW w:w="1800" w:type="dxa"/>
          </w:tcPr>
          <w:p w14:paraId="5B5B8A82" w14:textId="77777777" w:rsidR="00A71AD0" w:rsidRDefault="003040A7">
            <w:pPr>
              <w:jc w:val="right"/>
            </w:pPr>
            <w:r>
              <w:rPr>
                <w:sz w:val="19"/>
              </w:rPr>
              <w:t xml:space="preserve">51,676</w:t>
            </w:r>
          </w:p>
        </w:tc>
        <w:tc>
          <w:tcPr>
            <w:tcW w:w="1800" w:type="dxa"/>
          </w:tcPr>
          <w:p w14:paraId="61DD8EE4" w14:textId="77777777" w:rsidR="00A71AD0" w:rsidRDefault="003040A7">
            <w:pPr>
              <w:jc w:val="right"/>
            </w:pPr>
            <w:r>
              <w:rPr>
                <w:sz w:val="19"/>
              </w:rPr>
              <w:t xml:space="preserve">40,780</w:t>
            </w:r>
          </w:p>
        </w:tc>
        <w:tc>
          <w:tcPr>
            <w:tcW w:w="1800" w:type="dxa"/>
          </w:tcPr>
          <w:p w14:paraId="0BBFAFBA" w14:textId="77777777" w:rsidR="00A71AD0" w:rsidRDefault="003040A7">
            <w:pPr>
              <w:jc w:val="right"/>
            </w:pPr>
            <w:r>
              <w:rPr>
                <w:sz w:val="19"/>
              </w:rPr>
              <w:t xml:space="preserve">61,779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 xml:space="preserve">1,274</w:t>
            </w:r>
          </w:p>
        </w:tc>
        <w:tc>
          <w:tcPr>
            <w:tcW w:w="1800" w:type="dxa"/>
          </w:tcPr>
          <w:p w14:paraId="4868C7FE" w14:textId="77777777" w:rsidR="00A71AD0" w:rsidRDefault="003040A7">
            <w:pPr>
              <w:jc w:val="right"/>
            </w:pPr>
            <w:r>
              <w:rPr>
                <w:sz w:val="19"/>
              </w:rPr>
              <w:t xml:space="preserve">65,517</w:t>
            </w:r>
          </w:p>
        </w:tc>
        <w:tc>
          <w:tcPr>
            <w:tcW w:w="1800" w:type="dxa"/>
          </w:tcPr>
          <w:p w14:paraId="76CD2A05" w14:textId="77777777" w:rsidR="00A71AD0" w:rsidRDefault="003040A7">
            <w:pPr>
              <w:jc w:val="right"/>
            </w:pPr>
            <w:r>
              <w:rPr>
                <w:sz w:val="19"/>
              </w:rPr>
              <w:t xml:space="preserve">50,924</w:t>
            </w:r>
          </w:p>
        </w:tc>
        <w:tc>
          <w:tcPr>
            <w:tcW w:w="1800" w:type="dxa"/>
          </w:tcPr>
          <w:p w14:paraId="37D1FE59" w14:textId="77777777" w:rsidR="00A71AD0" w:rsidRDefault="003040A7">
            <w:pPr>
              <w:jc w:val="right"/>
            </w:pPr>
            <w:r>
              <w:rPr>
                <w:sz w:val="19"/>
              </w:rPr>
              <w:t xml:space="preserve">76,494</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 xml:space="preserve">1,553</w:t>
            </w:r>
          </w:p>
        </w:tc>
        <w:tc>
          <w:tcPr>
            <w:tcW w:w="1800" w:type="dxa"/>
          </w:tcPr>
          <w:p w14:paraId="2E875F1B" w14:textId="77777777" w:rsidR="00A71AD0" w:rsidRDefault="003040A7">
            <w:pPr>
              <w:jc w:val="right"/>
            </w:pPr>
            <w:r>
              <w:rPr>
                <w:sz w:val="19"/>
              </w:rPr>
              <w:t xml:space="preserve">76,339</w:t>
            </w:r>
          </w:p>
        </w:tc>
        <w:tc>
          <w:tcPr>
            <w:tcW w:w="1800" w:type="dxa"/>
          </w:tcPr>
          <w:p w14:paraId="1A585FF5" w14:textId="77777777" w:rsidR="00A71AD0" w:rsidRDefault="003040A7">
            <w:pPr>
              <w:jc w:val="right"/>
            </w:pPr>
            <w:r>
              <w:rPr>
                <w:sz w:val="19"/>
              </w:rPr>
              <w:t xml:space="preserve">59,095</w:t>
            </w:r>
          </w:p>
        </w:tc>
        <w:tc>
          <w:tcPr>
            <w:tcW w:w="1800" w:type="dxa"/>
          </w:tcPr>
          <w:p w14:paraId="4B6608FA" w14:textId="77777777" w:rsidR="00A71AD0" w:rsidRDefault="003040A7">
            <w:pPr>
              <w:jc w:val="right"/>
            </w:pPr>
            <w:r>
              <w:rPr>
                <w:sz w:val="19"/>
              </w:rPr>
              <w:t xml:space="preserve">92,933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 xml:space="preserve">1,827</w:t>
            </w:r>
          </w:p>
        </w:tc>
        <w:tc>
          <w:tcPr>
            <w:tcW w:w="1800" w:type="dxa"/>
          </w:tcPr>
          <w:p w14:paraId="268C6D9D" w14:textId="77777777" w:rsidR="00A71AD0" w:rsidRDefault="003040A7">
            <w:pPr>
              <w:jc w:val="right"/>
            </w:pPr>
            <w:r>
              <w:rPr>
                <w:sz w:val="19"/>
              </w:rPr>
              <w:t xml:space="preserve">87,388</w:t>
            </w:r>
          </w:p>
        </w:tc>
        <w:tc>
          <w:tcPr>
            <w:tcW w:w="1800" w:type="dxa"/>
          </w:tcPr>
          <w:p w14:paraId="7455EE68" w14:textId="77777777" w:rsidR="00A71AD0" w:rsidRDefault="003040A7">
            <w:pPr>
              <w:jc w:val="right"/>
            </w:pPr>
            <w:r>
              <w:rPr>
                <w:sz w:val="19"/>
              </w:rPr>
              <w:t xml:space="preserve">66,090</w:t>
            </w:r>
          </w:p>
        </w:tc>
        <w:tc>
          <w:tcPr>
            <w:tcW w:w="1800" w:type="dxa"/>
          </w:tcPr>
          <w:p w14:paraId="1FA80BD6" w14:textId="77777777" w:rsidR="00A71AD0" w:rsidRDefault="003040A7">
            <w:pPr>
              <w:jc w:val="right"/>
            </w:pPr>
            <w:r>
              <w:rPr>
                <w:sz w:val="19"/>
              </w:rPr>
              <w:t xml:space="preserve">114,590</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 xml:space="preserve">2,196</w:t>
            </w:r>
          </w:p>
        </w:tc>
        <w:tc>
          <w:tcPr>
            <w:tcW w:w="1800" w:type="dxa"/>
          </w:tcPr>
          <w:p w14:paraId="28E31CE6" w14:textId="77777777" w:rsidR="00A71AD0" w:rsidRDefault="003040A7">
            <w:pPr>
              <w:jc w:val="right"/>
            </w:pPr>
            <w:r>
              <w:rPr>
                <w:sz w:val="19"/>
              </w:rPr>
              <w:t xml:space="preserve">102,866</w:t>
            </w:r>
          </w:p>
        </w:tc>
        <w:tc>
          <w:tcPr>
            <w:tcW w:w="1800" w:type="dxa"/>
          </w:tcPr>
          <w:p w14:paraId="2BD86EDC" w14:textId="77777777" w:rsidR="00A71AD0" w:rsidRDefault="003040A7">
            <w:pPr>
              <w:jc w:val="right"/>
            </w:pPr>
            <w:r>
              <w:rPr>
                <w:sz w:val="19"/>
              </w:rPr>
              <w:t xml:space="preserve">75,289</w:t>
            </w:r>
          </w:p>
        </w:tc>
        <w:tc>
          <w:tcPr>
            <w:tcW w:w="1800" w:type="dxa"/>
          </w:tcPr>
          <w:p w14:paraId="2921B674" w14:textId="77777777" w:rsidR="00A71AD0" w:rsidRDefault="003040A7">
            <w:pPr>
              <w:jc w:val="right"/>
            </w:pPr>
            <w:r>
              <w:rPr>
                <w:sz w:val="19"/>
              </w:rPr>
              <w:t xml:space="preserve">146,021</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 xml:space="preserve">2,489</w:t>
            </w:r>
          </w:p>
        </w:tc>
        <w:tc>
          <w:tcPr>
            <w:tcW w:w="1800" w:type="dxa"/>
          </w:tcPr>
          <w:p w14:paraId="730583A8" w14:textId="77777777" w:rsidR="00A71AD0" w:rsidRDefault="003040A7">
            <w:pPr>
              <w:jc w:val="right"/>
            </w:pPr>
            <w:r>
              <w:rPr>
                <w:sz w:val="19"/>
              </w:rPr>
              <w:t xml:space="preserve">119,298</w:t>
            </w:r>
          </w:p>
        </w:tc>
        <w:tc>
          <w:tcPr>
            <w:tcW w:w="1800" w:type="dxa"/>
          </w:tcPr>
          <w:p w14:paraId="3598B925" w14:textId="77777777" w:rsidR="00A71AD0" w:rsidRDefault="003040A7">
            <w:pPr>
              <w:jc w:val="right"/>
            </w:pPr>
            <w:r>
              <w:rPr>
                <w:sz w:val="19"/>
              </w:rPr>
              <w:t xml:space="preserve">85,649</w:t>
            </w:r>
          </w:p>
        </w:tc>
        <w:tc>
          <w:tcPr>
            <w:tcW w:w="1800" w:type="dxa"/>
          </w:tcPr>
          <w:p w14:paraId="3F0396AF" w14:textId="77777777" w:rsidR="00A71AD0" w:rsidRDefault="003040A7">
            <w:pPr>
              <w:jc w:val="right"/>
            </w:pPr>
            <w:r>
              <w:rPr>
                <w:sz w:val="19"/>
              </w:rPr>
              <w:t xml:space="preserve">174,266</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 xml:space="preserve">2,802</w:t>
            </w:r>
          </w:p>
        </w:tc>
        <w:tc>
          <w:tcPr>
            <w:tcW w:w="1800" w:type="dxa"/>
          </w:tcPr>
          <w:p w14:paraId="742FD9C4" w14:textId="77777777" w:rsidR="00A71AD0" w:rsidRDefault="003040A7">
            <w:pPr>
              <w:jc w:val="right"/>
            </w:pPr>
            <w:r>
              <w:rPr>
                <w:sz w:val="19"/>
              </w:rPr>
              <w:t xml:space="preserve">143,075</w:t>
            </w:r>
          </w:p>
        </w:tc>
        <w:tc>
          <w:tcPr>
            <w:tcW w:w="1800" w:type="dxa"/>
          </w:tcPr>
          <w:p w14:paraId="6AC21E26" w14:textId="77777777" w:rsidR="00A71AD0" w:rsidRDefault="003040A7">
            <w:pPr>
              <w:jc w:val="right"/>
            </w:pPr>
            <w:r>
              <w:rPr>
                <w:sz w:val="19"/>
              </w:rPr>
              <w:t xml:space="preserve">100,940</w:t>
            </w:r>
          </w:p>
        </w:tc>
        <w:tc>
          <w:tcPr>
            <w:tcW w:w="1800" w:type="dxa"/>
          </w:tcPr>
          <w:p w14:paraId="340B9204" w14:textId="77777777" w:rsidR="00A71AD0" w:rsidRDefault="003040A7">
            <w:pPr>
              <w:jc w:val="right"/>
            </w:pPr>
            <w:r>
              <w:rPr>
                <w:sz w:val="19"/>
              </w:rPr>
              <w:t xml:space="preserve">213,826</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 xml:space="preserve">3,259</w:t>
            </w:r>
          </w:p>
        </w:tc>
        <w:tc>
          <w:tcPr>
            <w:tcW w:w="1800" w:type="dxa"/>
          </w:tcPr>
          <w:p w14:paraId="66F0E8CF" w14:textId="77777777" w:rsidR="00A71AD0" w:rsidRDefault="003040A7">
            <w:pPr>
              <w:jc w:val="right"/>
            </w:pPr>
            <w:r>
              <w:rPr>
                <w:sz w:val="19"/>
              </w:rPr>
              <w:t xml:space="preserve">181,453</w:t>
            </w:r>
          </w:p>
        </w:tc>
        <w:tc>
          <w:tcPr>
            <w:tcW w:w="1800" w:type="dxa"/>
          </w:tcPr>
          <w:p w14:paraId="43203E57" w14:textId="77777777" w:rsidR="00A71AD0" w:rsidRDefault="003040A7">
            <w:pPr>
              <w:jc w:val="right"/>
            </w:pPr>
            <w:r>
              <w:rPr>
                <w:sz w:val="19"/>
              </w:rPr>
              <w:t xml:space="preserve">126,758</w:t>
            </w:r>
          </w:p>
        </w:tc>
        <w:tc>
          <w:tcPr>
            <w:tcW w:w="1800" w:type="dxa"/>
          </w:tcPr>
          <w:p w14:paraId="47047416" w14:textId="77777777" w:rsidR="00A71AD0" w:rsidRDefault="003040A7">
            <w:pPr>
              <w:jc w:val="right"/>
            </w:pPr>
            <w:r>
              <w:rPr>
                <w:sz w:val="19"/>
              </w:rPr>
              <w:t xml:space="preserve">275,503</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 xml:space="preserve">3,647</w:t>
            </w:r>
          </w:p>
        </w:tc>
        <w:tc>
          <w:tcPr>
            <w:tcW w:w="1800" w:type="dxa"/>
          </w:tcPr>
          <w:p w14:paraId="25D2B951" w14:textId="77777777" w:rsidR="00A71AD0" w:rsidRDefault="003040A7">
            <w:pPr>
              <w:jc w:val="right"/>
            </w:pPr>
            <w:r>
              <w:rPr>
                <w:sz w:val="19"/>
              </w:rPr>
              <w:t xml:space="preserve">217,128</w:t>
            </w:r>
          </w:p>
        </w:tc>
        <w:tc>
          <w:tcPr>
            <w:tcW w:w="1800" w:type="dxa"/>
          </w:tcPr>
          <w:p w14:paraId="201C2800" w14:textId="77777777" w:rsidR="00A71AD0" w:rsidRDefault="003040A7">
            <w:pPr>
              <w:jc w:val="right"/>
            </w:pPr>
            <w:r>
              <w:rPr>
                <w:sz w:val="19"/>
              </w:rPr>
              <w:t xml:space="preserve">150,952</w:t>
            </w:r>
          </w:p>
        </w:tc>
        <w:tc>
          <w:tcPr>
            <w:tcW w:w="1800" w:type="dxa"/>
          </w:tcPr>
          <w:p w14:paraId="73375E17" w14:textId="77777777" w:rsidR="00A71AD0" w:rsidRDefault="003040A7">
            <w:pPr>
              <w:jc w:val="right"/>
            </w:pPr>
            <w:r>
              <w:rPr>
                <w:sz w:val="19"/>
              </w:rPr>
              <w:t xml:space="preserve">334,545</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 xml:space="preserve">4,083</w:t>
            </w:r>
          </w:p>
        </w:tc>
        <w:tc>
          <w:tcPr>
            <w:tcW w:w="1800" w:type="dxa"/>
          </w:tcPr>
          <w:p w14:paraId="7BDE9FC6" w14:textId="77777777" w:rsidR="00A71AD0" w:rsidRDefault="003040A7">
            <w:pPr>
              <w:jc w:val="right"/>
            </w:pPr>
            <w:r>
              <w:rPr>
                <w:sz w:val="19"/>
              </w:rPr>
              <w:t xml:space="preserve">260,269</w:t>
            </w:r>
          </w:p>
        </w:tc>
        <w:tc>
          <w:tcPr>
            <w:tcW w:w="1800" w:type="dxa"/>
          </w:tcPr>
          <w:p w14:paraId="26A45BCD" w14:textId="77777777" w:rsidR="00A71AD0" w:rsidRDefault="003040A7">
            <w:pPr>
              <w:jc w:val="right"/>
            </w:pPr>
            <w:r>
              <w:rPr>
                <w:sz w:val="19"/>
              </w:rPr>
              <w:t xml:space="preserve">179,783</w:t>
            </w:r>
          </w:p>
        </w:tc>
        <w:tc>
          <w:tcPr>
            <w:tcW w:w="1800" w:type="dxa"/>
          </w:tcPr>
          <w:p w14:paraId="0A629E78" w14:textId="77777777" w:rsidR="00A71AD0" w:rsidRDefault="003040A7">
            <w:pPr>
              <w:jc w:val="right"/>
            </w:pPr>
            <w:r>
              <w:rPr>
                <w:sz w:val="19"/>
              </w:rPr>
              <w:t xml:space="preserve">407,397</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 xml:space="preserve">4,758</w:t>
            </w:r>
          </w:p>
        </w:tc>
        <w:tc>
          <w:tcPr>
            <w:tcW w:w="1800" w:type="dxa"/>
          </w:tcPr>
          <w:p w14:paraId="1FE138FE" w14:textId="77777777" w:rsidR="00A71AD0" w:rsidRDefault="003040A7">
            <w:pPr>
              <w:jc w:val="right"/>
            </w:pPr>
            <w:r>
              <w:rPr>
                <w:sz w:val="19"/>
              </w:rPr>
              <w:t xml:space="preserve">332,912</w:t>
            </w:r>
          </w:p>
        </w:tc>
        <w:tc>
          <w:tcPr>
            <w:tcW w:w="1800" w:type="dxa"/>
          </w:tcPr>
          <w:p w14:paraId="1E541DA0" w14:textId="77777777" w:rsidR="00A71AD0" w:rsidRDefault="003040A7">
            <w:pPr>
              <w:jc w:val="right"/>
            </w:pPr>
            <w:r>
              <w:rPr>
                <w:sz w:val="19"/>
              </w:rPr>
              <w:t xml:space="preserve">229,060</w:t>
            </w:r>
          </w:p>
        </w:tc>
        <w:tc>
          <w:tcPr>
            <w:tcW w:w="1800" w:type="dxa"/>
          </w:tcPr>
          <w:p w14:paraId="1C014331" w14:textId="77777777" w:rsidR="00A71AD0" w:rsidRDefault="003040A7">
            <w:pPr>
              <w:jc w:val="right"/>
            </w:pPr>
            <w:r>
              <w:rPr>
                <w:sz w:val="19"/>
              </w:rPr>
              <w:t xml:space="preserve">518,853</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 xml:space="preserve">5,357</w:t>
            </w:r>
          </w:p>
        </w:tc>
        <w:tc>
          <w:tcPr>
            <w:tcW w:w="1800" w:type="dxa"/>
          </w:tcPr>
          <w:p w14:paraId="641A0E49" w14:textId="77777777" w:rsidR="00A71AD0" w:rsidRDefault="003040A7">
            <w:pPr>
              <w:jc w:val="right"/>
            </w:pPr>
            <w:r>
              <w:rPr>
                <w:sz w:val="19"/>
              </w:rPr>
              <w:t xml:space="preserve">380,000</w:t>
            </w:r>
          </w:p>
        </w:tc>
        <w:tc>
          <w:tcPr>
            <w:tcW w:w="1800" w:type="dxa"/>
          </w:tcPr>
          <w:p w14:paraId="56A2EBBF" w14:textId="77777777" w:rsidR="00A71AD0" w:rsidRDefault="003040A7">
            <w:pPr>
              <w:jc w:val="right"/>
            </w:pPr>
            <w:r>
              <w:rPr>
                <w:sz w:val="19"/>
              </w:rPr>
              <w:t xml:space="preserve">256,887</w:t>
            </w:r>
          </w:p>
        </w:tc>
        <w:tc>
          <w:tcPr>
            <w:tcW w:w="1800" w:type="dxa"/>
          </w:tcPr>
          <w:p w14:paraId="433AE770" w14:textId="77777777" w:rsidR="00A71AD0" w:rsidRDefault="003040A7">
            <w:pPr>
              <w:jc w:val="right"/>
            </w:pPr>
            <w:r>
              <w:rPr>
                <w:sz w:val="19"/>
              </w:rPr>
              <w:t xml:space="preserve">608,012</w:t>
            </w:r>
          </w:p>
        </w:tc>
      </w:tr>
    </w:tbl>
    <w:p w14:paraId="77C71C37" w14:textId="3218F426" w:rsidR="00A71AD0" w:rsidRDefault="003040A7">
      <w:pPr>
        <w:spacing w:before="80" w:after="240"/>
        <w:jc w:val="center"/>
      </w:pPr>
      <w:r>
        <w:rPr>
          <w:i/>
          <w:sz w:val="19"/>
        </w:rPr>
        <w:t>Table E-2.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5%</w:t>
            </w:r>
          </w:p>
        </w:tc>
        <w:tc>
          <w:tcPr>
            <w:tcW w:w="1800" w:type="dxa"/>
            <w:shd w:val="clear" w:color="auto" w:fill="D9E2EC"/>
          </w:tcPr>
          <w:p w14:paraId="76383FD4" w14:textId="77777777" w:rsidR="00A71AD0" w:rsidRDefault="003040A7">
            <w:pPr>
              <w:jc w:val="center"/>
            </w:pPr>
            <w:r>
              <w:rPr>
                <w:b/>
                <w:sz w:val="19"/>
              </w:rPr>
              <w:t>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 xml:space="preserve">644</w:t>
            </w:r>
          </w:p>
        </w:tc>
        <w:tc>
          <w:tcPr>
            <w:tcW w:w="1800" w:type="dxa"/>
          </w:tcPr>
          <w:p w14:paraId="513B8195" w14:textId="77777777" w:rsidR="00A71AD0" w:rsidRDefault="003040A7">
            <w:pPr>
              <w:jc w:val="right"/>
            </w:pPr>
            <w:r>
              <w:rPr>
                <w:sz w:val="19"/>
              </w:rPr>
              <w:t xml:space="preserve">19,208</w:t>
            </w:r>
          </w:p>
        </w:tc>
        <w:tc>
          <w:tcPr>
            <w:tcW w:w="1800" w:type="dxa"/>
          </w:tcPr>
          <w:p w14:paraId="72E7001A" w14:textId="77777777" w:rsidR="00A71AD0" w:rsidRDefault="003040A7">
            <w:pPr>
              <w:jc w:val="right"/>
            </w:pPr>
            <w:r>
              <w:rPr>
                <w:sz w:val="19"/>
              </w:rPr>
              <w:t xml:space="preserve">13,125</w:t>
            </w:r>
          </w:p>
        </w:tc>
        <w:tc>
          <w:tcPr>
            <w:tcW w:w="1800" w:type="dxa"/>
          </w:tcPr>
          <w:p w14:paraId="22FBD085" w14:textId="77777777" w:rsidR="00A71AD0" w:rsidRDefault="003040A7">
            <w:pPr>
              <w:jc w:val="right"/>
            </w:pPr>
            <w:r>
              <w:rPr>
                <w:sz w:val="19"/>
              </w:rPr>
              <w:t xml:space="preserve">24,966</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 xml:space="preserve">938</w:t>
            </w:r>
          </w:p>
        </w:tc>
        <w:tc>
          <w:tcPr>
            <w:tcW w:w="1800" w:type="dxa"/>
          </w:tcPr>
          <w:p w14:paraId="573FA75E" w14:textId="77777777" w:rsidR="00A71AD0" w:rsidRDefault="003040A7">
            <w:pPr>
              <w:jc w:val="right"/>
            </w:pPr>
            <w:r>
              <w:rPr>
                <w:sz w:val="19"/>
              </w:rPr>
              <w:t xml:space="preserve">27,979</w:t>
            </w:r>
          </w:p>
        </w:tc>
        <w:tc>
          <w:tcPr>
            <w:tcW w:w="1800" w:type="dxa"/>
          </w:tcPr>
          <w:p w14:paraId="40049B70" w14:textId="77777777" w:rsidR="00A71AD0" w:rsidRDefault="003040A7">
            <w:pPr>
              <w:jc w:val="right"/>
            </w:pPr>
            <w:r>
              <w:rPr>
                <w:sz w:val="19"/>
              </w:rPr>
              <w:t xml:space="preserve">20,745</w:t>
            </w:r>
          </w:p>
        </w:tc>
        <w:tc>
          <w:tcPr>
            <w:tcW w:w="1800" w:type="dxa"/>
          </w:tcPr>
          <w:p w14:paraId="0BCBECCF" w14:textId="77777777" w:rsidR="00A71AD0" w:rsidRDefault="003040A7">
            <w:pPr>
              <w:jc w:val="right"/>
            </w:pPr>
            <w:r>
              <w:rPr>
                <w:sz w:val="19"/>
              </w:rPr>
              <w:t xml:space="preserve">35,172</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 xml:space="preserve">1,129</w:t>
            </w:r>
          </w:p>
        </w:tc>
        <w:tc>
          <w:tcPr>
            <w:tcW w:w="1800" w:type="dxa"/>
          </w:tcPr>
          <w:p w14:paraId="4ACCCEAA" w14:textId="77777777" w:rsidR="00A71AD0" w:rsidRDefault="003040A7">
            <w:pPr>
              <w:jc w:val="right"/>
            </w:pPr>
            <w:r>
              <w:rPr>
                <w:sz w:val="19"/>
              </w:rPr>
              <w:t xml:space="preserve">33,702</w:t>
            </w:r>
          </w:p>
        </w:tc>
        <w:tc>
          <w:tcPr>
            <w:tcW w:w="1800" w:type="dxa"/>
          </w:tcPr>
          <w:p w14:paraId="2E213BE1" w14:textId="77777777" w:rsidR="00A71AD0" w:rsidRDefault="003040A7">
            <w:pPr>
              <w:jc w:val="right"/>
            </w:pPr>
            <w:r>
              <w:rPr>
                <w:sz w:val="19"/>
              </w:rPr>
              <w:t xml:space="preserve">25,703</w:t>
            </w:r>
          </w:p>
        </w:tc>
        <w:tc>
          <w:tcPr>
            <w:tcW w:w="1800" w:type="dxa"/>
          </w:tcPr>
          <w:p w14:paraId="4C0304B3" w14:textId="77777777" w:rsidR="00A71AD0" w:rsidRDefault="003040A7">
            <w:pPr>
              <w:jc w:val="right"/>
            </w:pPr>
            <w:r>
              <w:rPr>
                <w:sz w:val="19"/>
              </w:rPr>
              <w:t xml:space="preserve">41,852</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 xml:space="preserve">1,404</w:t>
            </w:r>
          </w:p>
        </w:tc>
        <w:tc>
          <w:tcPr>
            <w:tcW w:w="1800" w:type="dxa"/>
          </w:tcPr>
          <w:p w14:paraId="0D1198D3" w14:textId="77777777" w:rsidR="00A71AD0" w:rsidRDefault="003040A7">
            <w:pPr>
              <w:jc w:val="right"/>
            </w:pPr>
            <w:r>
              <w:rPr>
                <w:sz w:val="19"/>
              </w:rPr>
              <w:t xml:space="preserve">41,278</w:t>
            </w:r>
          </w:p>
        </w:tc>
        <w:tc>
          <w:tcPr>
            <w:tcW w:w="1800" w:type="dxa"/>
          </w:tcPr>
          <w:p w14:paraId="77208DDF" w14:textId="77777777" w:rsidR="00A71AD0" w:rsidRDefault="003040A7">
            <w:pPr>
              <w:jc w:val="right"/>
            </w:pPr>
            <w:r>
              <w:rPr>
                <w:sz w:val="19"/>
              </w:rPr>
              <w:t xml:space="preserve">32,274</w:t>
            </w:r>
          </w:p>
        </w:tc>
        <w:tc>
          <w:tcPr>
            <w:tcW w:w="1800" w:type="dxa"/>
          </w:tcPr>
          <w:p w14:paraId="36EF9F32" w14:textId="77777777" w:rsidR="00A71AD0" w:rsidRDefault="003040A7">
            <w:pPr>
              <w:jc w:val="right"/>
            </w:pPr>
            <w:r>
              <w:rPr>
                <w:sz w:val="19"/>
              </w:rPr>
              <w:t xml:space="preserve">50,618</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 xml:space="preserve">2,099</w:t>
            </w:r>
          </w:p>
        </w:tc>
        <w:tc>
          <w:tcPr>
            <w:tcW w:w="1800" w:type="dxa"/>
          </w:tcPr>
          <w:p w14:paraId="735322E0" w14:textId="77777777" w:rsidR="00A71AD0" w:rsidRDefault="003040A7">
            <w:pPr>
              <w:jc w:val="right"/>
            </w:pPr>
            <w:r>
              <w:rPr>
                <w:sz w:val="19"/>
              </w:rPr>
              <w:t xml:space="preserve">52,909</w:t>
            </w:r>
          </w:p>
        </w:tc>
        <w:tc>
          <w:tcPr>
            <w:tcW w:w="1800" w:type="dxa"/>
          </w:tcPr>
          <w:p w14:paraId="576DDD31" w14:textId="77777777" w:rsidR="00A71AD0" w:rsidRDefault="003040A7">
            <w:pPr>
              <w:jc w:val="right"/>
            </w:pPr>
            <w:r>
              <w:rPr>
                <w:sz w:val="19"/>
              </w:rPr>
              <w:t xml:space="preserve">42,013</w:t>
            </w:r>
          </w:p>
        </w:tc>
        <w:tc>
          <w:tcPr>
            <w:tcW w:w="1800" w:type="dxa"/>
          </w:tcPr>
          <w:p w14:paraId="2CCB7758" w14:textId="77777777" w:rsidR="00A71AD0" w:rsidRDefault="003040A7">
            <w:pPr>
              <w:jc w:val="right"/>
            </w:pPr>
            <w:r>
              <w:rPr>
                <w:sz w:val="19"/>
              </w:rPr>
              <w:t xml:space="preserve">63,012</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 xml:space="preserve">3,090</w:t>
            </w:r>
          </w:p>
        </w:tc>
        <w:tc>
          <w:tcPr>
            <w:tcW w:w="1800" w:type="dxa"/>
          </w:tcPr>
          <w:p w14:paraId="73A6665A" w14:textId="77777777" w:rsidR="00A71AD0" w:rsidRDefault="003040A7">
            <w:pPr>
              <w:jc w:val="right"/>
            </w:pPr>
            <w:r>
              <w:rPr>
                <w:sz w:val="19"/>
              </w:rPr>
              <w:t xml:space="preserve">67,333</w:t>
            </w:r>
          </w:p>
        </w:tc>
        <w:tc>
          <w:tcPr>
            <w:tcW w:w="1800" w:type="dxa"/>
          </w:tcPr>
          <w:p w14:paraId="51B16EF3" w14:textId="77777777" w:rsidR="00A71AD0" w:rsidRDefault="003040A7">
            <w:pPr>
              <w:jc w:val="right"/>
            </w:pPr>
            <w:r>
              <w:rPr>
                <w:sz w:val="19"/>
              </w:rPr>
              <w:t xml:space="preserve">52,740</w:t>
            </w:r>
          </w:p>
        </w:tc>
        <w:tc>
          <w:tcPr>
            <w:tcW w:w="1800" w:type="dxa"/>
          </w:tcPr>
          <w:p w14:paraId="1EFA3B9E" w14:textId="77777777" w:rsidR="00A71AD0" w:rsidRDefault="003040A7">
            <w:pPr>
              <w:jc w:val="right"/>
            </w:pPr>
            <w:r>
              <w:rPr>
                <w:sz w:val="19"/>
              </w:rPr>
              <w:t xml:space="preserve">78,310</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 xml:space="preserve">3,766</w:t>
            </w:r>
          </w:p>
        </w:tc>
        <w:tc>
          <w:tcPr>
            <w:tcW w:w="1800" w:type="dxa"/>
          </w:tcPr>
          <w:p w14:paraId="3F50B21C" w14:textId="77777777" w:rsidR="00A71AD0" w:rsidRDefault="003040A7">
            <w:pPr>
              <w:jc w:val="right"/>
            </w:pPr>
            <w:r>
              <w:rPr>
                <w:sz w:val="19"/>
              </w:rPr>
              <w:t xml:space="preserve">78,552</w:t>
            </w:r>
          </w:p>
        </w:tc>
        <w:tc>
          <w:tcPr>
            <w:tcW w:w="1800" w:type="dxa"/>
          </w:tcPr>
          <w:p w14:paraId="15CDB112" w14:textId="77777777" w:rsidR="00A71AD0" w:rsidRDefault="003040A7">
            <w:pPr>
              <w:jc w:val="right"/>
            </w:pPr>
            <w:r>
              <w:rPr>
                <w:sz w:val="19"/>
              </w:rPr>
              <w:t xml:space="preserve">61,308</w:t>
            </w:r>
          </w:p>
        </w:tc>
        <w:tc>
          <w:tcPr>
            <w:tcW w:w="1800" w:type="dxa"/>
          </w:tcPr>
          <w:p w14:paraId="0F0EAB4D" w14:textId="77777777" w:rsidR="00A71AD0" w:rsidRDefault="003040A7">
            <w:pPr>
              <w:jc w:val="right"/>
            </w:pPr>
            <w:r>
              <w:rPr>
                <w:sz w:val="19"/>
              </w:rPr>
              <w:t xml:space="preserve">95,146</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 xml:space="preserve">4,430</w:t>
            </w:r>
          </w:p>
        </w:tc>
        <w:tc>
          <w:tcPr>
            <w:tcW w:w="1800" w:type="dxa"/>
          </w:tcPr>
          <w:p w14:paraId="6D2469F4" w14:textId="77777777" w:rsidR="00A71AD0" w:rsidRDefault="003040A7">
            <w:pPr>
              <w:jc w:val="right"/>
            </w:pPr>
            <w:r>
              <w:rPr>
                <w:sz w:val="19"/>
              </w:rPr>
              <w:t xml:space="preserve">89,991</w:t>
            </w:r>
          </w:p>
        </w:tc>
        <w:tc>
          <w:tcPr>
            <w:tcW w:w="1800" w:type="dxa"/>
          </w:tcPr>
          <w:p w14:paraId="2901B459" w14:textId="77777777" w:rsidR="00A71AD0" w:rsidRDefault="003040A7">
            <w:pPr>
              <w:jc w:val="right"/>
            </w:pPr>
            <w:r>
              <w:rPr>
                <w:sz w:val="19"/>
              </w:rPr>
              <w:t xml:space="preserve">68,693</w:t>
            </w:r>
          </w:p>
        </w:tc>
        <w:tc>
          <w:tcPr>
            <w:tcW w:w="1800" w:type="dxa"/>
          </w:tcPr>
          <w:p w14:paraId="417073CD" w14:textId="77777777" w:rsidR="00A71AD0" w:rsidRDefault="003040A7">
            <w:pPr>
              <w:jc w:val="right"/>
            </w:pPr>
            <w:r>
              <w:rPr>
                <w:sz w:val="19"/>
              </w:rPr>
              <w:t xml:space="preserve">117,194</w:t>
            </w:r>
          </w:p>
        </w:tc>
      </w:tr>
      <w:tr w:rsidR="00A71AD0" w14:paraId="6D721A3B" w14:textId="77777777">
        <w:trPr>
          <w:jc w:val="center"/>
        </w:trPr>
        <w:tc>
          <w:tcPr>
            <w:tcW w:w="1400" w:type="dxa"/>
          </w:tcPr>
          <w:p w14:paraId="269EAEA8" w14:textId="77777777" w:rsidR="00A71AD0" w:rsidRDefault="003040A7">
            <w:pPr>
              <w:jc w:val="right"/>
            </w:pPr>
            <w:r>
              <w:rPr>
                <w:sz w:val="19"/>
              </w:rPr>
              <w:lastRenderedPageBreak/>
              <w:t>0.0200</w:t>
            </w:r>
          </w:p>
        </w:tc>
        <w:tc>
          <w:tcPr>
            <w:tcW w:w="1800" w:type="dxa"/>
          </w:tcPr>
          <w:p w14:paraId="309F28DE" w14:textId="77777777" w:rsidR="00A71AD0" w:rsidRDefault="003040A7">
            <w:pPr>
              <w:jc w:val="right"/>
            </w:pPr>
            <w:r>
              <w:rPr>
                <w:sz w:val="19"/>
              </w:rPr>
              <w:t xml:space="preserve">5,324</w:t>
            </w:r>
          </w:p>
        </w:tc>
        <w:tc>
          <w:tcPr>
            <w:tcW w:w="1800" w:type="dxa"/>
          </w:tcPr>
          <w:p w14:paraId="64EF8B36" w14:textId="77777777" w:rsidR="00A71AD0" w:rsidRDefault="003040A7">
            <w:pPr>
              <w:jc w:val="right"/>
            </w:pPr>
            <w:r>
              <w:rPr>
                <w:sz w:val="19"/>
              </w:rPr>
              <w:t xml:space="preserve">105,995</w:t>
            </w:r>
          </w:p>
        </w:tc>
        <w:tc>
          <w:tcPr>
            <w:tcW w:w="1800" w:type="dxa"/>
          </w:tcPr>
          <w:p w14:paraId="54BC8A28" w14:textId="77777777" w:rsidR="00A71AD0" w:rsidRDefault="003040A7">
            <w:pPr>
              <w:jc w:val="right"/>
            </w:pPr>
            <w:r>
              <w:rPr>
                <w:sz w:val="19"/>
              </w:rPr>
              <w:t xml:space="preserve">78,418</w:t>
            </w:r>
          </w:p>
        </w:tc>
        <w:tc>
          <w:tcPr>
            <w:tcW w:w="1800" w:type="dxa"/>
          </w:tcPr>
          <w:p w14:paraId="600CFDD1" w14:textId="77777777" w:rsidR="00A71AD0" w:rsidRDefault="003040A7">
            <w:pPr>
              <w:jc w:val="right"/>
            </w:pPr>
            <w:r>
              <w:rPr>
                <w:sz w:val="19"/>
              </w:rPr>
              <w:t xml:space="preserve">149,150</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 xml:space="preserve">6,036</w:t>
            </w:r>
          </w:p>
        </w:tc>
        <w:tc>
          <w:tcPr>
            <w:tcW w:w="1800" w:type="dxa"/>
          </w:tcPr>
          <w:p w14:paraId="57F2821A" w14:textId="77777777" w:rsidR="00A71AD0" w:rsidRDefault="003040A7">
            <w:pPr>
              <w:jc w:val="right"/>
            </w:pPr>
            <w:r>
              <w:rPr>
                <w:sz w:val="19"/>
              </w:rPr>
              <w:t xml:space="preserve">122,845</w:t>
            </w:r>
          </w:p>
        </w:tc>
        <w:tc>
          <w:tcPr>
            <w:tcW w:w="1800" w:type="dxa"/>
          </w:tcPr>
          <w:p w14:paraId="0D75F28B" w14:textId="77777777" w:rsidR="00A71AD0" w:rsidRDefault="003040A7">
            <w:pPr>
              <w:jc w:val="right"/>
            </w:pPr>
            <w:r>
              <w:rPr>
                <w:sz w:val="19"/>
              </w:rPr>
              <w:t xml:space="preserve">89,196</w:t>
            </w:r>
          </w:p>
        </w:tc>
        <w:tc>
          <w:tcPr>
            <w:tcW w:w="1800" w:type="dxa"/>
          </w:tcPr>
          <w:p w14:paraId="00E682D6" w14:textId="77777777" w:rsidR="00A71AD0" w:rsidRDefault="003040A7">
            <w:pPr>
              <w:jc w:val="right"/>
            </w:pPr>
            <w:r>
              <w:rPr>
                <w:sz w:val="19"/>
              </w:rPr>
              <w:t xml:space="preserve">177,813</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 xml:space="preserve">6,795</w:t>
            </w:r>
          </w:p>
        </w:tc>
        <w:tc>
          <w:tcPr>
            <w:tcW w:w="1800" w:type="dxa"/>
          </w:tcPr>
          <w:p w14:paraId="7D091044" w14:textId="77777777" w:rsidR="00A71AD0" w:rsidRDefault="003040A7">
            <w:pPr>
              <w:jc w:val="right"/>
            </w:pPr>
            <w:r>
              <w:rPr>
                <w:sz w:val="19"/>
              </w:rPr>
              <w:t xml:space="preserve">147,068</w:t>
            </w:r>
          </w:p>
        </w:tc>
        <w:tc>
          <w:tcPr>
            <w:tcW w:w="1800" w:type="dxa"/>
          </w:tcPr>
          <w:p w14:paraId="5FC1F07F" w14:textId="77777777" w:rsidR="00A71AD0" w:rsidRDefault="003040A7">
            <w:pPr>
              <w:jc w:val="right"/>
            </w:pPr>
            <w:r>
              <w:rPr>
                <w:sz w:val="19"/>
              </w:rPr>
              <w:t xml:space="preserve">104,933</w:t>
            </w:r>
          </w:p>
        </w:tc>
        <w:tc>
          <w:tcPr>
            <w:tcW w:w="1800" w:type="dxa"/>
          </w:tcPr>
          <w:p w14:paraId="2E341247" w14:textId="77777777" w:rsidR="00A71AD0" w:rsidRDefault="003040A7">
            <w:pPr>
              <w:jc w:val="right"/>
            </w:pPr>
            <w:r>
              <w:rPr>
                <w:sz w:val="19"/>
              </w:rPr>
              <w:t xml:space="preserve">217,819</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 xml:space="preserve">7,902</w:t>
            </w:r>
          </w:p>
        </w:tc>
        <w:tc>
          <w:tcPr>
            <w:tcW w:w="1800" w:type="dxa"/>
          </w:tcPr>
          <w:p w14:paraId="12D5EF47" w14:textId="77777777" w:rsidR="00A71AD0" w:rsidRDefault="003040A7">
            <w:pPr>
              <w:jc w:val="right"/>
            </w:pPr>
            <w:r>
              <w:rPr>
                <w:sz w:val="19"/>
              </w:rPr>
              <w:t xml:space="preserve">186,096</w:t>
            </w:r>
          </w:p>
        </w:tc>
        <w:tc>
          <w:tcPr>
            <w:tcW w:w="1800" w:type="dxa"/>
          </w:tcPr>
          <w:p w14:paraId="34493D14" w14:textId="77777777" w:rsidR="00A71AD0" w:rsidRDefault="003040A7">
            <w:pPr>
              <w:jc w:val="right"/>
            </w:pPr>
            <w:r>
              <w:rPr>
                <w:sz w:val="19"/>
              </w:rPr>
              <w:t xml:space="preserve">131,402</w:t>
            </w:r>
          </w:p>
        </w:tc>
        <w:tc>
          <w:tcPr>
            <w:tcW w:w="1800" w:type="dxa"/>
          </w:tcPr>
          <w:p w14:paraId="78B8F5C7" w14:textId="77777777" w:rsidR="00A71AD0" w:rsidRDefault="003040A7">
            <w:pPr>
              <w:jc w:val="right"/>
            </w:pPr>
            <w:r>
              <w:rPr>
                <w:sz w:val="19"/>
              </w:rPr>
              <w:t xml:space="preserve">280,147</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 xml:space="preserve">8,844</w:t>
            </w:r>
          </w:p>
        </w:tc>
        <w:tc>
          <w:tcPr>
            <w:tcW w:w="1800" w:type="dxa"/>
          </w:tcPr>
          <w:p w14:paraId="6CE0B47C" w14:textId="77777777" w:rsidR="00A71AD0" w:rsidRDefault="003040A7">
            <w:pPr>
              <w:jc w:val="right"/>
            </w:pPr>
            <w:r>
              <w:rPr>
                <w:sz w:val="19"/>
              </w:rPr>
              <w:t xml:space="preserve">222,325</w:t>
            </w:r>
          </w:p>
        </w:tc>
        <w:tc>
          <w:tcPr>
            <w:tcW w:w="1800" w:type="dxa"/>
          </w:tcPr>
          <w:p w14:paraId="0378E5FF" w14:textId="77777777" w:rsidR="00A71AD0" w:rsidRDefault="003040A7">
            <w:pPr>
              <w:jc w:val="right"/>
            </w:pPr>
            <w:r>
              <w:rPr>
                <w:sz w:val="19"/>
              </w:rPr>
              <w:t xml:space="preserve">156,149</w:t>
            </w:r>
          </w:p>
        </w:tc>
        <w:tc>
          <w:tcPr>
            <w:tcW w:w="1800" w:type="dxa"/>
          </w:tcPr>
          <w:p w14:paraId="501C1F4F" w14:textId="77777777" w:rsidR="00A71AD0" w:rsidRDefault="003040A7">
            <w:pPr>
              <w:jc w:val="right"/>
            </w:pPr>
            <w:r>
              <w:rPr>
                <w:sz w:val="19"/>
              </w:rPr>
              <w:t xml:space="preserve">339,742</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 xml:space="preserve">9,902</w:t>
            </w:r>
          </w:p>
        </w:tc>
        <w:tc>
          <w:tcPr>
            <w:tcW w:w="1800" w:type="dxa"/>
          </w:tcPr>
          <w:p w14:paraId="737E3909" w14:textId="77777777" w:rsidR="00A71AD0" w:rsidRDefault="003040A7">
            <w:pPr>
              <w:jc w:val="right"/>
            </w:pPr>
            <w:r>
              <w:rPr>
                <w:sz w:val="19"/>
              </w:rPr>
              <w:t xml:space="preserve">266,087</w:t>
            </w:r>
          </w:p>
        </w:tc>
        <w:tc>
          <w:tcPr>
            <w:tcW w:w="1800" w:type="dxa"/>
          </w:tcPr>
          <w:p w14:paraId="4C5EFD9D" w14:textId="77777777" w:rsidR="00A71AD0" w:rsidRDefault="003040A7">
            <w:pPr>
              <w:jc w:val="right"/>
            </w:pPr>
            <w:r>
              <w:rPr>
                <w:sz w:val="19"/>
              </w:rPr>
              <w:t xml:space="preserve">185,602</w:t>
            </w:r>
          </w:p>
        </w:tc>
        <w:tc>
          <w:tcPr>
            <w:tcW w:w="1800" w:type="dxa"/>
          </w:tcPr>
          <w:p w14:paraId="733446E0" w14:textId="77777777" w:rsidR="00A71AD0" w:rsidRDefault="003040A7">
            <w:pPr>
              <w:jc w:val="right"/>
            </w:pPr>
            <w:r>
              <w:rPr>
                <w:sz w:val="19"/>
              </w:rPr>
              <w:t xml:space="preserve">413,216</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 xml:space="preserve">11,537</w:t>
            </w:r>
          </w:p>
        </w:tc>
        <w:tc>
          <w:tcPr>
            <w:tcW w:w="1800" w:type="dxa"/>
          </w:tcPr>
          <w:p w14:paraId="3728EB98" w14:textId="77777777" w:rsidR="00A71AD0" w:rsidRDefault="003040A7">
            <w:pPr>
              <w:jc w:val="right"/>
            </w:pPr>
            <w:r>
              <w:rPr>
                <w:sz w:val="19"/>
              </w:rPr>
              <w:t xml:space="preserve">339,692</w:t>
            </w:r>
          </w:p>
        </w:tc>
        <w:tc>
          <w:tcPr>
            <w:tcW w:w="1800" w:type="dxa"/>
          </w:tcPr>
          <w:p w14:paraId="37E30587" w14:textId="77777777" w:rsidR="00A71AD0" w:rsidRDefault="003040A7">
            <w:pPr>
              <w:jc w:val="right"/>
            </w:pPr>
            <w:r>
              <w:rPr>
                <w:sz w:val="19"/>
              </w:rPr>
              <w:t xml:space="preserve">235,839</w:t>
            </w:r>
          </w:p>
        </w:tc>
        <w:tc>
          <w:tcPr>
            <w:tcW w:w="1800" w:type="dxa"/>
          </w:tcPr>
          <w:p w14:paraId="1B57E7AF" w14:textId="77777777" w:rsidR="00A71AD0" w:rsidRDefault="003040A7">
            <w:pPr>
              <w:jc w:val="right"/>
            </w:pPr>
            <w:r>
              <w:rPr>
                <w:sz w:val="19"/>
              </w:rPr>
              <w:t xml:space="preserve">525,633</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 xml:space="preserve">12,990</w:t>
            </w:r>
          </w:p>
        </w:tc>
        <w:tc>
          <w:tcPr>
            <w:tcW w:w="1800" w:type="dxa"/>
          </w:tcPr>
          <w:p w14:paraId="4CE91B10" w14:textId="77777777" w:rsidR="00A71AD0" w:rsidRDefault="003040A7">
            <w:pPr>
              <w:jc w:val="right"/>
            </w:pPr>
            <w:r>
              <w:rPr>
                <w:sz w:val="19"/>
              </w:rPr>
              <w:t xml:space="preserve">387,633</w:t>
            </w:r>
          </w:p>
        </w:tc>
        <w:tc>
          <w:tcPr>
            <w:tcW w:w="1800" w:type="dxa"/>
          </w:tcPr>
          <w:p w14:paraId="25C00510" w14:textId="77777777" w:rsidR="00A71AD0" w:rsidRDefault="003040A7">
            <w:pPr>
              <w:jc w:val="right"/>
            </w:pPr>
            <w:r>
              <w:rPr>
                <w:sz w:val="19"/>
              </w:rPr>
              <w:t xml:space="preserve">264,520</w:t>
            </w:r>
          </w:p>
        </w:tc>
        <w:tc>
          <w:tcPr>
            <w:tcW w:w="1800" w:type="dxa"/>
          </w:tcPr>
          <w:p w14:paraId="528EFEE5" w14:textId="77777777" w:rsidR="00A71AD0" w:rsidRDefault="003040A7">
            <w:pPr>
              <w:jc w:val="right"/>
            </w:pPr>
            <w:r>
              <w:rPr>
                <w:sz w:val="19"/>
              </w:rPr>
              <w:t xml:space="preserve">615,645</w:t>
            </w:r>
          </w:p>
        </w:tc>
      </w:tr>
    </w:tbl>
    <w:p w14:paraId="5FDCE2E8" w14:textId="77091422" w:rsidR="00A71AD0" w:rsidRDefault="003040A7">
      <w:pPr>
        <w:spacing w:before="80" w:after="240"/>
        <w:jc w:val="center"/>
      </w:pPr>
      <w:r>
        <w:rPr>
          <w:i/>
          <w:sz w:val="19"/>
        </w:rPr>
        <w:t>Table E-3.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5%</w:t>
            </w:r>
          </w:p>
        </w:tc>
        <w:tc>
          <w:tcPr>
            <w:tcW w:w="1800" w:type="dxa"/>
            <w:shd w:val="clear" w:color="auto" w:fill="D9E2EC"/>
          </w:tcPr>
          <w:p w14:paraId="5ACCFD54" w14:textId="77777777" w:rsidR="00A71AD0" w:rsidRDefault="003040A7">
            <w:pPr>
              <w:jc w:val="center"/>
            </w:pPr>
            <w:r>
              <w:rPr>
                <w:b/>
                <w:sz w:val="19"/>
              </w:rPr>
              <w:t>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 xml:space="preserve">1,579</w:t>
            </w:r>
          </w:p>
        </w:tc>
        <w:tc>
          <w:tcPr>
            <w:tcW w:w="1800" w:type="dxa"/>
          </w:tcPr>
          <w:p w14:paraId="4058A84C" w14:textId="77777777" w:rsidR="00A71AD0" w:rsidRDefault="003040A7">
            <w:pPr>
              <w:jc w:val="right"/>
            </w:pPr>
            <w:r>
              <w:rPr>
                <w:sz w:val="19"/>
              </w:rPr>
              <w:t xml:space="preserve">20,143</w:t>
            </w:r>
          </w:p>
        </w:tc>
        <w:tc>
          <w:tcPr>
            <w:tcW w:w="1800" w:type="dxa"/>
          </w:tcPr>
          <w:p w14:paraId="243D3112" w14:textId="77777777" w:rsidR="00A71AD0" w:rsidRDefault="003040A7">
            <w:pPr>
              <w:jc w:val="right"/>
            </w:pPr>
            <w:r>
              <w:rPr>
                <w:sz w:val="19"/>
              </w:rPr>
              <w:t xml:space="preserve">14,061</w:t>
            </w:r>
          </w:p>
        </w:tc>
        <w:tc>
          <w:tcPr>
            <w:tcW w:w="1800" w:type="dxa"/>
          </w:tcPr>
          <w:p w14:paraId="5A9041A0" w14:textId="77777777" w:rsidR="00A71AD0" w:rsidRDefault="003040A7">
            <w:pPr>
              <w:jc w:val="right"/>
            </w:pPr>
            <w:r>
              <w:rPr>
                <w:sz w:val="19"/>
              </w:rPr>
              <w:t xml:space="preserve">25,902</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 xml:space="preserve">2,301</w:t>
            </w:r>
          </w:p>
        </w:tc>
        <w:tc>
          <w:tcPr>
            <w:tcW w:w="1800" w:type="dxa"/>
          </w:tcPr>
          <w:p w14:paraId="63989DEA" w14:textId="77777777" w:rsidR="00A71AD0" w:rsidRDefault="003040A7">
            <w:pPr>
              <w:jc w:val="right"/>
            </w:pPr>
            <w:r>
              <w:rPr>
                <w:sz w:val="19"/>
              </w:rPr>
              <w:t xml:space="preserve">29,341</w:t>
            </w:r>
          </w:p>
        </w:tc>
        <w:tc>
          <w:tcPr>
            <w:tcW w:w="1800" w:type="dxa"/>
          </w:tcPr>
          <w:p w14:paraId="70EF1677" w14:textId="77777777" w:rsidR="00A71AD0" w:rsidRDefault="003040A7">
            <w:pPr>
              <w:jc w:val="right"/>
            </w:pPr>
            <w:r>
              <w:rPr>
                <w:sz w:val="19"/>
              </w:rPr>
              <w:t xml:space="preserve">22,108</w:t>
            </w:r>
          </w:p>
        </w:tc>
        <w:tc>
          <w:tcPr>
            <w:tcW w:w="1800" w:type="dxa"/>
          </w:tcPr>
          <w:p w14:paraId="1F3DB8C3" w14:textId="77777777" w:rsidR="00A71AD0" w:rsidRDefault="003040A7">
            <w:pPr>
              <w:jc w:val="right"/>
            </w:pPr>
            <w:r>
              <w:rPr>
                <w:sz w:val="19"/>
              </w:rPr>
              <w:t xml:space="preserve">36,535</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 xml:space="preserve">2,771</w:t>
            </w:r>
          </w:p>
        </w:tc>
        <w:tc>
          <w:tcPr>
            <w:tcW w:w="1800" w:type="dxa"/>
          </w:tcPr>
          <w:p w14:paraId="5AE06628" w14:textId="77777777" w:rsidR="00A71AD0" w:rsidRDefault="003040A7">
            <w:pPr>
              <w:jc w:val="right"/>
            </w:pPr>
            <w:r>
              <w:rPr>
                <w:sz w:val="19"/>
              </w:rPr>
              <w:t xml:space="preserve">35,344</w:t>
            </w:r>
          </w:p>
        </w:tc>
        <w:tc>
          <w:tcPr>
            <w:tcW w:w="1800" w:type="dxa"/>
          </w:tcPr>
          <w:p w14:paraId="6DBC0371" w14:textId="77777777" w:rsidR="00A71AD0" w:rsidRDefault="003040A7">
            <w:pPr>
              <w:jc w:val="right"/>
            </w:pPr>
            <w:r>
              <w:rPr>
                <w:sz w:val="19"/>
              </w:rPr>
              <w:t xml:space="preserve">27,344</w:t>
            </w:r>
          </w:p>
        </w:tc>
        <w:tc>
          <w:tcPr>
            <w:tcW w:w="1800" w:type="dxa"/>
          </w:tcPr>
          <w:p w14:paraId="60DCEA01" w14:textId="77777777" w:rsidR="00A71AD0" w:rsidRDefault="003040A7">
            <w:pPr>
              <w:jc w:val="right"/>
            </w:pPr>
            <w:r>
              <w:rPr>
                <w:sz w:val="19"/>
              </w:rPr>
              <w:t xml:space="preserve">43,494</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 xml:space="preserve">3,445</w:t>
            </w:r>
          </w:p>
        </w:tc>
        <w:tc>
          <w:tcPr>
            <w:tcW w:w="1800" w:type="dxa"/>
          </w:tcPr>
          <w:p w14:paraId="66A6070E" w14:textId="77777777" w:rsidR="00A71AD0" w:rsidRDefault="003040A7">
            <w:pPr>
              <w:jc w:val="right"/>
            </w:pPr>
            <w:r>
              <w:rPr>
                <w:sz w:val="19"/>
              </w:rPr>
              <w:t xml:space="preserve">43,319</w:t>
            </w:r>
          </w:p>
        </w:tc>
        <w:tc>
          <w:tcPr>
            <w:tcW w:w="1800" w:type="dxa"/>
          </w:tcPr>
          <w:p w14:paraId="0A69A232" w14:textId="77777777" w:rsidR="00A71AD0" w:rsidRDefault="003040A7">
            <w:pPr>
              <w:jc w:val="right"/>
            </w:pPr>
            <w:r>
              <w:rPr>
                <w:sz w:val="19"/>
              </w:rPr>
              <w:t xml:space="preserve">34,315</w:t>
            </w:r>
          </w:p>
        </w:tc>
        <w:tc>
          <w:tcPr>
            <w:tcW w:w="1800" w:type="dxa"/>
          </w:tcPr>
          <w:p w14:paraId="1180002E" w14:textId="77777777" w:rsidR="00A71AD0" w:rsidRDefault="003040A7">
            <w:pPr>
              <w:jc w:val="right"/>
            </w:pPr>
            <w:r>
              <w:rPr>
                <w:sz w:val="19"/>
              </w:rPr>
              <w:t xml:space="preserve">52,659</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 xml:space="preserve">5,150</w:t>
            </w:r>
          </w:p>
        </w:tc>
        <w:tc>
          <w:tcPr>
            <w:tcW w:w="1800" w:type="dxa"/>
          </w:tcPr>
          <w:p w14:paraId="1EEC1422" w14:textId="77777777" w:rsidR="00A71AD0" w:rsidRDefault="003040A7">
            <w:pPr>
              <w:jc w:val="right"/>
            </w:pPr>
            <w:r>
              <w:rPr>
                <w:sz w:val="19"/>
              </w:rPr>
              <w:t xml:space="preserve">55,960</w:t>
            </w:r>
          </w:p>
        </w:tc>
        <w:tc>
          <w:tcPr>
            <w:tcW w:w="1800" w:type="dxa"/>
          </w:tcPr>
          <w:p w14:paraId="61CD2F25" w14:textId="77777777" w:rsidR="00A71AD0" w:rsidRDefault="003040A7">
            <w:pPr>
              <w:jc w:val="right"/>
            </w:pPr>
            <w:r>
              <w:rPr>
                <w:sz w:val="19"/>
              </w:rPr>
              <w:t xml:space="preserve">45,064</w:t>
            </w:r>
          </w:p>
        </w:tc>
        <w:tc>
          <w:tcPr>
            <w:tcW w:w="1800" w:type="dxa"/>
          </w:tcPr>
          <w:p w14:paraId="179693A2" w14:textId="77777777" w:rsidR="00A71AD0" w:rsidRDefault="003040A7">
            <w:pPr>
              <w:jc w:val="right"/>
            </w:pPr>
            <w:r>
              <w:rPr>
                <w:sz w:val="19"/>
              </w:rPr>
              <w:t xml:space="preserve">66,063</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 xml:space="preserve">7,582</w:t>
            </w:r>
          </w:p>
        </w:tc>
        <w:tc>
          <w:tcPr>
            <w:tcW w:w="1800" w:type="dxa"/>
          </w:tcPr>
          <w:p w14:paraId="4CE48B29" w14:textId="77777777" w:rsidR="00A71AD0" w:rsidRDefault="003040A7">
            <w:pPr>
              <w:jc w:val="right"/>
            </w:pPr>
            <w:r>
              <w:rPr>
                <w:sz w:val="19"/>
              </w:rPr>
              <w:t xml:space="preserve">71,825</w:t>
            </w:r>
          </w:p>
        </w:tc>
        <w:tc>
          <w:tcPr>
            <w:tcW w:w="1800" w:type="dxa"/>
          </w:tcPr>
          <w:p w14:paraId="76BB9482" w14:textId="77777777" w:rsidR="00A71AD0" w:rsidRDefault="003040A7">
            <w:pPr>
              <w:jc w:val="right"/>
            </w:pPr>
            <w:r>
              <w:rPr>
                <w:sz w:val="19"/>
              </w:rPr>
              <w:t xml:space="preserve">57,232</w:t>
            </w:r>
          </w:p>
        </w:tc>
        <w:tc>
          <w:tcPr>
            <w:tcW w:w="1800" w:type="dxa"/>
          </w:tcPr>
          <w:p w14:paraId="153D3FA8" w14:textId="77777777" w:rsidR="00A71AD0" w:rsidRDefault="003040A7">
            <w:pPr>
              <w:jc w:val="right"/>
            </w:pPr>
            <w:r>
              <w:rPr>
                <w:sz w:val="19"/>
              </w:rPr>
              <w:t xml:space="preserve">82,803</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 xml:space="preserve">9,241</w:t>
            </w:r>
          </w:p>
        </w:tc>
        <w:tc>
          <w:tcPr>
            <w:tcW w:w="1800" w:type="dxa"/>
          </w:tcPr>
          <w:p w14:paraId="2B158017" w14:textId="77777777" w:rsidR="00A71AD0" w:rsidRDefault="003040A7">
            <w:pPr>
              <w:jc w:val="right"/>
            </w:pPr>
            <w:r>
              <w:rPr>
                <w:sz w:val="19"/>
              </w:rPr>
              <w:t xml:space="preserve">84,027</w:t>
            </w:r>
          </w:p>
        </w:tc>
        <w:tc>
          <w:tcPr>
            <w:tcW w:w="1800" w:type="dxa"/>
          </w:tcPr>
          <w:p w14:paraId="72DFCD3E" w14:textId="77777777" w:rsidR="00A71AD0" w:rsidRDefault="003040A7">
            <w:pPr>
              <w:jc w:val="right"/>
            </w:pPr>
            <w:r>
              <w:rPr>
                <w:sz w:val="19"/>
              </w:rPr>
              <w:t xml:space="preserve">66,782</w:t>
            </w:r>
          </w:p>
        </w:tc>
        <w:tc>
          <w:tcPr>
            <w:tcW w:w="1800" w:type="dxa"/>
          </w:tcPr>
          <w:p w14:paraId="0ED1AA07" w14:textId="77777777" w:rsidR="00A71AD0" w:rsidRDefault="003040A7">
            <w:pPr>
              <w:jc w:val="right"/>
            </w:pPr>
            <w:r>
              <w:rPr>
                <w:sz w:val="19"/>
              </w:rPr>
              <w:t xml:space="preserve">100,621</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 xml:space="preserve">10,869</w:t>
            </w:r>
          </w:p>
        </w:tc>
        <w:tc>
          <w:tcPr>
            <w:tcW w:w="1800" w:type="dxa"/>
          </w:tcPr>
          <w:p w14:paraId="02145FFD" w14:textId="77777777" w:rsidR="00A71AD0" w:rsidRDefault="003040A7">
            <w:pPr>
              <w:jc w:val="right"/>
            </w:pPr>
            <w:r>
              <w:rPr>
                <w:sz w:val="19"/>
              </w:rPr>
              <w:t xml:space="preserve">96,430</w:t>
            </w:r>
          </w:p>
        </w:tc>
        <w:tc>
          <w:tcPr>
            <w:tcW w:w="1800" w:type="dxa"/>
          </w:tcPr>
          <w:p w14:paraId="62B31B4A" w14:textId="77777777" w:rsidR="00A71AD0" w:rsidRDefault="003040A7">
            <w:pPr>
              <w:jc w:val="right"/>
            </w:pPr>
            <w:r>
              <w:rPr>
                <w:sz w:val="19"/>
              </w:rPr>
              <w:t xml:space="preserve">75,133</w:t>
            </w:r>
          </w:p>
        </w:tc>
        <w:tc>
          <w:tcPr>
            <w:tcW w:w="1800" w:type="dxa"/>
          </w:tcPr>
          <w:p w14:paraId="0C2AD070" w14:textId="77777777" w:rsidR="00A71AD0" w:rsidRDefault="003040A7">
            <w:pPr>
              <w:jc w:val="right"/>
            </w:pPr>
            <w:r>
              <w:rPr>
                <w:sz w:val="19"/>
              </w:rPr>
              <w:t xml:space="preserve">123,633</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 xml:space="preserve">13,064</w:t>
            </w:r>
          </w:p>
        </w:tc>
        <w:tc>
          <w:tcPr>
            <w:tcW w:w="1800" w:type="dxa"/>
          </w:tcPr>
          <w:p w14:paraId="289E0D45" w14:textId="77777777" w:rsidR="00A71AD0" w:rsidRDefault="003040A7">
            <w:pPr>
              <w:jc w:val="right"/>
            </w:pPr>
            <w:r>
              <w:rPr>
                <w:sz w:val="19"/>
              </w:rPr>
              <w:t xml:space="preserve">113,734</w:t>
            </w:r>
          </w:p>
        </w:tc>
        <w:tc>
          <w:tcPr>
            <w:tcW w:w="1800" w:type="dxa"/>
          </w:tcPr>
          <w:p w14:paraId="526FDDB1" w14:textId="77777777" w:rsidR="00A71AD0" w:rsidRDefault="003040A7">
            <w:pPr>
              <w:jc w:val="right"/>
            </w:pPr>
            <w:r>
              <w:rPr>
                <w:sz w:val="19"/>
              </w:rPr>
              <w:t xml:space="preserve">86,157</w:t>
            </w:r>
          </w:p>
        </w:tc>
        <w:tc>
          <w:tcPr>
            <w:tcW w:w="1800" w:type="dxa"/>
          </w:tcPr>
          <w:p w14:paraId="2898B009" w14:textId="77777777" w:rsidR="00A71AD0" w:rsidRDefault="003040A7">
            <w:pPr>
              <w:jc w:val="right"/>
            </w:pPr>
            <w:r>
              <w:rPr>
                <w:sz w:val="19"/>
              </w:rPr>
              <w:t xml:space="preserve">156,889</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 xml:space="preserve">14,810</w:t>
            </w:r>
          </w:p>
        </w:tc>
        <w:tc>
          <w:tcPr>
            <w:tcW w:w="1800" w:type="dxa"/>
          </w:tcPr>
          <w:p w14:paraId="2951470A" w14:textId="77777777" w:rsidR="00A71AD0" w:rsidRDefault="003040A7">
            <w:pPr>
              <w:jc w:val="right"/>
            </w:pPr>
            <w:r>
              <w:rPr>
                <w:sz w:val="19"/>
              </w:rPr>
              <w:t xml:space="preserve">131,619</w:t>
            </w:r>
          </w:p>
        </w:tc>
        <w:tc>
          <w:tcPr>
            <w:tcW w:w="1800" w:type="dxa"/>
          </w:tcPr>
          <w:p w14:paraId="2E1F06BA" w14:textId="77777777" w:rsidR="00A71AD0" w:rsidRDefault="003040A7">
            <w:pPr>
              <w:jc w:val="right"/>
            </w:pPr>
            <w:r>
              <w:rPr>
                <w:sz w:val="19"/>
              </w:rPr>
              <w:t xml:space="preserve">97,970</w:t>
            </w:r>
          </w:p>
        </w:tc>
        <w:tc>
          <w:tcPr>
            <w:tcW w:w="1800" w:type="dxa"/>
          </w:tcPr>
          <w:p w14:paraId="7751DAF8" w14:textId="77777777" w:rsidR="00A71AD0" w:rsidRDefault="003040A7">
            <w:pPr>
              <w:jc w:val="right"/>
            </w:pPr>
            <w:r>
              <w:rPr>
                <w:sz w:val="19"/>
              </w:rPr>
              <w:t xml:space="preserve">186,587</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 xml:space="preserve">16,673</w:t>
            </w:r>
          </w:p>
        </w:tc>
        <w:tc>
          <w:tcPr>
            <w:tcW w:w="1800" w:type="dxa"/>
          </w:tcPr>
          <w:p w14:paraId="2BA1D32B" w14:textId="77777777" w:rsidR="00A71AD0" w:rsidRDefault="003040A7">
            <w:pPr>
              <w:jc w:val="right"/>
            </w:pPr>
            <w:r>
              <w:rPr>
                <w:sz w:val="19"/>
              </w:rPr>
              <w:t xml:space="preserve">156,946</w:t>
            </w:r>
          </w:p>
        </w:tc>
        <w:tc>
          <w:tcPr>
            <w:tcW w:w="1800" w:type="dxa"/>
          </w:tcPr>
          <w:p w14:paraId="7A2EEABD" w14:textId="77777777" w:rsidR="00A71AD0" w:rsidRDefault="003040A7">
            <w:pPr>
              <w:jc w:val="right"/>
            </w:pPr>
            <w:r>
              <w:rPr>
                <w:sz w:val="19"/>
              </w:rPr>
              <w:t xml:space="preserve">114,810</w:t>
            </w:r>
          </w:p>
        </w:tc>
        <w:tc>
          <w:tcPr>
            <w:tcW w:w="1800" w:type="dxa"/>
          </w:tcPr>
          <w:p w14:paraId="74F057DB" w14:textId="77777777" w:rsidR="00A71AD0" w:rsidRDefault="003040A7">
            <w:pPr>
              <w:jc w:val="right"/>
            </w:pPr>
            <w:r>
              <w:rPr>
                <w:sz w:val="19"/>
              </w:rPr>
              <w:t xml:space="preserve">227,696</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 xml:space="preserve">19,389</w:t>
            </w:r>
          </w:p>
        </w:tc>
        <w:tc>
          <w:tcPr>
            <w:tcW w:w="1800" w:type="dxa"/>
          </w:tcPr>
          <w:p w14:paraId="0782E321" w14:textId="77777777" w:rsidR="00A71AD0" w:rsidRDefault="003040A7">
            <w:pPr>
              <w:jc w:val="right"/>
            </w:pPr>
            <w:r>
              <w:rPr>
                <w:sz w:val="19"/>
              </w:rPr>
              <w:t xml:space="preserve">197,583</w:t>
            </w:r>
          </w:p>
        </w:tc>
        <w:tc>
          <w:tcPr>
            <w:tcW w:w="1800" w:type="dxa"/>
          </w:tcPr>
          <w:p w14:paraId="43502D2C" w14:textId="77777777" w:rsidR="00A71AD0" w:rsidRDefault="003040A7">
            <w:pPr>
              <w:jc w:val="right"/>
            </w:pPr>
            <w:r>
              <w:rPr>
                <w:sz w:val="19"/>
              </w:rPr>
              <w:t xml:space="preserve">142,889</w:t>
            </w:r>
          </w:p>
        </w:tc>
        <w:tc>
          <w:tcPr>
            <w:tcW w:w="1800" w:type="dxa"/>
          </w:tcPr>
          <w:p w14:paraId="75E1D60F" w14:textId="77777777" w:rsidR="00A71AD0" w:rsidRDefault="003040A7">
            <w:pPr>
              <w:jc w:val="right"/>
            </w:pPr>
            <w:r>
              <w:rPr>
                <w:sz w:val="19"/>
              </w:rPr>
              <w:t xml:space="preserve">291,633</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 xml:space="preserve">21,701</w:t>
            </w:r>
          </w:p>
        </w:tc>
        <w:tc>
          <w:tcPr>
            <w:tcW w:w="1800" w:type="dxa"/>
          </w:tcPr>
          <w:p w14:paraId="2466DB2E" w14:textId="77777777" w:rsidR="00A71AD0" w:rsidRDefault="003040A7">
            <w:pPr>
              <w:jc w:val="right"/>
            </w:pPr>
            <w:r>
              <w:rPr>
                <w:sz w:val="19"/>
              </w:rPr>
              <w:t xml:space="preserve">235,182</w:t>
            </w:r>
          </w:p>
        </w:tc>
        <w:tc>
          <w:tcPr>
            <w:tcW w:w="1800" w:type="dxa"/>
          </w:tcPr>
          <w:p w14:paraId="18F34C34" w14:textId="77777777" w:rsidR="00A71AD0" w:rsidRDefault="003040A7">
            <w:pPr>
              <w:jc w:val="right"/>
            </w:pPr>
            <w:r>
              <w:rPr>
                <w:sz w:val="19"/>
              </w:rPr>
              <w:t xml:space="preserve">169,005</w:t>
            </w:r>
          </w:p>
        </w:tc>
        <w:tc>
          <w:tcPr>
            <w:tcW w:w="1800" w:type="dxa"/>
          </w:tcPr>
          <w:p w14:paraId="48BF2E39" w14:textId="77777777" w:rsidR="00A71AD0" w:rsidRDefault="003040A7">
            <w:pPr>
              <w:jc w:val="right"/>
            </w:pPr>
            <w:r>
              <w:rPr>
                <w:sz w:val="19"/>
              </w:rPr>
              <w:t xml:space="preserve">352,598</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 xml:space="preserve">24,295</w:t>
            </w:r>
          </w:p>
        </w:tc>
        <w:tc>
          <w:tcPr>
            <w:tcW w:w="1800" w:type="dxa"/>
          </w:tcPr>
          <w:p w14:paraId="0F33983A" w14:textId="77777777" w:rsidR="00A71AD0" w:rsidRDefault="003040A7">
            <w:pPr>
              <w:jc w:val="right"/>
            </w:pPr>
            <w:r>
              <w:rPr>
                <w:sz w:val="19"/>
              </w:rPr>
              <w:t xml:space="preserve">280,481</w:t>
            </w:r>
          </w:p>
        </w:tc>
        <w:tc>
          <w:tcPr>
            <w:tcW w:w="1800" w:type="dxa"/>
          </w:tcPr>
          <w:p w14:paraId="4963A83C" w14:textId="77777777" w:rsidR="00A71AD0" w:rsidRDefault="003040A7">
            <w:pPr>
              <w:jc w:val="right"/>
            </w:pPr>
            <w:r>
              <w:rPr>
                <w:sz w:val="19"/>
              </w:rPr>
              <w:t xml:space="preserve">199,995</w:t>
            </w:r>
          </w:p>
        </w:tc>
        <w:tc>
          <w:tcPr>
            <w:tcW w:w="1800" w:type="dxa"/>
          </w:tcPr>
          <w:p w14:paraId="0F39E45C" w14:textId="77777777" w:rsidR="00A71AD0" w:rsidRDefault="003040A7">
            <w:pPr>
              <w:jc w:val="right"/>
            </w:pPr>
            <w:r>
              <w:rPr>
                <w:sz w:val="19"/>
              </w:rPr>
              <w:t xml:space="preserve">427,609</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 xml:space="preserve">28,308</w:t>
            </w:r>
          </w:p>
        </w:tc>
        <w:tc>
          <w:tcPr>
            <w:tcW w:w="1800" w:type="dxa"/>
          </w:tcPr>
          <w:p w14:paraId="07037806" w14:textId="77777777" w:rsidR="00A71AD0" w:rsidRDefault="003040A7">
            <w:pPr>
              <w:jc w:val="right"/>
            </w:pPr>
            <w:r>
              <w:rPr>
                <w:sz w:val="19"/>
              </w:rPr>
              <w:t xml:space="preserve">356,462</w:t>
            </w:r>
          </w:p>
        </w:tc>
        <w:tc>
          <w:tcPr>
            <w:tcW w:w="1800" w:type="dxa"/>
          </w:tcPr>
          <w:p w14:paraId="2B202A04" w14:textId="77777777" w:rsidR="00A71AD0" w:rsidRDefault="003040A7">
            <w:pPr>
              <w:jc w:val="right"/>
            </w:pPr>
            <w:r>
              <w:rPr>
                <w:sz w:val="19"/>
              </w:rPr>
              <w:t xml:space="preserve">252,610</w:t>
            </w:r>
          </w:p>
        </w:tc>
        <w:tc>
          <w:tcPr>
            <w:tcW w:w="1800" w:type="dxa"/>
          </w:tcPr>
          <w:p w14:paraId="0BF898E6" w14:textId="77777777" w:rsidR="00A71AD0" w:rsidRDefault="003040A7">
            <w:pPr>
              <w:jc w:val="right"/>
            </w:pPr>
            <w:r>
              <w:rPr>
                <w:sz w:val="19"/>
              </w:rPr>
              <w:t xml:space="preserve">542,404</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 xml:space="preserve">31,873</w:t>
            </w:r>
          </w:p>
        </w:tc>
        <w:tc>
          <w:tcPr>
            <w:tcW w:w="1800" w:type="dxa"/>
          </w:tcPr>
          <w:p w14:paraId="7E12A513" w14:textId="77777777" w:rsidR="00A71AD0" w:rsidRDefault="003040A7">
            <w:pPr>
              <w:jc w:val="right"/>
            </w:pPr>
            <w:r>
              <w:rPr>
                <w:sz w:val="19"/>
              </w:rPr>
              <w:t xml:space="preserve">406,516</w:t>
            </w:r>
          </w:p>
        </w:tc>
        <w:tc>
          <w:tcPr>
            <w:tcW w:w="1800" w:type="dxa"/>
          </w:tcPr>
          <w:p w14:paraId="2C53D1E6" w14:textId="77777777" w:rsidR="00A71AD0" w:rsidRDefault="003040A7">
            <w:pPr>
              <w:jc w:val="right"/>
            </w:pPr>
            <w:r>
              <w:rPr>
                <w:sz w:val="19"/>
              </w:rPr>
              <w:t xml:space="preserve">283,403</w:t>
            </w:r>
          </w:p>
        </w:tc>
        <w:tc>
          <w:tcPr>
            <w:tcW w:w="1800" w:type="dxa"/>
          </w:tcPr>
          <w:p w14:paraId="26A8321B" w14:textId="77777777" w:rsidR="00A71AD0" w:rsidRDefault="003040A7">
            <w:pPr>
              <w:jc w:val="right"/>
            </w:pPr>
            <w:r>
              <w:rPr>
                <w:sz w:val="19"/>
              </w:rPr>
              <w:t xml:space="preserve">634,528</w:t>
            </w:r>
          </w:p>
        </w:tc>
      </w:tr>
    </w:tbl>
    <w:p w14:paraId="473D451B" w14:textId="37D45010" w:rsidR="00A71AD0" w:rsidRDefault="003040A7">
      <w:pPr>
        <w:spacing w:before="80" w:after="240"/>
        <w:jc w:val="center"/>
      </w:pPr>
      <w:r>
        <w:rPr>
          <w:i/>
          <w:sz w:val="19"/>
        </w:rPr>
        <w:t>Table E-4.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lastRenderedPageBreak/>
        <w:t>U.S. Geological Survey, National Water Information System: streamflow and peak-flow records for station 14243000, Cowlitz River at Castle Rock, Washington.</w:t>
      </w:r>
    </w:p>
    <w:p w14:paraId="68CE8228" w14:textId="565AA4E1" w:rsidR="00A71AD0" w:rsidRDefault="00A71AD0">
      <w:pPr>
        <w:spacing w:before="80" w:after="240"/>
        <w:jc w:val="center"/>
      </w:pPr>
    </w:p>
    <w:sectPr w:rsidR="00A71AD0">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9E6E" w14:textId="77777777" w:rsidR="006754E9" w:rsidRDefault="006754E9">
      <w:r>
        <w:separator/>
      </w:r>
    </w:p>
  </w:endnote>
  <w:endnote w:type="continuationSeparator" w:id="0">
    <w:p w14:paraId="374A73EA" w14:textId="77777777" w:rsidR="006754E9" w:rsidRDefault="006754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7286C" w14:textId="77777777" w:rsidR="006754E9" w:rsidRDefault="006754E9">
      <w:r>
        <w:separator/>
      </w:r>
    </w:p>
  </w:footnote>
  <w:footnote w:type="continuationSeparator" w:id="0">
    <w:p w14:paraId="70F6872A" w14:textId="77777777" w:rsidR="006754E9" w:rsidRDefault="006754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70724"/>
    <w:rsid w:val="00097A49"/>
    <w:rsid w:val="000A0CAD"/>
    <w:rsid w:val="000B48DA"/>
    <w:rsid w:val="000C3EF4"/>
    <w:rsid w:val="000C5E74"/>
    <w:rsid w:val="000E0A82"/>
    <w:rsid w:val="000E5C65"/>
    <w:rsid w:val="000E7381"/>
    <w:rsid w:val="000F3B85"/>
    <w:rsid w:val="000F5E6D"/>
    <w:rsid w:val="000F7537"/>
    <w:rsid w:val="00115833"/>
    <w:rsid w:val="001236BF"/>
    <w:rsid w:val="00127295"/>
    <w:rsid w:val="001429BA"/>
    <w:rsid w:val="00145F8B"/>
    <w:rsid w:val="00152EBE"/>
    <w:rsid w:val="00160150"/>
    <w:rsid w:val="0016762F"/>
    <w:rsid w:val="00171C3A"/>
    <w:rsid w:val="00193A7D"/>
    <w:rsid w:val="001B1566"/>
    <w:rsid w:val="001C3DEE"/>
    <w:rsid w:val="001E02C8"/>
    <w:rsid w:val="001E116C"/>
    <w:rsid w:val="00213DA8"/>
    <w:rsid w:val="0023231F"/>
    <w:rsid w:val="002366DE"/>
    <w:rsid w:val="0025200B"/>
    <w:rsid w:val="00252D56"/>
    <w:rsid w:val="0025431C"/>
    <w:rsid w:val="00261F59"/>
    <w:rsid w:val="00272214"/>
    <w:rsid w:val="00274BCF"/>
    <w:rsid w:val="00281EC2"/>
    <w:rsid w:val="00290505"/>
    <w:rsid w:val="00294ED3"/>
    <w:rsid w:val="002A6656"/>
    <w:rsid w:val="002B6215"/>
    <w:rsid w:val="002D70C5"/>
    <w:rsid w:val="002F0D7E"/>
    <w:rsid w:val="003040A7"/>
    <w:rsid w:val="00310A7F"/>
    <w:rsid w:val="00320981"/>
    <w:rsid w:val="003317A6"/>
    <w:rsid w:val="003452B4"/>
    <w:rsid w:val="00354506"/>
    <w:rsid w:val="00361827"/>
    <w:rsid w:val="003A3542"/>
    <w:rsid w:val="003A6CE7"/>
    <w:rsid w:val="003B5153"/>
    <w:rsid w:val="003C1412"/>
    <w:rsid w:val="003D1791"/>
    <w:rsid w:val="003D2C5C"/>
    <w:rsid w:val="003E2A5F"/>
    <w:rsid w:val="004049F5"/>
    <w:rsid w:val="00452AA9"/>
    <w:rsid w:val="00460B43"/>
    <w:rsid w:val="004658B5"/>
    <w:rsid w:val="004A632F"/>
    <w:rsid w:val="004C5777"/>
    <w:rsid w:val="004C7682"/>
    <w:rsid w:val="004D75F7"/>
    <w:rsid w:val="004F539E"/>
    <w:rsid w:val="00513F90"/>
    <w:rsid w:val="00514E55"/>
    <w:rsid w:val="005275A6"/>
    <w:rsid w:val="00536E53"/>
    <w:rsid w:val="00543478"/>
    <w:rsid w:val="0055637D"/>
    <w:rsid w:val="00556836"/>
    <w:rsid w:val="00573824"/>
    <w:rsid w:val="0057670A"/>
    <w:rsid w:val="00591B91"/>
    <w:rsid w:val="005A7557"/>
    <w:rsid w:val="005E07DB"/>
    <w:rsid w:val="006754E9"/>
    <w:rsid w:val="0068037D"/>
    <w:rsid w:val="006828BE"/>
    <w:rsid w:val="006853F9"/>
    <w:rsid w:val="006A1871"/>
    <w:rsid w:val="006C321C"/>
    <w:rsid w:val="006C55F0"/>
    <w:rsid w:val="006E450E"/>
    <w:rsid w:val="0070597C"/>
    <w:rsid w:val="00714CE7"/>
    <w:rsid w:val="007206E5"/>
    <w:rsid w:val="007427E1"/>
    <w:rsid w:val="007441C6"/>
    <w:rsid w:val="00755CD3"/>
    <w:rsid w:val="00780755"/>
    <w:rsid w:val="00795839"/>
    <w:rsid w:val="00797B5E"/>
    <w:rsid w:val="007A0271"/>
    <w:rsid w:val="007B2D99"/>
    <w:rsid w:val="007C23E1"/>
    <w:rsid w:val="007E0D84"/>
    <w:rsid w:val="007E567C"/>
    <w:rsid w:val="007E7ABD"/>
    <w:rsid w:val="00806806"/>
    <w:rsid w:val="00807E78"/>
    <w:rsid w:val="00813771"/>
    <w:rsid w:val="00826ED7"/>
    <w:rsid w:val="00831C10"/>
    <w:rsid w:val="00832611"/>
    <w:rsid w:val="00836965"/>
    <w:rsid w:val="008470AF"/>
    <w:rsid w:val="008563E8"/>
    <w:rsid w:val="0086682B"/>
    <w:rsid w:val="00866D5F"/>
    <w:rsid w:val="0087735F"/>
    <w:rsid w:val="008804B8"/>
    <w:rsid w:val="008847AD"/>
    <w:rsid w:val="008B4FF1"/>
    <w:rsid w:val="008C3AFB"/>
    <w:rsid w:val="008D4B74"/>
    <w:rsid w:val="008D5B66"/>
    <w:rsid w:val="008D5E1A"/>
    <w:rsid w:val="008E4E0C"/>
    <w:rsid w:val="00930677"/>
    <w:rsid w:val="009637D3"/>
    <w:rsid w:val="00966E2B"/>
    <w:rsid w:val="00975A15"/>
    <w:rsid w:val="0098724A"/>
    <w:rsid w:val="00987360"/>
    <w:rsid w:val="00994B22"/>
    <w:rsid w:val="009969E7"/>
    <w:rsid w:val="009B15A6"/>
    <w:rsid w:val="009B6EE2"/>
    <w:rsid w:val="009C362B"/>
    <w:rsid w:val="009D3F72"/>
    <w:rsid w:val="009E1702"/>
    <w:rsid w:val="009F7370"/>
    <w:rsid w:val="00A26A7D"/>
    <w:rsid w:val="00A479DD"/>
    <w:rsid w:val="00A55D12"/>
    <w:rsid w:val="00A61BEF"/>
    <w:rsid w:val="00A67391"/>
    <w:rsid w:val="00A71AD0"/>
    <w:rsid w:val="00A830DA"/>
    <w:rsid w:val="00A8466F"/>
    <w:rsid w:val="00A86AF1"/>
    <w:rsid w:val="00A929C0"/>
    <w:rsid w:val="00AA7207"/>
    <w:rsid w:val="00AD61A6"/>
    <w:rsid w:val="00B07C6E"/>
    <w:rsid w:val="00B1202C"/>
    <w:rsid w:val="00B2104A"/>
    <w:rsid w:val="00B3710E"/>
    <w:rsid w:val="00B42DCD"/>
    <w:rsid w:val="00B64E81"/>
    <w:rsid w:val="00B90221"/>
    <w:rsid w:val="00B92F8C"/>
    <w:rsid w:val="00B96B9B"/>
    <w:rsid w:val="00BA6725"/>
    <w:rsid w:val="00BB6233"/>
    <w:rsid w:val="00BC0123"/>
    <w:rsid w:val="00BD248F"/>
    <w:rsid w:val="00BD5AD0"/>
    <w:rsid w:val="00BD6515"/>
    <w:rsid w:val="00BE4E31"/>
    <w:rsid w:val="00BE67FF"/>
    <w:rsid w:val="00BF01F5"/>
    <w:rsid w:val="00BF40E7"/>
    <w:rsid w:val="00BF68BD"/>
    <w:rsid w:val="00C15A8D"/>
    <w:rsid w:val="00C15AFB"/>
    <w:rsid w:val="00C311EB"/>
    <w:rsid w:val="00C3478A"/>
    <w:rsid w:val="00C35AF1"/>
    <w:rsid w:val="00C60B26"/>
    <w:rsid w:val="00C708DB"/>
    <w:rsid w:val="00C72231"/>
    <w:rsid w:val="00C93D35"/>
    <w:rsid w:val="00CC1D17"/>
    <w:rsid w:val="00CE18F7"/>
    <w:rsid w:val="00CF267A"/>
    <w:rsid w:val="00CF2FA9"/>
    <w:rsid w:val="00D1356E"/>
    <w:rsid w:val="00D234F1"/>
    <w:rsid w:val="00D26A4C"/>
    <w:rsid w:val="00D30DB3"/>
    <w:rsid w:val="00D614B5"/>
    <w:rsid w:val="00D70BDB"/>
    <w:rsid w:val="00D877E5"/>
    <w:rsid w:val="00D9538B"/>
    <w:rsid w:val="00DA0FA6"/>
    <w:rsid w:val="00DA509C"/>
    <w:rsid w:val="00DC1207"/>
    <w:rsid w:val="00DC3574"/>
    <w:rsid w:val="00DE2485"/>
    <w:rsid w:val="00DE455A"/>
    <w:rsid w:val="00DE5D21"/>
    <w:rsid w:val="00DF560A"/>
    <w:rsid w:val="00E011D0"/>
    <w:rsid w:val="00E3226C"/>
    <w:rsid w:val="00E33D58"/>
    <w:rsid w:val="00E41509"/>
    <w:rsid w:val="00E429E4"/>
    <w:rsid w:val="00E4321E"/>
    <w:rsid w:val="00E5513B"/>
    <w:rsid w:val="00E7339F"/>
    <w:rsid w:val="00E806C8"/>
    <w:rsid w:val="00E81B9B"/>
    <w:rsid w:val="00E822DF"/>
    <w:rsid w:val="00E8770F"/>
    <w:rsid w:val="00EB0AFF"/>
    <w:rsid w:val="00EB3185"/>
    <w:rsid w:val="00EC293D"/>
    <w:rsid w:val="00EE365D"/>
    <w:rsid w:val="00EE5706"/>
    <w:rsid w:val="00EE7655"/>
    <w:rsid w:val="00EF625F"/>
    <w:rsid w:val="00F01D5A"/>
    <w:rsid w:val="00F04219"/>
    <w:rsid w:val="00F0644C"/>
    <w:rsid w:val="00F206CD"/>
    <w:rsid w:val="00F208FB"/>
    <w:rsid w:val="00F35A37"/>
    <w:rsid w:val="00F41225"/>
    <w:rsid w:val="00F61EBF"/>
    <w:rsid w:val="00F668D7"/>
    <w:rsid w:val="00F67963"/>
    <w:rsid w:val="00F716B6"/>
    <w:rsid w:val="00F723FB"/>
    <w:rsid w:val="00FB0098"/>
    <w:rsid w:val="00FB272A"/>
    <w:rsid w:val="00FB3D6B"/>
    <w:rsid w:val="00FD37BB"/>
    <w:rsid w:val="00FF02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 w:type="character" w:styleId="PlaceholderText">
    <w:name w:val="Placeholder Text"/>
    <w:basedOn w:val="DefaultParagraphFont"/>
    <w:uiPriority w:val="99"/>
    <w:semiHidden/>
    <w:rsid w:val="00514E55"/>
    <w:rPr>
      <w:color w:val="666666"/>
    </w:rPr>
  </w:style>
  <w:style w:type="paragraph" w:styleId="NormalWeb">
    <w:name w:val="Normal (Web)"/>
    <w:basedOn w:val="Normal"/>
    <w:uiPriority w:val="99"/>
    <w:semiHidden/>
    <w:unhideWhenUsed/>
    <w:rsid w:val="003B515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495</TotalTime>
  <Pages>33</Pages>
  <Words>7387</Words>
  <Characters>42110</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11</cp:revision>
  <dcterms:created xsi:type="dcterms:W3CDTF">2026-08-31T20:40:00Z</dcterms:created>
  <dcterms:modified xsi:type="dcterms:W3CDTF">2026-09-03T20:39:00Z</dcterms:modified>
</cp:coreProperties>
</file>