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</w:rPr>
        <w:t>美国留学各阶段 申请条件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美国研究生申请条件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1、申请时大四在读，到美国入学注册有学士学位；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2、大学平均成绩75-85分；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1、TOEFL托福80或雅思6.5，部分院校要求托福100分或雅思7.0分以上。部分学校可以提供无语言或低语言双录取；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2、商科及管理类专业需要GMAT成绩，其他专业需要GRE成绩(法律专业除外)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fldChar w:fldCharType="begin"/>
      </w:r>
      <w:r>
        <w:rPr>
          <w:rFonts w:hint="eastAsia"/>
          <w:u w:val="single"/>
          <w:lang w:val="en-US" w:eastAsia="zh-CN"/>
        </w:rPr>
        <w:instrText xml:space="preserve"> HYPERLINK "javascript:;" </w:instrText>
      </w:r>
      <w:r>
        <w:rPr>
          <w:rFonts w:hint="eastAsia"/>
          <w:u w:val="single"/>
          <w:lang w:val="en-US" w:eastAsia="zh-CN"/>
        </w:rPr>
        <w:fldChar w:fldCharType="separate"/>
      </w:r>
      <w:r>
        <w:rPr>
          <w:rFonts w:hint="eastAsia"/>
          <w:u w:val="single"/>
          <w:lang w:val="en-US" w:eastAsia="zh-CN"/>
        </w:rPr>
        <w:t>评估我的录取率</w:t>
      </w:r>
      <w:r>
        <w:rPr>
          <w:rFonts w:hint="eastAsia"/>
          <w:u w:val="single"/>
          <w:lang w:val="en-US" w:eastAsia="zh-CN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美国本科生申请条件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1、高中在读学生或持有高中毕业证书的学生；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2、高中平均成绩达GPA达到3.6；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1、TOEFL托福80或雅思6.5，部分院校要求托福100分或雅思7.0分以上。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2、SAT达到1420以上，院校不同要求不同；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fldChar w:fldCharType="begin"/>
      </w:r>
      <w:r>
        <w:rPr>
          <w:rFonts w:hint="eastAsia"/>
          <w:u w:val="single"/>
          <w:lang w:val="en-US" w:eastAsia="zh-CN"/>
        </w:rPr>
        <w:instrText xml:space="preserve"> HYPERLINK "javascript:;" </w:instrText>
      </w:r>
      <w:r>
        <w:rPr>
          <w:rFonts w:hint="eastAsia"/>
          <w:u w:val="single"/>
          <w:lang w:val="en-US" w:eastAsia="zh-CN"/>
        </w:rPr>
        <w:fldChar w:fldCharType="separate"/>
      </w:r>
      <w:r>
        <w:rPr>
          <w:rFonts w:hint="eastAsia"/>
          <w:u w:val="single"/>
          <w:lang w:val="en-US" w:eastAsia="zh-CN"/>
        </w:rPr>
        <w:t>标准化成绩要求高吗？</w:t>
      </w:r>
      <w:r>
        <w:rPr>
          <w:rFonts w:hint="eastAsia"/>
          <w:u w:val="single"/>
          <w:lang w:val="en-US" w:eastAsia="zh-CN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美国低龄申请条件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高中：接受初三到高二学生的申请，年龄在13岁以上，18岁以下；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初中：须是国内初三至高二的学生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高中：托福需要80+，雅思需要6.5+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初中：接受SLEP、TOEFL、IELTS或SSAT成绩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fldChar w:fldCharType="begin"/>
      </w:r>
      <w:r>
        <w:rPr>
          <w:rFonts w:hint="eastAsia"/>
          <w:u w:val="single"/>
          <w:lang w:val="en-US" w:eastAsia="zh-CN"/>
        </w:rPr>
        <w:instrText xml:space="preserve"> HYPERLINK "javascript:;" </w:instrText>
      </w:r>
      <w:r>
        <w:rPr>
          <w:rFonts w:hint="eastAsia"/>
          <w:u w:val="single"/>
          <w:lang w:val="en-US" w:eastAsia="zh-CN"/>
        </w:rPr>
        <w:fldChar w:fldCharType="separate"/>
      </w:r>
      <w:r>
        <w:rPr>
          <w:rFonts w:hint="eastAsia"/>
          <w:u w:val="single"/>
          <w:lang w:val="en-US" w:eastAsia="zh-CN"/>
        </w:rPr>
        <w:t>查看申请院校</w:t>
      </w:r>
      <w:r>
        <w:rPr>
          <w:rFonts w:hint="eastAsia"/>
          <w:u w:val="single"/>
          <w:lang w:val="en-US" w:eastAsia="zh-CN"/>
        </w:rPr>
        <w:fldChar w:fldCharType="end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2MTFkN2Q0NTQwNjM3YWVhZmU1OTdlMTU0NWFhZmUifQ=="/>
  </w:docVars>
  <w:rsids>
    <w:rsidRoot w:val="74D80859"/>
    <w:rsid w:val="74D8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2023-06-26T02:50:00Z</dcterms:created>
  <dc:creator>WPS_1646894915</dc:creator>
  <cp:lastModifiedBy>WPS_1646894915</cp:lastModifiedBy>
  <dcterms:modified xsi:type="dcterms:W3CDTF">2023-06-26T02:50:52Z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3FEE123512B348448273C3AF25D21C0E_11</vt:lpwstr>
  </property>
</Properties>
</file>