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52" w:rsidRDefault="006D6BFE">
      <w:pPr>
        <w:jc w:val="center"/>
        <w:rPr>
          <w:b/>
          <w:bCs/>
        </w:rPr>
      </w:pPr>
      <w:r>
        <w:rPr>
          <w:b/>
          <w:bCs/>
        </w:rPr>
        <w:t xml:space="preserve">DISPOSITIVO PARA </w:t>
      </w:r>
      <w:r w:rsidR="009C013F">
        <w:rPr>
          <w:b/>
          <w:bCs/>
        </w:rPr>
        <w:t>TELEMETRIA</w:t>
      </w:r>
      <w:r>
        <w:rPr>
          <w:b/>
          <w:bCs/>
        </w:rPr>
        <w:t xml:space="preserve"> DOS DADOS </w:t>
      </w:r>
      <w:r w:rsidR="009C013F">
        <w:rPr>
          <w:b/>
          <w:bCs/>
        </w:rPr>
        <w:t xml:space="preserve">DE OPERAÇÂO </w:t>
      </w:r>
      <w:r>
        <w:rPr>
          <w:b/>
          <w:bCs/>
        </w:rPr>
        <w:t xml:space="preserve">DE TRATORES AGRÍCOLAS COM </w:t>
      </w:r>
      <w:r w:rsidR="00C76F2A">
        <w:rPr>
          <w:b/>
          <w:bCs/>
        </w:rPr>
        <w:t xml:space="preserve">MICROCONTROLADOR </w:t>
      </w:r>
      <w:r>
        <w:rPr>
          <w:b/>
          <w:bCs/>
        </w:rPr>
        <w:t>ARDUINO E XBEE</w:t>
      </w:r>
    </w:p>
    <w:p w:rsidR="00F30C52" w:rsidRDefault="00F30C52">
      <w:pPr>
        <w:jc w:val="center"/>
        <w:rPr>
          <w:b/>
          <w:bCs/>
        </w:rPr>
      </w:pPr>
    </w:p>
    <w:p w:rsidR="00F30C52" w:rsidRDefault="006D6BFE">
      <w:pPr>
        <w:jc w:val="center"/>
        <w:rPr>
          <w:i/>
          <w:iCs/>
        </w:rPr>
      </w:pPr>
      <w:r>
        <w:rPr>
          <w:i/>
          <w:iCs/>
        </w:rPr>
        <w:t>Acadêmico: Joe Jonas Vogel</w:t>
      </w:r>
    </w:p>
    <w:p w:rsidR="00F30C52" w:rsidRDefault="006D6BFE">
      <w:pPr>
        <w:jc w:val="center"/>
        <w:rPr>
          <w:i/>
          <w:iCs/>
        </w:rPr>
      </w:pPr>
      <w:r>
        <w:rPr>
          <w:i/>
          <w:iCs/>
        </w:rPr>
        <w:t>joe.vogel@catolicasc.org.br</w:t>
      </w:r>
    </w:p>
    <w:p w:rsidR="006D6BFE" w:rsidRDefault="006D6BFE">
      <w:pPr>
        <w:jc w:val="center"/>
        <w:rPr>
          <w:i/>
          <w:iCs/>
        </w:rPr>
      </w:pPr>
    </w:p>
    <w:p w:rsidR="006D6BFE" w:rsidRDefault="006D6BFE">
      <w:pPr>
        <w:jc w:val="center"/>
        <w:rPr>
          <w:i/>
          <w:iCs/>
        </w:rPr>
      </w:pPr>
      <w:r>
        <w:rPr>
          <w:i/>
          <w:iCs/>
        </w:rPr>
        <w:t>Orientador: Manfred Heil Junior</w:t>
      </w:r>
    </w:p>
    <w:p w:rsidR="006D6BFE" w:rsidRDefault="006D6BFE">
      <w:pPr>
        <w:jc w:val="center"/>
        <w:rPr>
          <w:i/>
          <w:iCs/>
        </w:rPr>
      </w:pPr>
      <w:r>
        <w:rPr>
          <w:i/>
          <w:iCs/>
        </w:rPr>
        <w:t>Coorientador: Luciano de Souza Ribeiro Bueno</w:t>
      </w:r>
    </w:p>
    <w:p w:rsidR="00F30C52" w:rsidRDefault="00F30C52"/>
    <w:p w:rsidR="00F30C52" w:rsidRDefault="00F30C52"/>
    <w:p w:rsidR="00F30C52" w:rsidRDefault="00F30C52"/>
    <w:p w:rsidR="00F30C52" w:rsidRDefault="006D6BFE">
      <w:pPr>
        <w:jc w:val="both"/>
        <w:rPr>
          <w:b/>
          <w:bCs/>
        </w:rPr>
      </w:pPr>
      <w:r>
        <w:rPr>
          <w:b/>
          <w:bCs/>
        </w:rPr>
        <w:t>PROBLEMA (DESAFIOS)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O Brasil é um dos países que tem a agricultura como uma das principais áreas de atividade. Segundo o Tenório (2011, p. 37):</w:t>
      </w:r>
    </w:p>
    <w:p w:rsidR="00F30C52" w:rsidRDefault="00F30C52">
      <w:pPr>
        <w:jc w:val="both"/>
      </w:pPr>
    </w:p>
    <w:p w:rsidR="00F30C52" w:rsidRDefault="006D6BFE">
      <w:pPr>
        <w:ind w:left="226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“É conhecida mundialmente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vocação natural que o Brasil possui para a agricultura. A vasta extensão territorial combinada com a oferta abundante do sol e água, recursos fundamentais para a atividade agropecuária, são qualidades que o colocam à frente de outros países produtores. O Brasil é o quinto maior produtor agrícola do mundo, com produção somando cerca de US$ 100 bilhões, segundo dados do Instituto de Estudos do Comércio e Negociações Internacionais (Ícone). É superado pela China, que lidera com US$ 600 bilhões, seguida pela União Europeia com US$ 420 bilhões, Estados Unidos, com US$ 287 bilhões, e a Índia, cuja produção agrícola soma US$ 140 bilhões anuais. O Japão vem logo após o Brasil, com US$ 90 bilhões em produção. Se considerada a parcela destinada à exportação, a agricultura brasileira sobe para o terceiro lugar desta lista.”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Mas como podemos notar no texto acima, mesmo com todo o território e condições </w:t>
      </w:r>
      <w:proofErr w:type="spellStart"/>
      <w:r>
        <w:t>climaticas</w:t>
      </w:r>
      <w:proofErr w:type="spellEnd"/>
      <w:r>
        <w:t xml:space="preserve"> que o Brasil possui, ainda ficamos muito próximos de países como Japão e </w:t>
      </w:r>
      <w:proofErr w:type="spellStart"/>
      <w:r>
        <w:t>India</w:t>
      </w:r>
      <w:proofErr w:type="spellEnd"/>
      <w:r>
        <w:t xml:space="preserve"> que tem</w:t>
      </w:r>
      <w:proofErr w:type="gramStart"/>
      <w:r>
        <w:t xml:space="preserve">  </w:t>
      </w:r>
      <w:proofErr w:type="gramEnd"/>
      <w:r>
        <w:t>condições geográficas bem menos favoráveis. Devido a isso tem crescido vertiginosamente a quantidade de investimentos na área de agricultura de precisão.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>Segundo Nunes:</w:t>
      </w:r>
    </w:p>
    <w:p w:rsidR="00F30C52" w:rsidRDefault="00F30C52">
      <w:pPr>
        <w:jc w:val="both"/>
      </w:pPr>
    </w:p>
    <w:p w:rsidR="00F30C52" w:rsidRDefault="006D6BFE">
      <w:pPr>
        <w:ind w:left="226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“A Agricultura de Precisão surgiu como um sistema de gerenciamento de informações e que teve seu crescimento potencializado a partir de avanços da tecnologia de </w:t>
      </w:r>
      <w:proofErr w:type="spellStart"/>
      <w:r>
        <w:rPr>
          <w:sz w:val="20"/>
          <w:szCs w:val="20"/>
        </w:rPr>
        <w:t>referenciamento</w:t>
      </w:r>
      <w:proofErr w:type="spellEnd"/>
      <w:r>
        <w:rPr>
          <w:sz w:val="20"/>
          <w:szCs w:val="20"/>
        </w:rPr>
        <w:t xml:space="preserve"> e posicionamento, como o GPS (do Inglês Global </w:t>
      </w:r>
      <w:proofErr w:type="spellStart"/>
      <w:r>
        <w:rPr>
          <w:sz w:val="20"/>
          <w:szCs w:val="20"/>
        </w:rPr>
        <w:t>Positioning</w:t>
      </w:r>
      <w:proofErr w:type="spellEnd"/>
      <w:r>
        <w:rPr>
          <w:sz w:val="20"/>
          <w:szCs w:val="20"/>
        </w:rPr>
        <w:t xml:space="preserve"> System) e de tecnologias de sensoriamento remoto. Conceitos surgiram a partir do emprego destas técnicas na agricultura, como os de aplicação de insumos em taxas variáveis e dos Sistemas de Informação Geográfica (SIG).”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Esse desenvolvimento da AP (Agricultura de Precisão)</w:t>
      </w:r>
      <w:proofErr w:type="gramStart"/>
      <w:r>
        <w:t>, tem</w:t>
      </w:r>
      <w:proofErr w:type="gramEnd"/>
      <w:r>
        <w:t xml:space="preserve"> auxiliado muito no desenvolvimento da agricultura no Brasil, tanto melhorando os processos com o planejamento trazido por ela como instigando o uso de tecnologias para o gerenciamento da agricultura. 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Um dos grandes problemas que o Brasil </w:t>
      </w:r>
      <w:proofErr w:type="spellStart"/>
      <w:r>
        <w:t>infrenta</w:t>
      </w:r>
      <w:proofErr w:type="spellEnd"/>
      <w:r>
        <w:t xml:space="preserve"> é a falta de tecnologias de ponta, utilizadas por outros países. Um exemplo são os tratores agrícolas utilizados no Brasil, estes não conseguem entregar os resultados esperados para eles. O motivo disso, é que as fabricantes de tratores são de fora do Brasil, e essas testam seus equipamentos nas condições de trabalho de seus países, como no Brasil apenas temos montadoras dessas fabricantes, os tratores são montados de acordo com o que foi especificado. Porém, na hora de usar este trator, ele acaba não conseguindo exercer a atividade como deveria, pois as condições climáticas, de solo, de </w:t>
      </w:r>
      <w:proofErr w:type="spellStart"/>
      <w:r>
        <w:t>combustivel</w:t>
      </w:r>
      <w:proofErr w:type="spellEnd"/>
      <w:r>
        <w:t>, entre outras que ele enfrenta no Brasil não são como as testadas pelo fabricante. Isso implica consideravelmente no desempenho do aparelho.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lastRenderedPageBreak/>
        <w:tab/>
        <w:t>Neste cenário, alguns testes manuais são aplicados nos tratores, porém, estes não são o suficiente para que se possa avaliar a verdadeira causa das perdas, pois</w:t>
      </w:r>
      <w:proofErr w:type="gramStart"/>
      <w:r>
        <w:t xml:space="preserve"> por exemplo</w:t>
      </w:r>
      <w:proofErr w:type="gramEnd"/>
      <w:r>
        <w:t xml:space="preserve">, fica limitada a obtenção de alguns dados, como temperatura do </w:t>
      </w:r>
      <w:proofErr w:type="spellStart"/>
      <w:r>
        <w:t>cobustível</w:t>
      </w:r>
      <w:proofErr w:type="spellEnd"/>
      <w:r>
        <w:t>, fluxo de combustível, vazão de ar, força  executada pelo trator, entre outros.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Baseado nisso, a pergunta que fica é: Como coletar o maior número de dados relevantes referente ao trabalho de tratores agrícolas de forma confiável e ainda disponibilizar estes de forma fácil para que os mesmos possam ser avaliados e assim gerar informações realmente úteis?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JUSTIFICATIVA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O desenvolvimento de novas tecnologias para apoiar a agricultura faz-se cada vez mais necessário devido a diversos fatores. Se pararmos para analisar a atual situação mundial, muito se fala em sustentabilidade. De acordo com o </w:t>
      </w:r>
      <w:proofErr w:type="gramStart"/>
      <w:r>
        <w:t>SESC(</w:t>
      </w:r>
      <w:proofErr w:type="gramEnd"/>
      <w:r>
        <w:t>2015) “O conceito de sustentabilidade tem sua origem relacionada ao termo “desenvolvimento sustentável”, definido como aquele que atenda às necessidades das gerações presentes sem comprometer a capacidade das gerações futuras de suprirem suas próprias necessidades.”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A tecnologia tem a capacidade de </w:t>
      </w:r>
      <w:proofErr w:type="gramStart"/>
      <w:r>
        <w:t>otimizar</w:t>
      </w:r>
      <w:proofErr w:type="gramEnd"/>
      <w:r>
        <w:t xml:space="preserve"> diversos procedimentos da agricultura, um exemplo é a análise da lavoura a fim de detectar possíveis doenças e indicar pontualmente onde elas estão, de tal forma o agricultor pode atacar somente essas áreas, isso implica em uma redução enorme de gastos com agrotóxicos. Essa análise em alguns casos pode ser feita até por </w:t>
      </w:r>
      <w:proofErr w:type="spellStart"/>
      <w:r>
        <w:t>Vants</w:t>
      </w:r>
      <w:proofErr w:type="spellEnd"/>
      <w:r>
        <w:t xml:space="preserve"> (Veículo Aéreo Não Tripulado). Esse é apenas um exemplo, outras utilizações de tecnologias são descritas pelo </w:t>
      </w:r>
      <w:proofErr w:type="gramStart"/>
      <w:r>
        <w:t>EMBRAPA(</w:t>
      </w:r>
      <w:proofErr w:type="gramEnd"/>
      <w:r>
        <w:t xml:space="preserve">2015), “Esse conjunto de ferramentas para a agricultura pode fazer uso do GNSS (Global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Satelite</w:t>
      </w:r>
      <w:proofErr w:type="spellEnd"/>
      <w:r>
        <w:t xml:space="preserve"> System), do SIG (Sistema de Informações Geográficas), de instrumentos e de sensores para medidas ou detecção de parâmetros ou de alvos de interesse no </w:t>
      </w:r>
      <w:proofErr w:type="spellStart"/>
      <w:r>
        <w:t>agroecossistema</w:t>
      </w:r>
      <w:proofErr w:type="spellEnd"/>
      <w:r>
        <w:t xml:space="preserve"> (solo, planta, insetos e doenças), de </w:t>
      </w:r>
      <w:proofErr w:type="spellStart"/>
      <w:r>
        <w:t>geoestatística</w:t>
      </w:r>
      <w:proofErr w:type="spellEnd"/>
      <w:r>
        <w:t xml:space="preserve"> e da mecatrônica.”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O intuito deste trabalho é atacar </w:t>
      </w:r>
      <w:proofErr w:type="gramStart"/>
      <w:r>
        <w:t>uma área ainda pouco</w:t>
      </w:r>
      <w:proofErr w:type="gramEnd"/>
      <w:r>
        <w:t xml:space="preserve"> </w:t>
      </w:r>
      <w:proofErr w:type="spellStart"/>
      <w:r>
        <w:t>esplorada</w:t>
      </w:r>
      <w:proofErr w:type="spellEnd"/>
      <w:r>
        <w:t xml:space="preserve"> no Brasil que é a adequação de tratores agrícolas. Como descrito anteriormente, a situação atual é pouco avançada, sendo feita de forma manual e assim gerando dados propensos a erros. Isso gera a necessidade de melhorar este processo adicionando mais veracidade e também facilidade a tomada de dados. É isso que o trabalho ira abordar. </w:t>
      </w: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OBJETIVO GERAL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Desenvolver dispositivo (</w:t>
      </w:r>
      <w:proofErr w:type="spellStart"/>
      <w:r>
        <w:t>End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) capaz de coletar dados relevantes do funcionamento do trator em tempo real utilizando </w:t>
      </w:r>
      <w:proofErr w:type="spellStart"/>
      <w:r>
        <w:t>Arduíno</w:t>
      </w:r>
      <w:proofErr w:type="spellEnd"/>
      <w:r>
        <w:t xml:space="preserve"> para o processamento dos dados coletados e XBEE</w:t>
      </w:r>
      <w:proofErr w:type="gramStart"/>
      <w:r>
        <w:t xml:space="preserve">  </w:t>
      </w:r>
      <w:proofErr w:type="gramEnd"/>
      <w:r>
        <w:t>para envio dos dados coletados para a análise.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OBJETIVOS ESPECÍFICOS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 xml:space="preserve">Estudar e entender os conceitos de Interrupções no </w:t>
      </w:r>
      <w:proofErr w:type="spellStart"/>
      <w:r>
        <w:t>Arduíno</w:t>
      </w:r>
      <w:proofErr w:type="spellEnd"/>
      <w:r>
        <w:t>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>Estudar e entender melhor o funcionamento do XBEE;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>Compreender o conhecimento necessário sobre os sensores que serão instalados nos sensores a fim de melhor gerenciar eles com o dispositivo a ser desenvolvido;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 xml:space="preserve">Conhecer as informações básicas sobre o funcionamento do trator a fim de visualizar as </w:t>
      </w:r>
      <w:r>
        <w:lastRenderedPageBreak/>
        <w:t>situações a qual o dispositivo será submetido;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 xml:space="preserve">Desenvolver o dispositivo aplicando boas práticas de desenvolvimento de software, tais como orientação a objetos, análise automatizada de código, </w:t>
      </w:r>
      <w:proofErr w:type="spellStart"/>
      <w:r>
        <w:t>versionamento</w:t>
      </w:r>
      <w:proofErr w:type="spellEnd"/>
      <w:r>
        <w:t xml:space="preserve"> de código, entre outros;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>Documentar o que foi realizado.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PALAVRAS CHAVES (BUSCAS)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Telemetria, Agricultura de Precisão, Microcontrolador Arduino, XBEE, Trator Agrícola.</w:t>
      </w: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REFERÊNCIAS PRINCIPAIS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>BERNARDI, Alberto C. De C., INAMASU, Ricardo Y</w:t>
      </w:r>
      <w:proofErr w:type="gramStart"/>
      <w:r>
        <w:t>.,</w:t>
      </w:r>
      <w:proofErr w:type="gramEnd"/>
      <w:r>
        <w:t xml:space="preserve"> </w:t>
      </w:r>
      <w:proofErr w:type="spellStart"/>
      <w:r>
        <w:t>et</w:t>
      </w:r>
      <w:proofErr w:type="spellEnd"/>
      <w:r>
        <w:t xml:space="preserve"> al. </w:t>
      </w:r>
      <w:r>
        <w:rPr>
          <w:b/>
          <w:bCs/>
        </w:rPr>
        <w:t>Agricultura de Precisão. Um Novo Olhar</w:t>
      </w:r>
      <w:r>
        <w:t>. Embrapa Instrumentação - São Carlos, SP, 2011;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>NUNES, José Luis da Silva.</w:t>
      </w:r>
      <w:r>
        <w:rPr>
          <w:b/>
          <w:bCs/>
        </w:rPr>
        <w:t xml:space="preserve"> ARTIGO: A Agricultura de Precisão como ferramenta para o produtor rural</w:t>
      </w:r>
      <w:r>
        <w:t>. Disponível em: &lt;http://www.canaldoprodutor.com.br/agricultura-precisao/artigos-e-palestras/artigo-a-agricultura-de-precisao-como-ferramenta-para-o-produtor-rural/&gt;. Data de Acesso: 24/03/2015;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 xml:space="preserve">PIOVESAN, Armando, TEMPORINI, </w:t>
      </w:r>
      <w:proofErr w:type="spellStart"/>
      <w:r>
        <w:t>Edméa</w:t>
      </w:r>
      <w:proofErr w:type="spellEnd"/>
      <w:r>
        <w:t xml:space="preserve"> Rita. </w:t>
      </w:r>
      <w:r>
        <w:rPr>
          <w:b/>
          <w:bCs/>
        </w:rPr>
        <w:t>Pesquisa exploratória: procedimento metodológico para o estudo de fatores humanos no campo da saúde pública</w:t>
      </w:r>
      <w:r>
        <w:t>. [Editorial]. Rev. Saúde Pública, v.29, p. 318-325, 1995;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 xml:space="preserve">SESCSP. </w:t>
      </w:r>
      <w:r>
        <w:rPr>
          <w:b/>
          <w:bCs/>
        </w:rPr>
        <w:t>Conceito de Sustentabilidade</w:t>
      </w:r>
      <w:r>
        <w:t>. Disponível em: &lt;http://sustentabilidade.sescsp.org.br/conceito-de-sustentabilidade&gt;. Data de Acesso: 25/03/2015;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 xml:space="preserve">TENÓRIO, Roberto. </w:t>
      </w:r>
      <w:r>
        <w:rPr>
          <w:b/>
          <w:bCs/>
        </w:rPr>
        <w:t>Agricultura - Do Subsídio à Política Agrícola</w:t>
      </w:r>
      <w:r>
        <w:t>. Desafios do desenvolvimento, v.68, p. 37-43, out., 2011.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PROCEDIMENTOS METODOLÓGICOS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O presente estudo terá abordagem exploratória para o seu desenvolvimento, uma vez que dentro do objetivo estabelecido, visto que este assunto ainda é pouco explorado. Deverá ser aplicado um processo de sondagem, com vistas a aprimorar ideias, descobrir intuições e, posteriormente, construir hipóteses.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THEODORSON e THEODORSON, citado por PIOVESAN e TEMPORINI (1995, p. 319), destaca que:</w:t>
      </w:r>
    </w:p>
    <w:p w:rsidR="00F30C52" w:rsidRDefault="00F30C52">
      <w:pPr>
        <w:jc w:val="both"/>
      </w:pPr>
    </w:p>
    <w:p w:rsidR="00F30C52" w:rsidRPr="006D6BFE" w:rsidRDefault="006D6BFE">
      <w:pPr>
        <w:ind w:left="2268"/>
        <w:jc w:val="both"/>
        <w:rPr>
          <w:i/>
          <w:iCs/>
          <w:sz w:val="20"/>
          <w:szCs w:val="20"/>
          <w:lang w:val="en-US"/>
        </w:rPr>
      </w:pPr>
      <w:proofErr w:type="gramStart"/>
      <w:r w:rsidRPr="006D6BFE">
        <w:rPr>
          <w:i/>
          <w:iCs/>
          <w:sz w:val="20"/>
          <w:szCs w:val="20"/>
          <w:lang w:val="en-US"/>
        </w:rPr>
        <w:t>“Exploratory study.</w:t>
      </w:r>
      <w:proofErr w:type="gramEnd"/>
      <w:r w:rsidRPr="006D6BFE">
        <w:rPr>
          <w:i/>
          <w:iCs/>
          <w:sz w:val="20"/>
          <w:szCs w:val="20"/>
          <w:lang w:val="en-US"/>
        </w:rPr>
        <w:t xml:space="preserve"> A preliminary study the major </w:t>
      </w:r>
      <w:proofErr w:type="spellStart"/>
      <w:r w:rsidRPr="006D6BFE">
        <w:rPr>
          <w:i/>
          <w:iCs/>
          <w:sz w:val="20"/>
          <w:szCs w:val="20"/>
          <w:lang w:val="en-US"/>
        </w:rPr>
        <w:t>porpuse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6D6BFE">
        <w:rPr>
          <w:i/>
          <w:iCs/>
          <w:sz w:val="20"/>
          <w:szCs w:val="20"/>
          <w:lang w:val="en-US"/>
        </w:rPr>
        <w:t>os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which is to become familiar with a phenomenon that is to investigate, </w:t>
      </w:r>
      <w:proofErr w:type="spellStart"/>
      <w:r w:rsidRPr="006D6BFE">
        <w:rPr>
          <w:i/>
          <w:iCs/>
          <w:sz w:val="20"/>
          <w:szCs w:val="20"/>
          <w:lang w:val="en-US"/>
        </w:rPr>
        <w:t>só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that the major study to follow may be designed with greater understanding and precision. The exploratory study (which may use any of a variety of techniques, usually with a small sample) permits the investigator to define his research problem and formulate his </w:t>
      </w:r>
      <w:proofErr w:type="spellStart"/>
      <w:r w:rsidRPr="006D6BFE">
        <w:rPr>
          <w:i/>
          <w:iCs/>
          <w:sz w:val="20"/>
          <w:szCs w:val="20"/>
          <w:lang w:val="en-US"/>
        </w:rPr>
        <w:t>hypothesys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more accurately. It also enables him to choose the most suitable </w:t>
      </w:r>
      <w:proofErr w:type="spellStart"/>
      <w:r w:rsidRPr="006D6BFE">
        <w:rPr>
          <w:i/>
          <w:iCs/>
          <w:sz w:val="20"/>
          <w:szCs w:val="20"/>
          <w:lang w:val="en-US"/>
        </w:rPr>
        <w:t>tachniques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for his research and to decide on the questions most in need of emphasis and detailed investigation, and it may alert him to </w:t>
      </w:r>
      <w:proofErr w:type="spellStart"/>
      <w:r w:rsidRPr="006D6BFE">
        <w:rPr>
          <w:i/>
          <w:iCs/>
          <w:sz w:val="20"/>
          <w:szCs w:val="20"/>
          <w:lang w:val="en-US"/>
        </w:rPr>
        <w:t>pottential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difficulties, sensitivities, and areas of </w:t>
      </w:r>
      <w:proofErr w:type="spellStart"/>
      <w:r w:rsidRPr="006D6BFE">
        <w:rPr>
          <w:i/>
          <w:iCs/>
          <w:sz w:val="20"/>
          <w:szCs w:val="20"/>
          <w:lang w:val="en-US"/>
        </w:rPr>
        <w:t>resistence</w:t>
      </w:r>
      <w:proofErr w:type="spellEnd"/>
      <w:r w:rsidRPr="006D6BFE">
        <w:rPr>
          <w:i/>
          <w:iCs/>
          <w:sz w:val="20"/>
          <w:szCs w:val="20"/>
          <w:lang w:val="en-US"/>
        </w:rPr>
        <w:t>.”</w:t>
      </w:r>
    </w:p>
    <w:p w:rsidR="00F30C52" w:rsidRPr="006D6BFE" w:rsidRDefault="00F30C52">
      <w:pPr>
        <w:jc w:val="both"/>
        <w:rPr>
          <w:lang w:val="en-US"/>
        </w:rPr>
      </w:pPr>
    </w:p>
    <w:p w:rsidR="00F30C52" w:rsidRDefault="006D6BFE">
      <w:pPr>
        <w:jc w:val="both"/>
      </w:pPr>
      <w:r w:rsidRPr="006D6BFE">
        <w:rPr>
          <w:lang w:val="en-US"/>
        </w:rPr>
        <w:tab/>
      </w:r>
      <w:r>
        <w:t xml:space="preserve">A obtenção de informações será feita de diversas formas, pesquisas na </w:t>
      </w:r>
      <w:proofErr w:type="spellStart"/>
      <w:r>
        <w:t>doumentação</w:t>
      </w:r>
      <w:proofErr w:type="spellEnd"/>
      <w:r>
        <w:t xml:space="preserve"> dos </w:t>
      </w:r>
      <w:r>
        <w:lastRenderedPageBreak/>
        <w:t xml:space="preserve">fornecedores a fim de aprender todo conteúdo necessário para trabalhar com os sensores, </w:t>
      </w:r>
      <w:proofErr w:type="spellStart"/>
      <w:r>
        <w:t>Arduínos</w:t>
      </w:r>
      <w:proofErr w:type="spellEnd"/>
      <w:r>
        <w:t xml:space="preserve"> e </w:t>
      </w:r>
      <w:proofErr w:type="spellStart"/>
      <w:r>
        <w:t>XBEEs</w:t>
      </w:r>
      <w:proofErr w:type="spellEnd"/>
      <w:r>
        <w:t>, conversas com professor para auxiliar na construção do dispositivo e conversas com proprietários dos tratores ao qual será aplicada tecnologia.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A coleta dos dados feita pelo dispositivo será validada por meio de análises aos dados os obtidos para assim verificar se os dados obtidos condizem com a realidade. </w:t>
      </w: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CRONOGRAMA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2"/>
        </w:numPr>
        <w:jc w:val="both"/>
      </w:pPr>
      <w:proofErr w:type="gramStart"/>
      <w:r>
        <w:t>Fundamentação dos conhecimentos necessário</w:t>
      </w:r>
      <w:proofErr w:type="gramEnd"/>
      <w:r>
        <w:t xml:space="preserve">. Será abordado em quase todo o período, ou seja, do início do projeto até o ponto em que o foco será transferido para o documento </w:t>
      </w:r>
      <w:proofErr w:type="gramStart"/>
      <w:r>
        <w:t>final ;</w:t>
      </w:r>
      <w:proofErr w:type="gramEnd"/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2"/>
        </w:numPr>
        <w:jc w:val="both"/>
      </w:pPr>
      <w:r>
        <w:t>Desenvolver o dispositivo. Será iniciado também no início do primeiro semestre e estendido até a metade do primeiro semestre, dessa forma o conhecimento adquirido será devidamente validado na prática;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2"/>
        </w:numPr>
        <w:jc w:val="both"/>
      </w:pPr>
      <w:r>
        <w:t xml:space="preserve">Realizar testes de funcionamento. Essa etapa se faz em paralelo com a anterior, dessa forma </w:t>
      </w:r>
      <w:proofErr w:type="gramStart"/>
      <w:r>
        <w:t>gera-se</w:t>
      </w:r>
      <w:proofErr w:type="gramEnd"/>
      <w:r>
        <w:t xml:space="preserve"> feedbacks para alterações necessárias durante a construção e desenvolvimento;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2"/>
        </w:numPr>
        <w:jc w:val="both"/>
      </w:pPr>
      <w:r>
        <w:t>Iniciar a documentação. Essa servirá como um livro de anotações a fim de documentar os acontecimentos do projeto, para que assim sejam aplicados ao documento final. Irá acontecer durante o desenvolvimento;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2"/>
        </w:numPr>
        <w:jc w:val="both"/>
      </w:pPr>
      <w:r>
        <w:t>Aprimorar o dispositivo. Essa etapa acontecerá no segundo semestre a fim de melhorar o dispositivo de acordo com as necessidades que surgirão até que a versão final esteja pronta;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2"/>
        </w:numPr>
        <w:jc w:val="both"/>
      </w:pPr>
      <w:r>
        <w:t xml:space="preserve">Desenvolver o documento final do projeto. Essa etapa terá </w:t>
      </w:r>
      <w:proofErr w:type="spellStart"/>
      <w:r>
        <w:t>inicío</w:t>
      </w:r>
      <w:proofErr w:type="spellEnd"/>
      <w:r>
        <w:t xml:space="preserve"> já no início do projeto com as documentações que serão feitas e a partir do segundo semestre essas documentações do projeto serão compiladas e </w:t>
      </w:r>
      <w:proofErr w:type="spellStart"/>
      <w:r>
        <w:t>foramatadas</w:t>
      </w:r>
      <w:proofErr w:type="spellEnd"/>
      <w:r>
        <w:t xml:space="preserve"> com o intuito de gerar 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PLANO DE TRABALHO DETALHADO NO PRIMEIRO SEMESTRE NO TCC1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Durante o primeiro semestre será feita a fundamentação nos conhecimentos necessários para</w:t>
      </w:r>
      <w:proofErr w:type="gramStart"/>
      <w:r>
        <w:t xml:space="preserve">  </w:t>
      </w:r>
      <w:proofErr w:type="gramEnd"/>
      <w:r>
        <w:t>o desenvolvimento do dispositivo, como estudo dos componentes eletrônicos, sensores, conhecimentos referentes aos tratores, calibração de sensores, entre outros. Após isso, será feita a construção do dispositivo, e o desenvolvimento do software de controle do mesmo. Durante o desenvolvimento do software será feita a calibração e verificação dos sensores a fim de garantir a qualidade do dispositivo e do software, isso será a etapa de testes. Também haverá um esforço para documentar o projeto, isso será utilizado para auxiliar a criação do artigo final que será desenvolvido no segundo semestre.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SUPERFICIAL DAS ETAPAS DA CONTINUIDADE NO TCC2</w:t>
      </w:r>
    </w:p>
    <w:p w:rsidR="00F30C52" w:rsidRDefault="00F30C52">
      <w:pPr>
        <w:jc w:val="both"/>
        <w:rPr>
          <w:b/>
          <w:bCs/>
        </w:rPr>
      </w:pPr>
    </w:p>
    <w:p w:rsidR="00F30C52" w:rsidRDefault="006D6BFE">
      <w:pPr>
        <w:jc w:val="both"/>
      </w:pPr>
      <w:r>
        <w:tab/>
        <w:t>No segundo semestre os pontos atacados serão: continuar as pesquisas com intuito de expandir o conhecimento da área abordada para poder aprimorar o dispositivo; desenvolver o documento final do projeto.</w:t>
      </w:r>
    </w:p>
    <w:p w:rsidR="00F30C52" w:rsidRDefault="00F30C52">
      <w:pPr>
        <w:jc w:val="both"/>
      </w:pPr>
    </w:p>
    <w:sectPr w:rsidR="00F30C52" w:rsidSect="00F30C5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F0522"/>
    <w:multiLevelType w:val="multilevel"/>
    <w:tmpl w:val="25A4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A3753A8"/>
    <w:multiLevelType w:val="multilevel"/>
    <w:tmpl w:val="50CE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B0D3BD9"/>
    <w:multiLevelType w:val="multilevel"/>
    <w:tmpl w:val="62746D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F30C52"/>
    <w:rsid w:val="006D6BFE"/>
    <w:rsid w:val="009C013F"/>
    <w:rsid w:val="00A77A85"/>
    <w:rsid w:val="00C76F2A"/>
    <w:rsid w:val="00F30C52"/>
    <w:rsid w:val="00F73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30C52"/>
    <w:pPr>
      <w:widowControl w:val="0"/>
      <w:suppressAutoHyphens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2">
    <w:name w:val="Heading 2"/>
    <w:basedOn w:val="Heading"/>
    <w:rsid w:val="00F30C52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customStyle="1" w:styleId="InternetLink">
    <w:name w:val="Internet Link"/>
    <w:rsid w:val="00F30C52"/>
    <w:rPr>
      <w:color w:val="000080"/>
      <w:u w:val="single"/>
    </w:rPr>
  </w:style>
  <w:style w:type="character" w:customStyle="1" w:styleId="Bullets">
    <w:name w:val="Bullets"/>
    <w:rsid w:val="00F30C52"/>
    <w:rPr>
      <w:rFonts w:ascii="OpenSymbol" w:eastAsia="OpenSymbol" w:hAnsi="OpenSymbol" w:cs="OpenSymbol"/>
    </w:rPr>
  </w:style>
  <w:style w:type="character" w:customStyle="1" w:styleId="ListLabel1">
    <w:name w:val="ListLabel 1"/>
    <w:rsid w:val="00F30C52"/>
    <w:rPr>
      <w:rFonts w:cs="Symbol"/>
    </w:rPr>
  </w:style>
  <w:style w:type="character" w:customStyle="1" w:styleId="ListLabel2">
    <w:name w:val="ListLabel 2"/>
    <w:rsid w:val="00F30C52"/>
    <w:rPr>
      <w:rFonts w:cs="OpenSymbol"/>
    </w:rPr>
  </w:style>
  <w:style w:type="character" w:customStyle="1" w:styleId="ListLabel3">
    <w:name w:val="ListLabel 3"/>
    <w:rsid w:val="00F30C52"/>
    <w:rPr>
      <w:rFonts w:cs="Symbol"/>
    </w:rPr>
  </w:style>
  <w:style w:type="character" w:customStyle="1" w:styleId="ListLabel4">
    <w:name w:val="ListLabel 4"/>
    <w:rsid w:val="00F30C52"/>
    <w:rPr>
      <w:rFonts w:cs="OpenSymbol"/>
    </w:rPr>
  </w:style>
  <w:style w:type="paragraph" w:customStyle="1" w:styleId="Heading">
    <w:name w:val="Heading"/>
    <w:basedOn w:val="Normal"/>
    <w:next w:val="TextBody"/>
    <w:rsid w:val="00F30C5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30C52"/>
    <w:pPr>
      <w:spacing w:after="140" w:line="288" w:lineRule="auto"/>
    </w:pPr>
  </w:style>
  <w:style w:type="paragraph" w:styleId="Lista">
    <w:name w:val="List"/>
    <w:basedOn w:val="TextBody"/>
    <w:rsid w:val="00F30C52"/>
  </w:style>
  <w:style w:type="paragraph" w:customStyle="1" w:styleId="Caption">
    <w:name w:val="Caption"/>
    <w:basedOn w:val="Normal"/>
    <w:rsid w:val="00F30C5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30C52"/>
    <w:pPr>
      <w:suppressLineNumbers/>
    </w:pPr>
  </w:style>
  <w:style w:type="character" w:styleId="Hyperlink">
    <w:name w:val="Hyperlink"/>
    <w:basedOn w:val="Fontepargpadro"/>
    <w:uiPriority w:val="99"/>
    <w:unhideWhenUsed/>
    <w:rsid w:val="006D6B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1757</Words>
  <Characters>9492</Characters>
  <Application>Microsoft Office Word</Application>
  <DocSecurity>0</DocSecurity>
  <Lines>79</Lines>
  <Paragraphs>22</Paragraphs>
  <ScaleCrop>false</ScaleCrop>
  <Company>WEG Indústrias Elétricas S.A</Company>
  <LinksUpToDate>false</LinksUpToDate>
  <CharactersWithSpaces>11227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joejonas</cp:lastModifiedBy>
  <cp:revision>3</cp:revision>
  <dcterms:created xsi:type="dcterms:W3CDTF">2015-03-24T19:05:00Z</dcterms:created>
  <dcterms:modified xsi:type="dcterms:W3CDTF">2015-04-22T11:36:00Z</dcterms:modified>
  <dc:language>pt-BR</dc:language>
</cp:coreProperties>
</file>