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left"/>
      </w:pPr>
      <w:r>
        <w:drawing>
          <wp:inline distT="0" distB="0" distL="0" distR="0">
            <wp:extent cx="126682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66825" cy="1524000"/>
                    </a:xfrm>
                    <a:prstGeom prst="rect">
                      <a:avLst/>
                    </a:prstGeom>
                  </pic:spPr>
                </pic:pic>
              </a:graphicData>
            </a:graphic>
          </wp:inline>
        </w:drawing>
      </w:r>
    </w:p>
    <w:p>
      <w:pPr>
        <w:spacing w:after="200"/>
      </w:pPr>
      <w:r>
        <w:rPr>
          <w:rFonts w:ascii="IBM Plex Mono" w:cs="IBM Plex Mono" w:eastAsia="IBM Plex Mono" w:hAnsi="IBM Plex Mono"/>
          <w:color w:val="E85D3A"/>
          <w:sz w:val="18"/>
          <w:szCs w:val="18"/>
        </w:rPr>
        <w:t xml:space="preserve">CODE ARCHITECTURE &amp; PROJECT PLAN</w:t>
      </w:r>
    </w:p>
    <w:p>
      <w:pPr>
        <w:pBdr>
          <w:bottom w:val="single" w:color="E85D3A" w:sz="4" w:space="1"/>
        </w:pBdr>
        <w:spacing w:after="100"/>
      </w:pPr>
      <w:r>
        <w:rPr>
          <w:sz w:val="10"/>
          <w:szCs w:val="10"/>
        </w:rPr>
        <w:t xml:space="preserve"> </w:t>
      </w:r>
    </w:p>
    <w:p>
      <w:pPr>
        <w:spacing w:after="120" w:before="240"/>
      </w:pPr>
      <w:r>
        <w:rPr>
          <w:rFonts w:ascii="Outfit" w:cs="Outfit" w:eastAsia="Outfit" w:hAnsi="Outfit"/>
          <w:b/>
          <w:bCs/>
          <w:color w:val="0C0E14"/>
          <w:sz w:val="28"/>
          <w:szCs w:val="28"/>
        </w:rPr>
        <w:t xml:space="preserve">Application Structure, Conventions &amp; Engineering Plan</w:t>
      </w:r>
    </w:p>
    <w:p>
      <w:pPr>
        <w:spacing w:after="120"/>
      </w:pPr>
      <w:r>
        <w:rPr>
          <w:rFonts w:ascii="Newsreader" w:cs="Newsreader" w:eastAsia="Newsreader" w:hAnsi="Newsreader"/>
          <w:i/>
          <w:iCs/>
          <w:color w:val="8B8994"/>
          <w:sz w:val="22"/>
          <w:szCs w:val="22"/>
        </w:rPr>
        <w:t xml:space="preserve">Complete reference for the Ketsa Android codebase — architecture decisions, module structure, code patterns, testing strategy, and open engineering challenges</w:t>
      </w:r>
    </w:p>
    <w:p>
      <w:pPr>
        <w:spacing w:before="800"/>
      </w:pPr>
    </w:p>
    <w:p>
      <w:pPr>
        <w:spacing w:after="60"/>
      </w:pPr>
      <w:r>
        <w:rPr>
          <w:rFonts w:ascii="IBM Plex Mono" w:cs="IBM Plex Mono" w:eastAsia="IBM Plex Mono" w:hAnsi="IBM Plex Mono"/>
          <w:color w:val="8B8994"/>
          <w:sz w:val="16"/>
          <w:szCs w:val="16"/>
        </w:rPr>
        <w:t xml:space="preserve">v1.0  —  March 2026</w:t>
      </w:r>
    </w:p>
    <w:p>
      <w:pPr>
        <w:spacing w:after="60"/>
      </w:pPr>
      <w:r>
        <w:rPr>
          <w:rFonts w:ascii="IBM Plex Mono" w:cs="IBM Plex Mono" w:eastAsia="IBM Plex Mono" w:hAnsi="IBM Plex Mono"/>
          <w:color w:val="D94F4F"/>
          <w:sz w:val="16"/>
          <w:szCs w:val="16"/>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Outfit" w:cs="Outfit" w:eastAsia="Outfit" w:hAnsi="Outfit"/>
          <w:b/>
          <w:bCs/>
          <w:color w:val="0C0E14"/>
          <w:sz w:val="32"/>
          <w:szCs w:val="32"/>
        </w:rPr>
        <w:t xml:space="preserve">PROJECT OVERVIEW</w:t>
      </w:r>
    </w:p>
    <w:p>
      <w:pPr>
        <w:spacing w:after="160"/>
      </w:pPr>
      <w:r>
        <w:rPr>
          <w:rFonts w:ascii="Outfit" w:cs="Outfit" w:eastAsia="Outfit" w:hAnsi="Outfit"/>
          <w:color w:val="1A1D28"/>
          <w:sz w:val="20"/>
          <w:szCs w:val="20"/>
        </w:rPr>
        <w:t xml:space="preserve">Ketsa is a mobile privacy protection platform built on three pillars: (1) privacy hardening — audits and guides users through securing phone settings, (2) encounter protection — one-tap activation of audio/video recording, GPS pinning, and emergency contact notification during police stops or threatening situations, and (3) legal education — state-specific know-your-rights guides that update as case law evolves.</w:t>
      </w:r>
    </w:p>
    <w:p>
      <w:pPr>
        <w:spacing w:after="160"/>
      </w:pPr>
      <w:r>
        <w:rPr>
          <w:rFonts w:ascii="Outfit" w:cs="Outfit" w:eastAsia="Outfit" w:hAnsi="Outfit"/>
          <w:color w:val="1A1D28"/>
          <w:sz w:val="20"/>
          <w:szCs w:val="20"/>
        </w:rPr>
        <w:t xml:space="preserve">The project is Android-first, built with Kotlin and Jetpack Compose, targeting a freemium subscription model ($4.99–$6.99/month). The initial audience is activists, delivery/rideshare drivers, journalists, and privacy-conscious users, expanding to mass market.</w:t>
      </w:r>
    </w:p>
    <w:p>
      <w:pPr>
        <w:spacing w:after="160"/>
      </w:pPr>
      <w:r>
        <w:rPr>
          <w:rFonts w:ascii="Outfit" w:cs="Outfit" w:eastAsia="Outfit" w:hAnsi="Outfit"/>
          <w:color w:val="1A1D28"/>
          <w:sz w:val="20"/>
          <w:szCs w:val="20"/>
        </w:rPr>
        <w:t xml:space="preserve">This document covers the full code architecture, module structure, patterns, conventions, testing strategy, build plan, and open engineering challenges. It serves as the single source of truth for how the Ketsa codebase is structured and why.</w:t>
      </w:r>
    </w:p>
    <w:p>
      <w:r>
        <w:br w:type="page"/>
      </w:r>
    </w:p>
    <w:p>
      <w:pPr>
        <w:pStyle w:val="Heading1"/>
        <w:spacing w:after="200" w:before="360"/>
      </w:pPr>
      <w:r>
        <w:rPr>
          <w:rFonts w:ascii="Outfit" w:cs="Outfit" w:eastAsia="Outfit" w:hAnsi="Outfit"/>
          <w:b/>
          <w:bCs/>
          <w:color w:val="0C0E14"/>
          <w:sz w:val="32"/>
          <w:szCs w:val="32"/>
        </w:rPr>
        <w:t xml:space="preserve">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Layer</w:t>
            </w:r>
          </w:p>
        </w:tc>
        <w:tc>
          <w:tcPr>
            <w:tcW w:type="dxa" w:w="28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Technology</w:t>
            </w:r>
          </w:p>
        </w:tc>
        <w:tc>
          <w:tcPr>
            <w:tcW w:type="dxa" w:w="43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Notes</w:t>
            </w:r>
          </w:p>
        </w:tc>
      </w:tr>
      <w:tr>
        <w:tc>
          <w:tcPr>
            <w:tcW w:type="dxa" w:w="2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Language</w:t>
            </w:r>
          </w:p>
        </w:tc>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Kotlin 2.x</w:t>
            </w:r>
          </w:p>
        </w:tc>
        <w:tc>
          <w:tcPr>
            <w:tcW w:type="dxa" w:w="43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Kotlin-first. No Java in new code. Coroutines for all async operations.</w:t>
            </w:r>
          </w:p>
        </w:tc>
      </w:tr>
      <w:tr>
        <w:tc>
          <w:tcPr>
            <w:tcW w:type="dxa" w:w="2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UI</w:t>
            </w:r>
          </w:p>
        </w:tc>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Jetpack Compose + Material 3</w:t>
            </w:r>
          </w:p>
        </w:tc>
        <w:tc>
          <w:tcPr>
            <w:tcW w:type="dxa" w:w="43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Declarative UI. No XML layouts. Custom Ketsa design system in :core:ui.</w:t>
            </w:r>
          </w:p>
        </w:tc>
      </w:tr>
      <w:tr>
        <w:tc>
          <w:tcPr>
            <w:tcW w:type="dxa" w:w="2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Architecture</w:t>
            </w:r>
          </w:p>
        </w:tc>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MVVM + Clean Architecture</w:t>
            </w:r>
          </w:p>
        </w:tc>
        <w:tc>
          <w:tcPr>
            <w:tcW w:type="dxa" w:w="43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UI → ViewModel → UseCase → Repository → DataSource. Strict layer boundaries.</w:t>
            </w:r>
          </w:p>
        </w:tc>
      </w:tr>
      <w:tr>
        <w:tc>
          <w:tcPr>
            <w:tcW w:type="dxa" w:w="2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Dependency Injection</w:t>
            </w:r>
          </w:p>
        </w:tc>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Hilt (Dagger)</w:t>
            </w:r>
          </w:p>
        </w:tc>
        <w:tc>
          <w:tcPr>
            <w:tcW w:type="dxa" w:w="43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Module-level @InstallIn scoping. ViewModelComponent for screen-scoped deps.</w:t>
            </w:r>
          </w:p>
        </w:tc>
      </w:tr>
      <w:tr>
        <w:tc>
          <w:tcPr>
            <w:tcW w:type="dxa" w:w="2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Async / Concurrency</w:t>
            </w:r>
          </w:p>
        </w:tc>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Coroutines + Flow</w:t>
            </w:r>
          </w:p>
        </w:tc>
        <w:tc>
          <w:tcPr>
            <w:tcW w:type="dxa" w:w="43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StateFlow for UI state. SharedFlow for one-shot events. No LiveData in new code.</w:t>
            </w:r>
          </w:p>
        </w:tc>
      </w:tr>
      <w:tr>
        <w:tc>
          <w:tcPr>
            <w:tcW w:type="dxa" w:w="2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Database</w:t>
            </w:r>
          </w:p>
        </w:tc>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Room</w:t>
            </w:r>
          </w:p>
        </w:tc>
        <w:tc>
          <w:tcPr>
            <w:tcW w:type="dxa" w:w="43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Type converters for complex types. Migrations tested. DAOs return Flow.</w:t>
            </w:r>
          </w:p>
        </w:tc>
      </w:tr>
      <w:tr>
        <w:tc>
          <w:tcPr>
            <w:tcW w:type="dxa" w:w="2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Preferences</w:t>
            </w:r>
          </w:p>
        </w:tc>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DataStore (Proto)</w:t>
            </w:r>
          </w:p>
        </w:tc>
        <w:tc>
          <w:tcPr>
            <w:tcW w:type="dxa" w:w="43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Proto DataStore for structured settings. No SharedPreferences.</w:t>
            </w:r>
          </w:p>
        </w:tc>
      </w:tr>
      <w:tr>
        <w:tc>
          <w:tcPr>
            <w:tcW w:type="dxa" w:w="2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Network</w:t>
            </w:r>
          </w:p>
        </w:tc>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Retrofit + OkHttp + Moshi</w:t>
            </w:r>
          </w:p>
        </w:tc>
        <w:tc>
          <w:tcPr>
            <w:tcW w:type="dxa" w:w="43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Moshi codegen (no reflection). OkHttp interceptors for auth + certificate pinning.</w:t>
            </w:r>
          </w:p>
        </w:tc>
      </w:tr>
      <w:tr>
        <w:tc>
          <w:tcPr>
            <w:tcW w:type="dxa" w:w="2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Background Work</w:t>
            </w:r>
          </w:p>
        </w:tc>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WorkManager + Foreground Services</w:t>
            </w:r>
          </w:p>
        </w:tc>
        <w:tc>
          <w:tcPr>
            <w:tcW w:type="dxa" w:w="43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WorkManager for periodic drift checks. Foreground Service for encounter mode.</w:t>
            </w:r>
          </w:p>
        </w:tc>
      </w:tr>
      <w:tr>
        <w:tc>
          <w:tcPr>
            <w:tcW w:type="dxa" w:w="2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Testing</w:t>
            </w:r>
          </w:p>
        </w:tc>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JUnit 5, MockK, Turbine, Maestro</w:t>
            </w:r>
          </w:p>
        </w:tc>
        <w:tc>
          <w:tcPr>
            <w:tcW w:type="dxa" w:w="43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MockK for mocks. Turbine for Flow testing. Maestro for E2E on physical devices.</w:t>
            </w:r>
          </w:p>
        </w:tc>
      </w:tr>
      <w:tr>
        <w:tc>
          <w:tcPr>
            <w:tcW w:type="dxa" w:w="2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CI/CD</w:t>
            </w:r>
          </w:p>
        </w:tc>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GitHub Actions</w:t>
            </w:r>
          </w:p>
        </w:tc>
        <w:tc>
          <w:tcPr>
            <w:tcW w:type="dxa" w:w="43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Lint + test on every PR. Beta deploy on merge to main. Release via tag.</w:t>
            </w:r>
          </w:p>
        </w:tc>
      </w:tr>
      <w:tr>
        <w:tc>
          <w:tcPr>
            <w:tcW w:type="dxa" w:w="22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Cloud / Auth</w:t>
            </w:r>
          </w:p>
        </w:tc>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Firebase (Storage, Auth, Analytics)</w:t>
            </w:r>
          </w:p>
        </w:tc>
        <w:tc>
          <w:tcPr>
            <w:tcW w:type="dxa" w:w="43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MVP choice for speed. Migrate to custom backend at scale.</w:t>
            </w:r>
          </w:p>
        </w:tc>
      </w:tr>
      <w:tr>
        <w:tc>
          <w:tcPr>
            <w:tcW w:type="dxa" w:w="22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Min SDK / Target</w:t>
            </w:r>
          </w:p>
        </w:tc>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API 28 / API 35</w:t>
            </w:r>
          </w:p>
        </w:tc>
        <w:tc>
          <w:tcPr>
            <w:tcW w:type="dxa" w:w="43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Android 9 Pie minimum (Lockdown Mode). Target Android 15 for Play Store compliance.</w:t>
            </w:r>
          </w:p>
        </w:tc>
      </w:tr>
    </w:tbl>
    <w:p>
      <w:pPr>
        <w:spacing w:after="200"/>
      </w:pPr>
    </w:p>
    <w:p>
      <w:pPr>
        <w:pStyle w:val="Heading2"/>
        <w:spacing w:after="160" w:before="280"/>
      </w:pPr>
      <w:r>
        <w:rPr>
          <w:rFonts w:ascii="Outfit" w:cs="Outfit" w:eastAsia="Outfit" w:hAnsi="Outfit"/>
          <w:b/>
          <w:bCs/>
          <w:color w:val="E85D3A"/>
          <w:sz w:val="26"/>
          <w:szCs w:val="26"/>
        </w:rPr>
        <w:t xml:space="preserve">1.1 Why Native Kotlin (Not Cross-Platform)</w:t>
      </w:r>
    </w:p>
    <w:p>
      <w:pPr>
        <w:spacing w:after="160"/>
      </w:pPr>
      <w:r>
        <w:rPr>
          <w:rFonts w:ascii="Outfit" w:cs="Outfit" w:eastAsia="Outfit" w:hAnsi="Outfit"/>
          <w:color w:val="1A1D28"/>
          <w:sz w:val="20"/>
          <w:szCs w:val="20"/>
        </w:rPr>
        <w:t xml:space="preserve">This decision is final and based on three factors:</w:t>
      </w:r>
    </w:p>
    <w:p>
      <w:pPr>
        <w:pStyle w:val="ListParagraph"/>
        <w:numPr>
          <w:ilvl w:val="0"/>
          <w:numId w:val="2"/>
        </w:numPr>
        <w:spacing w:after="80"/>
      </w:pPr>
      <w:r>
        <w:rPr>
          <w:rFonts w:ascii="Outfit" w:cs="Outfit" w:eastAsia="Outfit" w:hAnsi="Outfit"/>
          <w:b/>
          <w:bCs/>
          <w:color w:val="0C0E14"/>
          <w:sz w:val="20"/>
          <w:szCs w:val="20"/>
        </w:rPr>
        <w:t xml:space="preserve">Deep OS integration: </w:t>
      </w:r>
      <w:r>
        <w:rPr>
          <w:rFonts w:ascii="Outfit" w:cs="Outfit" w:eastAsia="Outfit" w:hAnsi="Outfit"/>
          <w:color w:val="1A1D28"/>
          <w:sz w:val="20"/>
          <w:szCs w:val="20"/>
        </w:rPr>
        <w:t xml:space="preserve">Foreground Services, Quick Settings Tiles, Device Admin API, Accessibility Service — all require first-class native access. Cross-platform bridges add friction to every one of these.</w:t>
      </w:r>
    </w:p>
    <w:p>
      <w:pPr>
        <w:pStyle w:val="ListParagraph"/>
        <w:numPr>
          <w:ilvl w:val="0"/>
          <w:numId w:val="2"/>
        </w:numPr>
        <w:spacing w:after="80"/>
      </w:pPr>
      <w:r>
        <w:rPr>
          <w:rFonts w:ascii="Outfit" w:cs="Outfit" w:eastAsia="Outfit" w:hAnsi="Outfit"/>
          <w:b/>
          <w:bCs/>
          <w:color w:val="0C0E14"/>
          <w:sz w:val="20"/>
          <w:szCs w:val="20"/>
        </w:rPr>
        <w:t xml:space="preserve">Zero-lag encounter activation: </w:t>
      </w:r>
      <w:r>
        <w:rPr>
          <w:rFonts w:ascii="Outfit" w:cs="Outfit" w:eastAsia="Outfit" w:hAnsi="Outfit"/>
          <w:color w:val="1A1D28"/>
          <w:sz w:val="20"/>
          <w:szCs w:val="20"/>
        </w:rPr>
        <w:t xml:space="preserve">Camera, audio, GPS, and SMS must all fire within 1–2 seconds. No bridge overhead tolerated.</w:t>
      </w:r>
    </w:p>
    <w:p>
      <w:pPr>
        <w:pStyle w:val="ListParagraph"/>
        <w:numPr>
          <w:ilvl w:val="0"/>
          <w:numId w:val="2"/>
        </w:numPr>
        <w:spacing w:after="80"/>
      </w:pPr>
      <w:r>
        <w:rPr>
          <w:rFonts w:ascii="Outfit" w:cs="Outfit" w:eastAsia="Outfit" w:hAnsi="Outfit"/>
          <w:b/>
          <w:bCs/>
          <w:color w:val="0C0E14"/>
          <w:sz w:val="20"/>
          <w:szCs w:val="20"/>
        </w:rPr>
        <w:t xml:space="preserve">Future iOS via KMP: </w:t>
      </w:r>
      <w:r>
        <w:rPr>
          <w:rFonts w:ascii="Outfit" w:cs="Outfit" w:eastAsia="Outfit" w:hAnsi="Outfit"/>
          <w:color w:val="1A1D28"/>
          <w:sz w:val="20"/>
          <w:szCs w:val="20"/>
        </w:rPr>
        <w:t xml:space="preserve">Kotlin Multiplatform allows sharing the domain layer with iOS while keeping native UI. The :core:domain module is designed KMP-compatible from day one.</w:t>
      </w:r>
    </w:p>
    <w:p>
      <w:r>
        <w:br w:type="page"/>
      </w:r>
    </w:p>
    <w:p>
      <w:pPr>
        <w:pStyle w:val="Heading1"/>
        <w:spacing w:after="200" w:before="360"/>
      </w:pPr>
      <w:r>
        <w:rPr>
          <w:rFonts w:ascii="Outfit" w:cs="Outfit" w:eastAsia="Outfit" w:hAnsi="Outfit"/>
          <w:b/>
          <w:bCs/>
          <w:color w:val="0C0E14"/>
          <w:sz w:val="32"/>
          <w:szCs w:val="32"/>
        </w:rPr>
        <w:t xml:space="preserve">2. PROJECT STRUCTURE</w:t>
      </w:r>
    </w:p>
    <w:p>
      <w:pPr>
        <w:spacing w:after="160"/>
      </w:pPr>
      <w:r>
        <w:rPr>
          <w:rFonts w:ascii="Outfit" w:cs="Outfit" w:eastAsia="Outfit" w:hAnsi="Outfit"/>
          <w:color w:val="1A1D28"/>
          <w:sz w:val="20"/>
          <w:szCs w:val="20"/>
        </w:rPr>
        <w:t xml:space="preserve">Multi-module Gradle project. Each module has a single responsibility. Dependencies flow downward only — feature modules depend on core modules, never on each other.</w:t>
      </w:r>
    </w:p>
    <w:p>
      <w:pPr>
        <w:pStyle w:val="Heading2"/>
        <w:spacing w:after="160" w:before="280"/>
      </w:pPr>
      <w:r>
        <w:rPr>
          <w:rFonts w:ascii="Outfit" w:cs="Outfit" w:eastAsia="Outfit" w:hAnsi="Outfit"/>
          <w:b/>
          <w:bCs/>
          <w:color w:val="E85D3A"/>
          <w:sz w:val="26"/>
          <w:szCs w:val="26"/>
        </w:rPr>
        <w:t xml:space="preserve">2.1 Directory Tree</w:t>
      </w:r>
    </w:p>
    <w:p>
      <w:pPr>
        <w:spacing w:after="80" w:before="160"/>
      </w:pPr>
      <w:r>
        <w:rPr>
          <w:rFonts w:ascii="IBM Plex Mono" w:cs="IBM Plex Mono" w:eastAsia="IBM Plex Mono" w:hAnsi="IBM Plex Mono"/>
          <w:b/>
          <w:bCs/>
          <w:color w:val="E85D3A"/>
          <w:sz w:val="16"/>
          <w:szCs w:val="16"/>
        </w:rPr>
        <w:t xml:space="preserve">Root Structure</w:t>
      </w:r>
    </w:p>
    <w:p>
      <w:pPr>
        <w:pBdr>
          <w:left w:val="single" w:color="E85D3A" w:sz="3" w:space="4"/>
        </w:pBdr>
        <w:spacing w:after="30"/>
        <w:ind w:left="480"/>
      </w:pPr>
      <w:r>
        <w:rPr>
          <w:rFonts w:ascii="IBM Plex Mono" w:cs="IBM Plex Mono" w:eastAsia="IBM Plex Mono" w:hAnsi="IBM Plex Mono"/>
          <w:color w:val="1A1D28"/>
          <w:sz w:val="16"/>
          <w:szCs w:val="16"/>
        </w:rPr>
        <w:t xml:space="preserve">ketsa-android/</w:t>
      </w:r>
    </w:p>
    <w:p>
      <w:pPr>
        <w:pBdr>
          <w:left w:val="single" w:color="E85D3A" w:sz="3" w:space="4"/>
        </w:pBdr>
        <w:spacing w:after="30"/>
        <w:ind w:left="480"/>
      </w:pPr>
      <w:r>
        <w:rPr>
          <w:rFonts w:ascii="IBM Plex Mono" w:cs="IBM Plex Mono" w:eastAsia="IBM Plex Mono" w:hAnsi="IBM Plex Mono"/>
          <w:color w:val="1A1D28"/>
          <w:sz w:val="16"/>
          <w:szCs w:val="16"/>
        </w:rPr>
        <w:t xml:space="preserve">├── app/                          # Application entry point</w:t>
      </w:r>
    </w:p>
    <w:p>
      <w:pPr>
        <w:pBdr>
          <w:left w:val="single" w:color="E85D3A" w:sz="3" w:space="4"/>
        </w:pBdr>
        <w:spacing w:after="30"/>
        <w:ind w:left="480"/>
      </w:pPr>
      <w:r>
        <w:rPr>
          <w:rFonts w:ascii="IBM Plex Mono" w:cs="IBM Plex Mono" w:eastAsia="IBM Plex Mono" w:hAnsi="IBM Plex Mono"/>
          <w:color w:val="1A1D28"/>
          <w:sz w:val="16"/>
          <w:szCs w:val="16"/>
        </w:rPr>
        <w:t xml:space="preserve">│   ├── src/main/</w:t>
      </w:r>
    </w:p>
    <w:p>
      <w:pPr>
        <w:pBdr>
          <w:left w:val="single" w:color="E85D3A" w:sz="3" w:space="4"/>
        </w:pBdr>
        <w:spacing w:after="30"/>
        <w:ind w:left="480"/>
      </w:pPr>
      <w:r>
        <w:rPr>
          <w:rFonts w:ascii="IBM Plex Mono" w:cs="IBM Plex Mono" w:eastAsia="IBM Plex Mono" w:hAnsi="IBM Plex Mono"/>
          <w:color w:val="1A1D28"/>
          <w:sz w:val="16"/>
          <w:szCs w:val="16"/>
        </w:rPr>
        <w:t xml:space="preserve">│   │   ├── KetsaApplication.kt      # Hilt @HiltAndroidApp</w:t>
      </w:r>
    </w:p>
    <w:p>
      <w:pPr>
        <w:pBdr>
          <w:left w:val="single" w:color="E85D3A" w:sz="3" w:space="4"/>
        </w:pBdr>
        <w:spacing w:after="30"/>
        <w:ind w:left="480"/>
      </w:pPr>
      <w:r>
        <w:rPr>
          <w:rFonts w:ascii="IBM Plex Mono" w:cs="IBM Plex Mono" w:eastAsia="IBM Plex Mono" w:hAnsi="IBM Plex Mono"/>
          <w:color w:val="1A1D28"/>
          <w:sz w:val="16"/>
          <w:szCs w:val="16"/>
        </w:rPr>
        <w:t xml:space="preserve">│   │   ├── MainActivity.kt           # Single-activity, hosts NavHost</w:t>
      </w:r>
    </w:p>
    <w:p>
      <w:pPr>
        <w:pBdr>
          <w:left w:val="single" w:color="E85D3A" w:sz="3" w:space="4"/>
        </w:pBdr>
        <w:spacing w:after="30"/>
        <w:ind w:left="480"/>
      </w:pPr>
      <w:r>
        <w:rPr>
          <w:rFonts w:ascii="IBM Plex Mono" w:cs="IBM Plex Mono" w:eastAsia="IBM Plex Mono" w:hAnsi="IBM Plex Mono"/>
          <w:color w:val="1A1D28"/>
          <w:sz w:val="16"/>
          <w:szCs w:val="16"/>
        </w:rPr>
        <w:t xml:space="preserve">│   │   ├── navigation/               # NavGraph definition</w:t>
      </w:r>
    </w:p>
    <w:p>
      <w:pPr>
        <w:pBdr>
          <w:left w:val="single" w:color="E85D3A" w:sz="3" w:space="4"/>
        </w:pBdr>
        <w:spacing w:after="30"/>
        <w:ind w:left="480"/>
      </w:pPr>
      <w:r>
        <w:rPr>
          <w:rFonts w:ascii="IBM Plex Mono" w:cs="IBM Plex Mono" w:eastAsia="IBM Plex Mono" w:hAnsi="IBM Plex Mono"/>
          <w:color w:val="1A1D28"/>
          <w:sz w:val="16"/>
          <w:szCs w:val="16"/>
        </w:rPr>
        <w:t xml:space="preserve">│   │   └── di/                       # App-level Hilt modules</w:t>
      </w:r>
    </w:p>
    <w:p>
      <w:pPr>
        <w:pBdr>
          <w:left w:val="single" w:color="E85D3A" w:sz="3" w:space="4"/>
        </w:pBdr>
        <w:spacing w:after="30"/>
        <w:ind w:left="480"/>
      </w:pPr>
      <w:r>
        <w:rPr>
          <w:rFonts w:ascii="IBM Plex Mono" w:cs="IBM Plex Mono" w:eastAsia="IBM Plex Mono" w:hAnsi="IBM Plex Mono"/>
          <w:color w:val="1A1D28"/>
          <w:sz w:val="16"/>
          <w:szCs w:val="16"/>
        </w:rPr>
        <w:t xml:space="preserve">│   └── build.gradle.kts</w:t>
      </w:r>
    </w:p>
    <w:p>
      <w:pPr>
        <w:pBdr>
          <w:left w:val="single" w:color="E85D3A" w:sz="3" w:space="4"/>
        </w:pBdr>
        <w:spacing w:after="30"/>
        <w:ind w:left="480"/>
      </w:pPr>
      <w:r>
        <w:rPr>
          <w:rFonts w:ascii="IBM Plex Mono" w:cs="IBM Plex Mono" w:eastAsia="IBM Plex Mono" w:hAnsi="IBM Plex Mono"/>
          <w:color w:val="1A1D28"/>
          <w:sz w:val="16"/>
          <w:szCs w:val="16"/>
        </w:rPr>
        <w:t xml:space="preserve">├── feature/</w:t>
      </w:r>
    </w:p>
    <w:p>
      <w:pPr>
        <w:pBdr>
          <w:left w:val="single" w:color="E85D3A" w:sz="3" w:space="4"/>
        </w:pBdr>
        <w:spacing w:after="30"/>
        <w:ind w:left="480"/>
      </w:pPr>
      <w:r>
        <w:rPr>
          <w:rFonts w:ascii="IBM Plex Mono" w:cs="IBM Plex Mono" w:eastAsia="IBM Plex Mono" w:hAnsi="IBM Plex Mono"/>
          <w:color w:val="1A1D28"/>
          <w:sz w:val="16"/>
          <w:szCs w:val="16"/>
        </w:rPr>
        <w:t xml:space="preserve">│   ├── privacy-audit/              # Privacy score + settings scanner</w:t>
      </w:r>
    </w:p>
    <w:p>
      <w:pPr>
        <w:pBdr>
          <w:left w:val="single" w:color="E85D3A" w:sz="3" w:space="4"/>
        </w:pBdr>
        <w:spacing w:after="30"/>
        <w:ind w:left="480"/>
      </w:pPr>
      <w:r>
        <w:rPr>
          <w:rFonts w:ascii="IBM Plex Mono" w:cs="IBM Plex Mono" w:eastAsia="IBM Plex Mono" w:hAnsi="IBM Plex Mono"/>
          <w:color w:val="1A1D28"/>
          <w:sz w:val="16"/>
          <w:szCs w:val="16"/>
        </w:rPr>
        <w:t xml:space="preserve">│   │   ├── ui/                       # Compose screens + ViewModels</w:t>
      </w:r>
    </w:p>
    <w:p>
      <w:pPr>
        <w:pBdr>
          <w:left w:val="single" w:color="E85D3A" w:sz="3" w:space="4"/>
        </w:pBdr>
        <w:spacing w:after="30"/>
        <w:ind w:left="480"/>
      </w:pPr>
      <w:r>
        <w:rPr>
          <w:rFonts w:ascii="IBM Plex Mono" w:cs="IBM Plex Mono" w:eastAsia="IBM Plex Mono" w:hAnsi="IBM Plex Mono"/>
          <w:color w:val="1A1D28"/>
          <w:sz w:val="16"/>
          <w:szCs w:val="16"/>
        </w:rPr>
        <w:t xml:space="preserve">│   │   ├── domain/                   # AuditUseCase, ScoreCalculator</w:t>
      </w:r>
    </w:p>
    <w:p>
      <w:pPr>
        <w:pBdr>
          <w:left w:val="single" w:color="E85D3A" w:sz="3" w:space="4"/>
        </w:pBdr>
        <w:spacing w:after="30"/>
        <w:ind w:left="480"/>
      </w:pPr>
      <w:r>
        <w:rPr>
          <w:rFonts w:ascii="IBM Plex Mono" w:cs="IBM Plex Mono" w:eastAsia="IBM Plex Mono" w:hAnsi="IBM Plex Mono"/>
          <w:color w:val="1A1D28"/>
          <w:sz w:val="16"/>
          <w:szCs w:val="16"/>
        </w:rPr>
        <w:t xml:space="preserve">│   │   └── data/                     # SettingsScanner, AuditRepository</w:t>
      </w:r>
    </w:p>
    <w:p>
      <w:pPr>
        <w:pBdr>
          <w:left w:val="single" w:color="E85D3A" w:sz="3" w:space="4"/>
        </w:pBdr>
        <w:spacing w:after="30"/>
        <w:ind w:left="480"/>
      </w:pPr>
      <w:r>
        <w:rPr>
          <w:rFonts w:ascii="IBM Plex Mono" w:cs="IBM Plex Mono" w:eastAsia="IBM Plex Mono" w:hAnsi="IBM Plex Mono"/>
          <w:color w:val="1A1D28"/>
          <w:sz w:val="16"/>
          <w:szCs w:val="16"/>
        </w:rPr>
        <w:t xml:space="preserve">│   ├── encounter/                  # Encounter Protection Mode</w:t>
      </w:r>
    </w:p>
    <w:p>
      <w:pPr>
        <w:pBdr>
          <w:left w:val="single" w:color="E85D3A" w:sz="3" w:space="4"/>
        </w:pBdr>
        <w:spacing w:after="30"/>
        <w:ind w:left="480"/>
      </w:pPr>
      <w:r>
        <w:rPr>
          <w:rFonts w:ascii="IBM Plex Mono" w:cs="IBM Plex Mono" w:eastAsia="IBM Plex Mono" w:hAnsi="IBM Plex Mono"/>
          <w:color w:val="1A1D28"/>
          <w:sz w:val="16"/>
          <w:szCs w:val="16"/>
        </w:rPr>
        <w:t xml:space="preserve">│   │   ├── ui/                       # Encounter screen + overlay</w:t>
      </w:r>
    </w:p>
    <w:p>
      <w:pPr>
        <w:pBdr>
          <w:left w:val="single" w:color="E85D3A" w:sz="3" w:space="4"/>
        </w:pBdr>
        <w:spacing w:after="30"/>
        <w:ind w:left="480"/>
      </w:pPr>
      <w:r>
        <w:rPr>
          <w:rFonts w:ascii="IBM Plex Mono" w:cs="IBM Plex Mono" w:eastAsia="IBM Plex Mono" w:hAnsi="IBM Plex Mono"/>
          <w:color w:val="1A1D28"/>
          <w:sz w:val="16"/>
          <w:szCs w:val="16"/>
        </w:rPr>
        <w:t xml:space="preserve">│   │   ├── service/                  # EncounterForegroundService</w:t>
      </w:r>
    </w:p>
    <w:p>
      <w:pPr>
        <w:pBdr>
          <w:left w:val="single" w:color="E85D3A" w:sz="3" w:space="4"/>
        </w:pBdr>
        <w:spacing w:after="30"/>
        <w:ind w:left="480"/>
      </w:pPr>
      <w:r>
        <w:rPr>
          <w:rFonts w:ascii="IBM Plex Mono" w:cs="IBM Plex Mono" w:eastAsia="IBM Plex Mono" w:hAnsi="IBM Plex Mono"/>
          <w:color w:val="1A1D28"/>
          <w:sz w:val="16"/>
          <w:szCs w:val="16"/>
        </w:rPr>
        <w:t xml:space="preserve">│   │   │   ├── AudioRecorder.kt</w:t>
      </w:r>
    </w:p>
    <w:p>
      <w:pPr>
        <w:pBdr>
          <w:left w:val="single" w:color="E85D3A" w:sz="3" w:space="4"/>
        </w:pBdr>
        <w:spacing w:after="30"/>
        <w:ind w:left="480"/>
      </w:pPr>
      <w:r>
        <w:rPr>
          <w:rFonts w:ascii="IBM Plex Mono" w:cs="IBM Plex Mono" w:eastAsia="IBM Plex Mono" w:hAnsi="IBM Plex Mono"/>
          <w:color w:val="1A1D28"/>
          <w:sz w:val="16"/>
          <w:szCs w:val="16"/>
        </w:rPr>
        <w:t xml:space="preserve">│   │   │   ├── VideoRecorder.kt</w:t>
      </w:r>
    </w:p>
    <w:p>
      <w:pPr>
        <w:pBdr>
          <w:left w:val="single" w:color="E85D3A" w:sz="3" w:space="4"/>
        </w:pBdr>
        <w:spacing w:after="30"/>
        <w:ind w:left="480"/>
      </w:pPr>
      <w:r>
        <w:rPr>
          <w:rFonts w:ascii="IBM Plex Mono" w:cs="IBM Plex Mono" w:eastAsia="IBM Plex Mono" w:hAnsi="IBM Plex Mono"/>
          <w:color w:val="1A1D28"/>
          <w:sz w:val="16"/>
          <w:szCs w:val="16"/>
        </w:rPr>
        <w:t xml:space="preserve">│   │   │   ├── LocationTracker.kt</w:t>
      </w:r>
    </w:p>
    <w:p>
      <w:pPr>
        <w:pBdr>
          <w:left w:val="single" w:color="E85D3A" w:sz="3" w:space="4"/>
        </w:pBdr>
        <w:spacing w:after="30"/>
        <w:ind w:left="480"/>
      </w:pPr>
      <w:r>
        <w:rPr>
          <w:rFonts w:ascii="IBM Plex Mono" w:cs="IBM Plex Mono" w:eastAsia="IBM Plex Mono" w:hAnsi="IBM Plex Mono"/>
          <w:color w:val="1A1D28"/>
          <w:sz w:val="16"/>
          <w:szCs w:val="16"/>
        </w:rPr>
        <w:t xml:space="preserve">│   │   │   └── EmergencyNotifier.kt</w:t>
      </w:r>
    </w:p>
    <w:p>
      <w:pPr>
        <w:pBdr>
          <w:left w:val="single" w:color="E85D3A" w:sz="3" w:space="4"/>
        </w:pBdr>
        <w:spacing w:after="30"/>
        <w:ind w:left="480"/>
      </w:pPr>
      <w:r>
        <w:rPr>
          <w:rFonts w:ascii="IBM Plex Mono" w:cs="IBM Plex Mono" w:eastAsia="IBM Plex Mono" w:hAnsi="IBM Plex Mono"/>
          <w:color w:val="1A1D28"/>
          <w:sz w:val="16"/>
          <w:szCs w:val="16"/>
        </w:rPr>
        <w:t xml:space="preserve">│   │   ├── tile/                     # Quick Settings TileService</w:t>
      </w:r>
    </w:p>
    <w:p>
      <w:pPr>
        <w:pBdr>
          <w:left w:val="single" w:color="E85D3A" w:sz="3" w:space="4"/>
        </w:pBdr>
        <w:spacing w:after="30"/>
        <w:ind w:left="480"/>
      </w:pPr>
      <w:r>
        <w:rPr>
          <w:rFonts w:ascii="IBM Plex Mono" w:cs="IBM Plex Mono" w:eastAsia="IBM Plex Mono" w:hAnsi="IBM Plex Mono"/>
          <w:color w:val="1A1D28"/>
          <w:sz w:val="16"/>
          <w:szCs w:val="16"/>
        </w:rPr>
        <w:t xml:space="preserve">│   │   └── domain/                   # StartEncounterUseCase, etc.</w:t>
      </w:r>
    </w:p>
    <w:p>
      <w:pPr>
        <w:pBdr>
          <w:left w:val="single" w:color="E85D3A" w:sz="3" w:space="4"/>
        </w:pBdr>
        <w:spacing w:after="30"/>
        <w:ind w:left="480"/>
      </w:pPr>
      <w:r>
        <w:rPr>
          <w:rFonts w:ascii="IBM Plex Mono" w:cs="IBM Plex Mono" w:eastAsia="IBM Plex Mono" w:hAnsi="IBM Plex Mono"/>
          <w:color w:val="1A1D28"/>
          <w:sz w:val="16"/>
          <w:szCs w:val="16"/>
        </w:rPr>
        <w:t xml:space="preserve">│   ├── legal/                      # Legal education engine</w:t>
      </w:r>
    </w:p>
    <w:p>
      <w:pPr>
        <w:pBdr>
          <w:left w:val="single" w:color="E85D3A" w:sz="3" w:space="4"/>
        </w:pBdr>
        <w:spacing w:after="30"/>
        <w:ind w:left="480"/>
      </w:pPr>
      <w:r>
        <w:rPr>
          <w:rFonts w:ascii="IBM Plex Mono" w:cs="IBM Plex Mono" w:eastAsia="IBM Plex Mono" w:hAnsi="IBM Plex Mono"/>
          <w:color w:val="1A1D28"/>
          <w:sz w:val="16"/>
          <w:szCs w:val="16"/>
        </w:rPr>
        <w:t xml:space="preserve">│   │   ├── ui/                       # Rights cards, guides, drills</w:t>
      </w:r>
    </w:p>
    <w:p>
      <w:pPr>
        <w:pBdr>
          <w:left w:val="single" w:color="E85D3A" w:sz="3" w:space="4"/>
        </w:pBdr>
        <w:spacing w:after="30"/>
        <w:ind w:left="480"/>
      </w:pPr>
      <w:r>
        <w:rPr>
          <w:rFonts w:ascii="IBM Plex Mono" w:cs="IBM Plex Mono" w:eastAsia="IBM Plex Mono" w:hAnsi="IBM Plex Mono"/>
          <w:color w:val="1A1D28"/>
          <w:sz w:val="16"/>
          <w:szCs w:val="16"/>
        </w:rPr>
        <w:t xml:space="preserve">│   │   └── data/                     # LegalContentRepository + sync</w:t>
      </w:r>
    </w:p>
    <w:p>
      <w:pPr>
        <w:pBdr>
          <w:left w:val="single" w:color="E85D3A" w:sz="3" w:space="4"/>
        </w:pBdr>
        <w:spacing w:after="30"/>
        <w:ind w:left="480"/>
      </w:pPr>
      <w:r>
        <w:rPr>
          <w:rFonts w:ascii="IBM Plex Mono" w:cs="IBM Plex Mono" w:eastAsia="IBM Plex Mono" w:hAnsi="IBM Plex Mono"/>
          <w:color w:val="1A1D28"/>
          <w:sz w:val="16"/>
          <w:szCs w:val="16"/>
        </w:rPr>
        <w:t xml:space="preserve">│   ├── vault/                      # App Lock (v1.1, deferred)</w:t>
      </w:r>
    </w:p>
    <w:p>
      <w:pPr>
        <w:pBdr>
          <w:left w:val="single" w:color="E85D3A" w:sz="3" w:space="4"/>
        </w:pBdr>
        <w:spacing w:after="30"/>
        <w:ind w:left="480"/>
      </w:pPr>
      <w:r>
        <w:rPr>
          <w:rFonts w:ascii="IBM Plex Mono" w:cs="IBM Plex Mono" w:eastAsia="IBM Plex Mono" w:hAnsi="IBM Plex Mono"/>
          <w:color w:val="1A1D28"/>
          <w:sz w:val="16"/>
          <w:szCs w:val="16"/>
        </w:rPr>
        <w:t xml:space="preserve">│   ├── onboarding/                 # First-run setup wizard</w:t>
      </w:r>
    </w:p>
    <w:p>
      <w:pPr>
        <w:pBdr>
          <w:left w:val="single" w:color="E85D3A" w:sz="3" w:space="4"/>
        </w:pBdr>
        <w:spacing w:after="30"/>
        <w:ind w:left="480"/>
      </w:pPr>
      <w:r>
        <w:rPr>
          <w:rFonts w:ascii="IBM Plex Mono" w:cs="IBM Plex Mono" w:eastAsia="IBM Plex Mono" w:hAnsi="IBM Plex Mono"/>
          <w:color w:val="1A1D28"/>
          <w:sz w:val="16"/>
          <w:szCs w:val="16"/>
        </w:rPr>
        <w:t xml:space="preserve">│   └── settings/                   # User settings + subscription</w:t>
      </w:r>
    </w:p>
    <w:p>
      <w:pPr>
        <w:pBdr>
          <w:left w:val="single" w:color="E85D3A" w:sz="3" w:space="4"/>
        </w:pBdr>
        <w:spacing w:after="30"/>
        <w:ind w:left="480"/>
      </w:pPr>
      <w:r>
        <w:rPr>
          <w:rFonts w:ascii="IBM Plex Mono" w:cs="IBM Plex Mono" w:eastAsia="IBM Plex Mono" w:hAnsi="IBM Plex Mono"/>
          <w:color w:val="1A1D28"/>
          <w:sz w:val="16"/>
          <w:szCs w:val="16"/>
        </w:rPr>
        <w:t xml:space="preserve">├── core/</w:t>
      </w:r>
    </w:p>
    <w:p>
      <w:pPr>
        <w:pBdr>
          <w:left w:val="single" w:color="E85D3A" w:sz="3" w:space="4"/>
        </w:pBdr>
        <w:spacing w:after="30"/>
        <w:ind w:left="480"/>
      </w:pPr>
      <w:r>
        <w:rPr>
          <w:rFonts w:ascii="IBM Plex Mono" w:cs="IBM Plex Mono" w:eastAsia="IBM Plex Mono" w:hAnsi="IBM Plex Mono"/>
          <w:color w:val="1A1D28"/>
          <w:sz w:val="16"/>
          <w:szCs w:val="16"/>
        </w:rPr>
        <w:t xml:space="preserve">│   ├── domain/                     # Pure Kotlin (KMP-ready)</w:t>
      </w:r>
    </w:p>
    <w:p>
      <w:pPr>
        <w:pBdr>
          <w:left w:val="single" w:color="E85D3A" w:sz="3" w:space="4"/>
        </w:pBdr>
        <w:spacing w:after="30"/>
        <w:ind w:left="480"/>
      </w:pPr>
      <w:r>
        <w:rPr>
          <w:rFonts w:ascii="IBM Plex Mono" w:cs="IBM Plex Mono" w:eastAsia="IBM Plex Mono" w:hAnsi="IBM Plex Mono"/>
          <w:color w:val="1A1D28"/>
          <w:sz w:val="16"/>
          <w:szCs w:val="16"/>
        </w:rPr>
        <w:t xml:space="preserve">│   │   ├── model/                    # Domain entities</w:t>
      </w:r>
    </w:p>
    <w:p>
      <w:pPr>
        <w:pBdr>
          <w:left w:val="single" w:color="E85D3A" w:sz="3" w:space="4"/>
        </w:pBdr>
        <w:spacing w:after="30"/>
        <w:ind w:left="480"/>
      </w:pPr>
      <w:r>
        <w:rPr>
          <w:rFonts w:ascii="IBM Plex Mono" w:cs="IBM Plex Mono" w:eastAsia="IBM Plex Mono" w:hAnsi="IBM Plex Mono"/>
          <w:color w:val="1A1D28"/>
          <w:sz w:val="16"/>
          <w:szCs w:val="16"/>
        </w:rPr>
        <w:t xml:space="preserve">│   │   ├── repository/               # Repository interfaces</w:t>
      </w:r>
    </w:p>
    <w:p>
      <w:pPr>
        <w:pBdr>
          <w:left w:val="single" w:color="E85D3A" w:sz="3" w:space="4"/>
        </w:pBdr>
        <w:spacing w:after="30"/>
        <w:ind w:left="480"/>
      </w:pPr>
      <w:r>
        <w:rPr>
          <w:rFonts w:ascii="IBM Plex Mono" w:cs="IBM Plex Mono" w:eastAsia="IBM Plex Mono" w:hAnsi="IBM Plex Mono"/>
          <w:color w:val="1A1D28"/>
          <w:sz w:val="16"/>
          <w:szCs w:val="16"/>
        </w:rPr>
        <w:t xml:space="preserve">│   │   └── usecase/                  # Shared use cases</w:t>
      </w:r>
    </w:p>
    <w:p>
      <w:pPr>
        <w:pBdr>
          <w:left w:val="single" w:color="E85D3A" w:sz="3" w:space="4"/>
        </w:pBdr>
        <w:spacing w:after="30"/>
        <w:ind w:left="480"/>
      </w:pPr>
      <w:r>
        <w:rPr>
          <w:rFonts w:ascii="IBM Plex Mono" w:cs="IBM Plex Mono" w:eastAsia="IBM Plex Mono" w:hAnsi="IBM Plex Mono"/>
          <w:color w:val="1A1D28"/>
          <w:sz w:val="16"/>
          <w:szCs w:val="16"/>
        </w:rPr>
        <w:t xml:space="preserve">│   ├── data/                       # Repository implementations</w:t>
      </w:r>
    </w:p>
    <w:p>
      <w:pPr>
        <w:pBdr>
          <w:left w:val="single" w:color="E85D3A" w:sz="3" w:space="4"/>
        </w:pBdr>
        <w:spacing w:after="30"/>
        <w:ind w:left="480"/>
      </w:pPr>
      <w:r>
        <w:rPr>
          <w:rFonts w:ascii="IBM Plex Mono" w:cs="IBM Plex Mono" w:eastAsia="IBM Plex Mono" w:hAnsi="IBM Plex Mono"/>
          <w:color w:val="1A1D28"/>
          <w:sz w:val="16"/>
          <w:szCs w:val="16"/>
        </w:rPr>
        <w:t xml:space="preserve">│   │   ├── local/                    # Room DB, DAOs, entities</w:t>
      </w:r>
    </w:p>
    <w:p>
      <w:pPr>
        <w:pBdr>
          <w:left w:val="single" w:color="E85D3A" w:sz="3" w:space="4"/>
        </w:pBdr>
        <w:spacing w:after="30"/>
        <w:ind w:left="480"/>
      </w:pPr>
      <w:r>
        <w:rPr>
          <w:rFonts w:ascii="IBM Plex Mono" w:cs="IBM Plex Mono" w:eastAsia="IBM Plex Mono" w:hAnsi="IBM Plex Mono"/>
          <w:color w:val="1A1D28"/>
          <w:sz w:val="16"/>
          <w:szCs w:val="16"/>
        </w:rPr>
        <w:t xml:space="preserve">│   │   ├── remote/                   # Retrofit API services</w:t>
      </w:r>
    </w:p>
    <w:p>
      <w:pPr>
        <w:pBdr>
          <w:left w:val="single" w:color="E85D3A" w:sz="3" w:space="4"/>
        </w:pBdr>
        <w:spacing w:after="30"/>
        <w:ind w:left="480"/>
      </w:pPr>
      <w:r>
        <w:rPr>
          <w:rFonts w:ascii="IBM Plex Mono" w:cs="IBM Plex Mono" w:eastAsia="IBM Plex Mono" w:hAnsi="IBM Plex Mono"/>
          <w:color w:val="1A1D28"/>
          <w:sz w:val="16"/>
          <w:szCs w:val="16"/>
        </w:rPr>
        <w:t xml:space="preserve">│   │   ├── datastore/                # Proto DataStore definitions</w:t>
      </w:r>
    </w:p>
    <w:p>
      <w:pPr>
        <w:pBdr>
          <w:left w:val="single" w:color="E85D3A" w:sz="3" w:space="4"/>
        </w:pBdr>
        <w:spacing w:after="30"/>
        <w:ind w:left="480"/>
      </w:pPr>
      <w:r>
        <w:rPr>
          <w:rFonts w:ascii="IBM Plex Mono" w:cs="IBM Plex Mono" w:eastAsia="IBM Plex Mono" w:hAnsi="IBM Plex Mono"/>
          <w:color w:val="1A1D28"/>
          <w:sz w:val="16"/>
          <w:szCs w:val="16"/>
        </w:rPr>
        <w:t xml:space="preserve">│   │   └── mapper/                   # Entity &lt;-&gt; Domain model mappers</w:t>
      </w:r>
    </w:p>
    <w:p>
      <w:pPr>
        <w:pBdr>
          <w:left w:val="single" w:color="E85D3A" w:sz="3" w:space="4"/>
        </w:pBdr>
        <w:spacing w:after="30"/>
        <w:ind w:left="480"/>
      </w:pPr>
      <w:r>
        <w:rPr>
          <w:rFonts w:ascii="IBM Plex Mono" w:cs="IBM Plex Mono" w:eastAsia="IBM Plex Mono" w:hAnsi="IBM Plex Mono"/>
          <w:color w:val="1A1D28"/>
          <w:sz w:val="16"/>
          <w:szCs w:val="16"/>
        </w:rPr>
        <w:t xml:space="preserve">│   ├── network/                    # OkHttp, cert pinning, interceptors</w:t>
      </w:r>
    </w:p>
    <w:p>
      <w:pPr>
        <w:pBdr>
          <w:left w:val="single" w:color="E85D3A" w:sz="3" w:space="4"/>
        </w:pBdr>
        <w:spacing w:after="30"/>
        <w:ind w:left="480"/>
      </w:pPr>
      <w:r>
        <w:rPr>
          <w:rFonts w:ascii="IBM Plex Mono" w:cs="IBM Plex Mono" w:eastAsia="IBM Plex Mono" w:hAnsi="IBM Plex Mono"/>
          <w:color w:val="1A1D28"/>
          <w:sz w:val="16"/>
          <w:szCs w:val="16"/>
        </w:rPr>
        <w:t xml:space="preserve">│   ├── ui/                         # Ketsa Design System</w:t>
      </w:r>
    </w:p>
    <w:p>
      <w:pPr>
        <w:pBdr>
          <w:left w:val="single" w:color="E85D3A" w:sz="3" w:space="4"/>
        </w:pBdr>
        <w:spacing w:after="30"/>
        <w:ind w:left="480"/>
      </w:pPr>
      <w:r>
        <w:rPr>
          <w:rFonts w:ascii="IBM Plex Mono" w:cs="IBM Plex Mono" w:eastAsia="IBM Plex Mono" w:hAnsi="IBM Plex Mono"/>
          <w:color w:val="1A1D28"/>
          <w:sz w:val="16"/>
          <w:szCs w:val="16"/>
        </w:rPr>
        <w:t xml:space="preserve">│   │   ├── theme/                    # KetsaTheme, colors, typography</w:t>
      </w:r>
    </w:p>
    <w:p>
      <w:pPr>
        <w:pBdr>
          <w:left w:val="single" w:color="E85D3A" w:sz="3" w:space="4"/>
        </w:pBdr>
        <w:spacing w:after="30"/>
        <w:ind w:left="480"/>
      </w:pPr>
      <w:r>
        <w:rPr>
          <w:rFonts w:ascii="IBM Plex Mono" w:cs="IBM Plex Mono" w:eastAsia="IBM Plex Mono" w:hAnsi="IBM Plex Mono"/>
          <w:color w:val="1A1D28"/>
          <w:sz w:val="16"/>
          <w:szCs w:val="16"/>
        </w:rPr>
        <w:t xml:space="preserve">│   │   ├── components/               # Shared composables</w:t>
      </w:r>
    </w:p>
    <w:p>
      <w:pPr>
        <w:pBdr>
          <w:left w:val="single" w:color="E85D3A" w:sz="3" w:space="4"/>
        </w:pBdr>
        <w:spacing w:after="30"/>
        <w:ind w:left="480"/>
      </w:pPr>
      <w:r>
        <w:rPr>
          <w:rFonts w:ascii="IBM Plex Mono" w:cs="IBM Plex Mono" w:eastAsia="IBM Plex Mono" w:hAnsi="IBM Plex Mono"/>
          <w:color w:val="1A1D28"/>
          <w:sz w:val="16"/>
          <w:szCs w:val="16"/>
        </w:rPr>
        <w:t xml:space="preserve">│   │   └── animation/                # Shared animations</w:t>
      </w:r>
    </w:p>
    <w:p>
      <w:pPr>
        <w:pBdr>
          <w:left w:val="single" w:color="E85D3A" w:sz="3" w:space="4"/>
        </w:pBdr>
        <w:spacing w:after="30"/>
        <w:ind w:left="480"/>
      </w:pPr>
      <w:r>
        <w:rPr>
          <w:rFonts w:ascii="IBM Plex Mono" w:cs="IBM Plex Mono" w:eastAsia="IBM Plex Mono" w:hAnsi="IBM Plex Mono"/>
          <w:color w:val="1A1D28"/>
          <w:sz w:val="16"/>
          <w:szCs w:val="16"/>
        </w:rPr>
        <w:t xml:space="preserve">│   └── common/                     # Extensions, utils, constants</w:t>
      </w:r>
    </w:p>
    <w:p>
      <w:pPr>
        <w:pBdr>
          <w:left w:val="single" w:color="E85D3A" w:sz="3" w:space="4"/>
        </w:pBdr>
        <w:spacing w:after="30"/>
        <w:ind w:left="480"/>
      </w:pPr>
      <w:r>
        <w:rPr>
          <w:rFonts w:ascii="IBM Plex Mono" w:cs="IBM Plex Mono" w:eastAsia="IBM Plex Mono" w:hAnsi="IBM Plex Mono"/>
          <w:color w:val="1A1D28"/>
          <w:sz w:val="16"/>
          <w:szCs w:val="16"/>
        </w:rPr>
        <w:t xml:space="preserve">├── buildSrc/                       # Gradle convention plugins</w:t>
      </w:r>
    </w:p>
    <w:p>
      <w:pPr>
        <w:pBdr>
          <w:left w:val="single" w:color="E85D3A" w:sz="3" w:space="4"/>
        </w:pBdr>
        <w:spacing w:after="30"/>
        <w:ind w:left="480"/>
      </w:pPr>
      <w:r>
        <w:rPr>
          <w:rFonts w:ascii="IBM Plex Mono" w:cs="IBM Plex Mono" w:eastAsia="IBM Plex Mono" w:hAnsi="IBM Plex Mono"/>
          <w:color w:val="1A1D28"/>
          <w:sz w:val="16"/>
          <w:szCs w:val="16"/>
        </w:rPr>
        <w:t xml:space="preserve">└── gradle/</w:t>
      </w:r>
    </w:p>
    <w:p>
      <w:pPr>
        <w:pBdr>
          <w:left w:val="single" w:color="E85D3A" w:sz="3" w:space="4"/>
        </w:pBdr>
        <w:spacing w:after="30"/>
        <w:ind w:left="480"/>
      </w:pPr>
      <w:r>
        <w:rPr>
          <w:rFonts w:ascii="IBM Plex Mono" w:cs="IBM Plex Mono" w:eastAsia="IBM Plex Mono" w:hAnsi="IBM Plex Mono"/>
          <w:color w:val="1A1D28"/>
          <w:sz w:val="16"/>
          <w:szCs w:val="16"/>
        </w:rPr>
        <w:t xml:space="preserve">    └── libs.versions.toml          # Dependency version catalog</w:t>
      </w:r>
    </w:p>
    <w:p>
      <w:pPr>
        <w:spacing w:after="120"/>
      </w:pPr>
    </w:p>
    <w:p>
      <w:pPr>
        <w:pStyle w:val="Heading2"/>
        <w:spacing w:after="160" w:before="280"/>
      </w:pPr>
      <w:r>
        <w:rPr>
          <w:rFonts w:ascii="Outfit" w:cs="Outfit" w:eastAsia="Outfit" w:hAnsi="Outfit"/>
          <w:b/>
          <w:bCs/>
          <w:color w:val="E85D3A"/>
          <w:sz w:val="26"/>
          <w:szCs w:val="26"/>
        </w:rPr>
        <w:t xml:space="preserve">2.2 Module Dependency Rules</w:t>
      </w:r>
    </w:p>
    <w:p>
      <w:pPr>
        <w:spacing w:after="160"/>
      </w:pPr>
      <w:r>
        <w:rPr>
          <w:rFonts w:ascii="Outfit" w:cs="Outfit" w:eastAsia="Outfit" w:hAnsi="Outfit"/>
          <w:color w:val="1A1D28"/>
          <w:sz w:val="20"/>
          <w:szCs w:val="20"/>
        </w:rPr>
        <w:t xml:space="preserve">Dependencies are strictly one-directional. No circular dependencies. No feature-to-feature dependencies.</w:t>
      </w:r>
    </w:p>
    <w:p>
      <w:pPr>
        <w:spacing w:after="80" w:before="160"/>
      </w:pPr>
      <w:r>
        <w:rPr>
          <w:rFonts w:ascii="IBM Plex Mono" w:cs="IBM Plex Mono" w:eastAsia="IBM Plex Mono" w:hAnsi="IBM Plex Mono"/>
          <w:b/>
          <w:bCs/>
          <w:color w:val="E85D3A"/>
          <w:sz w:val="16"/>
          <w:szCs w:val="16"/>
        </w:rPr>
        <w:t xml:space="preserve">Dependency Flow</w:t>
      </w:r>
    </w:p>
    <w:p>
      <w:pPr>
        <w:pBdr>
          <w:left w:val="single" w:color="E85D3A" w:sz="3" w:space="4"/>
        </w:pBdr>
        <w:spacing w:after="30"/>
        <w:ind w:left="480"/>
      </w:pPr>
      <w:r>
        <w:rPr>
          <w:rFonts w:ascii="IBM Plex Mono" w:cs="IBM Plex Mono" w:eastAsia="IBM Plex Mono" w:hAnsi="IBM Plex Mono"/>
          <w:color w:val="1A1D28"/>
          <w:sz w:val="16"/>
          <w:szCs w:val="16"/>
        </w:rPr>
        <w:t xml:space="preserve">:app</w:t>
      </w:r>
    </w:p>
    <w:p>
      <w:pPr>
        <w:pBdr>
          <w:left w:val="single" w:color="E85D3A" w:sz="3" w:space="4"/>
        </w:pBdr>
        <w:spacing w:after="30"/>
        <w:ind w:left="480"/>
      </w:pPr>
      <w:r>
        <w:rPr>
          <w:rFonts w:ascii="IBM Plex Mono" w:cs="IBM Plex Mono" w:eastAsia="IBM Plex Mono" w:hAnsi="IBM Plex Mono"/>
          <w:color w:val="1A1D28"/>
          <w:sz w:val="16"/>
          <w:szCs w:val="16"/>
        </w:rPr>
        <w:t xml:space="preserve">  └── depends on → all :feature:* modules</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:feature:encounter</w:t>
      </w:r>
    </w:p>
    <w:p>
      <w:pPr>
        <w:pBdr>
          <w:left w:val="single" w:color="E85D3A" w:sz="3" w:space="4"/>
        </w:pBdr>
        <w:spacing w:after="30"/>
        <w:ind w:left="480"/>
      </w:pPr>
      <w:r>
        <w:rPr>
          <w:rFonts w:ascii="IBM Plex Mono" w:cs="IBM Plex Mono" w:eastAsia="IBM Plex Mono" w:hAnsi="IBM Plex Mono"/>
          <w:color w:val="1A1D28"/>
          <w:sz w:val="16"/>
          <w:szCs w:val="16"/>
        </w:rPr>
        <w:t xml:space="preserve">  └── depends on → :core:domain, :core:data, :core:ui, :core:common</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:feature:privacy-audit</w:t>
      </w:r>
    </w:p>
    <w:p>
      <w:pPr>
        <w:pBdr>
          <w:left w:val="single" w:color="E85D3A" w:sz="3" w:space="4"/>
        </w:pBdr>
        <w:spacing w:after="30"/>
        <w:ind w:left="480"/>
      </w:pPr>
      <w:r>
        <w:rPr>
          <w:rFonts w:ascii="IBM Plex Mono" w:cs="IBM Plex Mono" w:eastAsia="IBM Plex Mono" w:hAnsi="IBM Plex Mono"/>
          <w:color w:val="1A1D28"/>
          <w:sz w:val="16"/>
          <w:szCs w:val="16"/>
        </w:rPr>
        <w:t xml:space="preserve">  └── depends on → :core:domain, :core:data, :core:ui, :core:common</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:core:data</w:t>
      </w:r>
    </w:p>
    <w:p>
      <w:pPr>
        <w:pBdr>
          <w:left w:val="single" w:color="E85D3A" w:sz="3" w:space="4"/>
        </w:pBdr>
        <w:spacing w:after="30"/>
        <w:ind w:left="480"/>
      </w:pPr>
      <w:r>
        <w:rPr>
          <w:rFonts w:ascii="IBM Plex Mono" w:cs="IBM Plex Mono" w:eastAsia="IBM Plex Mono" w:hAnsi="IBM Plex Mono"/>
          <w:color w:val="1A1D28"/>
          <w:sz w:val="16"/>
          <w:szCs w:val="16"/>
        </w:rPr>
        <w:t xml:space="preserve">  └── depends on → :core:domain, :core:network, :core:common</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:core:domain</w:t>
      </w:r>
    </w:p>
    <w:p>
      <w:pPr>
        <w:pBdr>
          <w:left w:val="single" w:color="E85D3A" w:sz="3" w:space="4"/>
        </w:pBdr>
        <w:spacing w:after="30"/>
        <w:ind w:left="480"/>
      </w:pPr>
      <w:r>
        <w:rPr>
          <w:rFonts w:ascii="IBM Plex Mono" w:cs="IBM Plex Mono" w:eastAsia="IBM Plex Mono" w:hAnsi="IBM Plex Mono"/>
          <w:color w:val="1A1D28"/>
          <w:sz w:val="16"/>
          <w:szCs w:val="16"/>
        </w:rPr>
        <w:t xml:space="preserve">  └── depends on → :core:common (ONLY)</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:core:ui</w:t>
      </w:r>
    </w:p>
    <w:p>
      <w:pPr>
        <w:pBdr>
          <w:left w:val="single" w:color="E85D3A" w:sz="3" w:space="4"/>
        </w:pBdr>
        <w:spacing w:after="30"/>
        <w:ind w:left="480"/>
      </w:pPr>
      <w:r>
        <w:rPr>
          <w:rFonts w:ascii="IBM Plex Mono" w:cs="IBM Plex Mono" w:eastAsia="IBM Plex Mono" w:hAnsi="IBM Plex Mono"/>
          <w:color w:val="1A1D28"/>
          <w:sz w:val="16"/>
          <w:szCs w:val="16"/>
        </w:rPr>
        <w:t xml:space="preserve">  └── depends on → :core:common (ONLY)</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RULE: :core:domain has ZERO Android dependencies.</w:t>
      </w:r>
    </w:p>
    <w:p>
      <w:pPr>
        <w:pBdr>
          <w:left w:val="single" w:color="E85D3A" w:sz="3" w:space="4"/>
        </w:pBdr>
        <w:spacing w:after="30"/>
        <w:ind w:left="480"/>
      </w:pPr>
      <w:r>
        <w:rPr>
          <w:rFonts w:ascii="IBM Plex Mono" w:cs="IBM Plex Mono" w:eastAsia="IBM Plex Mono" w:hAnsi="IBM Plex Mono"/>
          <w:color w:val="1A1D28"/>
          <w:sz w:val="16"/>
          <w:szCs w:val="16"/>
        </w:rPr>
        <w:t xml:space="preserve">RULE: Feature modules NEVER depend on each other.</w:t>
      </w:r>
    </w:p>
    <w:p>
      <w:pPr>
        <w:spacing w:after="120"/>
      </w:pPr>
    </w:p>
    <w:p>
      <w:r>
        <w:br w:type="page"/>
      </w:r>
    </w:p>
    <w:p>
      <w:pPr>
        <w:pStyle w:val="Heading1"/>
        <w:spacing w:after="200" w:before="360"/>
      </w:pPr>
      <w:r>
        <w:rPr>
          <w:rFonts w:ascii="Outfit" w:cs="Outfit" w:eastAsia="Outfit" w:hAnsi="Outfit"/>
          <w:b/>
          <w:bCs/>
          <w:color w:val="0C0E14"/>
          <w:sz w:val="32"/>
          <w:szCs w:val="32"/>
        </w:rPr>
        <w:t xml:space="preserve">3. ARCHITECTURE PATTERNS</w:t>
      </w:r>
    </w:p>
    <w:p>
      <w:pPr>
        <w:spacing w:after="160"/>
      </w:pPr>
      <w:r>
        <w:rPr>
          <w:rFonts w:ascii="Outfit" w:cs="Outfit" w:eastAsia="Outfit" w:hAnsi="Outfit"/>
          <w:color w:val="1A1D28"/>
          <w:sz w:val="20"/>
          <w:szCs w:val="20"/>
        </w:rPr>
        <w:t xml:space="preserve">Every screen in Ketsa follows the same patterns. Consistency across the codebase is enforced in code review.</w:t>
      </w:r>
    </w:p>
    <w:p>
      <w:pPr>
        <w:pStyle w:val="Heading2"/>
        <w:spacing w:after="160" w:before="280"/>
      </w:pPr>
      <w:r>
        <w:rPr>
          <w:rFonts w:ascii="Outfit" w:cs="Outfit" w:eastAsia="Outfit" w:hAnsi="Outfit"/>
          <w:b/>
          <w:bCs/>
          <w:color w:val="E85D3A"/>
          <w:sz w:val="26"/>
          <w:szCs w:val="26"/>
        </w:rPr>
        <w:t xml:space="preserve">3.1 ViewModel Pattern</w:t>
      </w:r>
    </w:p>
    <w:p>
      <w:pPr>
        <w:spacing w:after="160"/>
      </w:pPr>
      <w:r>
        <w:rPr>
          <w:rFonts w:ascii="Outfit" w:cs="Outfit" w:eastAsia="Outfit" w:hAnsi="Outfit"/>
          <w:color w:val="1A1D28"/>
          <w:sz w:val="20"/>
          <w:szCs w:val="20"/>
        </w:rPr>
        <w:t xml:space="preserve">Every screen has one ViewModel exposing exactly two things: a UiState (data class via StateFlow) and an optional UiEvent (sealed class via SharedFlow for one-shot events like navigation or toasts). All user interactions are funneled through an Action sealed class.</w:t>
      </w:r>
    </w:p>
    <w:p>
      <w:pPr>
        <w:spacing w:after="80" w:before="160"/>
      </w:pPr>
      <w:r>
        <w:rPr>
          <w:rFonts w:ascii="IBM Plex Mono" w:cs="IBM Plex Mono" w:eastAsia="IBM Plex Mono" w:hAnsi="IBM Plex Mono"/>
          <w:b/>
          <w:bCs/>
          <w:color w:val="E85D3A"/>
          <w:sz w:val="16"/>
          <w:szCs w:val="16"/>
        </w:rPr>
        <w:t xml:space="preserve">Standard ViewModel Pattern</w:t>
      </w:r>
    </w:p>
    <w:p>
      <w:pPr>
        <w:pBdr>
          <w:left w:val="single" w:color="E85D3A" w:sz="3" w:space="4"/>
        </w:pBdr>
        <w:spacing w:after="30"/>
        <w:ind w:left="480"/>
      </w:pPr>
      <w:r>
        <w:rPr>
          <w:rFonts w:ascii="IBM Plex Mono" w:cs="IBM Plex Mono" w:eastAsia="IBM Plex Mono" w:hAnsi="IBM Plex Mono"/>
          <w:color w:val="1A1D28"/>
          <w:sz w:val="16"/>
          <w:szCs w:val="16"/>
        </w:rPr>
        <w:t xml:space="preserve">@HiltViewModel</w:t>
      </w:r>
    </w:p>
    <w:p>
      <w:pPr>
        <w:pBdr>
          <w:left w:val="single" w:color="E85D3A" w:sz="3" w:space="4"/>
        </w:pBdr>
        <w:spacing w:after="30"/>
        <w:ind w:left="480"/>
      </w:pPr>
      <w:r>
        <w:rPr>
          <w:rFonts w:ascii="IBM Plex Mono" w:cs="IBM Plex Mono" w:eastAsia="IBM Plex Mono" w:hAnsi="IBM Plex Mono"/>
          <w:color w:val="1A1D28"/>
          <w:sz w:val="16"/>
          <w:szCs w:val="16"/>
        </w:rPr>
        <w:t xml:space="preserve">class PrivacyAuditViewModel @Inject constructor(</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runAudit: RunPrivacyAuditUseCase,</w:t>
      </w:r>
    </w:p>
    <w:p>
      <w:pPr>
        <w:pBdr>
          <w:left w:val="single" w:color="E85D3A" w:sz="3" w:space="4"/>
        </w:pBdr>
        <w:spacing w:after="30"/>
        <w:ind w:left="480"/>
      </w:pPr>
      <w:r>
        <w:rPr>
          <w:rFonts w:ascii="IBM Plex Mono" w:cs="IBM Plex Mono" w:eastAsia="IBM Plex Mono" w:hAnsi="IBM Plex Mono"/>
          <w:color w:val="1A1D28"/>
          <w:sz w:val="16"/>
          <w:szCs w:val="16"/>
        </w:rPr>
        <w:t xml:space="preserve">) : ViewModel()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 Single source of truth for UI state</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_state = MutableStateFlow(AuditUiState())</w:t>
      </w:r>
    </w:p>
    <w:p>
      <w:pPr>
        <w:pBdr>
          <w:left w:val="single" w:color="E85D3A" w:sz="3" w:space="4"/>
        </w:pBdr>
        <w:spacing w:after="30"/>
        <w:ind w:left="480"/>
      </w:pPr>
      <w:r>
        <w:rPr>
          <w:rFonts w:ascii="IBM Plex Mono" w:cs="IBM Plex Mono" w:eastAsia="IBM Plex Mono" w:hAnsi="IBM Plex Mono"/>
          <w:color w:val="1A1D28"/>
          <w:sz w:val="16"/>
          <w:szCs w:val="16"/>
        </w:rPr>
        <w:t xml:space="preserve">    val state: StateFlow&lt;AuditUiState&gt; = _state.asStateFlow()</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 One-shot events (navigation, snackbar, etc.)</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_events = MutableSharedFlow&lt;AuditUiEvent&gt;()</w:t>
      </w:r>
    </w:p>
    <w:p>
      <w:pPr>
        <w:pBdr>
          <w:left w:val="single" w:color="E85D3A" w:sz="3" w:space="4"/>
        </w:pBdr>
        <w:spacing w:after="30"/>
        <w:ind w:left="480"/>
      </w:pPr>
      <w:r>
        <w:rPr>
          <w:rFonts w:ascii="IBM Plex Mono" w:cs="IBM Plex Mono" w:eastAsia="IBM Plex Mono" w:hAnsi="IBM Plex Mono"/>
          <w:color w:val="1A1D28"/>
          <w:sz w:val="16"/>
          <w:szCs w:val="16"/>
        </w:rPr>
        <w:t xml:space="preserve">    val events: SharedFlow&lt;AuditUiEvent&gt; = _events.asSharedFlow()</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 All user actions come through here</w:t>
      </w:r>
    </w:p>
    <w:p>
      <w:pPr>
        <w:pBdr>
          <w:left w:val="single" w:color="E85D3A" w:sz="3" w:space="4"/>
        </w:pBdr>
        <w:spacing w:after="30"/>
        <w:ind w:left="480"/>
      </w:pPr>
      <w:r>
        <w:rPr>
          <w:rFonts w:ascii="IBM Plex Mono" w:cs="IBM Plex Mono" w:eastAsia="IBM Plex Mono" w:hAnsi="IBM Plex Mono"/>
          <w:color w:val="1A1D28"/>
          <w:sz w:val="16"/>
          <w:szCs w:val="16"/>
        </w:rPr>
        <w:t xml:space="preserve">    fun onAction(action: AuditAction) {</w:t>
      </w:r>
    </w:p>
    <w:p>
      <w:pPr>
        <w:pBdr>
          <w:left w:val="single" w:color="E85D3A" w:sz="3" w:space="4"/>
        </w:pBdr>
        <w:spacing w:after="30"/>
        <w:ind w:left="480"/>
      </w:pPr>
      <w:r>
        <w:rPr>
          <w:rFonts w:ascii="IBM Plex Mono" w:cs="IBM Plex Mono" w:eastAsia="IBM Plex Mono" w:hAnsi="IBM Plex Mono"/>
          <w:color w:val="1A1D28"/>
          <w:sz w:val="16"/>
          <w:szCs w:val="16"/>
        </w:rPr>
        <w:t xml:space="preserve">        when (action) {</w:t>
      </w:r>
    </w:p>
    <w:p>
      <w:pPr>
        <w:pBdr>
          <w:left w:val="single" w:color="E85D3A" w:sz="3" w:space="4"/>
        </w:pBdr>
        <w:spacing w:after="30"/>
        <w:ind w:left="480"/>
      </w:pPr>
      <w:r>
        <w:rPr>
          <w:rFonts w:ascii="IBM Plex Mono" w:cs="IBM Plex Mono" w:eastAsia="IBM Plex Mono" w:hAnsi="IBM Plex Mono"/>
          <w:color w:val="1A1D28"/>
          <w:sz w:val="16"/>
          <w:szCs w:val="16"/>
        </w:rPr>
        <w:t xml:space="preserve">            is AuditAction.RunAudit -&gt; runAuditScan()</w:t>
      </w:r>
    </w:p>
    <w:p>
      <w:pPr>
        <w:pBdr>
          <w:left w:val="single" w:color="E85D3A" w:sz="3" w:space="4"/>
        </w:pBdr>
        <w:spacing w:after="30"/>
        <w:ind w:left="480"/>
      </w:pPr>
      <w:r>
        <w:rPr>
          <w:rFonts w:ascii="IBM Plex Mono" w:cs="IBM Plex Mono" w:eastAsia="IBM Plex Mono" w:hAnsi="IBM Plex Mono"/>
          <w:color w:val="1A1D28"/>
          <w:sz w:val="16"/>
          <w:szCs w:val="16"/>
        </w:rPr>
        <w:t xml:space="preserve">            is AuditAction.DismissTip -&gt; dismissTip(action.tipId)</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private fun runAuditScan() {</w:t>
      </w:r>
    </w:p>
    <w:p>
      <w:pPr>
        <w:pBdr>
          <w:left w:val="single" w:color="E85D3A" w:sz="3" w:space="4"/>
        </w:pBdr>
        <w:spacing w:after="30"/>
        <w:ind w:left="480"/>
      </w:pPr>
      <w:r>
        <w:rPr>
          <w:rFonts w:ascii="IBM Plex Mono" w:cs="IBM Plex Mono" w:eastAsia="IBM Plex Mono" w:hAnsi="IBM Plex Mono"/>
          <w:color w:val="1A1D28"/>
          <w:sz w:val="16"/>
          <w:szCs w:val="16"/>
        </w:rPr>
        <w:t xml:space="preserve">        viewModelScope.launch {</w:t>
      </w:r>
    </w:p>
    <w:p>
      <w:pPr>
        <w:pBdr>
          <w:left w:val="single" w:color="E85D3A" w:sz="3" w:space="4"/>
        </w:pBdr>
        <w:spacing w:after="30"/>
        <w:ind w:left="480"/>
      </w:pPr>
      <w:r>
        <w:rPr>
          <w:rFonts w:ascii="IBM Plex Mono" w:cs="IBM Plex Mono" w:eastAsia="IBM Plex Mono" w:hAnsi="IBM Plex Mono"/>
          <w:color w:val="1A1D28"/>
          <w:sz w:val="16"/>
          <w:szCs w:val="16"/>
        </w:rPr>
        <w:t xml:space="preserve">            _state.update { it.copy(isLoading = true) }</w:t>
      </w:r>
    </w:p>
    <w:p>
      <w:pPr>
        <w:pBdr>
          <w:left w:val="single" w:color="E85D3A" w:sz="3" w:space="4"/>
        </w:pBdr>
        <w:spacing w:after="30"/>
        <w:ind w:left="480"/>
      </w:pPr>
      <w:r>
        <w:rPr>
          <w:rFonts w:ascii="IBM Plex Mono" w:cs="IBM Plex Mono" w:eastAsia="IBM Plex Mono" w:hAnsi="IBM Plex Mono"/>
          <w:color w:val="1A1D28"/>
          <w:sz w:val="16"/>
          <w:szCs w:val="16"/>
        </w:rPr>
        <w:t xml:space="preserve">            runAudit().fold(</w:t>
      </w:r>
    </w:p>
    <w:p>
      <w:pPr>
        <w:pBdr>
          <w:left w:val="single" w:color="E85D3A" w:sz="3" w:space="4"/>
        </w:pBdr>
        <w:spacing w:after="30"/>
        <w:ind w:left="480"/>
      </w:pPr>
      <w:r>
        <w:rPr>
          <w:rFonts w:ascii="IBM Plex Mono" w:cs="IBM Plex Mono" w:eastAsia="IBM Plex Mono" w:hAnsi="IBM Plex Mono"/>
          <w:color w:val="1A1D28"/>
          <w:sz w:val="16"/>
          <w:szCs w:val="16"/>
        </w:rPr>
        <w:t xml:space="preserve">                onSuccess = { result -&gt;</w:t>
      </w:r>
    </w:p>
    <w:p>
      <w:pPr>
        <w:pBdr>
          <w:left w:val="single" w:color="E85D3A" w:sz="3" w:space="4"/>
        </w:pBdr>
        <w:spacing w:after="30"/>
        <w:ind w:left="480"/>
      </w:pPr>
      <w:r>
        <w:rPr>
          <w:rFonts w:ascii="IBM Plex Mono" w:cs="IBM Plex Mono" w:eastAsia="IBM Plex Mono" w:hAnsi="IBM Plex Mono"/>
          <w:color w:val="1A1D28"/>
          <w:sz w:val="16"/>
          <w:szCs w:val="16"/>
        </w:rPr>
        <w:t xml:space="preserve">                    _state.update { it.copy(</w:t>
      </w:r>
    </w:p>
    <w:p>
      <w:pPr>
        <w:pBdr>
          <w:left w:val="single" w:color="E85D3A" w:sz="3" w:space="4"/>
        </w:pBdr>
        <w:spacing w:after="30"/>
        <w:ind w:left="480"/>
      </w:pPr>
      <w:r>
        <w:rPr>
          <w:rFonts w:ascii="IBM Plex Mono" w:cs="IBM Plex Mono" w:eastAsia="IBM Plex Mono" w:hAnsi="IBM Plex Mono"/>
          <w:color w:val="1A1D28"/>
          <w:sz w:val="16"/>
          <w:szCs w:val="16"/>
        </w:rPr>
        <w:t xml:space="preserve">                        isLoading = false,</w:t>
      </w:r>
    </w:p>
    <w:p>
      <w:pPr>
        <w:pBdr>
          <w:left w:val="single" w:color="E85D3A" w:sz="3" w:space="4"/>
        </w:pBdr>
        <w:spacing w:after="30"/>
        <w:ind w:left="480"/>
      </w:pPr>
      <w:r>
        <w:rPr>
          <w:rFonts w:ascii="IBM Plex Mono" w:cs="IBM Plex Mono" w:eastAsia="IBM Plex Mono" w:hAnsi="IBM Plex Mono"/>
          <w:color w:val="1A1D28"/>
          <w:sz w:val="16"/>
          <w:szCs w:val="16"/>
        </w:rPr>
        <w:t xml:space="preserve">                        score = result.score,</w:t>
      </w:r>
    </w:p>
    <w:p>
      <w:pPr>
        <w:pBdr>
          <w:left w:val="single" w:color="E85D3A" w:sz="3" w:space="4"/>
        </w:pBdr>
        <w:spacing w:after="30"/>
        <w:ind w:left="480"/>
      </w:pPr>
      <w:r>
        <w:rPr>
          <w:rFonts w:ascii="IBM Plex Mono" w:cs="IBM Plex Mono" w:eastAsia="IBM Plex Mono" w:hAnsi="IBM Plex Mono"/>
          <w:color w:val="1A1D28"/>
          <w:sz w:val="16"/>
          <w:szCs w:val="16"/>
        </w:rPr>
        <w:t xml:space="preserve">                        findings = result.findings,</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onFailure = { error -&gt;</w:t>
      </w:r>
    </w:p>
    <w:p>
      <w:pPr>
        <w:pBdr>
          <w:left w:val="single" w:color="E85D3A" w:sz="3" w:space="4"/>
        </w:pBdr>
        <w:spacing w:after="30"/>
        <w:ind w:left="480"/>
      </w:pPr>
      <w:r>
        <w:rPr>
          <w:rFonts w:ascii="IBM Plex Mono" w:cs="IBM Plex Mono" w:eastAsia="IBM Plex Mono" w:hAnsi="IBM Plex Mono"/>
          <w:color w:val="1A1D28"/>
          <w:sz w:val="16"/>
          <w:szCs w:val="16"/>
        </w:rPr>
        <w:t xml:space="preserve">                    _state.update { it.copy(isLoading = false) }</w:t>
      </w:r>
    </w:p>
    <w:p>
      <w:pPr>
        <w:pBdr>
          <w:left w:val="single" w:color="E85D3A" w:sz="3" w:space="4"/>
        </w:pBdr>
        <w:spacing w:after="30"/>
        <w:ind w:left="480"/>
      </w:pPr>
      <w:r>
        <w:rPr>
          <w:rFonts w:ascii="IBM Plex Mono" w:cs="IBM Plex Mono" w:eastAsia="IBM Plex Mono" w:hAnsi="IBM Plex Mono"/>
          <w:color w:val="1A1D28"/>
          <w:sz w:val="16"/>
          <w:szCs w:val="16"/>
        </w:rPr>
        <w:t xml:space="preserve">                    _events.emit(AuditUiEvent.ShowError(error.message))</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data class AuditUiState(</w:t>
      </w:r>
    </w:p>
    <w:p>
      <w:pPr>
        <w:pBdr>
          <w:left w:val="single" w:color="E85D3A" w:sz="3" w:space="4"/>
        </w:pBdr>
        <w:spacing w:after="30"/>
        <w:ind w:left="480"/>
      </w:pPr>
      <w:r>
        <w:rPr>
          <w:rFonts w:ascii="IBM Plex Mono" w:cs="IBM Plex Mono" w:eastAsia="IBM Plex Mono" w:hAnsi="IBM Plex Mono"/>
          <w:color w:val="1A1D28"/>
          <w:sz w:val="16"/>
          <w:szCs w:val="16"/>
        </w:rPr>
        <w:t xml:space="preserve">    val isLoading: Boolean = false,</w:t>
      </w:r>
    </w:p>
    <w:p>
      <w:pPr>
        <w:pBdr>
          <w:left w:val="single" w:color="E85D3A" w:sz="3" w:space="4"/>
        </w:pBdr>
        <w:spacing w:after="30"/>
        <w:ind w:left="480"/>
      </w:pPr>
      <w:r>
        <w:rPr>
          <w:rFonts w:ascii="IBM Plex Mono" w:cs="IBM Plex Mono" w:eastAsia="IBM Plex Mono" w:hAnsi="IBM Plex Mono"/>
          <w:color w:val="1A1D28"/>
          <w:sz w:val="16"/>
          <w:szCs w:val="16"/>
        </w:rPr>
        <w:t xml:space="preserve">    val score: Int? = null,</w:t>
      </w:r>
    </w:p>
    <w:p>
      <w:pPr>
        <w:pBdr>
          <w:left w:val="single" w:color="E85D3A" w:sz="3" w:space="4"/>
        </w:pBdr>
        <w:spacing w:after="30"/>
        <w:ind w:left="480"/>
      </w:pPr>
      <w:r>
        <w:rPr>
          <w:rFonts w:ascii="IBM Plex Mono" w:cs="IBM Plex Mono" w:eastAsia="IBM Plex Mono" w:hAnsi="IBM Plex Mono"/>
          <w:color w:val="1A1D28"/>
          <w:sz w:val="16"/>
          <w:szCs w:val="16"/>
        </w:rPr>
        <w:t xml:space="preserve">    val findings: List&lt;AuditFinding&gt; = emptyList(),</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sealed class AuditUiEvent {</w:t>
      </w:r>
    </w:p>
    <w:p>
      <w:pPr>
        <w:pBdr>
          <w:left w:val="single" w:color="E85D3A" w:sz="3" w:space="4"/>
        </w:pBdr>
        <w:spacing w:after="30"/>
        <w:ind w:left="480"/>
      </w:pPr>
      <w:r>
        <w:rPr>
          <w:rFonts w:ascii="IBM Plex Mono" w:cs="IBM Plex Mono" w:eastAsia="IBM Plex Mono" w:hAnsi="IBM Plex Mono"/>
          <w:color w:val="1A1D28"/>
          <w:sz w:val="16"/>
          <w:szCs w:val="16"/>
        </w:rPr>
        <w:t xml:space="preserve">    data class ShowError(val message: String?) : AuditUiEvent()</w:t>
      </w:r>
    </w:p>
    <w:p>
      <w:pPr>
        <w:pBdr>
          <w:left w:val="single" w:color="E85D3A" w:sz="3" w:space="4"/>
        </w:pBdr>
        <w:spacing w:after="30"/>
        <w:ind w:left="480"/>
      </w:pPr>
      <w:r>
        <w:rPr>
          <w:rFonts w:ascii="IBM Plex Mono" w:cs="IBM Plex Mono" w:eastAsia="IBM Plex Mono" w:hAnsi="IBM Plex Mono"/>
          <w:color w:val="1A1D28"/>
          <w:sz w:val="16"/>
          <w:szCs w:val="16"/>
        </w:rPr>
        <w:t xml:space="preserve">    data object NavigateToSettings : AuditUiEvent()</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sealed class AuditAction {</w:t>
      </w:r>
    </w:p>
    <w:p>
      <w:pPr>
        <w:pBdr>
          <w:left w:val="single" w:color="E85D3A" w:sz="3" w:space="4"/>
        </w:pBdr>
        <w:spacing w:after="30"/>
        <w:ind w:left="480"/>
      </w:pPr>
      <w:r>
        <w:rPr>
          <w:rFonts w:ascii="IBM Plex Mono" w:cs="IBM Plex Mono" w:eastAsia="IBM Plex Mono" w:hAnsi="IBM Plex Mono"/>
          <w:color w:val="1A1D28"/>
          <w:sz w:val="16"/>
          <w:szCs w:val="16"/>
        </w:rPr>
        <w:t xml:space="preserve">    data object RunAudit : AuditAction()</w:t>
      </w:r>
    </w:p>
    <w:p>
      <w:pPr>
        <w:pBdr>
          <w:left w:val="single" w:color="E85D3A" w:sz="3" w:space="4"/>
        </w:pBdr>
        <w:spacing w:after="30"/>
        <w:ind w:left="480"/>
      </w:pPr>
      <w:r>
        <w:rPr>
          <w:rFonts w:ascii="IBM Plex Mono" w:cs="IBM Plex Mono" w:eastAsia="IBM Plex Mono" w:hAnsi="IBM Plex Mono"/>
          <w:color w:val="1A1D28"/>
          <w:sz w:val="16"/>
          <w:szCs w:val="16"/>
        </w:rPr>
        <w:t xml:space="preserve">    data class DismissTip(val tipId: String) : AuditAction()</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spacing w:after="120"/>
      </w:pPr>
    </w:p>
    <w:p>
      <w:pPr>
        <w:pStyle w:val="Heading2"/>
        <w:spacing w:after="160" w:before="280"/>
      </w:pPr>
      <w:r>
        <w:rPr>
          <w:rFonts w:ascii="Outfit" w:cs="Outfit" w:eastAsia="Outfit" w:hAnsi="Outfit"/>
          <w:b/>
          <w:bCs/>
          <w:color w:val="E85D3A"/>
          <w:sz w:val="26"/>
          <w:szCs w:val="26"/>
        </w:rPr>
        <w:t xml:space="preserve">3.2 Use Case Pattern</w:t>
      </w:r>
    </w:p>
    <w:p>
      <w:pPr>
        <w:spacing w:after="160"/>
      </w:pPr>
      <w:r>
        <w:rPr>
          <w:rFonts w:ascii="Outfit" w:cs="Outfit" w:eastAsia="Outfit" w:hAnsi="Outfit"/>
          <w:color w:val="1A1D28"/>
          <w:sz w:val="20"/>
          <w:szCs w:val="20"/>
        </w:rPr>
        <w:t xml:space="preserve">Every business operation is a Use Case class. Single responsibility. Returns Result&lt;T&gt; for error handling. Injected via Hilt.</w:t>
      </w:r>
    </w:p>
    <w:p>
      <w:pPr>
        <w:spacing w:after="80" w:before="160"/>
      </w:pPr>
      <w:r>
        <w:rPr>
          <w:rFonts w:ascii="IBM Plex Mono" w:cs="IBM Plex Mono" w:eastAsia="IBM Plex Mono" w:hAnsi="IBM Plex Mono"/>
          <w:b/>
          <w:bCs/>
          <w:color w:val="E85D3A"/>
          <w:sz w:val="16"/>
          <w:szCs w:val="16"/>
        </w:rPr>
        <w:t xml:space="preserve">Standard Use Case</w:t>
      </w:r>
    </w:p>
    <w:p>
      <w:pPr>
        <w:pBdr>
          <w:left w:val="single" w:color="E85D3A" w:sz="3" w:space="4"/>
        </w:pBdr>
        <w:spacing w:after="30"/>
        <w:ind w:left="480"/>
      </w:pPr>
      <w:r>
        <w:rPr>
          <w:rFonts w:ascii="IBM Plex Mono" w:cs="IBM Plex Mono" w:eastAsia="IBM Plex Mono" w:hAnsi="IBM Plex Mono"/>
          <w:color w:val="1A1D28"/>
          <w:sz w:val="16"/>
          <w:szCs w:val="16"/>
        </w:rPr>
        <w:t xml:space="preserve">class RunPrivacyAuditUseCase @Inject constructor(</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settingsScanner: SettingsScanner,</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auditRepository: AuditRepository,</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scoreCalculator: PrivacyScoreCalculator,</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suspend operator fun invoke(): Result&lt;AuditResult&gt; = runCatching {</w:t>
      </w:r>
    </w:p>
    <w:p>
      <w:pPr>
        <w:pBdr>
          <w:left w:val="single" w:color="E85D3A" w:sz="3" w:space="4"/>
        </w:pBdr>
        <w:spacing w:after="30"/>
        <w:ind w:left="480"/>
      </w:pPr>
      <w:r>
        <w:rPr>
          <w:rFonts w:ascii="IBM Plex Mono" w:cs="IBM Plex Mono" w:eastAsia="IBM Plex Mono" w:hAnsi="IBM Plex Mono"/>
          <w:color w:val="1A1D28"/>
          <w:sz w:val="16"/>
          <w:szCs w:val="16"/>
        </w:rPr>
        <w:t xml:space="preserve">        val settings = settingsScanner.scanAll()</w:t>
      </w:r>
    </w:p>
    <w:p>
      <w:pPr>
        <w:pBdr>
          <w:left w:val="single" w:color="E85D3A" w:sz="3" w:space="4"/>
        </w:pBdr>
        <w:spacing w:after="30"/>
        <w:ind w:left="480"/>
      </w:pPr>
      <w:r>
        <w:rPr>
          <w:rFonts w:ascii="IBM Plex Mono" w:cs="IBM Plex Mono" w:eastAsia="IBM Plex Mono" w:hAnsi="IBM Plex Mono"/>
          <w:color w:val="1A1D28"/>
          <w:sz w:val="16"/>
          <w:szCs w:val="16"/>
        </w:rPr>
        <w:t xml:space="preserve">        val score = scoreCalculator.calculate(settings)</w:t>
      </w:r>
    </w:p>
    <w:p>
      <w:pPr>
        <w:pBdr>
          <w:left w:val="single" w:color="E85D3A" w:sz="3" w:space="4"/>
        </w:pBdr>
        <w:spacing w:after="30"/>
        <w:ind w:left="480"/>
      </w:pPr>
      <w:r>
        <w:rPr>
          <w:rFonts w:ascii="IBM Plex Mono" w:cs="IBM Plex Mono" w:eastAsia="IBM Plex Mono" w:hAnsi="IBM Plex Mono"/>
          <w:color w:val="1A1D28"/>
          <w:sz w:val="16"/>
          <w:szCs w:val="16"/>
        </w:rPr>
        <w:t xml:space="preserve">        val result = AuditResult(score = score, findings = settings)</w:t>
      </w:r>
    </w:p>
    <w:p>
      <w:pPr>
        <w:pBdr>
          <w:left w:val="single" w:color="E85D3A" w:sz="3" w:space="4"/>
        </w:pBdr>
        <w:spacing w:after="30"/>
        <w:ind w:left="480"/>
      </w:pPr>
      <w:r>
        <w:rPr>
          <w:rFonts w:ascii="IBM Plex Mono" w:cs="IBM Plex Mono" w:eastAsia="IBM Plex Mono" w:hAnsi="IBM Plex Mono"/>
          <w:color w:val="1A1D28"/>
          <w:sz w:val="16"/>
          <w:szCs w:val="16"/>
        </w:rPr>
        <w:t xml:space="preserve">        auditRepository.saveAudit(result)</w:t>
      </w:r>
    </w:p>
    <w:p>
      <w:pPr>
        <w:pBdr>
          <w:left w:val="single" w:color="E85D3A" w:sz="3" w:space="4"/>
        </w:pBdr>
        <w:spacing w:after="30"/>
        <w:ind w:left="480"/>
      </w:pPr>
      <w:r>
        <w:rPr>
          <w:rFonts w:ascii="IBM Plex Mono" w:cs="IBM Plex Mono" w:eastAsia="IBM Plex Mono" w:hAnsi="IBM Plex Mono"/>
          <w:color w:val="1A1D28"/>
          <w:sz w:val="16"/>
          <w:szCs w:val="16"/>
        </w:rPr>
        <w:t xml:space="preserve">        result</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spacing w:after="120"/>
      </w:pPr>
    </w:p>
    <w:p>
      <w:pPr>
        <w:pStyle w:val="Heading2"/>
        <w:spacing w:after="160" w:before="280"/>
      </w:pPr>
      <w:r>
        <w:rPr>
          <w:rFonts w:ascii="Outfit" w:cs="Outfit" w:eastAsia="Outfit" w:hAnsi="Outfit"/>
          <w:b/>
          <w:bCs/>
          <w:color w:val="E85D3A"/>
          <w:sz w:val="26"/>
          <w:szCs w:val="26"/>
        </w:rPr>
        <w:t xml:space="preserve">3.3 Repository Pattern</w:t>
      </w:r>
    </w:p>
    <w:p>
      <w:pPr>
        <w:spacing w:after="160"/>
      </w:pPr>
      <w:r>
        <w:rPr>
          <w:rFonts w:ascii="Outfit" w:cs="Outfit" w:eastAsia="Outfit" w:hAnsi="Outfit"/>
          <w:color w:val="1A1D28"/>
          <w:sz w:val="20"/>
          <w:szCs w:val="20"/>
        </w:rPr>
        <w:t xml:space="preserve">Interface in :core:domain (no Android deps). Implementation in :core:data. Repositories handle caching, offline-first logic, and data sync.</w:t>
      </w:r>
    </w:p>
    <w:p>
      <w:pPr>
        <w:spacing w:after="80" w:before="160"/>
      </w:pPr>
      <w:r>
        <w:rPr>
          <w:rFonts w:ascii="IBM Plex Mono" w:cs="IBM Plex Mono" w:eastAsia="IBM Plex Mono" w:hAnsi="IBM Plex Mono"/>
          <w:b/>
          <w:bCs/>
          <w:color w:val="E85D3A"/>
          <w:sz w:val="16"/>
          <w:szCs w:val="16"/>
        </w:rPr>
        <w:t xml:space="preserve">Repository Interface (:core:domain)</w:t>
      </w:r>
    </w:p>
    <w:p>
      <w:pPr>
        <w:pBdr>
          <w:left w:val="single" w:color="E85D3A" w:sz="3" w:space="4"/>
        </w:pBdr>
        <w:spacing w:after="30"/>
        <w:ind w:left="480"/>
      </w:pPr>
      <w:r>
        <w:rPr>
          <w:rFonts w:ascii="IBM Plex Mono" w:cs="IBM Plex Mono" w:eastAsia="IBM Plex Mono" w:hAnsi="IBM Plex Mono"/>
          <w:color w:val="1A1D28"/>
          <w:sz w:val="16"/>
          <w:szCs w:val="16"/>
        </w:rPr>
        <w:t xml:space="preserve">interface LegalContentRepository {</w:t>
      </w:r>
    </w:p>
    <w:p>
      <w:pPr>
        <w:pBdr>
          <w:left w:val="single" w:color="E85D3A" w:sz="3" w:space="4"/>
        </w:pBdr>
        <w:spacing w:after="30"/>
        <w:ind w:left="480"/>
      </w:pPr>
      <w:r>
        <w:rPr>
          <w:rFonts w:ascii="IBM Plex Mono" w:cs="IBM Plex Mono" w:eastAsia="IBM Plex Mono" w:hAnsi="IBM Plex Mono"/>
          <w:color w:val="1A1D28"/>
          <w:sz w:val="16"/>
          <w:szCs w:val="16"/>
        </w:rPr>
        <w:t xml:space="preserve">    fun getContentForState(state: UsState): Flow&lt;List&lt;LegalContent&gt;&gt;</w:t>
      </w:r>
    </w:p>
    <w:p>
      <w:pPr>
        <w:pBdr>
          <w:left w:val="single" w:color="E85D3A" w:sz="3" w:space="4"/>
        </w:pBdr>
        <w:spacing w:after="30"/>
        <w:ind w:left="480"/>
      </w:pPr>
      <w:r>
        <w:rPr>
          <w:rFonts w:ascii="IBM Plex Mono" w:cs="IBM Plex Mono" w:eastAsia="IBM Plex Mono" w:hAnsi="IBM Plex Mono"/>
          <w:color w:val="1A1D28"/>
          <w:sz w:val="16"/>
          <w:szCs w:val="16"/>
        </w:rPr>
        <w:t xml:space="preserve">    suspend fun syncContent(state: UsState): Result&lt;Unit&gt;</w:t>
      </w:r>
    </w:p>
    <w:p>
      <w:pPr>
        <w:pBdr>
          <w:left w:val="single" w:color="E85D3A" w:sz="3" w:space="4"/>
        </w:pBdr>
        <w:spacing w:after="30"/>
        <w:ind w:left="480"/>
      </w:pPr>
      <w:r>
        <w:rPr>
          <w:rFonts w:ascii="IBM Plex Mono" w:cs="IBM Plex Mono" w:eastAsia="IBM Plex Mono" w:hAnsi="IBM Plex Mono"/>
          <w:color w:val="1A1D28"/>
          <w:sz w:val="16"/>
          <w:szCs w:val="16"/>
        </w:rPr>
        <w:t xml:space="preserve">    suspend fun getLastSyncTime(): Instant?</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spacing w:after="120"/>
      </w:pPr>
    </w:p>
    <w:p>
      <w:pPr>
        <w:spacing w:after="80" w:before="160"/>
      </w:pPr>
      <w:r>
        <w:rPr>
          <w:rFonts w:ascii="IBM Plex Mono" w:cs="IBM Plex Mono" w:eastAsia="IBM Plex Mono" w:hAnsi="IBM Plex Mono"/>
          <w:b/>
          <w:bCs/>
          <w:color w:val="E85D3A"/>
          <w:sz w:val="16"/>
          <w:szCs w:val="16"/>
        </w:rPr>
        <w:t xml:space="preserve">Repository Implementation (:core:data)</w:t>
      </w:r>
    </w:p>
    <w:p>
      <w:pPr>
        <w:pBdr>
          <w:left w:val="single" w:color="E85D3A" w:sz="3" w:space="4"/>
        </w:pBdr>
        <w:spacing w:after="30"/>
        <w:ind w:left="480"/>
      </w:pPr>
      <w:r>
        <w:rPr>
          <w:rFonts w:ascii="IBM Plex Mono" w:cs="IBM Plex Mono" w:eastAsia="IBM Plex Mono" w:hAnsi="IBM Plex Mono"/>
          <w:color w:val="1A1D28"/>
          <w:sz w:val="16"/>
          <w:szCs w:val="16"/>
        </w:rPr>
        <w:t xml:space="preserve">class LegalContentRepositoryImpl @Inject constructor(</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localSource: LegalContentDao,</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remoteSource: LegalApiService,</w:t>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mapper: LegalContentMapper,</w:t>
      </w:r>
    </w:p>
    <w:p>
      <w:pPr>
        <w:pBdr>
          <w:left w:val="single" w:color="E85D3A" w:sz="3" w:space="4"/>
        </w:pBdr>
        <w:spacing w:after="30"/>
        <w:ind w:left="480"/>
      </w:pPr>
      <w:r>
        <w:rPr>
          <w:rFonts w:ascii="IBM Plex Mono" w:cs="IBM Plex Mono" w:eastAsia="IBM Plex Mono" w:hAnsi="IBM Plex Mono"/>
          <w:color w:val="1A1D28"/>
          <w:sz w:val="16"/>
          <w:szCs w:val="16"/>
        </w:rPr>
        <w:t xml:space="preserve">) : LegalContentRepository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override fun getContentForState(state: UsState) =</w:t>
      </w:r>
    </w:p>
    <w:p>
      <w:pPr>
        <w:pBdr>
          <w:left w:val="single" w:color="E85D3A" w:sz="3" w:space="4"/>
        </w:pBdr>
        <w:spacing w:after="30"/>
        <w:ind w:left="480"/>
      </w:pPr>
      <w:r>
        <w:rPr>
          <w:rFonts w:ascii="IBM Plex Mono" w:cs="IBM Plex Mono" w:eastAsia="IBM Plex Mono" w:hAnsi="IBM Plex Mono"/>
          <w:color w:val="1A1D28"/>
          <w:sz w:val="16"/>
          <w:szCs w:val="16"/>
        </w:rPr>
        <w:t xml:space="preserve">        localSource.getByState(state.code)</w:t>
      </w:r>
    </w:p>
    <w:p>
      <w:pPr>
        <w:pBdr>
          <w:left w:val="single" w:color="E85D3A" w:sz="3" w:space="4"/>
        </w:pBdr>
        <w:spacing w:after="30"/>
        <w:ind w:left="480"/>
      </w:pPr>
      <w:r>
        <w:rPr>
          <w:rFonts w:ascii="IBM Plex Mono" w:cs="IBM Plex Mono" w:eastAsia="IBM Plex Mono" w:hAnsi="IBM Plex Mono"/>
          <w:color w:val="1A1D28"/>
          <w:sz w:val="16"/>
          <w:szCs w:val="16"/>
        </w:rPr>
        <w:t xml:space="preserve">            .map { entities -&gt; entities.map(mapper::toDomain)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override suspend fun syncContent(state: UsState) = runCatching {</w:t>
      </w:r>
    </w:p>
    <w:p>
      <w:pPr>
        <w:pBdr>
          <w:left w:val="single" w:color="E85D3A" w:sz="3" w:space="4"/>
        </w:pBdr>
        <w:spacing w:after="30"/>
        <w:ind w:left="480"/>
      </w:pPr>
      <w:r>
        <w:rPr>
          <w:rFonts w:ascii="IBM Plex Mono" w:cs="IBM Plex Mono" w:eastAsia="IBM Plex Mono" w:hAnsi="IBM Plex Mono"/>
          <w:color w:val="1A1D28"/>
          <w:sz w:val="16"/>
          <w:szCs w:val="16"/>
        </w:rPr>
        <w:t xml:space="preserve">        val remote = remoteSource.getContent(state.code)</w:t>
      </w:r>
    </w:p>
    <w:p>
      <w:pPr>
        <w:pBdr>
          <w:left w:val="single" w:color="E85D3A" w:sz="3" w:space="4"/>
        </w:pBdr>
        <w:spacing w:after="30"/>
        <w:ind w:left="480"/>
      </w:pPr>
      <w:r>
        <w:rPr>
          <w:rFonts w:ascii="IBM Plex Mono" w:cs="IBM Plex Mono" w:eastAsia="IBM Plex Mono" w:hAnsi="IBM Plex Mono"/>
          <w:color w:val="1A1D28"/>
          <w:sz w:val="16"/>
          <w:szCs w:val="16"/>
        </w:rPr>
        <w:t xml:space="preserve">        localSource.upsertAll(remote.map(mapper::toEntity))</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spacing w:after="120"/>
      </w:pPr>
    </w:p>
    <w:p>
      <w:r>
        <w:br w:type="page"/>
      </w:r>
    </w:p>
    <w:p>
      <w:pPr>
        <w:pStyle w:val="Heading1"/>
        <w:spacing w:after="200" w:before="360"/>
      </w:pPr>
      <w:r>
        <w:rPr>
          <w:rFonts w:ascii="Outfit" w:cs="Outfit" w:eastAsia="Outfit" w:hAnsi="Outfit"/>
          <w:b/>
          <w:bCs/>
          <w:color w:val="0C0E14"/>
          <w:sz w:val="32"/>
          <w:szCs w:val="32"/>
        </w:rPr>
        <w:t xml:space="preserve">4. ENCOUNTER SERVICE ARCHITECTURE</w:t>
      </w:r>
    </w:p>
    <w:p>
      <w:pPr>
        <w:spacing w:after="160"/>
      </w:pPr>
      <w:r>
        <w:rPr>
          <w:rFonts w:ascii="Outfit" w:cs="Outfit" w:eastAsia="Outfit" w:hAnsi="Outfit"/>
          <w:color w:val="1A1D28"/>
          <w:sz w:val="20"/>
          <w:szCs w:val="20"/>
        </w:rPr>
        <w:t xml:space="preserve">The Encounter Foreground Service is the most complex and safety-critical component in the app. It coordinates concurrent audio recording, video recording (optional), GPS tracking, and emergency notification. This section documents its design in detail.</w:t>
      </w:r>
    </w:p>
    <w:p>
      <w:pPr>
        <w:pStyle w:val="Heading2"/>
        <w:spacing w:after="160" w:before="280"/>
      </w:pPr>
      <w:r>
        <w:rPr>
          <w:rFonts w:ascii="Outfit" w:cs="Outfit" w:eastAsia="Outfit" w:hAnsi="Outfit"/>
          <w:b/>
          <w:bCs/>
          <w:color w:val="E85D3A"/>
          <w:sz w:val="26"/>
          <w:szCs w:val="26"/>
        </w:rPr>
        <w:t xml:space="preserve">4.1 EncounterForegroundService</w:t>
      </w:r>
    </w:p>
    <w:p>
      <w:pPr>
        <w:spacing w:after="80" w:before="160"/>
      </w:pPr>
      <w:r>
        <w:rPr>
          <w:rFonts w:ascii="IBM Plex Mono" w:cs="IBM Plex Mono" w:eastAsia="IBM Plex Mono" w:hAnsi="IBM Plex Mono"/>
          <w:b/>
          <w:bCs/>
          <w:color w:val="E85D3A"/>
          <w:sz w:val="16"/>
          <w:szCs w:val="16"/>
        </w:rPr>
        <w:t xml:space="preserve">Service Architecture</w:t>
      </w:r>
    </w:p>
    <w:p>
      <w:pPr>
        <w:pBdr>
          <w:left w:val="single" w:color="E85D3A" w:sz="3" w:space="4"/>
        </w:pBdr>
        <w:spacing w:after="30"/>
        <w:ind w:left="480"/>
      </w:pPr>
      <w:r>
        <w:rPr>
          <w:rFonts w:ascii="IBM Plex Mono" w:cs="IBM Plex Mono" w:eastAsia="IBM Plex Mono" w:hAnsi="IBM Plex Mono"/>
          <w:color w:val="1A1D28"/>
          <w:sz w:val="16"/>
          <w:szCs w:val="16"/>
        </w:rPr>
        <w:t xml:space="preserve">@AndroidEntryPoint</w:t>
      </w:r>
    </w:p>
    <w:p>
      <w:pPr>
        <w:pBdr>
          <w:left w:val="single" w:color="E85D3A" w:sz="3" w:space="4"/>
        </w:pBdr>
        <w:spacing w:after="30"/>
        <w:ind w:left="480"/>
      </w:pPr>
      <w:r>
        <w:rPr>
          <w:rFonts w:ascii="IBM Plex Mono" w:cs="IBM Plex Mono" w:eastAsia="IBM Plex Mono" w:hAnsi="IBM Plex Mono"/>
          <w:color w:val="1A1D28"/>
          <w:sz w:val="16"/>
          <w:szCs w:val="16"/>
        </w:rPr>
        <w:t xml:space="preserve">class EncounterForegroundService : Service()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@Inject lateinit var audioRecorder: AudioRecorder</w:t>
      </w:r>
    </w:p>
    <w:p>
      <w:pPr>
        <w:pBdr>
          <w:left w:val="single" w:color="E85D3A" w:sz="3" w:space="4"/>
        </w:pBdr>
        <w:spacing w:after="30"/>
        <w:ind w:left="480"/>
      </w:pPr>
      <w:r>
        <w:rPr>
          <w:rFonts w:ascii="IBM Plex Mono" w:cs="IBM Plex Mono" w:eastAsia="IBM Plex Mono" w:hAnsi="IBM Plex Mono"/>
          <w:color w:val="1A1D28"/>
          <w:sz w:val="16"/>
          <w:szCs w:val="16"/>
        </w:rPr>
        <w:t xml:space="preserve">    @Inject lateinit var videoRecorder: VideoRecorder</w:t>
      </w:r>
    </w:p>
    <w:p>
      <w:pPr>
        <w:pBdr>
          <w:left w:val="single" w:color="E85D3A" w:sz="3" w:space="4"/>
        </w:pBdr>
        <w:spacing w:after="30"/>
        <w:ind w:left="480"/>
      </w:pPr>
      <w:r>
        <w:rPr>
          <w:rFonts w:ascii="IBM Plex Mono" w:cs="IBM Plex Mono" w:eastAsia="IBM Plex Mono" w:hAnsi="IBM Plex Mono"/>
          <w:color w:val="1A1D28"/>
          <w:sz w:val="16"/>
          <w:szCs w:val="16"/>
        </w:rPr>
        <w:t xml:space="preserve">    @Inject lateinit var locationTracker: LocationTracker</w:t>
      </w:r>
    </w:p>
    <w:p>
      <w:pPr>
        <w:pBdr>
          <w:left w:val="single" w:color="E85D3A" w:sz="3" w:space="4"/>
        </w:pBdr>
        <w:spacing w:after="30"/>
        <w:ind w:left="480"/>
      </w:pPr>
      <w:r>
        <w:rPr>
          <w:rFonts w:ascii="IBM Plex Mono" w:cs="IBM Plex Mono" w:eastAsia="IBM Plex Mono" w:hAnsi="IBM Plex Mono"/>
          <w:color w:val="1A1D28"/>
          <w:sz w:val="16"/>
          <w:szCs w:val="16"/>
        </w:rPr>
        <w:t xml:space="preserve">    @Inject lateinit var emergencyNotifier: EmergencyNotifier</w:t>
      </w:r>
    </w:p>
    <w:p>
      <w:pPr>
        <w:pBdr>
          <w:left w:val="single" w:color="E85D3A" w:sz="3" w:space="4"/>
        </w:pBdr>
        <w:spacing w:after="30"/>
        <w:ind w:left="480"/>
      </w:pPr>
      <w:r>
        <w:rPr>
          <w:rFonts w:ascii="IBM Plex Mono" w:cs="IBM Plex Mono" w:eastAsia="IBM Plex Mono" w:hAnsi="IBM Plex Mono"/>
          <w:color w:val="1A1D28"/>
          <w:sz w:val="16"/>
          <w:szCs w:val="16"/>
        </w:rPr>
        <w:t xml:space="preserve">    @Inject lateinit var encounterRepository: EncounterRepository</w:t>
      </w:r>
    </w:p>
    <w:p>
      <w:pPr>
        <w:pBdr>
          <w:left w:val="single" w:color="E85D3A" w:sz="3" w:space="4"/>
        </w:pBdr>
        <w:spacing w:after="30"/>
        <w:ind w:left="480"/>
      </w:pPr>
      <w:r>
        <w:rPr>
          <w:rFonts w:ascii="IBM Plex Mono" w:cs="IBM Plex Mono" w:eastAsia="IBM Plex Mono" w:hAnsi="IBM Plex Mono"/>
          <w:color w:val="1A1D28"/>
          <w:sz w:val="16"/>
          <w:szCs w:val="16"/>
        </w:rPr>
        <w:t xml:space="preserve">    @Inject lateinit var encryptionManager: EncryptionManager</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serviceScope = CoroutineScope(</w:t>
      </w:r>
    </w:p>
    <w:p>
      <w:pPr>
        <w:pBdr>
          <w:left w:val="single" w:color="E85D3A" w:sz="3" w:space="4"/>
        </w:pBdr>
        <w:spacing w:after="30"/>
        <w:ind w:left="480"/>
      </w:pPr>
      <w:r>
        <w:rPr>
          <w:rFonts w:ascii="IBM Plex Mono" w:cs="IBM Plex Mono" w:eastAsia="IBM Plex Mono" w:hAnsi="IBM Plex Mono"/>
          <w:color w:val="1A1D28"/>
          <w:sz w:val="16"/>
          <w:szCs w:val="16"/>
        </w:rPr>
        <w:t xml:space="preserve">        SupervisorJob() + Dispatchers.Default</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private val _serviceState = MutableStateFlow(EncounterState.IDLE)</w:t>
      </w:r>
    </w:p>
    <w:p>
      <w:pPr>
        <w:pBdr>
          <w:left w:val="single" w:color="E85D3A" w:sz="3" w:space="4"/>
        </w:pBdr>
        <w:spacing w:after="30"/>
        <w:ind w:left="480"/>
      </w:pPr>
      <w:r>
        <w:rPr>
          <w:rFonts w:ascii="IBM Plex Mono" w:cs="IBM Plex Mono" w:eastAsia="IBM Plex Mono" w:hAnsi="IBM Plex Mono"/>
          <w:color w:val="1A1D28"/>
          <w:sz w:val="16"/>
          <w:szCs w:val="16"/>
        </w:rPr>
        <w:t xml:space="preserve">    val serviceState: StateFlow&lt;EncounterState&gt; = _serviceState</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override fun onStartCommand(intent: Intent?, ...) {</w:t>
      </w:r>
    </w:p>
    <w:p>
      <w:pPr>
        <w:pBdr>
          <w:left w:val="single" w:color="E85D3A" w:sz="3" w:space="4"/>
        </w:pBdr>
        <w:spacing w:after="30"/>
        <w:ind w:left="480"/>
      </w:pPr>
      <w:r>
        <w:rPr>
          <w:rFonts w:ascii="IBM Plex Mono" w:cs="IBM Plex Mono" w:eastAsia="IBM Plex Mono" w:hAnsi="IBM Plex Mono"/>
          <w:color w:val="1A1D28"/>
          <w:sz w:val="16"/>
          <w:szCs w:val="16"/>
        </w:rPr>
        <w:t xml:space="preserve">        when (intent?.action) {</w:t>
      </w:r>
    </w:p>
    <w:p>
      <w:pPr>
        <w:pBdr>
          <w:left w:val="single" w:color="E85D3A" w:sz="3" w:space="4"/>
        </w:pBdr>
        <w:spacing w:after="30"/>
        <w:ind w:left="480"/>
      </w:pPr>
      <w:r>
        <w:rPr>
          <w:rFonts w:ascii="IBM Plex Mono" w:cs="IBM Plex Mono" w:eastAsia="IBM Plex Mono" w:hAnsi="IBM Plex Mono"/>
          <w:color w:val="1A1D28"/>
          <w:sz w:val="16"/>
          <w:szCs w:val="16"/>
        </w:rPr>
        <w:t xml:space="preserve">            ACTION_START -&gt; startEncounter()</w:t>
      </w:r>
    </w:p>
    <w:p>
      <w:pPr>
        <w:pBdr>
          <w:left w:val="single" w:color="E85D3A" w:sz="3" w:space="4"/>
        </w:pBdr>
        <w:spacing w:after="30"/>
        <w:ind w:left="480"/>
      </w:pPr>
      <w:r>
        <w:rPr>
          <w:rFonts w:ascii="IBM Plex Mono" w:cs="IBM Plex Mono" w:eastAsia="IBM Plex Mono" w:hAnsi="IBM Plex Mono"/>
          <w:color w:val="1A1D28"/>
          <w:sz w:val="16"/>
          <w:szCs w:val="16"/>
        </w:rPr>
        <w:t xml:space="preserve">            ACTION_STOP  -&gt; stopEncounter()</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return START_STICKY  // Restart if system kills service</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private fun startEncounter() {</w:t>
      </w:r>
    </w:p>
    <w:p>
      <w:pPr>
        <w:pBdr>
          <w:left w:val="single" w:color="E85D3A" w:sz="3" w:space="4"/>
        </w:pBdr>
        <w:spacing w:after="30"/>
        <w:ind w:left="480"/>
      </w:pPr>
      <w:r>
        <w:rPr>
          <w:rFonts w:ascii="IBM Plex Mono" w:cs="IBM Plex Mono" w:eastAsia="IBM Plex Mono" w:hAnsi="IBM Plex Mono"/>
          <w:color w:val="1A1D28"/>
          <w:sz w:val="16"/>
          <w:szCs w:val="16"/>
        </w:rPr>
        <w:t xml:space="preserve">        promoteToForeground()  // Notification + FG service types</w:t>
      </w:r>
    </w:p>
    <w:p>
      <w:pPr>
        <w:pBdr>
          <w:left w:val="single" w:color="E85D3A" w:sz="3" w:space="4"/>
        </w:pBdr>
        <w:spacing w:after="30"/>
        <w:ind w:left="480"/>
      </w:pPr>
      <w:r>
        <w:rPr>
          <w:rFonts w:ascii="IBM Plex Mono" w:cs="IBM Plex Mono" w:eastAsia="IBM Plex Mono" w:hAnsi="IBM Plex Mono"/>
          <w:color w:val="1A1D28"/>
          <w:sz w:val="16"/>
          <w:szCs w:val="16"/>
        </w:rPr>
        <w:t xml:space="preserve">        serviceScope.launch {</w:t>
      </w:r>
    </w:p>
    <w:p>
      <w:pPr>
        <w:pBdr>
          <w:left w:val="single" w:color="E85D3A" w:sz="3" w:space="4"/>
        </w:pBdr>
        <w:spacing w:after="30"/>
        <w:ind w:left="480"/>
      </w:pPr>
      <w:r>
        <w:rPr>
          <w:rFonts w:ascii="IBM Plex Mono" w:cs="IBM Plex Mono" w:eastAsia="IBM Plex Mono" w:hAnsi="IBM Plex Mono"/>
          <w:color w:val="1A1D28"/>
          <w:sz w:val="16"/>
          <w:szCs w:val="16"/>
        </w:rPr>
        <w:t xml:space="preserve">            val encounter = encounterRepository.create()</w:t>
      </w:r>
    </w:p>
    <w:p>
      <w:pPr>
        <w:pBdr>
          <w:left w:val="single" w:color="E85D3A" w:sz="3" w:space="4"/>
        </w:pBdr>
        <w:spacing w:after="30"/>
        <w:ind w:left="480"/>
      </w:pPr>
      <w:r>
        <w:rPr>
          <w:rFonts w:ascii="IBM Plex Mono" w:cs="IBM Plex Mono" w:eastAsia="IBM Plex Mono" w:hAnsi="IBM Plex Mono"/>
          <w:color w:val="1A1D28"/>
          <w:sz w:val="16"/>
          <w:szCs w:val="16"/>
        </w:rPr>
        <w:t xml:space="preserve">            // All operations launch concurrently</w:t>
      </w:r>
    </w:p>
    <w:p>
      <w:pPr>
        <w:pBdr>
          <w:left w:val="single" w:color="E85D3A" w:sz="3" w:space="4"/>
        </w:pBdr>
        <w:spacing w:after="30"/>
        <w:ind w:left="480"/>
      </w:pPr>
      <w:r>
        <w:rPr>
          <w:rFonts w:ascii="IBM Plex Mono" w:cs="IBM Plex Mono" w:eastAsia="IBM Plex Mono" w:hAnsi="IBM Plex Mono"/>
          <w:color w:val="1A1D28"/>
          <w:sz w:val="16"/>
          <w:szCs w:val="16"/>
        </w:rPr>
        <w:t xml:space="preserve">            launch { audioRecorder.start(encounter.audioPath) }</w:t>
      </w:r>
    </w:p>
    <w:p>
      <w:pPr>
        <w:pBdr>
          <w:left w:val="single" w:color="E85D3A" w:sz="3" w:space="4"/>
        </w:pBdr>
        <w:spacing w:after="30"/>
        <w:ind w:left="480"/>
      </w:pPr>
      <w:r>
        <w:rPr>
          <w:rFonts w:ascii="IBM Plex Mono" w:cs="IBM Plex Mono" w:eastAsia="IBM Plex Mono" w:hAnsi="IBM Plex Mono"/>
          <w:color w:val="1A1D28"/>
          <w:sz w:val="16"/>
          <w:szCs w:val="16"/>
        </w:rPr>
        <w:t xml:space="preserve">            launch { videoRecorder.start(encounter.videoPath) }</w:t>
      </w:r>
    </w:p>
    <w:p>
      <w:pPr>
        <w:pBdr>
          <w:left w:val="single" w:color="E85D3A" w:sz="3" w:space="4"/>
        </w:pBdr>
        <w:spacing w:after="30"/>
        <w:ind w:left="480"/>
      </w:pPr>
      <w:r>
        <w:rPr>
          <w:rFonts w:ascii="IBM Plex Mono" w:cs="IBM Plex Mono" w:eastAsia="IBM Plex Mono" w:hAnsi="IBM Plex Mono"/>
          <w:color w:val="1A1D28"/>
          <w:sz w:val="16"/>
          <w:szCs w:val="16"/>
        </w:rPr>
        <w:t xml:space="preserve">            launch { locationTracker.startTracking(encounter.id) }</w:t>
      </w:r>
    </w:p>
    <w:p>
      <w:pPr>
        <w:pBdr>
          <w:left w:val="single" w:color="E85D3A" w:sz="3" w:space="4"/>
        </w:pBdr>
        <w:spacing w:after="30"/>
        <w:ind w:left="480"/>
      </w:pPr>
      <w:r>
        <w:rPr>
          <w:rFonts w:ascii="IBM Plex Mono" w:cs="IBM Plex Mono" w:eastAsia="IBM Plex Mono" w:hAnsi="IBM Plex Mono"/>
          <w:color w:val="1A1D28"/>
          <w:sz w:val="16"/>
          <w:szCs w:val="16"/>
        </w:rPr>
        <w:t xml:space="preserve">            launch { emergencyNotifier.notifyContacts(encounter) }</w:t>
      </w:r>
    </w:p>
    <w:p>
      <w:pPr>
        <w:pBdr>
          <w:left w:val="single" w:color="E85D3A" w:sz="3" w:space="4"/>
        </w:pBdr>
        <w:spacing w:after="30"/>
        <w:ind w:left="480"/>
      </w:pPr>
      <w:r>
        <w:rPr>
          <w:rFonts w:ascii="IBM Plex Mono" w:cs="IBM Plex Mono" w:eastAsia="IBM Plex Mono" w:hAnsi="IBM Plex Mono"/>
          <w:color w:val="1A1D28"/>
          <w:sz w:val="16"/>
          <w:szCs w:val="16"/>
        </w:rPr>
        <w:t xml:space="preserve">            _serviceState.value = EncounterState.RECORDING</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private fun stopEncounter() {</w:t>
      </w:r>
    </w:p>
    <w:p>
      <w:pPr>
        <w:pBdr>
          <w:left w:val="single" w:color="E85D3A" w:sz="3" w:space="4"/>
        </w:pBdr>
        <w:spacing w:after="30"/>
        <w:ind w:left="480"/>
      </w:pPr>
      <w:r>
        <w:rPr>
          <w:rFonts w:ascii="IBM Plex Mono" w:cs="IBM Plex Mono" w:eastAsia="IBM Plex Mono" w:hAnsi="IBM Plex Mono"/>
          <w:color w:val="1A1D28"/>
          <w:sz w:val="16"/>
          <w:szCs w:val="16"/>
        </w:rPr>
        <w:t xml:space="preserve">        serviceScope.launch {</w:t>
      </w:r>
    </w:p>
    <w:p>
      <w:pPr>
        <w:pBdr>
          <w:left w:val="single" w:color="E85D3A" w:sz="3" w:space="4"/>
        </w:pBdr>
        <w:spacing w:after="30"/>
        <w:ind w:left="480"/>
      </w:pPr>
      <w:r>
        <w:rPr>
          <w:rFonts w:ascii="IBM Plex Mono" w:cs="IBM Plex Mono" w:eastAsia="IBM Plex Mono" w:hAnsi="IBM Plex Mono"/>
          <w:color w:val="1A1D28"/>
          <w:sz w:val="16"/>
          <w:szCs w:val="16"/>
        </w:rPr>
        <w:t xml:space="preserve">            audioRecorder.stop()</w:t>
      </w:r>
    </w:p>
    <w:p>
      <w:pPr>
        <w:pBdr>
          <w:left w:val="single" w:color="E85D3A" w:sz="3" w:space="4"/>
        </w:pBdr>
        <w:spacing w:after="30"/>
        <w:ind w:left="480"/>
      </w:pPr>
      <w:r>
        <w:rPr>
          <w:rFonts w:ascii="IBM Plex Mono" w:cs="IBM Plex Mono" w:eastAsia="IBM Plex Mono" w:hAnsi="IBM Plex Mono"/>
          <w:color w:val="1A1D28"/>
          <w:sz w:val="16"/>
          <w:szCs w:val="16"/>
        </w:rPr>
        <w:t xml:space="preserve">            videoRecorder.stop()</w:t>
      </w:r>
    </w:p>
    <w:p>
      <w:pPr>
        <w:pBdr>
          <w:left w:val="single" w:color="E85D3A" w:sz="3" w:space="4"/>
        </w:pBdr>
        <w:spacing w:after="30"/>
        <w:ind w:left="480"/>
      </w:pPr>
      <w:r>
        <w:rPr>
          <w:rFonts w:ascii="IBM Plex Mono" w:cs="IBM Plex Mono" w:eastAsia="IBM Plex Mono" w:hAnsi="IBM Plex Mono"/>
          <w:color w:val="1A1D28"/>
          <w:sz w:val="16"/>
          <w:szCs w:val="16"/>
        </w:rPr>
        <w:t xml:space="preserve">            locationTracker.stopTracking()</w:t>
      </w:r>
    </w:p>
    <w:p>
      <w:pPr>
        <w:pBdr>
          <w:left w:val="single" w:color="E85D3A" w:sz="3" w:space="4"/>
        </w:pBdr>
        <w:spacing w:after="30"/>
        <w:ind w:left="480"/>
      </w:pPr>
      <w:r>
        <w:rPr>
          <w:rFonts w:ascii="IBM Plex Mono" w:cs="IBM Plex Mono" w:eastAsia="IBM Plex Mono" w:hAnsi="IBM Plex Mono"/>
          <w:color w:val="1A1D28"/>
          <w:sz w:val="16"/>
          <w:szCs w:val="16"/>
        </w:rPr>
        <w:t xml:space="preserve">            encounterRepository.finalize(encryptionManager)</w:t>
      </w:r>
    </w:p>
    <w:p>
      <w:pPr>
        <w:pBdr>
          <w:left w:val="single" w:color="E85D3A" w:sz="3" w:space="4"/>
        </w:pBdr>
        <w:spacing w:after="30"/>
        <w:ind w:left="480"/>
      </w:pPr>
      <w:r>
        <w:rPr>
          <w:rFonts w:ascii="IBM Plex Mono" w:cs="IBM Plex Mono" w:eastAsia="IBM Plex Mono" w:hAnsi="IBM Plex Mono"/>
          <w:color w:val="1A1D28"/>
          <w:sz w:val="16"/>
          <w:szCs w:val="16"/>
        </w:rPr>
        <w:t xml:space="preserve">            _serviceState.value = EncounterState.IDLE</w:t>
      </w:r>
    </w:p>
    <w:p>
      <w:pPr>
        <w:pBdr>
          <w:left w:val="single" w:color="E85D3A" w:sz="3" w:space="4"/>
        </w:pBdr>
        <w:spacing w:after="30"/>
        <w:ind w:left="480"/>
      </w:pPr>
      <w:r>
        <w:rPr>
          <w:rFonts w:ascii="IBM Plex Mono" w:cs="IBM Plex Mono" w:eastAsia="IBM Plex Mono" w:hAnsi="IBM Plex Mono"/>
          <w:color w:val="1A1D28"/>
          <w:sz w:val="16"/>
          <w:szCs w:val="16"/>
        </w:rPr>
        <w:t xml:space="preserve">            stopForeground(STOP_FOREGROUND_REMOVE)</w:t>
      </w:r>
    </w:p>
    <w:p>
      <w:pPr>
        <w:pBdr>
          <w:left w:val="single" w:color="E85D3A" w:sz="3" w:space="4"/>
        </w:pBdr>
        <w:spacing w:after="30"/>
        <w:ind w:left="480"/>
      </w:pPr>
      <w:r>
        <w:rPr>
          <w:rFonts w:ascii="IBM Plex Mono" w:cs="IBM Plex Mono" w:eastAsia="IBM Plex Mono" w:hAnsi="IBM Plex Mono"/>
          <w:color w:val="1A1D28"/>
          <w:sz w:val="16"/>
          <w:szCs w:val="16"/>
        </w:rPr>
        <w:t xml:space="preserve">            stopSelf()</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override fun onDestroy() {</w:t>
      </w:r>
    </w:p>
    <w:p>
      <w:pPr>
        <w:pBdr>
          <w:left w:val="single" w:color="E85D3A" w:sz="3" w:space="4"/>
        </w:pBdr>
        <w:spacing w:after="30"/>
        <w:ind w:left="480"/>
      </w:pPr>
      <w:r>
        <w:rPr>
          <w:rFonts w:ascii="IBM Plex Mono" w:cs="IBM Plex Mono" w:eastAsia="IBM Plex Mono" w:hAnsi="IBM Plex Mono"/>
          <w:color w:val="1A1D28"/>
          <w:sz w:val="16"/>
          <w:szCs w:val="16"/>
        </w:rPr>
        <w:t xml:space="preserve">        serviceScope.cancel()</w:t>
      </w:r>
    </w:p>
    <w:p>
      <w:pPr>
        <w:pBdr>
          <w:left w:val="single" w:color="E85D3A" w:sz="3" w:space="4"/>
        </w:pBdr>
        <w:spacing w:after="30"/>
        <w:ind w:left="480"/>
      </w:pPr>
      <w:r>
        <w:rPr>
          <w:rFonts w:ascii="IBM Plex Mono" w:cs="IBM Plex Mono" w:eastAsia="IBM Plex Mono" w:hAnsi="IBM Plex Mono"/>
          <w:color w:val="1A1D28"/>
          <w:sz w:val="16"/>
          <w:szCs w:val="16"/>
        </w:rPr>
        <w:t xml:space="preserve">        super.onDestroy()</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spacing w:after="120"/>
      </w:pPr>
    </w:p>
    <w:p>
      <w:pPr>
        <w:spacing w:after="120" w:before="200"/>
      </w:pPr>
      <w:r>
        <w:rPr>
          <w:rFonts w:ascii="Outfit" w:cs="Outfit" w:eastAsia="Outfit" w:hAnsi="Outfit"/>
          <w:b/>
          <w:bCs/>
          <w:color w:val="0C0E14"/>
          <w:sz w:val="22"/>
          <w:szCs w:val="22"/>
        </w:rPr>
        <w:t xml:space="preserve">Design Decisions</w:t>
      </w:r>
    </w:p>
    <w:p>
      <w:pPr>
        <w:pStyle w:val="ListParagraph"/>
        <w:numPr>
          <w:ilvl w:val="0"/>
          <w:numId w:val="2"/>
        </w:numPr>
        <w:spacing w:after="80"/>
      </w:pPr>
      <w:r>
        <w:rPr>
          <w:rFonts w:ascii="Outfit" w:cs="Outfit" w:eastAsia="Outfit" w:hAnsi="Outfit"/>
          <w:b/>
          <w:bCs/>
          <w:color w:val="0C0E14"/>
          <w:sz w:val="20"/>
          <w:szCs w:val="20"/>
        </w:rPr>
        <w:t xml:space="preserve">SupervisorJob: </w:t>
      </w:r>
      <w:r>
        <w:rPr>
          <w:rFonts w:ascii="Outfit" w:cs="Outfit" w:eastAsia="Outfit" w:hAnsi="Outfit"/>
          <w:color w:val="1A1D28"/>
          <w:sz w:val="20"/>
          <w:szCs w:val="20"/>
        </w:rPr>
        <w:t xml:space="preserve">If video fails (camera in use), audio and GPS continue. Child coroutine failure does not cancel siblings.</w:t>
      </w:r>
    </w:p>
    <w:p>
      <w:pPr>
        <w:pStyle w:val="ListParagraph"/>
        <w:numPr>
          <w:ilvl w:val="0"/>
          <w:numId w:val="2"/>
        </w:numPr>
        <w:spacing w:after="80"/>
      </w:pPr>
      <w:r>
        <w:rPr>
          <w:rFonts w:ascii="Outfit" w:cs="Outfit" w:eastAsia="Outfit" w:hAnsi="Outfit"/>
          <w:b/>
          <w:bCs/>
          <w:color w:val="0C0E14"/>
          <w:sz w:val="20"/>
          <w:szCs w:val="20"/>
        </w:rPr>
        <w:t xml:space="preserve">START_STICKY: </w:t>
      </w:r>
      <w:r>
        <w:rPr>
          <w:rFonts w:ascii="Outfit" w:cs="Outfit" w:eastAsia="Outfit" w:hAnsi="Outfit"/>
          <w:color w:val="1A1D28"/>
          <w:sz w:val="20"/>
          <w:szCs w:val="20"/>
        </w:rPr>
        <w:t xml:space="preserve">System restarts service if killed. Must handle null intent on restart to recover state.</w:t>
      </w:r>
    </w:p>
    <w:p>
      <w:pPr>
        <w:pStyle w:val="ListParagraph"/>
        <w:numPr>
          <w:ilvl w:val="0"/>
          <w:numId w:val="2"/>
        </w:numPr>
        <w:spacing w:after="80"/>
      </w:pPr>
      <w:r>
        <w:rPr>
          <w:rFonts w:ascii="Outfit" w:cs="Outfit" w:eastAsia="Outfit" w:hAnsi="Outfit"/>
          <w:b/>
          <w:bCs/>
          <w:color w:val="0C0E14"/>
          <w:sz w:val="20"/>
          <w:szCs w:val="20"/>
        </w:rPr>
        <w:t xml:space="preserve">Post-recording encryption: </w:t>
      </w:r>
      <w:r>
        <w:rPr>
          <w:rFonts w:ascii="Outfit" w:cs="Outfit" w:eastAsia="Outfit" w:hAnsi="Outfit"/>
          <w:color w:val="1A1D28"/>
          <w:sz w:val="20"/>
          <w:szCs w:val="20"/>
        </w:rPr>
        <w:t xml:space="preserve">Files encrypted with AES-256-GCM after recording stops, not during. Streaming encryption adds latency and complexity. The unencrypted-at-rest window is short.</w:t>
      </w:r>
    </w:p>
    <w:p>
      <w:pPr>
        <w:pStyle w:val="ListParagraph"/>
        <w:numPr>
          <w:ilvl w:val="0"/>
          <w:numId w:val="2"/>
        </w:numPr>
        <w:spacing w:after="80"/>
      </w:pPr>
      <w:r>
        <w:rPr>
          <w:rFonts w:ascii="Outfit" w:cs="Outfit" w:eastAsia="Outfit" w:hAnsi="Outfit"/>
          <w:b/>
          <w:bCs/>
          <w:color w:val="0C0E14"/>
          <w:sz w:val="20"/>
          <w:szCs w:val="20"/>
        </w:rPr>
        <w:t xml:space="preserve">State observation: </w:t>
      </w:r>
      <w:r>
        <w:rPr>
          <w:rFonts w:ascii="Outfit" w:cs="Outfit" w:eastAsia="Outfit" w:hAnsi="Outfit"/>
          <w:color w:val="1A1D28"/>
          <w:sz w:val="20"/>
          <w:szCs w:val="20"/>
        </w:rPr>
        <w:t xml:space="preserve">UI and Quick Settings tile observe serviceState via bound service connection to reflect active/inactive state.</w:t>
      </w:r>
    </w:p>
    <w:p>
      <w:pPr>
        <w:pStyle w:val="Heading2"/>
        <w:spacing w:after="160" w:before="280"/>
      </w:pPr>
      <w:r>
        <w:rPr>
          <w:rFonts w:ascii="Outfit" w:cs="Outfit" w:eastAsia="Outfit" w:hAnsi="Outfit"/>
          <w:b/>
          <w:bCs/>
          <w:color w:val="E85D3A"/>
          <w:sz w:val="26"/>
          <w:szCs w:val="26"/>
        </w:rPr>
        <w:t xml:space="preserve">4.2 Quick Settings Tile</w:t>
      </w:r>
    </w:p>
    <w:p>
      <w:pPr>
        <w:spacing w:after="80" w:before="160"/>
      </w:pPr>
      <w:r>
        <w:rPr>
          <w:rFonts w:ascii="IBM Plex Mono" w:cs="IBM Plex Mono" w:eastAsia="IBM Plex Mono" w:hAnsi="IBM Plex Mono"/>
          <w:b/>
          <w:bCs/>
          <w:color w:val="E85D3A"/>
          <w:sz w:val="16"/>
          <w:szCs w:val="16"/>
        </w:rPr>
        <w:t xml:space="preserve">TileService</w:t>
      </w:r>
    </w:p>
    <w:p>
      <w:pPr>
        <w:pBdr>
          <w:left w:val="single" w:color="E85D3A" w:sz="3" w:space="4"/>
        </w:pBdr>
        <w:spacing w:after="30"/>
        <w:ind w:left="480"/>
      </w:pPr>
      <w:r>
        <w:rPr>
          <w:rFonts w:ascii="IBM Plex Mono" w:cs="IBM Plex Mono" w:eastAsia="IBM Plex Mono" w:hAnsi="IBM Plex Mono"/>
          <w:color w:val="1A1D28"/>
          <w:sz w:val="16"/>
          <w:szCs w:val="16"/>
        </w:rPr>
        <w:t xml:space="preserve">@AndroidEntryPoint</w:t>
      </w:r>
    </w:p>
    <w:p>
      <w:pPr>
        <w:pBdr>
          <w:left w:val="single" w:color="E85D3A" w:sz="3" w:space="4"/>
        </w:pBdr>
        <w:spacing w:after="30"/>
        <w:ind w:left="480"/>
      </w:pPr>
      <w:r>
        <w:rPr>
          <w:rFonts w:ascii="IBM Plex Mono" w:cs="IBM Plex Mono" w:eastAsia="IBM Plex Mono" w:hAnsi="IBM Plex Mono"/>
          <w:color w:val="1A1D28"/>
          <w:sz w:val="16"/>
          <w:szCs w:val="16"/>
        </w:rPr>
        <w:t xml:space="preserve">class KetsaTileService : TileService()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override fun onClick() {</w:t>
      </w:r>
    </w:p>
    <w:p>
      <w:pPr>
        <w:pBdr>
          <w:left w:val="single" w:color="E85D3A" w:sz="3" w:space="4"/>
        </w:pBdr>
        <w:spacing w:after="30"/>
        <w:ind w:left="480"/>
      </w:pPr>
      <w:r>
        <w:rPr>
          <w:rFonts w:ascii="IBM Plex Mono" w:cs="IBM Plex Mono" w:eastAsia="IBM Plex Mono" w:hAnsi="IBM Plex Mono"/>
          <w:color w:val="1A1D28"/>
          <w:sz w:val="16"/>
          <w:szCs w:val="16"/>
        </w:rPr>
        <w:t xml:space="preserve">        if (isEncounterActive()) {</w:t>
      </w:r>
    </w:p>
    <w:p>
      <w:pPr>
        <w:pBdr>
          <w:left w:val="single" w:color="E85D3A" w:sz="3" w:space="4"/>
        </w:pBdr>
        <w:spacing w:after="30"/>
        <w:ind w:left="480"/>
      </w:pPr>
      <w:r>
        <w:rPr>
          <w:rFonts w:ascii="IBM Plex Mono" w:cs="IBM Plex Mono" w:eastAsia="IBM Plex Mono" w:hAnsi="IBM Plex Mono"/>
          <w:color w:val="1A1D28"/>
          <w:sz w:val="16"/>
          <w:szCs w:val="16"/>
        </w:rPr>
        <w:t xml:space="preserve">            stopEncounterService()</w:t>
      </w:r>
    </w:p>
    <w:p>
      <w:pPr>
        <w:pBdr>
          <w:left w:val="single" w:color="E85D3A" w:sz="3" w:space="4"/>
        </w:pBdr>
        <w:spacing w:after="30"/>
        <w:ind w:left="480"/>
      </w:pPr>
      <w:r>
        <w:rPr>
          <w:rFonts w:ascii="IBM Plex Mono" w:cs="IBM Plex Mono" w:eastAsia="IBM Plex Mono" w:hAnsi="IBM Plex Mono"/>
          <w:color w:val="1A1D28"/>
          <w:sz w:val="16"/>
          <w:szCs w:val="16"/>
        </w:rPr>
        <w:t xml:space="preserve">            qsTile.state = Tile.STATE_INACTIVE</w:t>
      </w:r>
    </w:p>
    <w:p>
      <w:pPr>
        <w:pBdr>
          <w:left w:val="single" w:color="E85D3A" w:sz="3" w:space="4"/>
        </w:pBdr>
        <w:spacing w:after="30"/>
        <w:ind w:left="480"/>
      </w:pPr>
      <w:r>
        <w:rPr>
          <w:rFonts w:ascii="IBM Plex Mono" w:cs="IBM Plex Mono" w:eastAsia="IBM Plex Mono" w:hAnsi="IBM Plex Mono"/>
          <w:color w:val="1A1D28"/>
          <w:sz w:val="16"/>
          <w:szCs w:val="16"/>
        </w:rPr>
        <w:t xml:space="preserve">        } else {</w:t>
      </w:r>
    </w:p>
    <w:p>
      <w:pPr>
        <w:pBdr>
          <w:left w:val="single" w:color="E85D3A" w:sz="3" w:space="4"/>
        </w:pBdr>
        <w:spacing w:after="30"/>
        <w:ind w:left="480"/>
      </w:pPr>
      <w:r>
        <w:rPr>
          <w:rFonts w:ascii="IBM Plex Mono" w:cs="IBM Plex Mono" w:eastAsia="IBM Plex Mono" w:hAnsi="IBM Plex Mono"/>
          <w:color w:val="1A1D28"/>
          <w:sz w:val="16"/>
          <w:szCs w:val="16"/>
        </w:rPr>
        <w:t xml:space="preserve">            startEncounterService()</w:t>
      </w:r>
    </w:p>
    <w:p>
      <w:pPr>
        <w:pBdr>
          <w:left w:val="single" w:color="E85D3A" w:sz="3" w:space="4"/>
        </w:pBdr>
        <w:spacing w:after="30"/>
        <w:ind w:left="480"/>
      </w:pPr>
      <w:r>
        <w:rPr>
          <w:rFonts w:ascii="IBM Plex Mono" w:cs="IBM Plex Mono" w:eastAsia="IBM Plex Mono" w:hAnsi="IBM Plex Mono"/>
          <w:color w:val="1A1D28"/>
          <w:sz w:val="16"/>
          <w:szCs w:val="16"/>
        </w:rPr>
        <w:t xml:space="preserve">            qsTile.state = Tile.STATE_ACTIVE</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qsTile.updateTile()</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    override fun onStartListening() {</w:t>
      </w:r>
    </w:p>
    <w:p>
      <w:pPr>
        <w:pBdr>
          <w:left w:val="single" w:color="E85D3A" w:sz="3" w:space="4"/>
        </w:pBdr>
        <w:spacing w:after="30"/>
        <w:ind w:left="480"/>
      </w:pPr>
      <w:r>
        <w:rPr>
          <w:rFonts w:ascii="IBM Plex Mono" w:cs="IBM Plex Mono" w:eastAsia="IBM Plex Mono" w:hAnsi="IBM Plex Mono"/>
          <w:color w:val="1A1D28"/>
          <w:sz w:val="16"/>
          <w:szCs w:val="16"/>
        </w:rPr>
        <w:t xml:space="preserve">        qsTile.state = if (isEncounterActive())</w:t>
      </w:r>
    </w:p>
    <w:p>
      <w:pPr>
        <w:pBdr>
          <w:left w:val="single" w:color="E85D3A" w:sz="3" w:space="4"/>
        </w:pBdr>
        <w:spacing w:after="30"/>
        <w:ind w:left="480"/>
      </w:pPr>
      <w:r>
        <w:rPr>
          <w:rFonts w:ascii="IBM Plex Mono" w:cs="IBM Plex Mono" w:eastAsia="IBM Plex Mono" w:hAnsi="IBM Plex Mono"/>
          <w:color w:val="1A1D28"/>
          <w:sz w:val="16"/>
          <w:szCs w:val="16"/>
        </w:rPr>
        <w:t xml:space="preserve">            Tile.STATE_ACTIVE else Tile.STATE_INACTIVE</w:t>
      </w:r>
    </w:p>
    <w:p>
      <w:pPr>
        <w:pBdr>
          <w:left w:val="single" w:color="E85D3A" w:sz="3" w:space="4"/>
        </w:pBdr>
        <w:spacing w:after="30"/>
        <w:ind w:left="480"/>
      </w:pPr>
      <w:r>
        <w:rPr>
          <w:rFonts w:ascii="IBM Plex Mono" w:cs="IBM Plex Mono" w:eastAsia="IBM Plex Mono" w:hAnsi="IBM Plex Mono"/>
          <w:color w:val="1A1D28"/>
          <w:sz w:val="16"/>
          <w:szCs w:val="16"/>
        </w:rPr>
        <w:t xml:space="preserve">        qsTile.label = if (isEncounterActive())</w:t>
      </w:r>
    </w:p>
    <w:p>
      <w:pPr>
        <w:pBdr>
          <w:left w:val="single" w:color="E85D3A" w:sz="3" w:space="4"/>
        </w:pBdr>
        <w:spacing w:after="30"/>
        <w:ind w:left="480"/>
      </w:pPr>
      <w:r>
        <w:rPr>
          <w:rFonts w:ascii="IBM Plex Mono" w:cs="IBM Plex Mono" w:eastAsia="IBM Plex Mono" w:hAnsi="IBM Plex Mono"/>
          <w:color w:val="1A1D28"/>
          <w:sz w:val="16"/>
          <w:szCs w:val="16"/>
        </w:rPr>
        <w:t xml:space="preserve">            "Ketsa Active" else "Ketsa"</w:t>
      </w:r>
    </w:p>
    <w:p>
      <w:pPr>
        <w:pBdr>
          <w:left w:val="single" w:color="E85D3A" w:sz="3" w:space="4"/>
        </w:pBdr>
        <w:spacing w:after="30"/>
        <w:ind w:left="480"/>
      </w:pPr>
      <w:r>
        <w:rPr>
          <w:rFonts w:ascii="IBM Plex Mono" w:cs="IBM Plex Mono" w:eastAsia="IBM Plex Mono" w:hAnsi="IBM Plex Mono"/>
          <w:color w:val="1A1D28"/>
          <w:sz w:val="16"/>
          <w:szCs w:val="16"/>
        </w:rPr>
        <w:t xml:space="preserve">        qsTile.updateTile()</w:t>
      </w:r>
    </w:p>
    <w:p>
      <w:pPr>
        <w:pBdr>
          <w:left w:val="single" w:color="E85D3A" w:sz="3" w:space="4"/>
        </w:pBdr>
        <w:spacing w:after="30"/>
        <w:ind w:left="480"/>
      </w:pPr>
      <w:r>
        <w:rPr>
          <w:rFonts w:ascii="IBM Plex Mono" w:cs="IBM Plex Mono" w:eastAsia="IBM Plex Mono" w:hAnsi="IBM Plex Mono"/>
          <w:color w:val="1A1D28"/>
          <w:sz w:val="16"/>
          <w:szCs w:val="16"/>
        </w:rPr>
        <w:t xml:space="preserve">    }</w:t>
      </w:r>
    </w:p>
    <w:p>
      <w:pPr>
        <w:pBdr>
          <w:left w:val="single" w:color="E85D3A" w:sz="3" w:space="4"/>
        </w:pBdr>
        <w:spacing w:after="30"/>
        <w:ind w:left="480"/>
      </w:pPr>
      <w:r>
        <w:rPr>
          <w:rFonts w:ascii="IBM Plex Mono" w:cs="IBM Plex Mono" w:eastAsia="IBM Plex Mono" w:hAnsi="IBM Plex Mono"/>
          <w:color w:val="1A1D28"/>
          <w:sz w:val="16"/>
          <w:szCs w:val="16"/>
        </w:rPr>
        <w:t xml:space="preserve">}</w:t>
      </w:r>
    </w:p>
    <w:p>
      <w:pPr>
        <w:spacing w:after="120"/>
      </w:pPr>
    </w:p>
    <w:p>
      <w:r>
        <w:br w:type="page"/>
      </w:r>
    </w:p>
    <w:p>
      <w:pPr>
        <w:pStyle w:val="Heading1"/>
        <w:spacing w:after="200" w:before="360"/>
      </w:pPr>
      <w:r>
        <w:rPr>
          <w:rFonts w:ascii="Outfit" w:cs="Outfit" w:eastAsia="Outfit" w:hAnsi="Outfit"/>
          <w:b/>
          <w:bCs/>
          <w:color w:val="0C0E14"/>
          <w:sz w:val="32"/>
          <w:szCs w:val="32"/>
        </w:rPr>
        <w:t xml:space="preserve">5. CODE CONVENTIONS</w:t>
      </w:r>
    </w:p>
    <w:p>
      <w:pPr>
        <w:pStyle w:val="Heading2"/>
        <w:spacing w:after="160" w:before="280"/>
      </w:pPr>
      <w:r>
        <w:rPr>
          <w:rFonts w:ascii="Outfit" w:cs="Outfit" w:eastAsia="Outfit" w:hAnsi="Outfit"/>
          <w:b/>
          <w:bCs/>
          <w:color w:val="E85D3A"/>
          <w:sz w:val="26"/>
          <w:szCs w:val="26"/>
        </w:rPr>
        <w:t xml:space="preserve">5.1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Type</w:t>
            </w:r>
          </w:p>
        </w:tc>
        <w:tc>
          <w:tcPr>
            <w:tcW w:type="dxa" w:w="35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Convention</w:t>
            </w:r>
          </w:p>
        </w:tc>
        <w:tc>
          <w:tcPr>
            <w:tcW w:type="dxa" w:w="34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Example</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Classes</w:t>
            </w:r>
          </w:p>
        </w:tc>
        <w:tc>
          <w:tcPr>
            <w:tcW w:type="dxa" w:w="3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PascalCase. Suffix with role.</w:t>
            </w:r>
          </w:p>
        </w:tc>
        <w:tc>
          <w:tcPr>
            <w:tcW w:type="dxa" w:w="34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RunPrivacyAuditUseCase, EncounterRepository</w:t>
            </w:r>
          </w:p>
        </w:tc>
      </w:tr>
      <w:tr>
        <w:tc>
          <w:tcPr>
            <w:tcW w:type="dxa" w:w="2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Interfaces</w:t>
            </w:r>
          </w:p>
        </w:tc>
        <w:tc>
          <w:tcPr>
            <w:tcW w:type="dxa" w:w="3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No "I" prefix. Impl suffix on implementation.</w:t>
            </w:r>
          </w:p>
        </w:tc>
        <w:tc>
          <w:tcPr>
            <w:tcW w:type="dxa" w:w="34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AuditRepository / AuditRepositoryImpl</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Functions</w:t>
            </w:r>
          </w:p>
        </w:tc>
        <w:tc>
          <w:tcPr>
            <w:tcW w:type="dxa" w:w="3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camelCase. Verb-first.</w:t>
            </w:r>
          </w:p>
        </w:tc>
        <w:tc>
          <w:tcPr>
            <w:tcW w:type="dxa" w:w="34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startRecording(), calculateScore()</w:t>
            </w:r>
          </w:p>
        </w:tc>
      </w:tr>
      <w:tr>
        <w:tc>
          <w:tcPr>
            <w:tcW w:type="dxa" w:w="2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State classes</w:t>
            </w:r>
          </w:p>
        </w:tc>
        <w:tc>
          <w:tcPr>
            <w:tcW w:type="dxa" w:w="3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FeatureNameUiState</w:t>
            </w:r>
          </w:p>
        </w:tc>
        <w:tc>
          <w:tcPr>
            <w:tcW w:type="dxa" w:w="34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AuditUiState, EncounterUiState</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Event classes</w:t>
            </w:r>
          </w:p>
        </w:tc>
        <w:tc>
          <w:tcPr>
            <w:tcW w:type="dxa" w:w="3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FeatureNameUiEvent</w:t>
            </w:r>
          </w:p>
        </w:tc>
        <w:tc>
          <w:tcPr>
            <w:tcW w:type="dxa" w:w="34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AuditUiEvent, EncounterUiEvent</w:t>
            </w:r>
          </w:p>
        </w:tc>
      </w:tr>
      <w:tr>
        <w:tc>
          <w:tcPr>
            <w:tcW w:type="dxa" w:w="2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Action classes</w:t>
            </w:r>
          </w:p>
        </w:tc>
        <w:tc>
          <w:tcPr>
            <w:tcW w:type="dxa" w:w="3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FeatureNameAction</w:t>
            </w:r>
          </w:p>
        </w:tc>
        <w:tc>
          <w:tcPr>
            <w:tcW w:type="dxa" w:w="34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AuditAction, EncounterAction</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Composables</w:t>
            </w:r>
          </w:p>
        </w:tc>
        <w:tc>
          <w:tcPr>
            <w:tcW w:type="dxa" w:w="3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PascalCase. Noun for screens.</w:t>
            </w:r>
          </w:p>
        </w:tc>
        <w:tc>
          <w:tcPr>
            <w:tcW w:type="dxa" w:w="34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AuditDashboardScreen, EmberButton</w:t>
            </w:r>
          </w:p>
        </w:tc>
      </w:tr>
      <w:tr>
        <w:tc>
          <w:tcPr>
            <w:tcW w:type="dxa" w:w="2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Room entities</w:t>
            </w:r>
          </w:p>
        </w:tc>
        <w:tc>
          <w:tcPr>
            <w:tcW w:type="dxa" w:w="3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Suffix with Entity.</w:t>
            </w:r>
          </w:p>
        </w:tc>
        <w:tc>
          <w:tcPr>
            <w:tcW w:type="dxa" w:w="34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EncounterEntity, AuditEntity</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DAOs</w:t>
            </w:r>
          </w:p>
        </w:tc>
        <w:tc>
          <w:tcPr>
            <w:tcW w:type="dxa" w:w="3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Suffix with Dao.</w:t>
            </w:r>
          </w:p>
        </w:tc>
        <w:tc>
          <w:tcPr>
            <w:tcW w:type="dxa" w:w="34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EncounterDao, LegalContentDao</w:t>
            </w:r>
          </w:p>
        </w:tc>
      </w:tr>
      <w:tr>
        <w:tc>
          <w:tcPr>
            <w:tcW w:type="dxa" w:w="24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Constants</w:t>
            </w:r>
          </w:p>
        </w:tc>
        <w:tc>
          <w:tcPr>
            <w:tcW w:type="dxa" w:w="3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SCREAMING_SNAKE_CASE in companion object.</w:t>
            </w:r>
          </w:p>
        </w:tc>
        <w:tc>
          <w:tcPr>
            <w:tcW w:type="dxa" w:w="34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MAX_RECORDING_DURATION_MS</w:t>
            </w:r>
          </w:p>
        </w:tc>
      </w:tr>
      <w:tr>
        <w:tc>
          <w:tcPr>
            <w:tcW w:type="dxa" w:w="24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Packages</w:t>
            </w:r>
          </w:p>
        </w:tc>
        <w:tc>
          <w:tcPr>
            <w:tcW w:type="dxa" w:w="3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lowercase, single word per level.</w:t>
            </w:r>
          </w:p>
        </w:tc>
        <w:tc>
          <w:tcPr>
            <w:tcW w:type="dxa" w:w="34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com.ketsa.feature.encounter.service</w:t>
            </w:r>
          </w:p>
        </w:tc>
      </w:tr>
    </w:tbl>
    <w:p>
      <w:pPr>
        <w:pStyle w:val="Heading2"/>
        <w:spacing w:after="160" w:before="280"/>
      </w:pPr>
      <w:r>
        <w:rPr>
          <w:rFonts w:ascii="Outfit" w:cs="Outfit" w:eastAsia="Outfit" w:hAnsi="Outfit"/>
          <w:b/>
          <w:bCs/>
          <w:color w:val="E85D3A"/>
          <w:sz w:val="26"/>
          <w:szCs w:val="26"/>
        </w:rPr>
        <w:t xml:space="preserve">5.2 Kotlin Style Rules</w:t>
      </w:r>
    </w:p>
    <w:p>
      <w:pPr>
        <w:pStyle w:val="ListParagraph"/>
        <w:numPr>
          <w:ilvl w:val="0"/>
          <w:numId w:val="2"/>
        </w:numPr>
        <w:spacing w:after="80"/>
      </w:pPr>
      <w:r>
        <w:rPr>
          <w:rFonts w:ascii="Outfit" w:cs="Outfit" w:eastAsia="Outfit" w:hAnsi="Outfit"/>
          <w:color w:val="1A1D28"/>
          <w:sz w:val="20"/>
          <w:szCs w:val="20"/>
        </w:rPr>
        <w:t xml:space="preserve">data class for all state, event, and action types. Immutable state only.</w:t>
      </w:r>
    </w:p>
    <w:p>
      <w:pPr>
        <w:pStyle w:val="ListParagraph"/>
        <w:numPr>
          <w:ilvl w:val="0"/>
          <w:numId w:val="2"/>
        </w:numPr>
        <w:spacing w:after="80"/>
      </w:pPr>
      <w:r>
        <w:rPr>
          <w:rFonts w:ascii="Outfit" w:cs="Outfit" w:eastAsia="Outfit" w:hAnsi="Outfit"/>
          <w:color w:val="1A1D28"/>
          <w:sz w:val="20"/>
          <w:szCs w:val="20"/>
        </w:rPr>
        <w:t xml:space="preserve">sealed class / sealed interface for type hierarchies.</w:t>
      </w:r>
    </w:p>
    <w:p>
      <w:pPr>
        <w:pStyle w:val="ListParagraph"/>
        <w:numPr>
          <w:ilvl w:val="0"/>
          <w:numId w:val="2"/>
        </w:numPr>
        <w:spacing w:after="80"/>
      </w:pPr>
      <w:r>
        <w:rPr>
          <w:rFonts w:ascii="Outfit" w:cs="Outfit" w:eastAsia="Outfit" w:hAnsi="Outfit"/>
          <w:color w:val="1A1D28"/>
          <w:sz w:val="20"/>
          <w:szCs w:val="20"/>
        </w:rPr>
        <w:t xml:space="preserve">Result&lt;T&gt; for error handling. No throwing exceptions across layer boundaries.</w:t>
      </w:r>
    </w:p>
    <w:p>
      <w:pPr>
        <w:pStyle w:val="ListParagraph"/>
        <w:numPr>
          <w:ilvl w:val="0"/>
          <w:numId w:val="2"/>
        </w:numPr>
        <w:spacing w:after="80"/>
      </w:pPr>
      <w:r>
        <w:rPr>
          <w:rFonts w:ascii="Outfit" w:cs="Outfit" w:eastAsia="Outfit" w:hAnsi="Outfit"/>
          <w:color w:val="1A1D28"/>
          <w:sz w:val="20"/>
          <w:szCs w:val="20"/>
        </w:rPr>
        <w:t xml:space="preserve">Extension functions for readability, kept in relevant files (no god-object Extensions.kt).</w:t>
      </w:r>
    </w:p>
    <w:p>
      <w:pPr>
        <w:pStyle w:val="ListParagraph"/>
        <w:numPr>
          <w:ilvl w:val="0"/>
          <w:numId w:val="2"/>
        </w:numPr>
        <w:spacing w:after="80"/>
      </w:pPr>
      <w:r>
        <w:rPr>
          <w:rFonts w:ascii="Outfit" w:cs="Outfit" w:eastAsia="Outfit" w:hAnsi="Outfit"/>
          <w:color w:val="1A1D28"/>
          <w:sz w:val="20"/>
          <w:szCs w:val="20"/>
        </w:rPr>
        <w:t xml:space="preserve">Named arguments for functions with 3+ parameters.</w:t>
      </w:r>
    </w:p>
    <w:p>
      <w:pPr>
        <w:pStyle w:val="ListParagraph"/>
        <w:numPr>
          <w:ilvl w:val="0"/>
          <w:numId w:val="2"/>
        </w:numPr>
        <w:spacing w:after="80"/>
      </w:pPr>
      <w:r>
        <w:rPr>
          <w:rFonts w:ascii="Outfit" w:cs="Outfit" w:eastAsia="Outfit" w:hAnsi="Outfit"/>
          <w:color w:val="1A1D28"/>
          <w:sz w:val="20"/>
          <w:szCs w:val="20"/>
        </w:rPr>
        <w:t xml:space="preserve">No wildcard imports. Explicit imports only.</w:t>
      </w:r>
    </w:p>
    <w:p>
      <w:pPr>
        <w:pStyle w:val="ListParagraph"/>
        <w:numPr>
          <w:ilvl w:val="0"/>
          <w:numId w:val="2"/>
        </w:numPr>
        <w:spacing w:after="80"/>
      </w:pPr>
      <w:r>
        <w:rPr>
          <w:rFonts w:ascii="Outfit" w:cs="Outfit" w:eastAsia="Outfit" w:hAnsi="Outfit"/>
          <w:color w:val="1A1D28"/>
          <w:sz w:val="20"/>
          <w:szCs w:val="20"/>
        </w:rPr>
        <w:t xml:space="preserve">Max function length: 30 lines. Max file length: 300 lines.</w:t>
      </w:r>
    </w:p>
    <w:p>
      <w:pPr>
        <w:pStyle w:val="ListParagraph"/>
        <w:numPr>
          <w:ilvl w:val="0"/>
          <w:numId w:val="2"/>
        </w:numPr>
        <w:spacing w:after="80"/>
      </w:pPr>
      <w:r>
        <w:rPr>
          <w:rFonts w:ascii="Outfit" w:cs="Outfit" w:eastAsia="Outfit" w:hAnsi="Outfit"/>
          <w:color w:val="1A1D28"/>
          <w:sz w:val="20"/>
          <w:szCs w:val="20"/>
        </w:rPr>
        <w:t xml:space="preserve">KDoc on all public classes and functions.</w:t>
      </w:r>
    </w:p>
    <w:p>
      <w:pPr>
        <w:pStyle w:val="Heading2"/>
        <w:spacing w:after="160" w:before="280"/>
      </w:pPr>
      <w:r>
        <w:rPr>
          <w:rFonts w:ascii="Outfit" w:cs="Outfit" w:eastAsia="Outfit" w:hAnsi="Outfit"/>
          <w:b/>
          <w:bCs/>
          <w:color w:val="E85D3A"/>
          <w:sz w:val="26"/>
          <w:szCs w:val="26"/>
        </w:rPr>
        <w:t xml:space="preserve">5.3 Compose Rules</w:t>
      </w:r>
    </w:p>
    <w:p>
      <w:pPr>
        <w:pStyle w:val="ListParagraph"/>
        <w:numPr>
          <w:ilvl w:val="0"/>
          <w:numId w:val="2"/>
        </w:numPr>
        <w:spacing w:after="80"/>
      </w:pPr>
      <w:r>
        <w:rPr>
          <w:rFonts w:ascii="Outfit" w:cs="Outfit" w:eastAsia="Outfit" w:hAnsi="Outfit"/>
          <w:color w:val="1A1D28"/>
          <w:sz w:val="20"/>
          <w:szCs w:val="20"/>
        </w:rPr>
        <w:t xml:space="preserve">One top-level composable per file. File name matches composable name.</w:t>
      </w:r>
    </w:p>
    <w:p>
      <w:pPr>
        <w:pStyle w:val="ListParagraph"/>
        <w:numPr>
          <w:ilvl w:val="0"/>
          <w:numId w:val="2"/>
        </w:numPr>
        <w:spacing w:after="80"/>
      </w:pPr>
      <w:r>
        <w:rPr>
          <w:rFonts w:ascii="Outfit" w:cs="Outfit" w:eastAsia="Outfit" w:hAnsi="Outfit"/>
          <w:color w:val="1A1D28"/>
          <w:sz w:val="20"/>
          <w:szCs w:val="20"/>
        </w:rPr>
        <w:t xml:space="preserve">Screen composables receive UiState as parameter and emit actions via lambda. No direct ViewModel reference inside composables.</w:t>
      </w:r>
    </w:p>
    <w:p>
      <w:pPr>
        <w:pStyle w:val="ListParagraph"/>
        <w:numPr>
          <w:ilvl w:val="0"/>
          <w:numId w:val="2"/>
        </w:numPr>
        <w:spacing w:after="80"/>
      </w:pPr>
      <w:r>
        <w:rPr>
          <w:rFonts w:ascii="Outfit" w:cs="Outfit" w:eastAsia="Outfit" w:hAnsi="Outfit"/>
          <w:color w:val="1A1D28"/>
          <w:sz w:val="20"/>
          <w:szCs w:val="20"/>
        </w:rPr>
        <w:t xml:space="preserve">@Preview functions for multiple states: loading, empty, populated, error.</w:t>
      </w:r>
    </w:p>
    <w:p>
      <w:pPr>
        <w:pStyle w:val="ListParagraph"/>
        <w:numPr>
          <w:ilvl w:val="0"/>
          <w:numId w:val="2"/>
        </w:numPr>
        <w:spacing w:after="80"/>
      </w:pPr>
      <w:r>
        <w:rPr>
          <w:rFonts w:ascii="Outfit" w:cs="Outfit" w:eastAsia="Outfit" w:hAnsi="Outfit"/>
          <w:color w:val="1A1D28"/>
          <w:sz w:val="20"/>
          <w:szCs w:val="20"/>
        </w:rPr>
        <w:t xml:space="preserve">No business logic in composables. All logic in ViewModel.</w:t>
      </w:r>
    </w:p>
    <w:p>
      <w:pPr>
        <w:pStyle w:val="Heading2"/>
        <w:spacing w:after="160" w:before="280"/>
      </w:pPr>
      <w:r>
        <w:rPr>
          <w:rFonts w:ascii="Outfit" w:cs="Outfit" w:eastAsia="Outfit" w:hAnsi="Outfit"/>
          <w:b/>
          <w:bCs/>
          <w:color w:val="E85D3A"/>
          <w:sz w:val="26"/>
          <w:szCs w:val="26"/>
        </w:rPr>
        <w:t xml:space="preserve">5.4 Git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Branch</w:t>
            </w:r>
          </w:p>
        </w:tc>
        <w:tc>
          <w:tcPr>
            <w:tcW w:type="dxa" w:w="65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Purpose</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main</w:t>
            </w:r>
          </w:p>
        </w:tc>
        <w:tc>
          <w:tcPr>
            <w:tcW w:type="dxa" w:w="6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Production-ready code. Protected. Requires approval before merge. Triggers release build.</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develop</w:t>
            </w:r>
          </w:p>
        </w:tc>
        <w:tc>
          <w:tcPr>
            <w:tcW w:type="dxa" w:w="6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Integration branch. Feature branches merge here. Triggers beta build to internal testers.</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feature/KET-{id}-{desc}</w:t>
            </w:r>
          </w:p>
        </w:tc>
        <w:tc>
          <w:tcPr>
            <w:tcW w:type="dxa" w:w="6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Feature work. Branch from develop. One feature per branch. PR back to develop.</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fix/KET-{id}-{desc}</w:t>
            </w:r>
          </w:p>
        </w:tc>
        <w:tc>
          <w:tcPr>
            <w:tcW w:type="dxa" w:w="6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Bug fixes. Same flow as feature branches.</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hotfix/KET-{id}-{desc}</w:t>
            </w:r>
          </w:p>
        </w:tc>
        <w:tc>
          <w:tcPr>
            <w:tcW w:type="dxa" w:w="6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Critical production fixes. Branch from main, PR to both main and develop.</w:t>
            </w:r>
          </w:p>
        </w:tc>
      </w:tr>
    </w:tbl>
    <w:p>
      <w:pPr>
        <w:spacing w:after="160"/>
      </w:pPr>
      <w:r>
        <w:rPr>
          <w:rFonts w:ascii="Outfit" w:cs="Outfit" w:eastAsia="Outfit" w:hAnsi="Outfit"/>
          <w:color w:val="1A1D28"/>
          <w:sz w:val="20"/>
          <w:szCs w:val="20"/>
        </w:rPr>
        <w:t xml:space="preserve">Commit message format:</w:t>
      </w:r>
    </w:p>
    <w:p>
      <w:pPr>
        <w:spacing w:after="80" w:before="160"/>
      </w:pPr>
      <w:r>
        <w:rPr>
          <w:rFonts w:ascii="IBM Plex Mono" w:cs="IBM Plex Mono" w:eastAsia="IBM Plex Mono" w:hAnsi="IBM Plex Mono"/>
          <w:b/>
          <w:bCs/>
          <w:color w:val="E85D3A"/>
          <w:sz w:val="16"/>
          <w:szCs w:val="16"/>
        </w:rPr>
        <w:t xml:space="preserve">Commit Convention</w:t>
      </w:r>
    </w:p>
    <w:p>
      <w:pPr>
        <w:pBdr>
          <w:left w:val="single" w:color="E85D3A" w:sz="3" w:space="4"/>
        </w:pBdr>
        <w:spacing w:after="30"/>
        <w:ind w:left="480"/>
      </w:pPr>
      <w:r>
        <w:rPr>
          <w:rFonts w:ascii="IBM Plex Mono" w:cs="IBM Plex Mono" w:eastAsia="IBM Plex Mono" w:hAnsi="IBM Plex Mono"/>
          <w:color w:val="1A1D28"/>
          <w:sz w:val="16"/>
          <w:szCs w:val="16"/>
        </w:rPr>
        <w:t xml:space="preserve">type(scope): description</w:t>
      </w:r>
    </w:p>
    <w:p>
      <w:pPr>
        <w:pBdr>
          <w:left w:val="single" w:color="E85D3A" w:sz="3" w:space="4"/>
        </w:pBdr>
        <w:spacing w:after="30"/>
        <w:ind w:left="480"/>
      </w:pPr>
      <w:r>
        <w:rPr>
          <w:rFonts w:ascii="IBM Plex Mono" w:cs="IBM Plex Mono" w:eastAsia="IBM Plex Mono" w:hAnsi="IBM Plex Mono"/>
          <w:color w:val="1A1D28"/>
          <w:sz w:val="16"/>
          <w:szCs w:val="16"/>
        </w:rPr>
        <w:t xml:space="preserve"/>
      </w:r>
    </w:p>
    <w:p>
      <w:pPr>
        <w:pBdr>
          <w:left w:val="single" w:color="E85D3A" w:sz="3" w:space="4"/>
        </w:pBdr>
        <w:spacing w:after="30"/>
        <w:ind w:left="480"/>
      </w:pPr>
      <w:r>
        <w:rPr>
          <w:rFonts w:ascii="IBM Plex Mono" w:cs="IBM Plex Mono" w:eastAsia="IBM Plex Mono" w:hAnsi="IBM Plex Mono"/>
          <w:color w:val="1A1D28"/>
          <w:sz w:val="16"/>
          <w:szCs w:val="16"/>
        </w:rPr>
        <w:t xml:space="preserve">feat(encounter): add GPS tracking to foreground service</w:t>
      </w:r>
    </w:p>
    <w:p>
      <w:pPr>
        <w:pBdr>
          <w:left w:val="single" w:color="E85D3A" w:sz="3" w:space="4"/>
        </w:pBdr>
        <w:spacing w:after="30"/>
        <w:ind w:left="480"/>
      </w:pPr>
      <w:r>
        <w:rPr>
          <w:rFonts w:ascii="IBM Plex Mono" w:cs="IBM Plex Mono" w:eastAsia="IBM Plex Mono" w:hAnsi="IBM Plex Mono"/>
          <w:color w:val="1A1D28"/>
          <w:sz w:val="16"/>
          <w:szCs w:val="16"/>
        </w:rPr>
        <w:t xml:space="preserve">fix(audit): correct Bluetooth check on API 33+</w:t>
      </w:r>
    </w:p>
    <w:p>
      <w:pPr>
        <w:pBdr>
          <w:left w:val="single" w:color="E85D3A" w:sz="3" w:space="4"/>
        </w:pBdr>
        <w:spacing w:after="30"/>
        <w:ind w:left="480"/>
      </w:pPr>
      <w:r>
        <w:rPr>
          <w:rFonts w:ascii="IBM Plex Mono" w:cs="IBM Plex Mono" w:eastAsia="IBM Plex Mono" w:hAnsi="IBM Plex Mono"/>
          <w:color w:val="1A1D28"/>
          <w:sz w:val="16"/>
          <w:szCs w:val="16"/>
        </w:rPr>
        <w:t xml:space="preserve">test(encounter): add integration test for SMS fallback</w:t>
      </w:r>
    </w:p>
    <w:p>
      <w:pPr>
        <w:pBdr>
          <w:left w:val="single" w:color="E85D3A" w:sz="3" w:space="4"/>
        </w:pBdr>
        <w:spacing w:after="30"/>
        <w:ind w:left="480"/>
      </w:pPr>
      <w:r>
        <w:rPr>
          <w:rFonts w:ascii="IBM Plex Mono" w:cs="IBM Plex Mono" w:eastAsia="IBM Plex Mono" w:hAnsi="IBM Plex Mono"/>
          <w:color w:val="1A1D28"/>
          <w:sz w:val="16"/>
          <w:szCs w:val="16"/>
        </w:rPr>
        <w:t xml:space="preserve">refactor(core): extract encryption to shared module</w:t>
      </w:r>
    </w:p>
    <w:p>
      <w:pPr>
        <w:spacing w:after="120"/>
      </w:pPr>
    </w:p>
    <w:p>
      <w:r>
        <w:br w:type="page"/>
      </w:r>
    </w:p>
    <w:p>
      <w:pPr>
        <w:pStyle w:val="Heading1"/>
        <w:spacing w:after="200" w:before="360"/>
      </w:pPr>
      <w:r>
        <w:rPr>
          <w:rFonts w:ascii="Outfit" w:cs="Outfit" w:eastAsia="Outfit" w:hAnsi="Outfit"/>
          <w:b/>
          <w:bCs/>
          <w:color w:val="0C0E14"/>
          <w:sz w:val="32"/>
          <w:szCs w:val="32"/>
        </w:rPr>
        <w:t xml:space="preserve">6. TESTING STRATEGY</w:t>
      </w:r>
    </w:p>
    <w:p>
      <w:pPr>
        <w:pStyle w:val="Heading2"/>
        <w:spacing w:after="160" w:before="280"/>
      </w:pPr>
      <w:r>
        <w:rPr>
          <w:rFonts w:ascii="Outfit" w:cs="Outfit" w:eastAsia="Outfit" w:hAnsi="Outfit"/>
          <w:b/>
          <w:bCs/>
          <w:color w:val="E85D3A"/>
          <w:sz w:val="26"/>
          <w:szCs w:val="26"/>
        </w:rPr>
        <w:t xml:space="preserve">6.1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Layer</w:t>
            </w:r>
          </w:p>
        </w:tc>
        <w:tc>
          <w:tcPr>
            <w:tcW w:type="dxa" w:w="20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Tools</w:t>
            </w:r>
          </w:p>
        </w:tc>
        <w:tc>
          <w:tcPr>
            <w:tcW w:type="dxa" w:w="20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Coverage Target</w:t>
            </w:r>
          </w:p>
        </w:tc>
        <w:tc>
          <w:tcPr>
            <w:tcW w:type="dxa" w:w="35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Scope</w:t>
            </w:r>
          </w:p>
        </w:tc>
      </w:tr>
      <w:tr>
        <w:tc>
          <w:tcPr>
            <w:tcW w:type="dxa" w:w="1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Unit</w:t>
            </w:r>
          </w:p>
        </w:tc>
        <w:tc>
          <w:tcPr>
            <w:tcW w:type="dxa" w:w="2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JUnit 5, MockK, Turbine</w:t>
            </w:r>
          </w:p>
        </w:tc>
        <w:tc>
          <w:tcPr>
            <w:tcW w:type="dxa" w:w="2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80%+ on :core:domain</w:t>
            </w:r>
          </w:p>
        </w:tc>
        <w:tc>
          <w:tcPr>
            <w:tcW w:type="dxa" w:w="3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Use cases, score calculator, state detection, encryption, mappers.</w:t>
            </w:r>
          </w:p>
        </w:tc>
      </w:tr>
      <w:tr>
        <w:tc>
          <w:tcPr>
            <w:tcW w:type="dxa" w:w="1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Integration</w:t>
            </w:r>
          </w:p>
        </w:tc>
        <w:tc>
          <w:tcPr>
            <w:tcW w:type="dxa" w:w="2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Robolectric, Room in-memory</w:t>
            </w:r>
          </w:p>
        </w:tc>
        <w:tc>
          <w:tcPr>
            <w:tcW w:type="dxa" w:w="2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All DAOs, all repos</w:t>
            </w:r>
          </w:p>
        </w:tc>
        <w:tc>
          <w:tcPr>
            <w:tcW w:type="dxa" w:w="3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Room queries, repository caching, DataStore, API response parsing.</w:t>
            </w:r>
          </w:p>
        </w:tc>
      </w:tr>
      <w:tr>
        <w:tc>
          <w:tcPr>
            <w:tcW w:type="dxa" w:w="1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UI</w:t>
            </w:r>
          </w:p>
        </w:tc>
        <w:tc>
          <w:tcPr>
            <w:tcW w:type="dxa" w:w="2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Compose Testing APIs</w:t>
            </w:r>
          </w:p>
        </w:tc>
        <w:tc>
          <w:tcPr>
            <w:tcW w:type="dxa" w:w="2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All screens</w:t>
            </w:r>
          </w:p>
        </w:tc>
        <w:tc>
          <w:tcPr>
            <w:tcW w:type="dxa" w:w="3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Render for each state (loading, empty, populated, error). Actions dispatch. Accessibility.</w:t>
            </w:r>
          </w:p>
        </w:tc>
      </w:tr>
      <w:tr>
        <w:tc>
          <w:tcPr>
            <w:tcW w:type="dxa" w:w="1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E2E</w:t>
            </w:r>
          </w:p>
        </w:tc>
        <w:tc>
          <w:tcPr>
            <w:tcW w:type="dxa" w:w="2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Maestro</w:t>
            </w:r>
          </w:p>
        </w:tc>
        <w:tc>
          <w:tcPr>
            <w:tcW w:type="dxa" w:w="2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Critical flows</w:t>
            </w:r>
          </w:p>
        </w:tc>
        <w:tc>
          <w:tcPr>
            <w:tcW w:type="dxa" w:w="3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Full encounter flow. Onboarding. Subscription purchase. Physical devices only.</w:t>
            </w:r>
          </w:p>
        </w:tc>
      </w:tr>
      <w:tr>
        <w:tc>
          <w:tcPr>
            <w:tcW w:type="dxa" w:w="1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Device Compatibility</w:t>
            </w:r>
          </w:p>
        </w:tc>
        <w:tc>
          <w:tcPr>
            <w:tcW w:type="dxa" w:w="2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Firebase Test Lab</w:t>
            </w:r>
          </w:p>
        </w:tc>
        <w:tc>
          <w:tcPr>
            <w:tcW w:type="dxa" w:w="2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Top 5 OEMs</w:t>
            </w:r>
          </w:p>
        </w:tc>
        <w:tc>
          <w:tcPr>
            <w:tcW w:type="dxa" w:w="3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Pixel, Samsung, OnePlus, Xiaomi, Motorola. Encounter mode under battery optimization.</w:t>
            </w:r>
          </w:p>
        </w:tc>
      </w:tr>
    </w:tbl>
    <w:p>
      <w:pPr>
        <w:pStyle w:val="Heading2"/>
        <w:spacing w:after="160" w:before="280"/>
      </w:pPr>
      <w:r>
        <w:rPr>
          <w:rFonts w:ascii="Outfit" w:cs="Outfit" w:eastAsia="Outfit" w:hAnsi="Outfit"/>
          <w:b/>
          <w:bCs/>
          <w:color w:val="E85D3A"/>
          <w:sz w:val="26"/>
          <w:szCs w:val="26"/>
        </w:rPr>
        <w:t xml:space="preserve">6.2 Critical Test Scenarios</w:t>
      </w:r>
    </w:p>
    <w:p>
      <w:pPr>
        <w:spacing w:after="160"/>
      </w:pPr>
      <w:r>
        <w:rPr>
          <w:rFonts w:ascii="Outfit" w:cs="Outfit" w:eastAsia="Outfit" w:hAnsi="Outfit"/>
          <w:b/>
          <w:bCs/>
          <w:color w:val="D94F4F"/>
          <w:sz w:val="20"/>
          <w:szCs w:val="20"/>
        </w:rPr>
        <w:t xml:space="preserve">These tests must pass on real devices before any release. </w:t>
      </w:r>
      <w:r>
        <w:rPr>
          <w:rFonts w:ascii="Outfit" w:cs="Outfit" w:eastAsia="Outfit" w:hAnsi="Outfit"/>
          <w:color w:val="1A1D28"/>
          <w:sz w:val="20"/>
          <w:szCs w:val="20"/>
        </w:rPr>
        <w:t xml:space="preserve">Emulators are insufficient for Foreground Service, battery management, and recording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w:t>
            </w:r>
          </w:p>
        </w:tc>
        <w:tc>
          <w:tcPr>
            <w:tcW w:type="dxa" w:w="40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Scenario</w:t>
            </w:r>
          </w:p>
        </w:tc>
        <w:tc>
          <w:tcPr>
            <w:tcW w:type="dxa" w:w="45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Pass Criteria</w:t>
            </w:r>
          </w:p>
        </w:tc>
      </w:tr>
      <w:tr>
        <w:tc>
          <w:tcPr>
            <w:tcW w:type="dxa" w:w="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T1</w:t>
            </w:r>
          </w:p>
        </w:tc>
        <w:tc>
          <w:tcPr>
            <w:tcW w:type="dxa" w:w="4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Encounter mode: screen off, 5 min, phone in pocket</w:t>
            </w:r>
          </w:p>
        </w:tc>
        <w:tc>
          <w:tcPr>
            <w:tcW w:type="dxa" w:w="4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Audio intact + playable. GPS trail every 10 sec. SMS delivered.</w:t>
            </w:r>
          </w:p>
        </w:tc>
      </w:tr>
      <w:tr>
        <w:tc>
          <w:tcPr>
            <w:tcW w:type="dxa" w:w="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T2</w:t>
            </w:r>
          </w:p>
        </w:tc>
        <w:tc>
          <w:tcPr>
            <w:tcW w:type="dxa" w:w="4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Samsung: encounter mode with battery saver ON</w:t>
            </w:r>
          </w:p>
        </w:tc>
        <w:tc>
          <w:tcPr>
            <w:tcW w:type="dxa" w:w="4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Recording survives Doze and App Sleeping. No audio gaps.</w:t>
            </w:r>
          </w:p>
        </w:tc>
      </w:tr>
      <w:tr>
        <w:tc>
          <w:tcPr>
            <w:tcW w:type="dxa" w:w="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T3</w:t>
            </w:r>
          </w:p>
        </w:tc>
        <w:tc>
          <w:tcPr>
            <w:tcW w:type="dxa" w:w="4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Xiaomi: encounter mode with MIUI restrictions</w:t>
            </w:r>
          </w:p>
        </w:tc>
        <w:tc>
          <w:tcPr>
            <w:tcW w:type="dxa" w:w="4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Service not killed by auto-start manager. Continuous recording.</w:t>
            </w:r>
          </w:p>
        </w:tc>
      </w:tr>
      <w:tr>
        <w:tc>
          <w:tcPr>
            <w:tcW w:type="dxa" w:w="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T4</w:t>
            </w:r>
          </w:p>
        </w:tc>
        <w:tc>
          <w:tcPr>
            <w:tcW w:type="dxa" w:w="4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Two-party consent state detection</w:t>
            </w:r>
          </w:p>
        </w:tc>
        <w:tc>
          <w:tcPr>
            <w:tcW w:type="dxa" w:w="4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California user sees consent warning. Utah user does not.</w:t>
            </w:r>
          </w:p>
        </w:tc>
      </w:tr>
      <w:tr>
        <w:tc>
          <w:tcPr>
            <w:tcW w:type="dxa" w:w="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T5</w:t>
            </w:r>
          </w:p>
        </w:tc>
        <w:tc>
          <w:tcPr>
            <w:tcW w:type="dxa" w:w="4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Emergency SMS with no cell signal</w:t>
            </w:r>
          </w:p>
        </w:tc>
        <w:tc>
          <w:tcPr>
            <w:tcW w:type="dxa" w:w="4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SMS queues, sends when signal returns. Recording continues regardless.</w:t>
            </w:r>
          </w:p>
        </w:tc>
      </w:tr>
      <w:tr>
        <w:tc>
          <w:tcPr>
            <w:tcW w:type="dxa" w:w="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T6</w:t>
            </w:r>
          </w:p>
        </w:tc>
        <w:tc>
          <w:tcPr>
            <w:tcW w:type="dxa" w:w="4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Encryption: recording file at rest</w:t>
            </w:r>
          </w:p>
        </w:tc>
        <w:tc>
          <w:tcPr>
            <w:tcW w:type="dxa" w:w="4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Raw file not readable without decryption key. Verified with hex editor.</w:t>
            </w:r>
          </w:p>
        </w:tc>
      </w:tr>
      <w:tr>
        <w:tc>
          <w:tcPr>
            <w:tcW w:type="dxa" w:w="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T7</w:t>
            </w:r>
          </w:p>
        </w:tc>
        <w:tc>
          <w:tcPr>
            <w:tcW w:type="dxa" w:w="4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Privacy audit after OS update</w:t>
            </w:r>
          </w:p>
        </w:tc>
        <w:tc>
          <w:tcPr>
            <w:tcW w:type="dxa" w:w="4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Boot receiver fires. Drift detection runs. Notification if settings changed.</w:t>
            </w:r>
          </w:p>
        </w:tc>
      </w:tr>
      <w:tr>
        <w:tc>
          <w:tcPr>
            <w:tcW w:type="dxa" w:w="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T8</w:t>
            </w:r>
          </w:p>
        </w:tc>
        <w:tc>
          <w:tcPr>
            <w:tcW w:type="dxa" w:w="4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Quick Settings tile state sync</w:t>
            </w:r>
          </w:p>
        </w:tc>
        <w:tc>
          <w:tcPr>
            <w:tcW w:type="dxa" w:w="4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Tile active when service running. Inactive when stopped. Survives process death.</w:t>
            </w:r>
          </w:p>
        </w:tc>
      </w:tr>
      <w:tr>
        <w:tc>
          <w:tcPr>
            <w:tcW w:type="dxa" w:w="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T9</w:t>
            </w:r>
          </w:p>
        </w:tc>
        <w:tc>
          <w:tcPr>
            <w:tcW w:type="dxa" w:w="4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Camera conflict (another app using camera)</w:t>
            </w:r>
          </w:p>
        </w:tc>
        <w:tc>
          <w:tcPr>
            <w:tcW w:type="dxa" w:w="4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Video fails gracefully. Audio continues. User notified. No crash.</w:t>
            </w:r>
          </w:p>
        </w:tc>
      </w:tr>
      <w:tr>
        <w:tc>
          <w:tcPr>
            <w:tcW w:type="dxa" w:w="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T10</w:t>
            </w:r>
          </w:p>
        </w:tc>
        <w:tc>
          <w:tcPr>
            <w:tcW w:type="dxa" w:w="4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Memory pressure during recording</w:t>
            </w:r>
          </w:p>
        </w:tc>
        <w:tc>
          <w:tcPr>
            <w:tcW w:type="dxa" w:w="4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Service survives low memory. Partial recording saved if killed.</w:t>
            </w:r>
          </w:p>
        </w:tc>
      </w:tr>
    </w:tbl>
    <w:p>
      <w:r>
        <w:br w:type="page"/>
      </w:r>
    </w:p>
    <w:p>
      <w:pPr>
        <w:pStyle w:val="Heading1"/>
        <w:spacing w:after="200" w:before="360"/>
      </w:pPr>
      <w:r>
        <w:rPr>
          <w:rFonts w:ascii="Outfit" w:cs="Outfit" w:eastAsia="Outfit" w:hAnsi="Outfit"/>
          <w:b/>
          <w:bCs/>
          <w:color w:val="0C0E14"/>
          <w:sz w:val="32"/>
          <w:szCs w:val="32"/>
        </w:rPr>
        <w:t xml:space="preserve">7. OPEN ENGINEERING CHALLENGES</w:t>
      </w:r>
    </w:p>
    <w:p>
      <w:pPr>
        <w:spacing w:after="160"/>
      </w:pPr>
      <w:r>
        <w:rPr>
          <w:rFonts w:ascii="Outfit" w:cs="Outfit" w:eastAsia="Outfit" w:hAnsi="Outfit"/>
          <w:color w:val="1A1D28"/>
          <w:sz w:val="20"/>
          <w:szCs w:val="20"/>
        </w:rPr>
        <w:t xml:space="preserve">These are the hardest technical problems in the project. Each requires research, prototyping, or expert review before implementation. They are documented here to ensure visibility and to invite the best thinking from the full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Challenge</w:t>
            </w:r>
          </w:p>
        </w:tc>
        <w:tc>
          <w:tcPr>
            <w:tcW w:type="dxa" w:w="65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Details &amp; Open Questions</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OEM battery management</w:t>
            </w:r>
          </w:p>
        </w:tc>
        <w:tc>
          <w:tcPr>
            <w:tcW w:type="dxa" w:w="6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Samsung, Xiaomi, OnePlus, and Huawei all aggressively kill foreground services. A per-OEM compatibility matrix and workaround strategy is needed (e.g., prompting users to disable battery optimization). Reference: dontkillmyapp.com. This is the #1 reliability risk for encounter mode.</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Encryption architecture</w:t>
            </w:r>
          </w:p>
        </w:tc>
        <w:tc>
          <w:tcPr>
            <w:tcW w:type="dxa" w:w="6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Current plan: AES-256-GCM via Android Keystore, post-recording. Open questions: (1) Is post-recording encryption fast enough for large video files? (2) Streaming encryption during recording — worth the complexity? (3) Keystore key invalidation on biometric change? (4) Recovery if app is killed mid-encryption? (5) PBKDF2 vs Argon2 for key derivation from vault PIN?</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Concurrent recording integrity</w:t>
            </w:r>
          </w:p>
        </w:tc>
        <w:tc>
          <w:tcPr>
            <w:tcW w:type="dxa" w:w="6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Audio and video record simultaneously to separate files. Open questions: (1) MediaRecorder instance interference? (2) Error handling if MediaRecorder throws during recording? (3) Audio/video sync for later combination? (4) Single MediaRecorder with A+V vs. two separate instances?</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GPS accuracy vs battery</w:t>
            </w:r>
          </w:p>
        </w:tc>
        <w:tc>
          <w:tcPr>
            <w:tcW w:type="dxa" w:w="6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FusedLocationProvider at 10-second intervals. Open questions: (1) Actual battery impact during 30-min encounter? (2) HIGH_ACCURACY for initial fix then downgrade? (3) GPS drift handling indoors? (4) Minimum accuracy threshold before flagging unreliable?</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Two-party consent edge cases</w:t>
            </w:r>
          </w:p>
        </w:tc>
        <w:tc>
          <w:tcPr>
            <w:tcW w:type="dxa" w:w="6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GPS-based state detection. Edge cases: (1) State border with GPS jitter? (2) Recording starts in one-party state, crosses into two-party? (3) GPS unavailable (parking garage)? (4) Location permissions disabled but user wants to record?</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Zero-knowledge cloud storage</w:t>
            </w:r>
          </w:p>
        </w:tc>
        <w:tc>
          <w:tcPr>
            <w:tcW w:type="dxa" w:w="6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Recordings encrypted client-side before upload. Open questions: (1) Key recovery if vault PIN forgotten? (2) Shamir’s Secret Sharing for emergency recovery? (3) How to verify server never sees plaintext? (4) Legal implications of inability to decrypt on subpoena?</w:t>
            </w:r>
          </w:p>
        </w:tc>
      </w:tr>
      <w:tr>
        <w:tc>
          <w:tcPr>
            <w:tcW w:type="dxa" w:w="28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Accessibility Service approval</w:t>
            </w:r>
          </w:p>
        </w:tc>
        <w:tc>
          <w:tcPr>
            <w:tcW w:type="dxa" w:w="65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Google Play Store requires justification for Accessibility Service use. Current plan: defer App Vault to v1.1 and launch core product without it. Research needed on current approval rates and policy requirements for app-locking use cases.</w:t>
            </w:r>
          </w:p>
        </w:tc>
      </w:tr>
      <w:tr>
        <w:tc>
          <w:tcPr>
            <w:tcW w:type="dxa" w:w="28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Privacy score algorithm</w:t>
            </w:r>
          </w:p>
        </w:tc>
        <w:tc>
          <w:tcPr>
            <w:tcW w:type="dxa" w:w="65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Weighted scoring of 10+ settings. Open questions: (1) Weight calibration method — threat modeling? Expert survey? (2) Normalizing binary vs multi-level settings? (3) Per-user risk profile customization? (4) Validating the algorithm is actionable, not a vanity metric?</w:t>
            </w:r>
          </w:p>
        </w:tc>
      </w:tr>
    </w:tbl>
    <w:p>
      <w:r>
        <w:br w:type="page"/>
      </w:r>
    </w:p>
    <w:p>
      <w:pPr>
        <w:pStyle w:val="Heading1"/>
        <w:spacing w:after="200" w:before="360"/>
      </w:pPr>
      <w:r>
        <w:rPr>
          <w:rFonts w:ascii="Outfit" w:cs="Outfit" w:eastAsia="Outfit" w:hAnsi="Outfit"/>
          <w:b/>
          <w:bCs/>
          <w:color w:val="0C0E14"/>
          <w:sz w:val="32"/>
          <w:szCs w:val="32"/>
        </w:rPr>
        <w:t xml:space="preserve">8.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Sprint</w:t>
            </w:r>
          </w:p>
        </w:tc>
        <w:tc>
          <w:tcPr>
            <w:tcW w:type="dxa" w:w="300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Focus</w:t>
            </w:r>
          </w:p>
        </w:tc>
        <w:tc>
          <w:tcPr>
            <w:tcW w:type="dxa" w:w="4860"/>
            <w:tcBorders>
              <w:top w:val="single" w:color="D9D4CC" w:sz="1"/>
              <w:left w:val="single" w:color="D9D4CC" w:sz="1"/>
              <w:bottom w:val="single" w:color="D9D4CC" w:sz="1"/>
              <w:right w:val="single" w:color="D9D4CC" w:sz="1"/>
            </w:tcBorders>
            <w:shd w:fill="0C0E14" w:val="clear"/>
            <w:tcMar>
              <w:top w:type="dxa" w:w="80"/>
              <w:left w:type="dxa" w:w="120"/>
              <w:bottom w:type="dxa" w:w="80"/>
              <w:right w:type="dxa" w:w="120"/>
            </w:tcMar>
            <w:vAlign w:val="center"/>
          </w:tcPr>
          <w:p>
            <w:r>
              <w:rPr>
                <w:rFonts w:ascii="Outfit" w:cs="Outfit" w:eastAsia="Outfit" w:hAnsi="Outfit"/>
                <w:b/>
                <w:bCs/>
                <w:color w:val="F0EBE3"/>
                <w:sz w:val="20"/>
                <w:szCs w:val="20"/>
              </w:rPr>
              <w:t xml:space="preserve">Deliverables</w:t>
            </w:r>
          </w:p>
        </w:tc>
      </w:tr>
      <w:tr>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Week 1–2</w:t>
            </w:r>
          </w:p>
        </w:tc>
        <w:tc>
          <w:tcPr>
            <w:tcW w:type="dxa" w:w="3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Project Setup + Core</w:t>
            </w:r>
          </w:p>
        </w:tc>
        <w:tc>
          <w:tcPr>
            <w:tcW w:type="dxa" w:w="48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Multi-module structure. Hilt DI. Navigation. Ketsa design system (Ember/Midnight/Bone theme). Room schema. Firebase. CI/CD pipeline.</w:t>
            </w:r>
          </w:p>
        </w:tc>
      </w:tr>
      <w:tr>
        <w:tc>
          <w:tcPr>
            <w:tcW w:type="dxa" w:w="1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Week 3–4</w:t>
            </w:r>
          </w:p>
        </w:tc>
        <w:tc>
          <w:tcPr>
            <w:tcW w:type="dxa" w:w="3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Privacy Audit Dashboard</w:t>
            </w:r>
          </w:p>
        </w:tc>
        <w:tc>
          <w:tcPr>
            <w:tcW w:type="dxa" w:w="48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Settings scanner. Privacy score algorithm. Audit UI. Recommendations engine. Manual checklists.</w:t>
            </w:r>
          </w:p>
        </w:tc>
      </w:tr>
      <w:tr>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Week 5–6</w:t>
            </w:r>
          </w:p>
        </w:tc>
        <w:tc>
          <w:tcPr>
            <w:tcW w:type="dxa" w:w="3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Onboarding + Legal Content</w:t>
            </w:r>
          </w:p>
        </w:tc>
        <w:tc>
          <w:tcPr>
            <w:tcW w:type="dxa" w:w="48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Setup wizard. Permission flows. Emergency contacts. 5 core legal rights cards. State detection.</w:t>
            </w:r>
          </w:p>
        </w:tc>
      </w:tr>
      <w:tr>
        <w:tc>
          <w:tcPr>
            <w:tcW w:type="dxa" w:w="1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Week 7–9</w:t>
            </w:r>
          </w:p>
        </w:tc>
        <w:tc>
          <w:tcPr>
            <w:tcW w:type="dxa" w:w="3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Encounter Protection Mode</w:t>
            </w:r>
          </w:p>
        </w:tc>
        <w:tc>
          <w:tcPr>
            <w:tcW w:type="dxa" w:w="48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Foreground service (audio + GPS). Emergency SMS. Quick Settings tile. Encounter UI. Two-party consent detection. Video as secondary priority.</w:t>
            </w:r>
          </w:p>
        </w:tc>
      </w:tr>
      <w:tr>
        <w:tc>
          <w:tcPr>
            <w:tcW w:type="dxa" w:w="15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Week 10</w:t>
            </w:r>
          </w:p>
        </w:tc>
        <w:tc>
          <w:tcPr>
            <w:tcW w:type="dxa" w:w="300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Drift Monitor + Premium</w:t>
            </w:r>
          </w:p>
        </w:tc>
        <w:tc>
          <w:tcPr>
            <w:tcW w:type="dxa" w:w="4860"/>
            <w:tcBorders>
              <w:top w:val="single" w:color="D9D4CC" w:sz="1"/>
              <w:left w:val="single" w:color="D9D4CC" w:sz="1"/>
              <w:bottom w:val="single" w:color="D9D4CC" w:sz="1"/>
              <w:right w:val="single" w:color="D9D4CC" w:sz="1"/>
            </w:tcBorders>
            <w:tcMar>
              <w:top w:type="dxa" w:w="80"/>
              <w:left w:type="dxa" w:w="120"/>
              <w:bottom w:type="dxa" w:w="80"/>
              <w:right w:type="dxa" w:w="120"/>
            </w:tcMar>
          </w:tcPr>
          <w:p>
            <w:r>
              <w:rPr>
                <w:rFonts w:ascii="Outfit" w:cs="Outfit" w:eastAsia="Outfit" w:hAnsi="Outfit"/>
                <w:color w:val="1A1D28"/>
                <w:sz w:val="20"/>
                <w:szCs w:val="20"/>
              </w:rPr>
              <w:t xml:space="preserve">WorkManager drift checks. Boot receiver. Google Play Billing. Subscription paywall. Feature gating.</w:t>
            </w:r>
          </w:p>
        </w:tc>
      </w:tr>
      <w:tr>
        <w:tc>
          <w:tcPr>
            <w:tcW w:type="dxa" w:w="15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Week 11–12</w:t>
            </w:r>
          </w:p>
        </w:tc>
        <w:tc>
          <w:tcPr>
            <w:tcW w:type="dxa" w:w="300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Polish + Launch Prep</w:t>
            </w:r>
          </w:p>
        </w:tc>
        <w:tc>
          <w:tcPr>
            <w:tcW w:type="dxa" w:w="4860"/>
            <w:tcBorders>
              <w:top w:val="single" w:color="D9D4CC" w:sz="1"/>
              <w:left w:val="single" w:color="D9D4CC" w:sz="1"/>
              <w:bottom w:val="single" w:color="D9D4CC" w:sz="1"/>
              <w:right w:val="single" w:color="D9D4CC" w:sz="1"/>
            </w:tcBorders>
            <w:shd w:fill="FBF7F2" w:val="clear"/>
            <w:tcMar>
              <w:top w:type="dxa" w:w="80"/>
              <w:left w:type="dxa" w:w="120"/>
              <w:bottom w:type="dxa" w:w="80"/>
              <w:right w:type="dxa" w:w="120"/>
            </w:tcMar>
          </w:tcPr>
          <w:p>
            <w:r>
              <w:rPr>
                <w:rFonts w:ascii="Outfit" w:cs="Outfit" w:eastAsia="Outfit" w:hAnsi="Outfit"/>
                <w:color w:val="1A1D28"/>
                <w:sz w:val="20"/>
                <w:szCs w:val="20"/>
              </w:rPr>
              <w:t xml:space="preserve">Bug fixes. Performance optimization. Play Store listing. Privacy policy. Beta testing (50 users). Legal ToS review.</w:t>
            </w:r>
          </w:p>
        </w:tc>
      </w:tr>
    </w:tbl>
    <w:p>
      <w:pPr>
        <w:spacing w:after="200"/>
      </w:pPr>
    </w:p>
    <w:p>
      <w:pPr>
        <w:spacing w:after="160"/>
      </w:pPr>
      <w:r>
        <w:rPr>
          <w:rFonts w:ascii="Outfit" w:cs="Outfit" w:eastAsia="Outfit" w:hAnsi="Outfit"/>
          <w:b/>
          <w:bCs/>
          <w:color w:val="E85D3A"/>
          <w:sz w:val="20"/>
          <w:szCs w:val="20"/>
        </w:rPr>
        <w:t xml:space="preserve">Post-Launch Roadmap: </w:t>
      </w:r>
      <w:r>
        <w:rPr>
          <w:rFonts w:ascii="Outfit" w:cs="Outfit" w:eastAsia="Outfit" w:hAnsi="Outfit"/>
          <w:color w:val="1A1D28"/>
          <w:sz w:val="20"/>
          <w:szCs w:val="20"/>
        </w:rPr>
        <w:t xml:space="preserve">v1.1 adds App Vault (pending Accessibility Service approval), cloud recording upload, and interactive legal drills. v1.2 begins iOS development with Siri Shortcuts integration. v2.0 introduces enterprise/group accounts and AI-powered legal guidance.</w:t>
      </w:r>
    </w:p>
    <w:p>
      <w:pPr>
        <w:spacing w:before="400"/>
      </w:pPr>
    </w:p>
    <w:p>
      <w:pPr>
        <w:pBdr>
          <w:top w:val="single" w:color="E85D3A" w:sz="3" w:space="1"/>
        </w:pBdr>
        <w:spacing w:after="100" w:before="200"/>
      </w:pPr>
      <w:r>
        <w:rPr>
          <w:sz w:val="10"/>
          <w:szCs w:val="10"/>
        </w:rPr>
        <w:t xml:space="preserve"> </w:t>
      </w:r>
    </w:p>
    <w:p>
      <w:pPr>
        <w:spacing w:after="160"/>
      </w:pPr>
      <w:r>
        <w:rPr>
          <w:rFonts w:ascii="IBM Plex Mono" w:cs="IBM Plex Mono" w:eastAsia="IBM Plex Mono" w:hAnsi="IBM Plex Mono"/>
          <w:color w:val="8B8994"/>
          <w:sz w:val="16"/>
          <w:szCs w:val="16"/>
        </w:rPr>
        <w:t xml:space="preserve">End of Document — Ketsa Code Architecture &amp; Project Plan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Mono" w:cs="IBM Plex Mono" w:eastAsia="IBM Plex Mono" w:hAnsi="IBM Plex Mono"/>
        <w:color w:val="8B8994"/>
        <w:sz w:val="14"/>
        <w:szCs w:val="14"/>
      </w:rPr>
      <w:t xml:space="preserve">Page </w:t>
    </w:r>
    <w:r>
      <w:rPr>
        <w:rFonts w:ascii="IBM Plex Mono" w:cs="IBM Plex Mono" w:eastAsia="IBM Plex Mono" w:hAnsi="IBM Plex Mono"/>
        <w:color w:val="8B899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BM Plex Mono" w:cs="IBM Plex Mono" w:eastAsia="IBM Plex Mono" w:hAnsi="IBM Plex Mono"/>
        <w:color w:val="8B8994"/>
        <w:sz w:val="14"/>
        <w:szCs w:val="14"/>
      </w:rPr>
      <w:t xml:space="preserve">KETSA  ·  CODE ARCHITECTURE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utfit" w:cs="Outfit" w:eastAsia="Outfit" w:hAnsi="Outfit"/>
        <w:color w:val="1A1D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0C0E14"/>
      <w:sz w:val="32"/>
      <w:szCs w:val="32"/>
    </w:rPr>
  </w:style>
  <w:style w:type="paragraph" w:styleId="Heading2">
    <w:name w:val="Heading 2"/>
    <w:basedOn w:val="Normal"/>
    <w:next w:val="Normal"/>
    <w:qFormat/>
    <w:pPr>
      <w:spacing w:after="160" w:before="280"/>
      <w:outlineLvl w:val="1"/>
    </w:pPr>
    <w:rPr>
      <w:rFonts w:ascii="Outfit" w:cs="Outfit" w:eastAsia="Outfit" w:hAnsi="Outfit"/>
      <w:b/>
      <w:bCs/>
      <w:color w:val="E85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71253a24e84f1dade586d3dab43460b03d487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2026-03-20T11:25:02.755Z</dcterms:created>
  <dcterms:modified xsi:type="dcterms:W3CDTF">2026-03-20T11:25:02.756Z</dcterms:modified>
</cp:coreProperties>
</file>

<file path=docProps/custom.xml><?xml version="1.0" encoding="utf-8"?>
<Properties xmlns="http://schemas.openxmlformats.org/officeDocument/2006/custom-properties" xmlns:vt="http://schemas.openxmlformats.org/officeDocument/2006/docPropsVTypes"/>
</file>