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03184" w14:textId="77777777" w:rsidR="00646421" w:rsidRDefault="00D3146C" w:rsidP="00D3146C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>
        <w:rPr>
          <w:b/>
          <w:u w:val="single"/>
        </w:rPr>
        <w:t>Interview Assessment Task</w:t>
      </w:r>
    </w:p>
    <w:p w14:paraId="7C603185" w14:textId="77777777" w:rsidR="00D3146C" w:rsidRDefault="00D3146C" w:rsidP="00D3146C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14:paraId="5B1D9BA6" w14:textId="0FABB5FD" w:rsidR="006503D2" w:rsidRDefault="00637915" w:rsidP="003444A7">
      <w:pPr>
        <w:pStyle w:val="ListBullet"/>
        <w:numPr>
          <w:ilvl w:val="0"/>
          <w:numId w:val="0"/>
        </w:numPr>
      </w:pPr>
      <w:r>
        <w:t xml:space="preserve">One of </w:t>
      </w:r>
      <w:r w:rsidR="002267EB">
        <w:t>the Chief Customer Office’s</w:t>
      </w:r>
      <w:r>
        <w:t xml:space="preserve"> ambitions this year is to increase the effectiveness of leads/interactions we serve to customers, measured as a proportion of customers interacting with our messages relative to total leads sent. </w:t>
      </w:r>
    </w:p>
    <w:p w14:paraId="1B7B28D7" w14:textId="77777777" w:rsidR="006503D2" w:rsidRDefault="006503D2" w:rsidP="003444A7">
      <w:pPr>
        <w:pStyle w:val="ListBullet"/>
        <w:numPr>
          <w:ilvl w:val="0"/>
          <w:numId w:val="0"/>
        </w:numPr>
      </w:pPr>
    </w:p>
    <w:p w14:paraId="7C603186" w14:textId="0C1A19AB" w:rsidR="00D3146C" w:rsidRDefault="003444A7" w:rsidP="003444A7">
      <w:pPr>
        <w:pStyle w:val="ListBullet"/>
        <w:numPr>
          <w:ilvl w:val="0"/>
          <w:numId w:val="0"/>
        </w:numPr>
      </w:pPr>
      <w:r>
        <w:t xml:space="preserve">For this task we would like you to </w:t>
      </w:r>
      <w:r w:rsidR="00605640">
        <w:t xml:space="preserve">use the accompanying data to </w:t>
      </w:r>
      <w:proofErr w:type="gramStart"/>
      <w:r w:rsidR="00637915">
        <w:t>compare and contrast</w:t>
      </w:r>
      <w:proofErr w:type="gramEnd"/>
      <w:r w:rsidR="00637915">
        <w:t xml:space="preserve"> the effectiveness of </w:t>
      </w:r>
      <w:r w:rsidR="005F1366">
        <w:t xml:space="preserve">some of </w:t>
      </w:r>
      <w:r w:rsidR="00637915">
        <w:t>our lead portfolio</w:t>
      </w:r>
      <w:r w:rsidR="00003C31">
        <w:t xml:space="preserve"> in lending</w:t>
      </w:r>
      <w:r w:rsidR="008016CF">
        <w:t xml:space="preserve"> </w:t>
      </w:r>
      <w:r w:rsidR="003B49F9">
        <w:t xml:space="preserve">- </w:t>
      </w:r>
      <w:r w:rsidR="00DF3F7C">
        <w:t>draw</w:t>
      </w:r>
      <w:r w:rsidR="003B49F9">
        <w:t>ing</w:t>
      </w:r>
      <w:r w:rsidR="00DF3F7C">
        <w:t xml:space="preserve"> conclusions</w:t>
      </w:r>
      <w:r w:rsidR="00003C31">
        <w:t xml:space="preserve"> </w:t>
      </w:r>
      <w:r w:rsidR="003B49F9">
        <w:t xml:space="preserve">and hypotheses (where possible), as to what might be causal to performance. </w:t>
      </w:r>
    </w:p>
    <w:p w14:paraId="16A9A03F" w14:textId="77777777" w:rsidR="00637915" w:rsidRDefault="00637915" w:rsidP="003444A7">
      <w:pPr>
        <w:pStyle w:val="ListBullet"/>
        <w:numPr>
          <w:ilvl w:val="0"/>
          <w:numId w:val="0"/>
        </w:numPr>
      </w:pPr>
    </w:p>
    <w:p w14:paraId="234AC442" w14:textId="29F37A4B" w:rsidR="00637915" w:rsidRPr="00003C31" w:rsidRDefault="00637915" w:rsidP="003444A7">
      <w:pPr>
        <w:pStyle w:val="ListBullet"/>
        <w:numPr>
          <w:ilvl w:val="0"/>
          <w:numId w:val="0"/>
        </w:numPr>
        <w:rPr>
          <w:u w:val="single"/>
        </w:rPr>
      </w:pPr>
      <w:r w:rsidRPr="00003C31">
        <w:rPr>
          <w:u w:val="single"/>
        </w:rPr>
        <w:t xml:space="preserve">Consider: </w:t>
      </w:r>
    </w:p>
    <w:p w14:paraId="3AB1429C" w14:textId="77777777" w:rsidR="00637915" w:rsidRDefault="00637915" w:rsidP="003444A7">
      <w:pPr>
        <w:pStyle w:val="ListBullet"/>
        <w:numPr>
          <w:ilvl w:val="0"/>
          <w:numId w:val="0"/>
        </w:numPr>
      </w:pPr>
    </w:p>
    <w:p w14:paraId="060EF6D2" w14:textId="6858E67F" w:rsidR="00637915" w:rsidRDefault="00637915" w:rsidP="003444A7">
      <w:pPr>
        <w:pStyle w:val="ListBullet"/>
        <w:numPr>
          <w:ilvl w:val="0"/>
          <w:numId w:val="0"/>
        </w:numPr>
      </w:pPr>
      <w:r>
        <w:t xml:space="preserve">What appears to be working and what </w:t>
      </w:r>
      <w:proofErr w:type="gramStart"/>
      <w:r>
        <w:t>doesn’t</w:t>
      </w:r>
      <w:r w:rsidR="00983E9B">
        <w:t xml:space="preserve"> </w:t>
      </w:r>
      <w:r w:rsidR="009707FF">
        <w:t>?</w:t>
      </w:r>
      <w:proofErr w:type="gramEnd"/>
    </w:p>
    <w:p w14:paraId="73B1D9A5" w14:textId="77777777" w:rsidR="002E1898" w:rsidRDefault="002E1898" w:rsidP="003444A7">
      <w:pPr>
        <w:pStyle w:val="ListBullet"/>
        <w:numPr>
          <w:ilvl w:val="0"/>
          <w:numId w:val="0"/>
        </w:numPr>
      </w:pPr>
    </w:p>
    <w:p w14:paraId="192A9392" w14:textId="2EA7AD4E" w:rsidR="002E1898" w:rsidRDefault="002E1898" w:rsidP="003444A7">
      <w:pPr>
        <w:pStyle w:val="ListBullet"/>
        <w:numPr>
          <w:ilvl w:val="0"/>
          <w:numId w:val="0"/>
        </w:numPr>
      </w:pPr>
      <w:r>
        <w:t xml:space="preserve">What strategies employed by </w:t>
      </w:r>
      <w:r w:rsidR="00593C83">
        <w:t xml:space="preserve">the Chief Customer Office </w:t>
      </w:r>
      <w:r w:rsidR="00A0229D">
        <w:t>and or the B</w:t>
      </w:r>
      <w:r w:rsidR="008016CF">
        <w:t>usiness units</w:t>
      </w:r>
      <w:r>
        <w:t xml:space="preserve"> might be driving any performance </w:t>
      </w:r>
      <w:r w:rsidR="009707FF">
        <w:t>trends?</w:t>
      </w:r>
    </w:p>
    <w:p w14:paraId="278E3A05" w14:textId="77777777" w:rsidR="003B29DC" w:rsidRDefault="003B29DC" w:rsidP="003444A7">
      <w:pPr>
        <w:pStyle w:val="ListBullet"/>
        <w:numPr>
          <w:ilvl w:val="0"/>
          <w:numId w:val="0"/>
        </w:numPr>
      </w:pPr>
    </w:p>
    <w:p w14:paraId="3ED7206F" w14:textId="6D6B40FF" w:rsidR="00637915" w:rsidRDefault="00637915" w:rsidP="003444A7">
      <w:pPr>
        <w:pStyle w:val="ListBullet"/>
        <w:numPr>
          <w:ilvl w:val="0"/>
          <w:numId w:val="0"/>
        </w:numPr>
      </w:pPr>
      <w:r>
        <w:t xml:space="preserve">Has </w:t>
      </w:r>
      <w:r w:rsidR="00A0229D">
        <w:t>performance</w:t>
      </w:r>
      <w:r>
        <w:t xml:space="preserve"> changed over time</w:t>
      </w:r>
      <w:r w:rsidR="00593C83">
        <w:t>? I</w:t>
      </w:r>
      <w:r w:rsidR="00983E9B">
        <w:t>f so, hypothesise why</w:t>
      </w:r>
    </w:p>
    <w:p w14:paraId="459B481F" w14:textId="77777777" w:rsidR="003B29DC" w:rsidRDefault="003B29DC" w:rsidP="003444A7">
      <w:pPr>
        <w:pStyle w:val="ListBullet"/>
        <w:numPr>
          <w:ilvl w:val="0"/>
          <w:numId w:val="0"/>
        </w:numPr>
      </w:pPr>
    </w:p>
    <w:p w14:paraId="41EA3C94" w14:textId="52005925" w:rsidR="00637915" w:rsidRDefault="00637915" w:rsidP="003444A7">
      <w:pPr>
        <w:pStyle w:val="ListBullet"/>
        <w:numPr>
          <w:ilvl w:val="0"/>
          <w:numId w:val="0"/>
        </w:numPr>
      </w:pPr>
      <w:r>
        <w:t xml:space="preserve">What might be causal factors? </w:t>
      </w:r>
    </w:p>
    <w:p w14:paraId="0DA11361" w14:textId="77777777" w:rsidR="003B29DC" w:rsidRDefault="003B29DC" w:rsidP="003444A7">
      <w:pPr>
        <w:pStyle w:val="ListBullet"/>
        <w:numPr>
          <w:ilvl w:val="0"/>
          <w:numId w:val="0"/>
        </w:numPr>
      </w:pPr>
    </w:p>
    <w:p w14:paraId="368E5007" w14:textId="46A96289" w:rsidR="00637915" w:rsidRDefault="00637915" w:rsidP="003444A7">
      <w:pPr>
        <w:pStyle w:val="ListBullet"/>
        <w:numPr>
          <w:ilvl w:val="0"/>
          <w:numId w:val="0"/>
        </w:numPr>
      </w:pPr>
      <w:r>
        <w:t>What further information might you need to make the analysis more robust</w:t>
      </w:r>
      <w:r w:rsidR="003B29DC">
        <w:t>?</w:t>
      </w:r>
    </w:p>
    <w:p w14:paraId="7C60318E" w14:textId="77777777" w:rsidR="00116FA4" w:rsidRDefault="00116FA4" w:rsidP="00637915">
      <w:pPr>
        <w:pStyle w:val="ListBullet"/>
        <w:numPr>
          <w:ilvl w:val="0"/>
          <w:numId w:val="0"/>
        </w:numPr>
      </w:pPr>
    </w:p>
    <w:p w14:paraId="19D95C27" w14:textId="0970CACE" w:rsidR="006F0073" w:rsidRDefault="00020F5E" w:rsidP="00020F5E">
      <w:pPr>
        <w:pStyle w:val="ListBullet"/>
        <w:numPr>
          <w:ilvl w:val="0"/>
          <w:numId w:val="0"/>
        </w:numPr>
      </w:pPr>
      <w:r>
        <w:t>Please prepare a presentation of no more than three slides and which lasts no longer than ten minutes. You will be assessed on your analytical ability</w:t>
      </w:r>
      <w:r w:rsidR="008016CF">
        <w:t>, critical thinking processes and</w:t>
      </w:r>
      <w:r>
        <w:t xml:space="preserve"> your ability to present </w:t>
      </w:r>
      <w:r w:rsidR="002B09C5">
        <w:t xml:space="preserve">(verbally &amp; written) </w:t>
      </w:r>
      <w:r>
        <w:t>to stakeholders.</w:t>
      </w:r>
      <w:r w:rsidR="002B09C5">
        <w:t xml:space="preserve"> </w:t>
      </w:r>
      <w:r w:rsidR="000C67DC">
        <w:t>We’re looking for your views, not just a description/view of what the data tells us.</w:t>
      </w:r>
      <w:r w:rsidR="002B09C5">
        <w:t xml:space="preserve"> Consider any data gaps that may have been useful as well as any further analysis you could have undertaken. </w:t>
      </w:r>
    </w:p>
    <w:p w14:paraId="19DFC934" w14:textId="77777777" w:rsidR="006F0073" w:rsidRDefault="006F0073" w:rsidP="00020F5E">
      <w:pPr>
        <w:pStyle w:val="ListBullet"/>
        <w:numPr>
          <w:ilvl w:val="0"/>
          <w:numId w:val="0"/>
        </w:numPr>
      </w:pPr>
    </w:p>
    <w:p w14:paraId="7C60318F" w14:textId="4DFF0255" w:rsidR="002B09C5" w:rsidRDefault="006F0073" w:rsidP="00020F5E">
      <w:pPr>
        <w:pStyle w:val="ListBullet"/>
        <w:numPr>
          <w:ilvl w:val="0"/>
          <w:numId w:val="0"/>
        </w:numPr>
      </w:pPr>
      <w:r>
        <w:t xml:space="preserve">We don’t expect applicants to spend more than 3-4 hours on this task so </w:t>
      </w:r>
      <w:r w:rsidR="004A5141">
        <w:t>do what you can and think about what you would have done if you’d had more time</w:t>
      </w:r>
      <w:r w:rsidR="008016CF">
        <w:t>/data.</w:t>
      </w:r>
    </w:p>
    <w:p w14:paraId="35D7A527" w14:textId="77777777" w:rsidR="00637915" w:rsidRDefault="00637915" w:rsidP="00020F5E">
      <w:pPr>
        <w:pStyle w:val="ListBullet"/>
        <w:numPr>
          <w:ilvl w:val="0"/>
          <w:numId w:val="0"/>
        </w:numPr>
      </w:pPr>
    </w:p>
    <w:p w14:paraId="4AD03325" w14:textId="237D8355" w:rsidR="00637915" w:rsidRDefault="00637915" w:rsidP="00020F5E">
      <w:pPr>
        <w:pStyle w:val="ListBullet"/>
        <w:numPr>
          <w:ilvl w:val="0"/>
          <w:numId w:val="0"/>
        </w:numPr>
      </w:pPr>
      <w:r>
        <w:t xml:space="preserve">Thanks </w:t>
      </w:r>
    </w:p>
    <w:p w14:paraId="7C603190" w14:textId="77777777" w:rsidR="002B09C5" w:rsidRDefault="002B09C5" w:rsidP="00020F5E">
      <w:pPr>
        <w:pStyle w:val="ListBullet"/>
        <w:numPr>
          <w:ilvl w:val="0"/>
          <w:numId w:val="0"/>
        </w:numPr>
      </w:pPr>
    </w:p>
    <w:p w14:paraId="7C6031C0" w14:textId="5F22EFA2" w:rsidR="00E607FA" w:rsidRPr="00E607FA" w:rsidRDefault="00E607FA" w:rsidP="00E607FA">
      <w:pPr>
        <w:pStyle w:val="ListBullet"/>
        <w:numPr>
          <w:ilvl w:val="0"/>
          <w:numId w:val="0"/>
        </w:numPr>
        <w:ind w:left="360" w:hanging="360"/>
        <w:rPr>
          <w:szCs w:val="22"/>
        </w:rPr>
      </w:pPr>
    </w:p>
    <w:sectPr w:rsidR="00E607FA" w:rsidRPr="00E607FA" w:rsidSect="009D55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851" w:bottom="567" w:left="851" w:header="510" w:footer="51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727F81" w14:textId="77777777" w:rsidR="00E41A40" w:rsidRDefault="00E41A40" w:rsidP="00170BAF">
      <w:pPr>
        <w:spacing w:after="0" w:line="240" w:lineRule="auto"/>
      </w:pPr>
      <w:r>
        <w:separator/>
      </w:r>
    </w:p>
  </w:endnote>
  <w:endnote w:type="continuationSeparator" w:id="0">
    <w:p w14:paraId="63A55D7F" w14:textId="77777777" w:rsidR="00E41A40" w:rsidRDefault="00E41A40" w:rsidP="00170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031C7" w14:textId="77777777" w:rsidR="009D559A" w:rsidRDefault="009D559A" w:rsidP="009D559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6031C8" w14:textId="77777777" w:rsidR="009D559A" w:rsidRDefault="009D559A" w:rsidP="009D559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031C9" w14:textId="77777777" w:rsidR="009D559A" w:rsidRPr="00E85FAF" w:rsidRDefault="009D559A" w:rsidP="009D559A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D6CFB">
      <w:rPr>
        <w:noProof/>
      </w:rPr>
      <w:t>2</w:t>
    </w:r>
    <w:r>
      <w:fldChar w:fldCharType="end"/>
    </w:r>
    <w:r>
      <w:t xml:space="preserve"> of </w:t>
    </w:r>
    <w:fldSimple w:instr=" NUMPAGES   \* MERGEFORMAT ">
      <w:r w:rsidR="004D6CFB">
        <w:rPr>
          <w:noProof/>
        </w:rPr>
        <w:t>2</w:t>
      </w:r>
    </w:fldSimple>
    <w:r>
      <w:ptab w:relativeTo="margin" w:alignment="right" w:leader="none"/>
    </w:r>
    <w:r>
      <w:t>Internal use only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031CB" w14:textId="77777777" w:rsidR="009D559A" w:rsidRPr="00AC6FDD" w:rsidRDefault="009D559A" w:rsidP="00AC6FDD">
    <w:pPr>
      <w:pStyle w:val="NoSpacing"/>
      <w:rPr>
        <w:sz w:val="2"/>
      </w:rPr>
    </w:pPr>
    <w:r>
      <w:rPr>
        <w:noProof/>
        <w:sz w:val="2"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6031D2" wp14:editId="7C6031D3">
              <wp:simplePos x="0" y="0"/>
              <wp:positionH relativeFrom="column">
                <wp:posOffset>5309235</wp:posOffset>
              </wp:positionH>
              <wp:positionV relativeFrom="paragraph">
                <wp:posOffset>-194945</wp:posOffset>
              </wp:positionV>
              <wp:extent cx="1710055" cy="539750"/>
              <wp:effectExtent l="3810" t="0" r="635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10055" cy="53975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6031D6" w14:textId="77777777" w:rsidR="009D559A" w:rsidRPr="00AC6FDD" w:rsidRDefault="009D559A" w:rsidP="00AC6FDD">
                          <w:pPr>
                            <w:rPr>
                              <w:color w:val="FFFFFF" w:themeColor="background1"/>
                            </w:rPr>
                          </w:pPr>
                          <w:r w:rsidRPr="00AC6FDD">
                            <w:rPr>
                              <w:color w:val="FFFFFF" w:themeColor="background1"/>
                            </w:rPr>
                            <w:t>INTERNAL USE ONLY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8" style="position:absolute;margin-left:418.05pt;margin-top:-15.35pt;width:134.65pt;height:4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" fillcolor="#00864f [3204]" stroked="f">
              <v:textbox>
                <w:txbxContent>
                  <w:p w:rsidR="009D559A" w:rsidRPr="00AC6FDD" w:rsidRDefault="009D559A" w:rsidP="00AC6FDD">
                    <w:pPr>
                      <w:rPr>
                        <w:color w:val="FFFFFF" w:themeColor="background1"/>
                      </w:rPr>
                    </w:pPr>
                    <w:r w:rsidRPr="00AC6FDD">
                      <w:rPr>
                        <w:color w:val="FFFFFF" w:themeColor="background1"/>
                      </w:rPr>
                      <w:t>INTERNAL USE ONLY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217303" w14:textId="77777777" w:rsidR="00E41A40" w:rsidRDefault="00E41A40" w:rsidP="00170BAF">
      <w:pPr>
        <w:spacing w:after="0" w:line="240" w:lineRule="auto"/>
      </w:pPr>
      <w:r>
        <w:separator/>
      </w:r>
    </w:p>
  </w:footnote>
  <w:footnote w:type="continuationSeparator" w:id="0">
    <w:p w14:paraId="521095D4" w14:textId="77777777" w:rsidR="00E41A40" w:rsidRDefault="00E41A40" w:rsidP="00170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031C5" w14:textId="77777777" w:rsidR="004D6CFB" w:rsidRDefault="004D6C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031C6" w14:textId="77777777" w:rsidR="004D6CFB" w:rsidRDefault="004D6CFB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C6031CC" wp14:editId="7C6031C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3" name="MSIPCM1b1c475e8b7187ea4470170d" descr="{&quot;HashCode&quot;:-1995325415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6031D4" w14:textId="77777777" w:rsidR="004D6CFB" w:rsidRPr="004D6CFB" w:rsidRDefault="004D6CFB" w:rsidP="004D6CFB">
                          <w:pPr>
                            <w:spacing w:after="0"/>
                            <w:rPr>
                              <w:rFonts w:ascii="Calibri" w:hAnsi="Calibri" w:cs="Calibri"/>
                              <w:color w:val="0000FF"/>
                              <w:sz w:val="24"/>
                            </w:rPr>
                          </w:pPr>
                          <w:r w:rsidRPr="004D6CFB">
                            <w:rPr>
                              <w:rFonts w:ascii="Calibri" w:hAnsi="Calibri" w:cs="Calibri"/>
                              <w:color w:val="0000FF"/>
                              <w:sz w:val="24"/>
                            </w:rPr>
                            <w:t>Classification: Limited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b1c475e8b7187ea4470170d" o:spid="_x0000_s1026" type="#_x0000_t202" alt="{&quot;HashCode&quot;:-1995325415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" o:allowincell="f" filled="f" stroked="f" strokeweight=".5pt">
              <v:fill o:detectmouseclick="t"/>
              <v:textbox inset="20pt,0,,0">
                <w:txbxContent>
                  <w:p w:rsidR="004D6CFB" w:rsidRPr="004D6CFB" w:rsidRDefault="004D6CFB" w:rsidP="004D6CFB">
                    <w:pPr>
                      <w:spacing w:after="0"/>
                      <w:rPr>
                        <w:rFonts w:ascii="Calibri" w:hAnsi="Calibri" w:cs="Calibri"/>
                        <w:color w:val="0000FF"/>
                        <w:sz w:val="24"/>
                      </w:rPr>
                    </w:pPr>
                    <w:r w:rsidRPr="004D6CFB">
                      <w:rPr>
                        <w:rFonts w:ascii="Calibri" w:hAnsi="Calibri" w:cs="Calibri"/>
                        <w:color w:val="0000FF"/>
                        <w:sz w:val="24"/>
                      </w:rPr>
                      <w:t>Classification: 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031CA" w14:textId="77777777" w:rsidR="009D559A" w:rsidRDefault="004D6CFB" w:rsidP="00827F58">
    <w:pPr>
      <w:pStyle w:val="Header"/>
      <w:jc w:val="right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C6031CE" wp14:editId="7C6031C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4" name="MSIPCM5ce2464c97ac3dc4dba0a654" descr="{&quot;HashCode&quot;:-1995325415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6031D5" w14:textId="77777777" w:rsidR="004D6CFB" w:rsidRPr="004D6CFB" w:rsidRDefault="004D6CFB" w:rsidP="004D6CFB">
                          <w:pPr>
                            <w:spacing w:after="0"/>
                            <w:rPr>
                              <w:rFonts w:ascii="Calibri" w:hAnsi="Calibri" w:cs="Calibri"/>
                              <w:color w:val="0000FF"/>
                              <w:sz w:val="24"/>
                            </w:rPr>
                          </w:pPr>
                          <w:r w:rsidRPr="004D6CFB">
                            <w:rPr>
                              <w:rFonts w:ascii="Calibri" w:hAnsi="Calibri" w:cs="Calibri"/>
                              <w:color w:val="0000FF"/>
                              <w:sz w:val="24"/>
                            </w:rPr>
                            <w:t>Classification: Limited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ce2464c97ac3dc4dba0a654" o:spid="_x0000_s1027" type="#_x0000_t202" alt="{&quot;HashCode&quot;:-1995325415,&quot;Height&quot;:841.0,&quot;Width&quot;:595.0,&quot;Placement&quot;:&quot;Header&quot;,&quot;Index&quot;:&quot;FirstPage&quot;,&quot;Section&quot;:1,&quot;Top&quot;:0.0,&quot;Left&quot;:0.0}" style="position:absolute;left:0;text-align:left;margin-left:0;margin-top:15pt;width:595.3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" o:allowincell="f" filled="f" stroked="f" strokeweight=".5pt">
              <v:fill o:detectmouseclick="t"/>
              <v:textbox inset="20pt,0,,0">
                <w:txbxContent>
                  <w:p w:rsidR="004D6CFB" w:rsidRPr="004D6CFB" w:rsidRDefault="004D6CFB" w:rsidP="004D6CFB">
                    <w:pPr>
                      <w:spacing w:after="0"/>
                      <w:rPr>
                        <w:rFonts w:ascii="Calibri" w:hAnsi="Calibri" w:cs="Calibri"/>
                        <w:color w:val="0000FF"/>
                        <w:sz w:val="24"/>
                      </w:rPr>
                    </w:pPr>
                    <w:r w:rsidRPr="004D6CFB">
                      <w:rPr>
                        <w:rFonts w:ascii="Calibri" w:hAnsi="Calibri" w:cs="Calibri"/>
                        <w:color w:val="0000FF"/>
                        <w:sz w:val="24"/>
                      </w:rPr>
                      <w:t>Classification: 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D559A" w:rsidRPr="00827F58">
      <w:rPr>
        <w:noProof/>
        <w:lang w:eastAsia="en-GB"/>
      </w:rPr>
      <w:drawing>
        <wp:inline distT="0" distB="0" distL="0" distR="0" wp14:anchorId="7C6031D0" wp14:editId="7C6031D1">
          <wp:extent cx="1043940" cy="1249045"/>
          <wp:effectExtent l="19050" t="0" r="3810" b="0"/>
          <wp:docPr id="2" name="Picture 7" descr="LB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BG.png"/>
                  <pic:cNvPicPr>
                    <a:picLocks noChangeAspect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3940" cy="12490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A22C2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87400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FE2A3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77C47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F20C10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16E19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4AA7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0BE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A062BE8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  <w:b/>
        <w:i w:val="0"/>
        <w:color w:val="00864F" w:themeColor="accent1"/>
      </w:rPr>
    </w:lvl>
  </w:abstractNum>
  <w:abstractNum w:abstractNumId="9" w15:restartNumberingAfterBreak="0">
    <w:nsid w:val="FFFFFF89"/>
    <w:multiLevelType w:val="singleLevel"/>
    <w:tmpl w:val="75BC127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864F" w:themeColor="accent1"/>
      </w:rPr>
    </w:lvl>
  </w:abstractNum>
  <w:abstractNum w:abstractNumId="10" w15:restartNumberingAfterBreak="0">
    <w:nsid w:val="00B55D4E"/>
    <w:multiLevelType w:val="hybridMultilevel"/>
    <w:tmpl w:val="8A14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EB441F"/>
    <w:multiLevelType w:val="hybridMultilevel"/>
    <w:tmpl w:val="4C56FDE0"/>
    <w:lvl w:ilvl="0" w:tplc="458464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E08E7C">
      <w:start w:val="13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B01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5C68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3673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0CBA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0AA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72C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5ED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07002AB5"/>
    <w:multiLevelType w:val="hybridMultilevel"/>
    <w:tmpl w:val="FD42801C"/>
    <w:lvl w:ilvl="0" w:tplc="2A9616BE">
      <w:start w:val="1"/>
      <w:numFmt w:val="decimal"/>
      <w:lvlText w:val="%1"/>
      <w:lvlJc w:val="left"/>
      <w:pPr>
        <w:ind w:left="1431" w:hanging="360"/>
      </w:pPr>
      <w:rPr>
        <w:rFonts w:asciiTheme="minorHAnsi" w:hAnsiTheme="minorHAnsi" w:hint="default"/>
        <w:b w:val="0"/>
        <w:i w:val="0"/>
        <w:color w:val="00864E"/>
      </w:rPr>
    </w:lvl>
    <w:lvl w:ilvl="1" w:tplc="08090019" w:tentative="1">
      <w:start w:val="1"/>
      <w:numFmt w:val="lowerLetter"/>
      <w:lvlText w:val="%2."/>
      <w:lvlJc w:val="left"/>
      <w:pPr>
        <w:ind w:left="2151" w:hanging="360"/>
      </w:pPr>
    </w:lvl>
    <w:lvl w:ilvl="2" w:tplc="0809001B" w:tentative="1">
      <w:start w:val="1"/>
      <w:numFmt w:val="lowerRoman"/>
      <w:lvlText w:val="%3."/>
      <w:lvlJc w:val="right"/>
      <w:pPr>
        <w:ind w:left="2871" w:hanging="180"/>
      </w:pPr>
    </w:lvl>
    <w:lvl w:ilvl="3" w:tplc="0809000F" w:tentative="1">
      <w:start w:val="1"/>
      <w:numFmt w:val="decimal"/>
      <w:lvlText w:val="%4."/>
      <w:lvlJc w:val="left"/>
      <w:pPr>
        <w:ind w:left="3591" w:hanging="360"/>
      </w:pPr>
    </w:lvl>
    <w:lvl w:ilvl="4" w:tplc="08090019" w:tentative="1">
      <w:start w:val="1"/>
      <w:numFmt w:val="lowerLetter"/>
      <w:lvlText w:val="%5."/>
      <w:lvlJc w:val="left"/>
      <w:pPr>
        <w:ind w:left="4311" w:hanging="360"/>
      </w:pPr>
    </w:lvl>
    <w:lvl w:ilvl="5" w:tplc="0809001B" w:tentative="1">
      <w:start w:val="1"/>
      <w:numFmt w:val="lowerRoman"/>
      <w:lvlText w:val="%6."/>
      <w:lvlJc w:val="right"/>
      <w:pPr>
        <w:ind w:left="5031" w:hanging="180"/>
      </w:pPr>
    </w:lvl>
    <w:lvl w:ilvl="6" w:tplc="0809000F" w:tentative="1">
      <w:start w:val="1"/>
      <w:numFmt w:val="decimal"/>
      <w:lvlText w:val="%7."/>
      <w:lvlJc w:val="left"/>
      <w:pPr>
        <w:ind w:left="5751" w:hanging="360"/>
      </w:pPr>
    </w:lvl>
    <w:lvl w:ilvl="7" w:tplc="08090019" w:tentative="1">
      <w:start w:val="1"/>
      <w:numFmt w:val="lowerLetter"/>
      <w:lvlText w:val="%8."/>
      <w:lvlJc w:val="left"/>
      <w:pPr>
        <w:ind w:left="6471" w:hanging="360"/>
      </w:pPr>
    </w:lvl>
    <w:lvl w:ilvl="8" w:tplc="080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3" w15:restartNumberingAfterBreak="0">
    <w:nsid w:val="30C54184"/>
    <w:multiLevelType w:val="hybridMultilevel"/>
    <w:tmpl w:val="878451B4"/>
    <w:lvl w:ilvl="0" w:tplc="227C5A6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8000"/>
      </w:rPr>
    </w:lvl>
    <w:lvl w:ilvl="1" w:tplc="08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227C5A6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008000"/>
      </w:rPr>
    </w:lvl>
    <w:lvl w:ilvl="4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315E0EF4"/>
    <w:multiLevelType w:val="multilevel"/>
    <w:tmpl w:val="699270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1BB7C2A"/>
    <w:multiLevelType w:val="hybridMultilevel"/>
    <w:tmpl w:val="4BD0B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72639E"/>
    <w:multiLevelType w:val="hybridMultilevel"/>
    <w:tmpl w:val="3F6A54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484323">
    <w:abstractNumId w:val="14"/>
  </w:num>
  <w:num w:numId="2" w16cid:durableId="122116218">
    <w:abstractNumId w:val="9"/>
  </w:num>
  <w:num w:numId="3" w16cid:durableId="1669166291">
    <w:abstractNumId w:val="7"/>
  </w:num>
  <w:num w:numId="4" w16cid:durableId="395519055">
    <w:abstractNumId w:val="6"/>
  </w:num>
  <w:num w:numId="5" w16cid:durableId="1049381965">
    <w:abstractNumId w:val="5"/>
  </w:num>
  <w:num w:numId="6" w16cid:durableId="1396397603">
    <w:abstractNumId w:val="4"/>
  </w:num>
  <w:num w:numId="7" w16cid:durableId="408430466">
    <w:abstractNumId w:val="8"/>
  </w:num>
  <w:num w:numId="8" w16cid:durableId="1046375789">
    <w:abstractNumId w:val="3"/>
  </w:num>
  <w:num w:numId="9" w16cid:durableId="1493134633">
    <w:abstractNumId w:val="2"/>
  </w:num>
  <w:num w:numId="10" w16cid:durableId="1721050920">
    <w:abstractNumId w:val="1"/>
  </w:num>
  <w:num w:numId="11" w16cid:durableId="1197935664">
    <w:abstractNumId w:val="0"/>
  </w:num>
  <w:num w:numId="12" w16cid:durableId="1780417763">
    <w:abstractNumId w:val="13"/>
  </w:num>
  <w:num w:numId="13" w16cid:durableId="867452683">
    <w:abstractNumId w:val="14"/>
  </w:num>
  <w:num w:numId="14" w16cid:durableId="862326573">
    <w:abstractNumId w:val="14"/>
  </w:num>
  <w:num w:numId="15" w16cid:durableId="1301157095">
    <w:abstractNumId w:val="14"/>
  </w:num>
  <w:num w:numId="16" w16cid:durableId="17782542">
    <w:abstractNumId w:val="14"/>
  </w:num>
  <w:num w:numId="17" w16cid:durableId="847790378">
    <w:abstractNumId w:val="14"/>
  </w:num>
  <w:num w:numId="18" w16cid:durableId="1160006303">
    <w:abstractNumId w:val="9"/>
  </w:num>
  <w:num w:numId="19" w16cid:durableId="657854380">
    <w:abstractNumId w:val="8"/>
  </w:num>
  <w:num w:numId="20" w16cid:durableId="1704745456">
    <w:abstractNumId w:val="11"/>
  </w:num>
  <w:num w:numId="21" w16cid:durableId="1988707093">
    <w:abstractNumId w:val="12"/>
  </w:num>
  <w:num w:numId="22" w16cid:durableId="112751147">
    <w:abstractNumId w:val="15"/>
  </w:num>
  <w:num w:numId="23" w16cid:durableId="1749108571">
    <w:abstractNumId w:val="16"/>
  </w:num>
  <w:num w:numId="24" w16cid:durableId="14963430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9E8"/>
    <w:rsid w:val="0000299A"/>
    <w:rsid w:val="00003C31"/>
    <w:rsid w:val="00016A27"/>
    <w:rsid w:val="00020F5E"/>
    <w:rsid w:val="00061E19"/>
    <w:rsid w:val="00067073"/>
    <w:rsid w:val="00091D1F"/>
    <w:rsid w:val="000936EF"/>
    <w:rsid w:val="000C2668"/>
    <w:rsid w:val="000C4D4E"/>
    <w:rsid w:val="000C67DC"/>
    <w:rsid w:val="000D433E"/>
    <w:rsid w:val="000E34D7"/>
    <w:rsid w:val="000F307E"/>
    <w:rsid w:val="00106A73"/>
    <w:rsid w:val="00116FA4"/>
    <w:rsid w:val="00122920"/>
    <w:rsid w:val="00123408"/>
    <w:rsid w:val="00141C4A"/>
    <w:rsid w:val="00143AD5"/>
    <w:rsid w:val="001445A8"/>
    <w:rsid w:val="00170BAF"/>
    <w:rsid w:val="001719B8"/>
    <w:rsid w:val="00171B1E"/>
    <w:rsid w:val="00177699"/>
    <w:rsid w:val="00177F89"/>
    <w:rsid w:val="00183C25"/>
    <w:rsid w:val="001F535C"/>
    <w:rsid w:val="002057BF"/>
    <w:rsid w:val="0021292D"/>
    <w:rsid w:val="00213DC1"/>
    <w:rsid w:val="00222AF4"/>
    <w:rsid w:val="002267EB"/>
    <w:rsid w:val="00227A33"/>
    <w:rsid w:val="002370B0"/>
    <w:rsid w:val="00255FEC"/>
    <w:rsid w:val="00266067"/>
    <w:rsid w:val="002958B4"/>
    <w:rsid w:val="002A2840"/>
    <w:rsid w:val="002B09C5"/>
    <w:rsid w:val="002B548F"/>
    <w:rsid w:val="002B6460"/>
    <w:rsid w:val="002C3FEF"/>
    <w:rsid w:val="002D434A"/>
    <w:rsid w:val="002E1898"/>
    <w:rsid w:val="002E2BB2"/>
    <w:rsid w:val="002E4CF5"/>
    <w:rsid w:val="002F0846"/>
    <w:rsid w:val="00304A34"/>
    <w:rsid w:val="00316C6F"/>
    <w:rsid w:val="003444A7"/>
    <w:rsid w:val="0034580E"/>
    <w:rsid w:val="00357C2F"/>
    <w:rsid w:val="0037447A"/>
    <w:rsid w:val="003858C1"/>
    <w:rsid w:val="00394467"/>
    <w:rsid w:val="003B29DC"/>
    <w:rsid w:val="003B49F9"/>
    <w:rsid w:val="003B721D"/>
    <w:rsid w:val="003D6B78"/>
    <w:rsid w:val="003D70C5"/>
    <w:rsid w:val="003F3536"/>
    <w:rsid w:val="003F6DCE"/>
    <w:rsid w:val="004041D1"/>
    <w:rsid w:val="004316B1"/>
    <w:rsid w:val="00434FB6"/>
    <w:rsid w:val="00435B00"/>
    <w:rsid w:val="004370DA"/>
    <w:rsid w:val="004720EE"/>
    <w:rsid w:val="00480DF6"/>
    <w:rsid w:val="00495B94"/>
    <w:rsid w:val="004A401C"/>
    <w:rsid w:val="004A5141"/>
    <w:rsid w:val="004C27E6"/>
    <w:rsid w:val="004D6CFB"/>
    <w:rsid w:val="004F1F10"/>
    <w:rsid w:val="004F5983"/>
    <w:rsid w:val="004F7282"/>
    <w:rsid w:val="00504F35"/>
    <w:rsid w:val="00522C90"/>
    <w:rsid w:val="00526E65"/>
    <w:rsid w:val="00556F62"/>
    <w:rsid w:val="0056067C"/>
    <w:rsid w:val="00593C83"/>
    <w:rsid w:val="005969B9"/>
    <w:rsid w:val="005A4876"/>
    <w:rsid w:val="005C60E7"/>
    <w:rsid w:val="005D6458"/>
    <w:rsid w:val="005E262B"/>
    <w:rsid w:val="005E2A88"/>
    <w:rsid w:val="005E3C77"/>
    <w:rsid w:val="005E400A"/>
    <w:rsid w:val="005E7619"/>
    <w:rsid w:val="005F0D28"/>
    <w:rsid w:val="005F11FA"/>
    <w:rsid w:val="005F1366"/>
    <w:rsid w:val="0060033B"/>
    <w:rsid w:val="00601193"/>
    <w:rsid w:val="00605640"/>
    <w:rsid w:val="00623117"/>
    <w:rsid w:val="00630488"/>
    <w:rsid w:val="006326EE"/>
    <w:rsid w:val="00637915"/>
    <w:rsid w:val="006421A5"/>
    <w:rsid w:val="00646421"/>
    <w:rsid w:val="006503D2"/>
    <w:rsid w:val="00666769"/>
    <w:rsid w:val="00670B9D"/>
    <w:rsid w:val="00671203"/>
    <w:rsid w:val="00674EE9"/>
    <w:rsid w:val="0067552F"/>
    <w:rsid w:val="0068784B"/>
    <w:rsid w:val="006A4C6A"/>
    <w:rsid w:val="006B43AB"/>
    <w:rsid w:val="006B7B40"/>
    <w:rsid w:val="006F0073"/>
    <w:rsid w:val="0070331F"/>
    <w:rsid w:val="00705B04"/>
    <w:rsid w:val="00706DFF"/>
    <w:rsid w:val="00715FA0"/>
    <w:rsid w:val="007239E0"/>
    <w:rsid w:val="00737DFF"/>
    <w:rsid w:val="00740258"/>
    <w:rsid w:val="0076257E"/>
    <w:rsid w:val="00767203"/>
    <w:rsid w:val="00773C78"/>
    <w:rsid w:val="0079594E"/>
    <w:rsid w:val="007971C9"/>
    <w:rsid w:val="007A02E6"/>
    <w:rsid w:val="007A330B"/>
    <w:rsid w:val="007C5754"/>
    <w:rsid w:val="007E2FB4"/>
    <w:rsid w:val="008016CF"/>
    <w:rsid w:val="008021DD"/>
    <w:rsid w:val="0080367A"/>
    <w:rsid w:val="00827F58"/>
    <w:rsid w:val="0083308C"/>
    <w:rsid w:val="00842FA5"/>
    <w:rsid w:val="008476B8"/>
    <w:rsid w:val="00872753"/>
    <w:rsid w:val="00872AF2"/>
    <w:rsid w:val="00875714"/>
    <w:rsid w:val="00894277"/>
    <w:rsid w:val="008947C5"/>
    <w:rsid w:val="008A0359"/>
    <w:rsid w:val="008A7BD9"/>
    <w:rsid w:val="008B0913"/>
    <w:rsid w:val="008B7F46"/>
    <w:rsid w:val="008C265C"/>
    <w:rsid w:val="008F5E9B"/>
    <w:rsid w:val="009143CB"/>
    <w:rsid w:val="009219EF"/>
    <w:rsid w:val="00934318"/>
    <w:rsid w:val="00952250"/>
    <w:rsid w:val="009707FF"/>
    <w:rsid w:val="0098239E"/>
    <w:rsid w:val="00983E9B"/>
    <w:rsid w:val="009C7CD5"/>
    <w:rsid w:val="009D559A"/>
    <w:rsid w:val="00A019E8"/>
    <w:rsid w:val="00A0229D"/>
    <w:rsid w:val="00A20F1A"/>
    <w:rsid w:val="00A243CD"/>
    <w:rsid w:val="00A436C7"/>
    <w:rsid w:val="00A5230D"/>
    <w:rsid w:val="00A56559"/>
    <w:rsid w:val="00A62840"/>
    <w:rsid w:val="00A8494B"/>
    <w:rsid w:val="00A8541C"/>
    <w:rsid w:val="00A9251F"/>
    <w:rsid w:val="00AA013E"/>
    <w:rsid w:val="00AA41CB"/>
    <w:rsid w:val="00AA6E97"/>
    <w:rsid w:val="00AC6FDD"/>
    <w:rsid w:val="00AD5BC4"/>
    <w:rsid w:val="00AD733C"/>
    <w:rsid w:val="00AF2FD6"/>
    <w:rsid w:val="00B41D0D"/>
    <w:rsid w:val="00B46064"/>
    <w:rsid w:val="00B516C8"/>
    <w:rsid w:val="00B565FB"/>
    <w:rsid w:val="00B60156"/>
    <w:rsid w:val="00B75CC6"/>
    <w:rsid w:val="00BA6C7A"/>
    <w:rsid w:val="00BB51E0"/>
    <w:rsid w:val="00BB65EA"/>
    <w:rsid w:val="00BD10A6"/>
    <w:rsid w:val="00BF1E61"/>
    <w:rsid w:val="00C053A4"/>
    <w:rsid w:val="00C1278A"/>
    <w:rsid w:val="00C1633D"/>
    <w:rsid w:val="00C3307C"/>
    <w:rsid w:val="00C40FC3"/>
    <w:rsid w:val="00C749E2"/>
    <w:rsid w:val="00C76798"/>
    <w:rsid w:val="00C859D9"/>
    <w:rsid w:val="00CA4E8B"/>
    <w:rsid w:val="00CB46CC"/>
    <w:rsid w:val="00CE080D"/>
    <w:rsid w:val="00CF6B1B"/>
    <w:rsid w:val="00D21E6E"/>
    <w:rsid w:val="00D223D4"/>
    <w:rsid w:val="00D3146C"/>
    <w:rsid w:val="00D416B2"/>
    <w:rsid w:val="00D4480F"/>
    <w:rsid w:val="00D535B8"/>
    <w:rsid w:val="00D544B9"/>
    <w:rsid w:val="00D54D14"/>
    <w:rsid w:val="00D72F87"/>
    <w:rsid w:val="00D77505"/>
    <w:rsid w:val="00D87B42"/>
    <w:rsid w:val="00D949B4"/>
    <w:rsid w:val="00D94BA0"/>
    <w:rsid w:val="00DA7D47"/>
    <w:rsid w:val="00DE44D8"/>
    <w:rsid w:val="00DF3F7C"/>
    <w:rsid w:val="00E10611"/>
    <w:rsid w:val="00E11887"/>
    <w:rsid w:val="00E243F1"/>
    <w:rsid w:val="00E262F4"/>
    <w:rsid w:val="00E27585"/>
    <w:rsid w:val="00E30A0E"/>
    <w:rsid w:val="00E32C6E"/>
    <w:rsid w:val="00E41A40"/>
    <w:rsid w:val="00E42AF6"/>
    <w:rsid w:val="00E4463C"/>
    <w:rsid w:val="00E517FC"/>
    <w:rsid w:val="00E607FA"/>
    <w:rsid w:val="00E7638A"/>
    <w:rsid w:val="00E801A7"/>
    <w:rsid w:val="00EA1614"/>
    <w:rsid w:val="00EA5071"/>
    <w:rsid w:val="00EA564D"/>
    <w:rsid w:val="00EE50BD"/>
    <w:rsid w:val="00F14AD5"/>
    <w:rsid w:val="00F30D57"/>
    <w:rsid w:val="00F54001"/>
    <w:rsid w:val="00F6616E"/>
    <w:rsid w:val="00F8131F"/>
    <w:rsid w:val="00F97F02"/>
    <w:rsid w:val="00FB1690"/>
    <w:rsid w:val="00FB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603184"/>
  <w15:docId w15:val="{E7B5A583-505B-47B7-9C3D-E4363707B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Reference" w:uiPriority="32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01C"/>
    <w:pPr>
      <w:spacing w:after="240"/>
    </w:pPr>
    <w:rPr>
      <w:rFonts w:eastAsia="MS Mincho" w:cs="Times New Roman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E517FC"/>
    <w:pPr>
      <w:keepNext/>
      <w:spacing w:before="480" w:after="200" w:line="240" w:lineRule="auto"/>
      <w:outlineLvl w:val="0"/>
    </w:pPr>
    <w:rPr>
      <w:rFonts w:asciiTheme="majorHAnsi" w:eastAsiaTheme="majorEastAsia" w:hAnsiTheme="majorHAnsi" w:cstheme="majorBidi"/>
      <w:bCs/>
      <w:caps/>
      <w:color w:val="00864F" w:themeColor="accent1"/>
      <w:sz w:val="40"/>
      <w:szCs w:val="28"/>
    </w:rPr>
  </w:style>
  <w:style w:type="paragraph" w:styleId="Heading2">
    <w:name w:val="heading 2"/>
    <w:basedOn w:val="Normal"/>
    <w:next w:val="Normal"/>
    <w:link w:val="Heading2Char"/>
    <w:qFormat/>
    <w:rsid w:val="004A401C"/>
    <w:pPr>
      <w:keepNext/>
      <w:keepLines/>
      <w:spacing w:before="360" w:after="120" w:line="240" w:lineRule="auto"/>
      <w:outlineLvl w:val="1"/>
    </w:pPr>
    <w:rPr>
      <w:rFonts w:asciiTheme="majorHAnsi" w:eastAsiaTheme="majorEastAsia" w:hAnsiTheme="majorHAnsi" w:cstheme="majorBidi"/>
      <w:bCs/>
      <w:caps/>
      <w:color w:val="00864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A401C"/>
    <w:pPr>
      <w:keepNext/>
      <w:keepLines/>
      <w:spacing w:before="200" w:after="6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4A40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864F" w:themeColor="accent1"/>
    </w:rPr>
  </w:style>
  <w:style w:type="paragraph" w:styleId="Heading5">
    <w:name w:val="heading 5"/>
    <w:basedOn w:val="Heading1"/>
    <w:next w:val="Normal"/>
    <w:link w:val="Heading5Char"/>
    <w:uiPriority w:val="9"/>
    <w:qFormat/>
    <w:rsid w:val="004A401C"/>
    <w:pPr>
      <w:outlineLvl w:val="4"/>
    </w:pPr>
  </w:style>
  <w:style w:type="paragraph" w:styleId="Heading6">
    <w:name w:val="heading 6"/>
    <w:basedOn w:val="Heading4"/>
    <w:next w:val="Normal"/>
    <w:link w:val="Heading6Char"/>
    <w:uiPriority w:val="9"/>
    <w:semiHidden/>
    <w:rsid w:val="004A401C"/>
    <w:pPr>
      <w:outlineLvl w:val="5"/>
    </w:pPr>
    <w:rPr>
      <w:color w:val="5ABD19" w:themeColor="accent2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4A401C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01C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01C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17FC"/>
    <w:rPr>
      <w:rFonts w:asciiTheme="majorHAnsi" w:eastAsiaTheme="majorEastAsia" w:hAnsiTheme="majorHAnsi" w:cstheme="majorBidi"/>
      <w:bCs/>
      <w:caps/>
      <w:color w:val="00864F" w:themeColor="accent1"/>
      <w:sz w:val="40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rsid w:val="00091D1F"/>
    <w:rPr>
      <w:rFonts w:asciiTheme="majorHAnsi" w:eastAsiaTheme="majorEastAsia" w:hAnsiTheme="majorHAnsi" w:cstheme="majorBidi"/>
      <w:bCs/>
      <w:caps/>
      <w:color w:val="00864F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rsid w:val="00091D1F"/>
    <w:rPr>
      <w:rFonts w:asciiTheme="majorHAnsi" w:eastAsiaTheme="majorEastAsia" w:hAnsiTheme="majorHAnsi" w:cstheme="majorBidi"/>
      <w:b/>
      <w:bCs/>
      <w:color w:val="000000" w:themeColor="text1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091D1F"/>
    <w:rPr>
      <w:rFonts w:asciiTheme="majorHAnsi" w:eastAsiaTheme="majorEastAsia" w:hAnsiTheme="majorHAnsi" w:cstheme="majorBidi"/>
      <w:b/>
      <w:bCs/>
      <w:iCs/>
      <w:color w:val="00864F" w:themeColor="accent1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091D1F"/>
    <w:rPr>
      <w:rFonts w:asciiTheme="majorHAnsi" w:eastAsiaTheme="majorEastAsia" w:hAnsiTheme="majorHAnsi" w:cstheme="majorBidi"/>
      <w:bCs/>
      <w:caps/>
      <w:color w:val="00864F" w:themeColor="accent1"/>
      <w:sz w:val="40"/>
      <w:szCs w:val="28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D1F"/>
    <w:rPr>
      <w:rFonts w:asciiTheme="majorHAnsi" w:eastAsiaTheme="majorEastAsia" w:hAnsiTheme="majorHAnsi" w:cstheme="majorBidi"/>
      <w:b/>
      <w:bCs/>
      <w:iCs/>
      <w:color w:val="5ABD19" w:themeColor="accent2"/>
      <w:szCs w:val="2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D1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D1F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D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ListBullet">
    <w:name w:val="List Bullet"/>
    <w:basedOn w:val="Normal"/>
    <w:qFormat/>
    <w:rsid w:val="004A401C"/>
    <w:pPr>
      <w:numPr>
        <w:numId w:val="18"/>
      </w:numPr>
      <w:spacing w:before="120" w:after="120"/>
    </w:pPr>
  </w:style>
  <w:style w:type="paragraph" w:styleId="ListNumber">
    <w:name w:val="List Number"/>
    <w:basedOn w:val="Normal"/>
    <w:qFormat/>
    <w:rsid w:val="004A401C"/>
    <w:pPr>
      <w:numPr>
        <w:numId w:val="19"/>
      </w:numPr>
      <w:spacing w:before="120" w:after="120"/>
    </w:pPr>
  </w:style>
  <w:style w:type="paragraph" w:styleId="Header">
    <w:name w:val="header"/>
    <w:basedOn w:val="Normal"/>
    <w:link w:val="HeaderChar"/>
    <w:rsid w:val="004A401C"/>
    <w:pPr>
      <w:tabs>
        <w:tab w:val="center" w:pos="4153"/>
        <w:tab w:val="right" w:pos="8306"/>
      </w:tabs>
    </w:pPr>
    <w:rPr>
      <w:caps/>
      <w:color w:val="6D6E71" w:themeColor="accent3"/>
      <w:sz w:val="20"/>
    </w:rPr>
  </w:style>
  <w:style w:type="character" w:customStyle="1" w:styleId="HeaderChar">
    <w:name w:val="Header Char"/>
    <w:basedOn w:val="DefaultParagraphFont"/>
    <w:link w:val="Header"/>
    <w:rsid w:val="00091D1F"/>
    <w:rPr>
      <w:rFonts w:eastAsia="MS Mincho" w:cs="Times New Roman"/>
      <w:caps/>
      <w:color w:val="6D6E71" w:themeColor="accent3"/>
      <w:sz w:val="20"/>
      <w:szCs w:val="24"/>
      <w:lang w:eastAsia="ja-JP"/>
    </w:rPr>
  </w:style>
  <w:style w:type="paragraph" w:styleId="Footer">
    <w:name w:val="footer"/>
    <w:basedOn w:val="Normal"/>
    <w:link w:val="FooterChar"/>
    <w:rsid w:val="004A401C"/>
    <w:pPr>
      <w:pBdr>
        <w:top w:val="single" w:sz="4" w:space="1" w:color="89B396" w:themeColor="accent4"/>
      </w:pBdr>
      <w:tabs>
        <w:tab w:val="center" w:pos="4153"/>
        <w:tab w:val="right" w:pos="8306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A9251F"/>
    <w:rPr>
      <w:rFonts w:eastAsia="MS Mincho" w:cs="Times New Roman"/>
      <w:sz w:val="20"/>
      <w:szCs w:val="24"/>
      <w:lang w:eastAsia="ja-JP"/>
    </w:rPr>
  </w:style>
  <w:style w:type="character" w:styleId="CommentReference">
    <w:name w:val="annotation reference"/>
    <w:basedOn w:val="DefaultParagraphFont"/>
    <w:semiHidden/>
    <w:rsid w:val="004A401C"/>
    <w:rPr>
      <w:sz w:val="16"/>
      <w:szCs w:val="16"/>
    </w:rPr>
  </w:style>
  <w:style w:type="paragraph" w:styleId="CommentText">
    <w:name w:val="annotation text"/>
    <w:basedOn w:val="Normal"/>
    <w:link w:val="CommentTextChar"/>
    <w:rsid w:val="004A40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91D1F"/>
    <w:rPr>
      <w:rFonts w:eastAsia="MS Mincho" w:cs="Times New Roman"/>
      <w:sz w:val="20"/>
      <w:szCs w:val="20"/>
      <w:lang w:eastAsia="ja-JP"/>
    </w:rPr>
  </w:style>
  <w:style w:type="character" w:styleId="PageNumber">
    <w:name w:val="page number"/>
    <w:basedOn w:val="DefaultParagraphFont"/>
    <w:uiPriority w:val="99"/>
    <w:semiHidden/>
    <w:rsid w:val="004A401C"/>
  </w:style>
  <w:style w:type="paragraph" w:styleId="Title">
    <w:name w:val="Title"/>
    <w:basedOn w:val="Normal"/>
    <w:next w:val="Normal"/>
    <w:link w:val="TitleChar"/>
    <w:rsid w:val="004A401C"/>
    <w:rPr>
      <w:rFonts w:ascii="Arial" w:hAnsi="Arial" w:cs="Arial"/>
      <w:bCs/>
      <w:caps/>
      <w:color w:val="000000" w:themeColor="text1"/>
      <w:sz w:val="64"/>
      <w:szCs w:val="64"/>
    </w:rPr>
  </w:style>
  <w:style w:type="character" w:customStyle="1" w:styleId="TitleChar">
    <w:name w:val="Title Char"/>
    <w:basedOn w:val="DefaultParagraphFont"/>
    <w:link w:val="Title"/>
    <w:rsid w:val="00091D1F"/>
    <w:rPr>
      <w:rFonts w:ascii="Arial" w:eastAsia="MS Mincho" w:hAnsi="Arial" w:cs="Arial"/>
      <w:bCs/>
      <w:caps/>
      <w:color w:val="000000" w:themeColor="text1"/>
      <w:sz w:val="64"/>
      <w:szCs w:val="64"/>
      <w:lang w:eastAsia="ja-JP"/>
    </w:rPr>
  </w:style>
  <w:style w:type="table" w:customStyle="1" w:styleId="borderless">
    <w:name w:val="borderless"/>
    <w:basedOn w:val="TableNormal"/>
    <w:rsid w:val="004A401C"/>
    <w:pPr>
      <w:spacing w:after="0" w:line="240" w:lineRule="auto"/>
    </w:pPr>
    <w:rPr>
      <w:rFonts w:eastAsia="Times New Roman" w:cs="Times New Roman"/>
      <w:sz w:val="20"/>
      <w:szCs w:val="20"/>
      <w:lang w:eastAsia="en-GB"/>
    </w:rPr>
    <w:tblPr/>
  </w:style>
  <w:style w:type="paragraph" w:styleId="TOCHeading">
    <w:name w:val="TOC Heading"/>
    <w:basedOn w:val="Subtitle"/>
    <w:next w:val="Normal"/>
    <w:uiPriority w:val="39"/>
    <w:rsid w:val="004A401C"/>
    <w:rPr>
      <w:rFonts w:ascii="Arial" w:hAnsi="Arial" w:cs="Arial"/>
      <w:bCs/>
      <w:color w:val="00864F"/>
      <w:sz w:val="40"/>
      <w:szCs w:val="20"/>
      <w:lang w:val="fr-FR"/>
    </w:rPr>
  </w:style>
  <w:style w:type="paragraph" w:styleId="Caption">
    <w:name w:val="caption"/>
    <w:basedOn w:val="Normal"/>
    <w:next w:val="Normal"/>
    <w:qFormat/>
    <w:rsid w:val="004A401C"/>
    <w:pPr>
      <w:keepLines/>
      <w:spacing w:after="200" w:line="240" w:lineRule="auto"/>
    </w:pPr>
    <w:rPr>
      <w:b/>
      <w:bCs/>
      <w:color w:val="00864F" w:themeColor="accent1"/>
      <w:sz w:val="18"/>
      <w:szCs w:val="18"/>
    </w:rPr>
  </w:style>
  <w:style w:type="table" w:styleId="LightGrid-Accent6">
    <w:name w:val="Light Grid Accent 6"/>
    <w:basedOn w:val="TableNormal"/>
    <w:uiPriority w:val="62"/>
    <w:rsid w:val="004A401C"/>
    <w:pPr>
      <w:spacing w:after="0" w:line="240" w:lineRule="auto"/>
    </w:pPr>
    <w:rPr>
      <w:rFonts w:eastAsia="Times New Roman" w:cs="Times New Roman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BBDB7F" w:themeColor="accent6"/>
        <w:left w:val="single" w:sz="8" w:space="0" w:color="BBDB7F" w:themeColor="accent6"/>
        <w:bottom w:val="single" w:sz="8" w:space="0" w:color="BBDB7F" w:themeColor="accent6"/>
        <w:right w:val="single" w:sz="8" w:space="0" w:color="BBDB7F" w:themeColor="accent6"/>
        <w:insideH w:val="single" w:sz="8" w:space="0" w:color="BBDB7F" w:themeColor="accent6"/>
        <w:insideV w:val="single" w:sz="8" w:space="0" w:color="BBDB7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BDB7F" w:themeColor="accent6"/>
          <w:left w:val="single" w:sz="8" w:space="0" w:color="BBDB7F" w:themeColor="accent6"/>
          <w:bottom w:val="single" w:sz="18" w:space="0" w:color="BBDB7F" w:themeColor="accent6"/>
          <w:right w:val="single" w:sz="8" w:space="0" w:color="BBDB7F" w:themeColor="accent6"/>
          <w:insideH w:val="nil"/>
          <w:insideV w:val="single" w:sz="8" w:space="0" w:color="BBDB7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BDB7F" w:themeColor="accent6"/>
          <w:left w:val="single" w:sz="8" w:space="0" w:color="BBDB7F" w:themeColor="accent6"/>
          <w:bottom w:val="single" w:sz="8" w:space="0" w:color="BBDB7F" w:themeColor="accent6"/>
          <w:right w:val="single" w:sz="8" w:space="0" w:color="BBDB7F" w:themeColor="accent6"/>
          <w:insideH w:val="nil"/>
          <w:insideV w:val="single" w:sz="8" w:space="0" w:color="BBDB7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BDB7F" w:themeColor="accent6"/>
          <w:left w:val="single" w:sz="8" w:space="0" w:color="BBDB7F" w:themeColor="accent6"/>
          <w:bottom w:val="single" w:sz="8" w:space="0" w:color="BBDB7F" w:themeColor="accent6"/>
          <w:right w:val="single" w:sz="8" w:space="0" w:color="BBDB7F" w:themeColor="accent6"/>
        </w:tcBorders>
      </w:tcPr>
    </w:tblStylePr>
    <w:tblStylePr w:type="band1Vert">
      <w:tblPr/>
      <w:tcPr>
        <w:tcBorders>
          <w:top w:val="single" w:sz="8" w:space="0" w:color="BBDB7F" w:themeColor="accent6"/>
          <w:left w:val="single" w:sz="8" w:space="0" w:color="BBDB7F" w:themeColor="accent6"/>
          <w:bottom w:val="single" w:sz="8" w:space="0" w:color="BBDB7F" w:themeColor="accent6"/>
          <w:right w:val="single" w:sz="8" w:space="0" w:color="BBDB7F" w:themeColor="accent6"/>
        </w:tcBorders>
        <w:shd w:val="clear" w:color="auto" w:fill="EEF6DF" w:themeFill="accent6" w:themeFillTint="3F"/>
      </w:tcPr>
    </w:tblStylePr>
    <w:tblStylePr w:type="band1Horz">
      <w:tblPr/>
      <w:tcPr>
        <w:tcBorders>
          <w:top w:val="single" w:sz="8" w:space="0" w:color="BBDB7F" w:themeColor="accent6"/>
          <w:left w:val="single" w:sz="8" w:space="0" w:color="BBDB7F" w:themeColor="accent6"/>
          <w:bottom w:val="single" w:sz="8" w:space="0" w:color="BBDB7F" w:themeColor="accent6"/>
          <w:right w:val="single" w:sz="8" w:space="0" w:color="BBDB7F" w:themeColor="accent6"/>
          <w:insideV w:val="single" w:sz="8" w:space="0" w:color="BBDB7F" w:themeColor="accent6"/>
        </w:tcBorders>
        <w:shd w:val="clear" w:color="auto" w:fill="EEF6DF" w:themeFill="accent6" w:themeFillTint="3F"/>
      </w:tcPr>
    </w:tblStylePr>
    <w:tblStylePr w:type="band2Horz">
      <w:tblPr/>
      <w:tcPr>
        <w:tcBorders>
          <w:top w:val="single" w:sz="8" w:space="0" w:color="BBDB7F" w:themeColor="accent6"/>
          <w:left w:val="single" w:sz="8" w:space="0" w:color="BBDB7F" w:themeColor="accent6"/>
          <w:bottom w:val="single" w:sz="8" w:space="0" w:color="BBDB7F" w:themeColor="accent6"/>
          <w:right w:val="single" w:sz="8" w:space="0" w:color="BBDB7F" w:themeColor="accent6"/>
          <w:insideV w:val="single" w:sz="8" w:space="0" w:color="BBDB7F" w:themeColor="accent6"/>
        </w:tcBorders>
      </w:tcPr>
    </w:tblStylePr>
  </w:style>
  <w:style w:type="table" w:styleId="MediumShading1-Accent6">
    <w:name w:val="Medium Shading 1 Accent 6"/>
    <w:basedOn w:val="TableNormal"/>
    <w:uiPriority w:val="63"/>
    <w:rsid w:val="004A401C"/>
    <w:pPr>
      <w:spacing w:after="0" w:line="240" w:lineRule="auto"/>
    </w:pPr>
    <w:rPr>
      <w:rFonts w:eastAsia="Times New Roman" w:cs="Times New Roman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CBE49F" w:themeColor="accent6" w:themeTint="BF"/>
        <w:left w:val="single" w:sz="8" w:space="0" w:color="CBE49F" w:themeColor="accent6" w:themeTint="BF"/>
        <w:bottom w:val="single" w:sz="8" w:space="0" w:color="CBE49F" w:themeColor="accent6" w:themeTint="BF"/>
        <w:right w:val="single" w:sz="8" w:space="0" w:color="CBE49F" w:themeColor="accent6" w:themeTint="BF"/>
        <w:insideH w:val="single" w:sz="8" w:space="0" w:color="CBE49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BE49F" w:themeColor="accent6" w:themeTint="BF"/>
          <w:left w:val="single" w:sz="8" w:space="0" w:color="CBE49F" w:themeColor="accent6" w:themeTint="BF"/>
          <w:bottom w:val="single" w:sz="8" w:space="0" w:color="CBE49F" w:themeColor="accent6" w:themeTint="BF"/>
          <w:right w:val="single" w:sz="8" w:space="0" w:color="CBE49F" w:themeColor="accent6" w:themeTint="BF"/>
          <w:insideH w:val="nil"/>
          <w:insideV w:val="nil"/>
        </w:tcBorders>
        <w:shd w:val="clear" w:color="auto" w:fill="BBDB7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E49F" w:themeColor="accent6" w:themeTint="BF"/>
          <w:left w:val="single" w:sz="8" w:space="0" w:color="CBE49F" w:themeColor="accent6" w:themeTint="BF"/>
          <w:bottom w:val="single" w:sz="8" w:space="0" w:color="CBE49F" w:themeColor="accent6" w:themeTint="BF"/>
          <w:right w:val="single" w:sz="8" w:space="0" w:color="CBE49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6D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6D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rsid w:val="004A401C"/>
    <w:rPr>
      <w:caps/>
      <w:color w:val="00864F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91D1F"/>
    <w:rPr>
      <w:rFonts w:eastAsia="MS Mincho" w:cs="Times New Roman"/>
      <w:caps/>
      <w:color w:val="00864F" w:themeColor="accent1"/>
      <w:sz w:val="4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BAF"/>
    <w:rPr>
      <w:rFonts w:ascii="Tahoma" w:eastAsia="MS Mincho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59"/>
    <w:rsid w:val="004A4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4A401C"/>
    <w:pPr>
      <w:spacing w:before="240" w:after="0" w:line="240" w:lineRule="auto"/>
    </w:pPr>
    <w:rPr>
      <w:caps/>
      <w:color w:val="00864F" w:themeColor="accent1"/>
    </w:rPr>
  </w:style>
  <w:style w:type="character" w:styleId="Hyperlink">
    <w:name w:val="Hyperlink"/>
    <w:basedOn w:val="DefaultParagraphFont"/>
    <w:uiPriority w:val="99"/>
    <w:rsid w:val="004A401C"/>
    <w:rPr>
      <w:color w:val="00864F" w:themeColor="hyperlink"/>
      <w:u w:val="single"/>
    </w:rPr>
  </w:style>
  <w:style w:type="paragraph" w:styleId="TOC2">
    <w:name w:val="toc 2"/>
    <w:basedOn w:val="Normal"/>
    <w:next w:val="Normal"/>
    <w:uiPriority w:val="39"/>
    <w:rsid w:val="00526E65"/>
    <w:pPr>
      <w:spacing w:before="40" w:after="40" w:line="240" w:lineRule="auto"/>
      <w:ind w:left="454"/>
    </w:pPr>
    <w:rPr>
      <w:caps/>
      <w:color w:val="00864F" w:themeColor="accent1"/>
      <w:sz w:val="20"/>
    </w:rPr>
  </w:style>
  <w:style w:type="paragraph" w:styleId="NoSpacing">
    <w:name w:val="No Spacing"/>
    <w:uiPriority w:val="2"/>
    <w:qFormat/>
    <w:rsid w:val="004A401C"/>
    <w:pPr>
      <w:spacing w:after="0" w:line="240" w:lineRule="auto"/>
    </w:pPr>
    <w:rPr>
      <w:rFonts w:eastAsia="MS Mincho" w:cs="Times New Roman"/>
      <w:sz w:val="24"/>
      <w:szCs w:val="24"/>
      <w:lang w:eastAsia="ja-JP"/>
    </w:rPr>
  </w:style>
  <w:style w:type="table" w:customStyle="1" w:styleId="LightList-Accent11">
    <w:name w:val="Light List - Accent 11"/>
    <w:basedOn w:val="TableNormal"/>
    <w:uiPriority w:val="61"/>
    <w:rsid w:val="004A401C"/>
    <w:pPr>
      <w:spacing w:after="0" w:line="240" w:lineRule="auto"/>
    </w:pPr>
    <w:tblPr>
      <w:tblStyleRowBandSize w:val="1"/>
      <w:tblStyleColBandSize w:val="1"/>
      <w:tblBorders>
        <w:top w:val="single" w:sz="8" w:space="0" w:color="00864F" w:themeColor="accent1"/>
        <w:left w:val="single" w:sz="8" w:space="0" w:color="00864F" w:themeColor="accent1"/>
        <w:bottom w:val="single" w:sz="8" w:space="0" w:color="00864F" w:themeColor="accent1"/>
        <w:right w:val="single" w:sz="8" w:space="0" w:color="00864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864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64F" w:themeColor="accent1"/>
          <w:left w:val="single" w:sz="8" w:space="0" w:color="00864F" w:themeColor="accent1"/>
          <w:bottom w:val="single" w:sz="8" w:space="0" w:color="00864F" w:themeColor="accent1"/>
          <w:right w:val="single" w:sz="8" w:space="0" w:color="00864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864F" w:themeColor="accent1"/>
          <w:left w:val="single" w:sz="8" w:space="0" w:color="00864F" w:themeColor="accent1"/>
          <w:bottom w:val="single" w:sz="8" w:space="0" w:color="00864F" w:themeColor="accent1"/>
          <w:right w:val="single" w:sz="8" w:space="0" w:color="00864F" w:themeColor="accent1"/>
        </w:tcBorders>
      </w:tcPr>
    </w:tblStylePr>
    <w:tblStylePr w:type="band1Horz">
      <w:tblPr/>
      <w:tcPr>
        <w:tcBorders>
          <w:top w:val="single" w:sz="8" w:space="0" w:color="00864F" w:themeColor="accent1"/>
          <w:left w:val="single" w:sz="8" w:space="0" w:color="00864F" w:themeColor="accent1"/>
          <w:bottom w:val="single" w:sz="8" w:space="0" w:color="00864F" w:themeColor="accent1"/>
          <w:right w:val="single" w:sz="8" w:space="0" w:color="00864F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4A401C"/>
  </w:style>
  <w:style w:type="paragraph" w:styleId="Quote">
    <w:name w:val="Quote"/>
    <w:basedOn w:val="Normal"/>
    <w:next w:val="Normal"/>
    <w:link w:val="QuoteChar"/>
    <w:uiPriority w:val="29"/>
    <w:qFormat/>
    <w:rsid w:val="004A401C"/>
    <w:rPr>
      <w:i/>
      <w:iCs/>
      <w:color w:val="004327" w:themeColor="accent1" w:themeShade="80"/>
    </w:rPr>
  </w:style>
  <w:style w:type="character" w:customStyle="1" w:styleId="QuoteChar">
    <w:name w:val="Quote Char"/>
    <w:basedOn w:val="DefaultParagraphFont"/>
    <w:link w:val="Quote"/>
    <w:uiPriority w:val="29"/>
    <w:rsid w:val="004A401C"/>
    <w:rPr>
      <w:rFonts w:eastAsia="MS Mincho" w:cs="Times New Roman"/>
      <w:i/>
      <w:iCs/>
      <w:color w:val="004327" w:themeColor="accent1" w:themeShade="80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7990">
          <w:marLeft w:val="28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0373">
          <w:marLeft w:val="28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5101">
          <w:marLeft w:val="28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7271">
          <w:marLeft w:val="28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8023">
          <w:marLeft w:val="28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330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lbg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864F"/>
      </a:accent1>
      <a:accent2>
        <a:srgbClr val="5ABD19"/>
      </a:accent2>
      <a:accent3>
        <a:srgbClr val="6D6E71"/>
      </a:accent3>
      <a:accent4>
        <a:srgbClr val="89B396"/>
      </a:accent4>
      <a:accent5>
        <a:srgbClr val="BCBEC0"/>
      </a:accent5>
      <a:accent6>
        <a:srgbClr val="BBDB7F"/>
      </a:accent6>
      <a:hlink>
        <a:srgbClr val="00864F"/>
      </a:hlink>
      <a:folHlink>
        <a:srgbClr val="5ABD19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8EDF46-9E4C-49AF-8BE7-50B87B0B782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bc792f8-6d75-423a-9981-629281829092}" enabled="1" method="Privileged" siteId="{3ded2960-214a-46ff-8cf4-611f125e2398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LBG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Jefferson</dc:creator>
  <cp:lastModifiedBy>Clark, Grace (Chief Customer Office)</cp:lastModifiedBy>
  <cp:revision>3</cp:revision>
  <dcterms:created xsi:type="dcterms:W3CDTF">2024-10-01T16:28:00Z</dcterms:created>
  <dcterms:modified xsi:type="dcterms:W3CDTF">2024-10-04T10:46:00Z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961f11d1-55cb-49bf-bc0b-5acb4e0bd4d3</vt:lpwstr>
  </property>
  <property fmtid="{D5CDD505-2E9C-101B-9397-08002B2CF9AE}" pid="3" name="Classification">
    <vt:lpwstr>Internal</vt:lpwstr>
  </property>
  <property fmtid="{D5CDD505-2E9C-101B-9397-08002B2CF9AE}" pid="4" name="HeadersandFooters">
    <vt:lpwstr>None</vt:lpwstr>
  </property>
  <property fmtid="{D5CDD505-2E9C-101B-9397-08002B2CF9AE}" pid="5" name="MSIP_Label_7bc792f8-6d75-423a-9981-629281829092_Enabled">
    <vt:lpwstr>True</vt:lpwstr>
  </property>
  <property fmtid="{D5CDD505-2E9C-101B-9397-08002B2CF9AE}" pid="6" name="MSIP_Label_7bc792f8-6d75-423a-9981-629281829092_SiteId">
    <vt:lpwstr>3ded2960-214a-46ff-8cf4-611f125e2398</vt:lpwstr>
  </property>
  <property fmtid="{D5CDD505-2E9C-101B-9397-08002B2CF9AE}" pid="7" name="MSIP_Label_7bc792f8-6d75-423a-9981-629281829092_Owner">
    <vt:lpwstr>James.Ling@lloydsbanking.com</vt:lpwstr>
  </property>
  <property fmtid="{D5CDD505-2E9C-101B-9397-08002B2CF9AE}" pid="8" name="MSIP_Label_7bc792f8-6d75-423a-9981-629281829092_SetDate">
    <vt:lpwstr>2019-08-16T14:12:35.1148196Z</vt:lpwstr>
  </property>
  <property fmtid="{D5CDD505-2E9C-101B-9397-08002B2CF9AE}" pid="9" name="MSIP_Label_7bc792f8-6d75-423a-9981-629281829092_Name">
    <vt:lpwstr>Limited</vt:lpwstr>
  </property>
  <property fmtid="{D5CDD505-2E9C-101B-9397-08002B2CF9AE}" pid="10" name="MSIP_Label_7bc792f8-6d75-423a-9981-629281829092_Application">
    <vt:lpwstr>Microsoft Azure Information Protection</vt:lpwstr>
  </property>
  <property fmtid="{D5CDD505-2E9C-101B-9397-08002B2CF9AE}" pid="11" name="MSIP_Label_7bc792f8-6d75-423a-9981-629281829092_ActionId">
    <vt:lpwstr>ee19d218-e810-4d18-8592-67887721f200</vt:lpwstr>
  </property>
  <property fmtid="{D5CDD505-2E9C-101B-9397-08002B2CF9AE}" pid="12" name="MSIP_Label_7bc792f8-6d75-423a-9981-629281829092_Extended_MSFT_Method">
    <vt:lpwstr>Automatic</vt:lpwstr>
  </property>
  <property fmtid="{D5CDD505-2E9C-101B-9397-08002B2CF9AE}" pid="13" name="Sensitivity">
    <vt:lpwstr>Limited</vt:lpwstr>
  </property>
</Properties>
</file>